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96C6B"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79914EF6" w14:textId="5703F2D5"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r w:rsidRPr="005A7FBE">
        <w:rPr>
          <w:szCs w:val="24"/>
        </w:rPr>
        <w:t>TEDAŞ</w:t>
      </w:r>
      <w:r w:rsidRPr="005A7FBE">
        <w:rPr>
          <w:b/>
          <w:szCs w:val="24"/>
        </w:rPr>
        <w:t xml:space="preserve"> -</w:t>
      </w:r>
      <w:r w:rsidRPr="005A7FBE">
        <w:rPr>
          <w:szCs w:val="24"/>
        </w:rPr>
        <w:t xml:space="preserve"> MLZ/2017-0</w:t>
      </w:r>
      <w:r w:rsidR="00204DF5" w:rsidRPr="005A7FBE">
        <w:rPr>
          <w:szCs w:val="24"/>
        </w:rPr>
        <w:t>62</w:t>
      </w:r>
      <w:r w:rsidR="007B30C8">
        <w:rPr>
          <w:szCs w:val="24"/>
        </w:rPr>
        <w:t>.</w:t>
      </w:r>
      <w:r w:rsidR="007B30C8" w:rsidRPr="000E09A0">
        <w:rPr>
          <w:strike/>
          <w:color w:val="FF0000"/>
          <w:szCs w:val="24"/>
        </w:rPr>
        <w:t>A</w:t>
      </w:r>
      <w:r w:rsidR="000E09A0" w:rsidRPr="000E09A0">
        <w:rPr>
          <w:color w:val="0070C0"/>
          <w:szCs w:val="24"/>
        </w:rPr>
        <w:t xml:space="preserve"> B</w:t>
      </w:r>
    </w:p>
    <w:p w14:paraId="568F2A94"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 w:val="22"/>
          <w:szCs w:val="24"/>
        </w:rPr>
      </w:pPr>
    </w:p>
    <w:p w14:paraId="4D61494E"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 w:val="22"/>
          <w:szCs w:val="24"/>
        </w:rPr>
      </w:pPr>
    </w:p>
    <w:p w14:paraId="28461180"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5A7FBE">
        <w:rPr>
          <w:b/>
          <w:szCs w:val="24"/>
        </w:rPr>
        <w:t>TÜRKİYE ELEKTRİK DAĞITIM A.Ş.</w:t>
      </w:r>
    </w:p>
    <w:p w14:paraId="231A1F03" w14:textId="67C0F064" w:rsidR="0013602A" w:rsidRPr="005A7FBE" w:rsidRDefault="000E52E8" w:rsidP="000E52E8">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5A7FBE">
        <w:rPr>
          <w:b/>
          <w:szCs w:val="24"/>
        </w:rPr>
        <w:t>STRATEJİ GELİŞTİRME DAİRE BAŞKANLIĞI</w:t>
      </w:r>
    </w:p>
    <w:p w14:paraId="3C2482D1"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5FBB65C3"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33BE1E0"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B5527C4"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2CE3586E"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28C43FB7" w14:textId="529663DE" w:rsidR="0013602A" w:rsidRPr="005A7FBE" w:rsidRDefault="00156E3D" w:rsidP="00156E3D">
      <w:pPr>
        <w:widowControl w:val="0"/>
        <w:pBdr>
          <w:top w:val="thinThickSmallGap" w:sz="24" w:space="0" w:color="auto"/>
          <w:left w:val="thinThickSmallGap" w:sz="24" w:space="4" w:color="auto"/>
          <w:bottom w:val="thickThinSmallGap" w:sz="24" w:space="30" w:color="auto"/>
          <w:right w:val="thickThinSmallGap" w:sz="24" w:space="4" w:color="auto"/>
        </w:pBdr>
        <w:tabs>
          <w:tab w:val="left" w:pos="7028"/>
        </w:tabs>
        <w:rPr>
          <w:szCs w:val="24"/>
        </w:rPr>
      </w:pPr>
      <w:r w:rsidRPr="005A7FBE">
        <w:rPr>
          <w:szCs w:val="24"/>
        </w:rPr>
        <w:tab/>
      </w:r>
    </w:p>
    <w:p w14:paraId="0BCD1B76"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56A33863"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4EB7027C"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5DE724B0"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07776562"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0A79143B"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6209D4AD"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2E30E85C" w14:textId="68A088AB"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5A7FBE">
        <w:rPr>
          <w:b/>
          <w:szCs w:val="24"/>
        </w:rPr>
        <w:t>ELEKTRONİK ELEKTRİK SAYA</w:t>
      </w:r>
      <w:r w:rsidR="00EF07B4" w:rsidRPr="005A7FBE">
        <w:rPr>
          <w:b/>
          <w:szCs w:val="24"/>
        </w:rPr>
        <w:t>Ç</w:t>
      </w:r>
      <w:r w:rsidR="00820CAC" w:rsidRPr="005A7FBE">
        <w:rPr>
          <w:b/>
          <w:szCs w:val="24"/>
        </w:rPr>
        <w:t>LARI</w:t>
      </w:r>
      <w:r w:rsidRPr="005A7FBE">
        <w:rPr>
          <w:b/>
          <w:szCs w:val="24"/>
        </w:rPr>
        <w:t xml:space="preserve"> TEKNİK ŞARTNAMESİ</w:t>
      </w:r>
    </w:p>
    <w:p w14:paraId="254EE066"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b/>
          <w:szCs w:val="24"/>
        </w:rPr>
      </w:pPr>
    </w:p>
    <w:p w14:paraId="5E036DC3"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4496C155"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683BE81"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73058E4"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44CF1099" w14:textId="2AA458E0" w:rsidR="0013602A" w:rsidRPr="005A7FBE" w:rsidRDefault="00156E3D" w:rsidP="00156E3D">
      <w:pPr>
        <w:widowControl w:val="0"/>
        <w:pBdr>
          <w:top w:val="thinThickSmallGap" w:sz="24" w:space="0" w:color="auto"/>
          <w:left w:val="thinThickSmallGap" w:sz="24" w:space="4" w:color="auto"/>
          <w:bottom w:val="thickThinSmallGap" w:sz="24" w:space="30" w:color="auto"/>
          <w:right w:val="thickThinSmallGap" w:sz="24" w:space="4" w:color="auto"/>
        </w:pBdr>
        <w:tabs>
          <w:tab w:val="left" w:pos="6706"/>
        </w:tabs>
        <w:rPr>
          <w:szCs w:val="24"/>
        </w:rPr>
      </w:pPr>
      <w:r w:rsidRPr="005A7FBE">
        <w:rPr>
          <w:szCs w:val="24"/>
        </w:rPr>
        <w:tab/>
      </w:r>
    </w:p>
    <w:p w14:paraId="56BC9B64"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CA2350E" w14:textId="533E3E71" w:rsidR="0013602A" w:rsidRPr="005A7FBE" w:rsidRDefault="00D85DCD" w:rsidP="00D85DCD">
      <w:pPr>
        <w:widowControl w:val="0"/>
        <w:pBdr>
          <w:top w:val="thinThickSmallGap" w:sz="24" w:space="0" w:color="auto"/>
          <w:left w:val="thinThickSmallGap" w:sz="24" w:space="4" w:color="auto"/>
          <w:bottom w:val="thickThinSmallGap" w:sz="24" w:space="30" w:color="auto"/>
          <w:right w:val="thickThinSmallGap" w:sz="24" w:space="4" w:color="auto"/>
        </w:pBdr>
        <w:tabs>
          <w:tab w:val="left" w:pos="3735"/>
        </w:tabs>
        <w:rPr>
          <w:szCs w:val="24"/>
        </w:rPr>
      </w:pPr>
      <w:r>
        <w:rPr>
          <w:szCs w:val="24"/>
        </w:rPr>
        <w:tab/>
      </w:r>
      <w:bookmarkStart w:id="0" w:name="_GoBack"/>
      <w:bookmarkEnd w:id="0"/>
    </w:p>
    <w:p w14:paraId="15DA18E1"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AF92B74"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404F86C"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DBB4E07"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15AD5A0E"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36649A23"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4C79FC64"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7ED473B2"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37677F08"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18812A0E"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2E370DE4"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3A23296" w14:textId="77777777" w:rsidR="00894713" w:rsidRPr="005A7FBE" w:rsidRDefault="00894713"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07B8FF0" w14:textId="77777777" w:rsidR="00156501" w:rsidRPr="005A7FBE" w:rsidRDefault="00156501"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7F4DD628" w14:textId="77777777" w:rsidR="00156501" w:rsidRPr="005A7FBE" w:rsidRDefault="00156501"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81DB2EA" w14:textId="77777777" w:rsidR="0013602A" w:rsidRPr="005A7FBE"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tabs>
          <w:tab w:val="left" w:pos="5587"/>
        </w:tabs>
        <w:rPr>
          <w:szCs w:val="24"/>
        </w:rPr>
      </w:pPr>
      <w:r w:rsidRPr="005A7FBE">
        <w:rPr>
          <w:szCs w:val="24"/>
        </w:rPr>
        <w:tab/>
      </w:r>
    </w:p>
    <w:p w14:paraId="5665BAE9" w14:textId="31E4E43A" w:rsidR="0013602A" w:rsidRPr="005A7FBE" w:rsidRDefault="000E52E8"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r w:rsidRPr="005A7FBE">
        <w:rPr>
          <w:szCs w:val="24"/>
        </w:rPr>
        <w:t>Mayıs</w:t>
      </w:r>
      <w:r w:rsidR="00B3007F" w:rsidRPr="005A7FBE">
        <w:rPr>
          <w:szCs w:val="24"/>
        </w:rPr>
        <w:t xml:space="preserve"> </w:t>
      </w:r>
      <w:r w:rsidR="001A754A" w:rsidRPr="005A7FBE">
        <w:rPr>
          <w:szCs w:val="24"/>
        </w:rPr>
        <w:t xml:space="preserve"> </w:t>
      </w:r>
      <w:r w:rsidR="0013602A" w:rsidRPr="005A7FBE">
        <w:rPr>
          <w:szCs w:val="24"/>
        </w:rPr>
        <w:t>- 201</w:t>
      </w:r>
      <w:r w:rsidRPr="005A7FBE">
        <w:rPr>
          <w:szCs w:val="24"/>
        </w:rPr>
        <w:t>8</w:t>
      </w:r>
    </w:p>
    <w:p w14:paraId="756BD92C" w14:textId="4577598E" w:rsidR="00820CAC" w:rsidRPr="005A7FBE" w:rsidRDefault="00820CAC"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r w:rsidRPr="005A7FBE">
        <w:rPr>
          <w:szCs w:val="24"/>
        </w:rPr>
        <w:t>Nisan - 2019</w:t>
      </w:r>
    </w:p>
    <w:p w14:paraId="17C058CF" w14:textId="057B92CF" w:rsidR="00C53588" w:rsidRDefault="003675FD"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r>
        <w:rPr>
          <w:szCs w:val="24"/>
        </w:rPr>
        <w:t>Eylül - 2019</w:t>
      </w:r>
    </w:p>
    <w:p w14:paraId="70BBCBF7" w14:textId="1CCC56EE" w:rsidR="000E09A0" w:rsidRPr="000E09A0" w:rsidRDefault="000E09A0"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color w:val="0070C0"/>
          <w:szCs w:val="24"/>
        </w:rPr>
      </w:pPr>
      <w:r w:rsidRPr="000E09A0">
        <w:rPr>
          <w:color w:val="0070C0"/>
          <w:szCs w:val="24"/>
        </w:rPr>
        <w:t>Ağustos - 2023</w:t>
      </w:r>
    </w:p>
    <w:p w14:paraId="491BC0B6" w14:textId="77777777" w:rsidR="00C53588" w:rsidRPr="005A7FBE" w:rsidRDefault="00C53588"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sectPr w:rsidR="00C53588" w:rsidRPr="005A7FBE" w:rsidSect="009B7D23">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09" w:footer="709" w:gutter="0"/>
          <w:cols w:space="708"/>
          <w:docGrid w:linePitch="360"/>
        </w:sectPr>
      </w:pPr>
    </w:p>
    <w:p w14:paraId="0EF18250" w14:textId="77777777" w:rsidR="0013602A" w:rsidRPr="005A7FBE" w:rsidRDefault="0013602A" w:rsidP="0013602A">
      <w:pPr>
        <w:overflowPunct/>
        <w:autoSpaceDE/>
        <w:autoSpaceDN/>
        <w:adjustRightInd/>
        <w:textAlignment w:val="auto"/>
        <w:rPr>
          <w:b/>
          <w:szCs w:val="24"/>
        </w:rPr>
      </w:pPr>
      <w:r w:rsidRPr="005A7FBE">
        <w:rPr>
          <w:b/>
          <w:szCs w:val="24"/>
        </w:rPr>
        <w:lastRenderedPageBreak/>
        <w:t>İÇİNDEKİLER</w:t>
      </w:r>
    </w:p>
    <w:p w14:paraId="6220E25F" w14:textId="77777777" w:rsidR="0013602A" w:rsidRPr="005A7FBE" w:rsidRDefault="0013602A" w:rsidP="0013602A">
      <w:pPr>
        <w:overflowPunct/>
        <w:autoSpaceDE/>
        <w:autoSpaceDN/>
        <w:adjustRightInd/>
        <w:textAlignment w:val="auto"/>
        <w:rPr>
          <w:b/>
          <w:szCs w:val="24"/>
        </w:rPr>
      </w:pPr>
    </w:p>
    <w:sdt>
      <w:sdtPr>
        <w:rPr>
          <w:b w:val="0"/>
          <w:noProof w:val="0"/>
          <w:sz w:val="20"/>
        </w:rPr>
        <w:id w:val="-189535202"/>
        <w:docPartObj>
          <w:docPartGallery w:val="Table of Contents"/>
          <w:docPartUnique/>
        </w:docPartObj>
      </w:sdtPr>
      <w:sdtEndPr>
        <w:rPr>
          <w:bCs/>
          <w:sz w:val="24"/>
        </w:rPr>
      </w:sdtEndPr>
      <w:sdtContent>
        <w:p w14:paraId="7530D9AC" w14:textId="50AEA63D" w:rsidR="00C6269B" w:rsidRDefault="0013602A">
          <w:pPr>
            <w:pStyle w:val="T1"/>
            <w:rPr>
              <w:rFonts w:asciiTheme="minorHAnsi" w:eastAsiaTheme="minorEastAsia" w:hAnsiTheme="minorHAnsi" w:cstheme="minorBidi"/>
              <w:b w:val="0"/>
              <w:sz w:val="22"/>
              <w:szCs w:val="22"/>
            </w:rPr>
          </w:pPr>
          <w:r w:rsidRPr="005A7FBE">
            <w:rPr>
              <w:noProof w:val="0"/>
            </w:rPr>
            <w:fldChar w:fldCharType="begin"/>
          </w:r>
          <w:r w:rsidRPr="005A7FBE">
            <w:rPr>
              <w:noProof w:val="0"/>
            </w:rPr>
            <w:instrText xml:space="preserve"> TOC \o "1-3" \h \z \u </w:instrText>
          </w:r>
          <w:r w:rsidRPr="005A7FBE">
            <w:rPr>
              <w:noProof w:val="0"/>
            </w:rPr>
            <w:fldChar w:fldCharType="separate"/>
          </w:r>
          <w:hyperlink w:anchor="_Toc138062822" w:history="1">
            <w:r w:rsidR="00C6269B" w:rsidRPr="00AC3E47">
              <w:rPr>
                <w:rStyle w:val="Kpr"/>
              </w:rPr>
              <w:t>GİRİŞ</w:t>
            </w:r>
            <w:r w:rsidR="00C6269B">
              <w:rPr>
                <w:webHidden/>
              </w:rPr>
              <w:tab/>
            </w:r>
            <w:r w:rsidR="00C6269B">
              <w:rPr>
                <w:webHidden/>
              </w:rPr>
              <w:fldChar w:fldCharType="begin"/>
            </w:r>
            <w:r w:rsidR="00C6269B">
              <w:rPr>
                <w:webHidden/>
              </w:rPr>
              <w:instrText xml:space="preserve"> PAGEREF _Toc138062822 \h </w:instrText>
            </w:r>
            <w:r w:rsidR="00C6269B">
              <w:rPr>
                <w:webHidden/>
              </w:rPr>
            </w:r>
            <w:r w:rsidR="00C6269B">
              <w:rPr>
                <w:webHidden/>
              </w:rPr>
              <w:fldChar w:fldCharType="separate"/>
            </w:r>
            <w:r w:rsidR="00C6269B">
              <w:rPr>
                <w:webHidden/>
              </w:rPr>
              <w:t>v</w:t>
            </w:r>
            <w:r w:rsidR="00C6269B">
              <w:rPr>
                <w:webHidden/>
              </w:rPr>
              <w:fldChar w:fldCharType="end"/>
            </w:r>
          </w:hyperlink>
        </w:p>
        <w:p w14:paraId="6E1B8761" w14:textId="27A4CCDC" w:rsidR="00C6269B" w:rsidRDefault="00D85DCD">
          <w:pPr>
            <w:pStyle w:val="T1"/>
            <w:rPr>
              <w:rFonts w:asciiTheme="minorHAnsi" w:eastAsiaTheme="minorEastAsia" w:hAnsiTheme="minorHAnsi" w:cstheme="minorBidi"/>
              <w:b w:val="0"/>
              <w:sz w:val="22"/>
              <w:szCs w:val="22"/>
            </w:rPr>
          </w:pPr>
          <w:hyperlink w:anchor="_Toc138062823" w:history="1">
            <w:r w:rsidR="00C6269B" w:rsidRPr="00AC3E47">
              <w:rPr>
                <w:rStyle w:val="Kpr"/>
              </w:rPr>
              <w:t>TEKNİK BÖLÜM</w:t>
            </w:r>
            <w:r w:rsidR="00C6269B">
              <w:rPr>
                <w:webHidden/>
              </w:rPr>
              <w:tab/>
            </w:r>
            <w:r w:rsidR="00C6269B">
              <w:rPr>
                <w:webHidden/>
              </w:rPr>
              <w:fldChar w:fldCharType="begin"/>
            </w:r>
            <w:r w:rsidR="00C6269B">
              <w:rPr>
                <w:webHidden/>
              </w:rPr>
              <w:instrText xml:space="preserve"> PAGEREF _Toc138062823 \h </w:instrText>
            </w:r>
            <w:r w:rsidR="00C6269B">
              <w:rPr>
                <w:webHidden/>
              </w:rPr>
            </w:r>
            <w:r w:rsidR="00C6269B">
              <w:rPr>
                <w:webHidden/>
              </w:rPr>
              <w:fldChar w:fldCharType="separate"/>
            </w:r>
            <w:r w:rsidR="00C6269B">
              <w:rPr>
                <w:webHidden/>
              </w:rPr>
              <w:t>1</w:t>
            </w:r>
            <w:r w:rsidR="00C6269B">
              <w:rPr>
                <w:webHidden/>
              </w:rPr>
              <w:fldChar w:fldCharType="end"/>
            </w:r>
          </w:hyperlink>
        </w:p>
        <w:p w14:paraId="312583A8" w14:textId="784A2127" w:rsidR="00C6269B" w:rsidRDefault="00D85DCD">
          <w:pPr>
            <w:pStyle w:val="T1"/>
            <w:rPr>
              <w:rFonts w:asciiTheme="minorHAnsi" w:eastAsiaTheme="minorEastAsia" w:hAnsiTheme="minorHAnsi" w:cstheme="minorBidi"/>
              <w:b w:val="0"/>
              <w:sz w:val="22"/>
              <w:szCs w:val="22"/>
            </w:rPr>
          </w:pPr>
          <w:hyperlink w:anchor="_Toc138062824" w:history="1">
            <w:r w:rsidR="00C6269B" w:rsidRPr="00AC3E47">
              <w:rPr>
                <w:rStyle w:val="Kpr"/>
              </w:rPr>
              <w:t>1.</w:t>
            </w:r>
            <w:r w:rsidR="00C6269B">
              <w:rPr>
                <w:rFonts w:asciiTheme="minorHAnsi" w:eastAsiaTheme="minorEastAsia" w:hAnsiTheme="minorHAnsi" w:cstheme="minorBidi"/>
                <w:b w:val="0"/>
                <w:sz w:val="22"/>
                <w:szCs w:val="22"/>
              </w:rPr>
              <w:tab/>
            </w:r>
            <w:r w:rsidR="00C6269B" w:rsidRPr="00AC3E47">
              <w:rPr>
                <w:rStyle w:val="Kpr"/>
              </w:rPr>
              <w:t>GENEL</w:t>
            </w:r>
            <w:r w:rsidR="00C6269B">
              <w:rPr>
                <w:webHidden/>
              </w:rPr>
              <w:tab/>
            </w:r>
            <w:r w:rsidR="00C6269B">
              <w:rPr>
                <w:webHidden/>
              </w:rPr>
              <w:fldChar w:fldCharType="begin"/>
            </w:r>
            <w:r w:rsidR="00C6269B">
              <w:rPr>
                <w:webHidden/>
              </w:rPr>
              <w:instrText xml:space="preserve"> PAGEREF _Toc138062824 \h </w:instrText>
            </w:r>
            <w:r w:rsidR="00C6269B">
              <w:rPr>
                <w:webHidden/>
              </w:rPr>
            </w:r>
            <w:r w:rsidR="00C6269B">
              <w:rPr>
                <w:webHidden/>
              </w:rPr>
              <w:fldChar w:fldCharType="separate"/>
            </w:r>
            <w:r w:rsidR="00C6269B">
              <w:rPr>
                <w:webHidden/>
              </w:rPr>
              <w:t>1</w:t>
            </w:r>
            <w:r w:rsidR="00C6269B">
              <w:rPr>
                <w:webHidden/>
              </w:rPr>
              <w:fldChar w:fldCharType="end"/>
            </w:r>
          </w:hyperlink>
        </w:p>
        <w:p w14:paraId="0738A1C5" w14:textId="27D1AE4A" w:rsidR="00C6269B" w:rsidRDefault="00D85DCD">
          <w:pPr>
            <w:pStyle w:val="T2"/>
            <w:rPr>
              <w:rFonts w:asciiTheme="minorHAnsi" w:eastAsiaTheme="minorEastAsia" w:hAnsiTheme="minorHAnsi" w:cstheme="minorBidi"/>
              <w:b w:val="0"/>
              <w:sz w:val="22"/>
              <w:szCs w:val="22"/>
            </w:rPr>
          </w:pPr>
          <w:hyperlink w:anchor="_Toc138062825" w:history="1">
            <w:r w:rsidR="00C6269B" w:rsidRPr="00AC3E47">
              <w:rPr>
                <w:rStyle w:val="Kpr"/>
              </w:rPr>
              <w:t>1.1.</w:t>
            </w:r>
            <w:r w:rsidR="00C6269B">
              <w:rPr>
                <w:rFonts w:asciiTheme="minorHAnsi" w:eastAsiaTheme="minorEastAsia" w:hAnsiTheme="minorHAnsi" w:cstheme="minorBidi"/>
                <w:b w:val="0"/>
                <w:sz w:val="22"/>
                <w:szCs w:val="22"/>
              </w:rPr>
              <w:tab/>
            </w:r>
            <w:r w:rsidR="00C6269B" w:rsidRPr="00AC3E47">
              <w:rPr>
                <w:rStyle w:val="Kpr"/>
              </w:rPr>
              <w:t>Konu ve Kapsam</w:t>
            </w:r>
            <w:r w:rsidR="00C6269B">
              <w:rPr>
                <w:webHidden/>
              </w:rPr>
              <w:tab/>
            </w:r>
            <w:r w:rsidR="00C6269B">
              <w:rPr>
                <w:webHidden/>
              </w:rPr>
              <w:fldChar w:fldCharType="begin"/>
            </w:r>
            <w:r w:rsidR="00C6269B">
              <w:rPr>
                <w:webHidden/>
              </w:rPr>
              <w:instrText xml:space="preserve"> PAGEREF _Toc138062825 \h </w:instrText>
            </w:r>
            <w:r w:rsidR="00C6269B">
              <w:rPr>
                <w:webHidden/>
              </w:rPr>
            </w:r>
            <w:r w:rsidR="00C6269B">
              <w:rPr>
                <w:webHidden/>
              </w:rPr>
              <w:fldChar w:fldCharType="separate"/>
            </w:r>
            <w:r w:rsidR="00C6269B">
              <w:rPr>
                <w:webHidden/>
              </w:rPr>
              <w:t>1</w:t>
            </w:r>
            <w:r w:rsidR="00C6269B">
              <w:rPr>
                <w:webHidden/>
              </w:rPr>
              <w:fldChar w:fldCharType="end"/>
            </w:r>
          </w:hyperlink>
        </w:p>
        <w:p w14:paraId="22A2BEF6" w14:textId="18CA732A" w:rsidR="00C6269B" w:rsidRDefault="00D85DCD">
          <w:pPr>
            <w:pStyle w:val="T2"/>
            <w:rPr>
              <w:rFonts w:asciiTheme="minorHAnsi" w:eastAsiaTheme="minorEastAsia" w:hAnsiTheme="minorHAnsi" w:cstheme="minorBidi"/>
              <w:b w:val="0"/>
              <w:sz w:val="22"/>
              <w:szCs w:val="22"/>
            </w:rPr>
          </w:pPr>
          <w:hyperlink w:anchor="_Toc138062826" w:history="1">
            <w:r w:rsidR="00C6269B" w:rsidRPr="00AC3E47">
              <w:rPr>
                <w:rStyle w:val="Kpr"/>
              </w:rPr>
              <w:t>1.2.</w:t>
            </w:r>
            <w:r w:rsidR="00C6269B">
              <w:rPr>
                <w:rFonts w:asciiTheme="minorHAnsi" w:eastAsiaTheme="minorEastAsia" w:hAnsiTheme="minorHAnsi" w:cstheme="minorBidi"/>
                <w:b w:val="0"/>
                <w:sz w:val="22"/>
                <w:szCs w:val="22"/>
              </w:rPr>
              <w:tab/>
            </w:r>
            <w:r w:rsidR="00C6269B" w:rsidRPr="00AC3E47">
              <w:rPr>
                <w:rStyle w:val="Kpr"/>
              </w:rPr>
              <w:t>Standartlar ve Dokümanlar</w:t>
            </w:r>
            <w:r w:rsidR="00C6269B">
              <w:rPr>
                <w:webHidden/>
              </w:rPr>
              <w:tab/>
            </w:r>
            <w:r w:rsidR="00C6269B">
              <w:rPr>
                <w:webHidden/>
              </w:rPr>
              <w:fldChar w:fldCharType="begin"/>
            </w:r>
            <w:r w:rsidR="00C6269B">
              <w:rPr>
                <w:webHidden/>
              </w:rPr>
              <w:instrText xml:space="preserve"> PAGEREF _Toc138062826 \h </w:instrText>
            </w:r>
            <w:r w:rsidR="00C6269B">
              <w:rPr>
                <w:webHidden/>
              </w:rPr>
            </w:r>
            <w:r w:rsidR="00C6269B">
              <w:rPr>
                <w:webHidden/>
              </w:rPr>
              <w:fldChar w:fldCharType="separate"/>
            </w:r>
            <w:r w:rsidR="00C6269B">
              <w:rPr>
                <w:webHidden/>
              </w:rPr>
              <w:t>1</w:t>
            </w:r>
            <w:r w:rsidR="00C6269B">
              <w:rPr>
                <w:webHidden/>
              </w:rPr>
              <w:fldChar w:fldCharType="end"/>
            </w:r>
          </w:hyperlink>
        </w:p>
        <w:p w14:paraId="5884A647" w14:textId="158B61F5" w:rsidR="00C6269B" w:rsidRDefault="00D85DCD">
          <w:pPr>
            <w:pStyle w:val="T2"/>
            <w:rPr>
              <w:rFonts w:asciiTheme="minorHAnsi" w:eastAsiaTheme="minorEastAsia" w:hAnsiTheme="minorHAnsi" w:cstheme="minorBidi"/>
              <w:b w:val="0"/>
              <w:sz w:val="22"/>
              <w:szCs w:val="22"/>
            </w:rPr>
          </w:pPr>
          <w:hyperlink w:anchor="_Toc138062827" w:history="1">
            <w:r w:rsidR="00C6269B" w:rsidRPr="00AC3E47">
              <w:rPr>
                <w:rStyle w:val="Kpr"/>
              </w:rPr>
              <w:t>1.3.</w:t>
            </w:r>
            <w:r w:rsidR="00C6269B">
              <w:rPr>
                <w:rFonts w:asciiTheme="minorHAnsi" w:eastAsiaTheme="minorEastAsia" w:hAnsiTheme="minorHAnsi" w:cstheme="minorBidi"/>
                <w:b w:val="0"/>
                <w:sz w:val="22"/>
                <w:szCs w:val="22"/>
              </w:rPr>
              <w:tab/>
            </w:r>
            <w:r w:rsidR="00C6269B" w:rsidRPr="00AC3E47">
              <w:rPr>
                <w:rStyle w:val="Kpr"/>
              </w:rPr>
              <w:t>Yönetmelikler ve Tebliğler</w:t>
            </w:r>
            <w:r w:rsidR="00C6269B">
              <w:rPr>
                <w:webHidden/>
              </w:rPr>
              <w:tab/>
            </w:r>
            <w:r w:rsidR="00C6269B">
              <w:rPr>
                <w:webHidden/>
              </w:rPr>
              <w:fldChar w:fldCharType="begin"/>
            </w:r>
            <w:r w:rsidR="00C6269B">
              <w:rPr>
                <w:webHidden/>
              </w:rPr>
              <w:instrText xml:space="preserve"> PAGEREF _Toc138062827 \h </w:instrText>
            </w:r>
            <w:r w:rsidR="00C6269B">
              <w:rPr>
                <w:webHidden/>
              </w:rPr>
            </w:r>
            <w:r w:rsidR="00C6269B">
              <w:rPr>
                <w:webHidden/>
              </w:rPr>
              <w:fldChar w:fldCharType="separate"/>
            </w:r>
            <w:r w:rsidR="00C6269B">
              <w:rPr>
                <w:webHidden/>
              </w:rPr>
              <w:t>2</w:t>
            </w:r>
            <w:r w:rsidR="00C6269B">
              <w:rPr>
                <w:webHidden/>
              </w:rPr>
              <w:fldChar w:fldCharType="end"/>
            </w:r>
          </w:hyperlink>
        </w:p>
        <w:p w14:paraId="73EBD37F" w14:textId="23DB2CAC" w:rsidR="00C6269B" w:rsidRDefault="00D85DCD">
          <w:pPr>
            <w:pStyle w:val="T2"/>
            <w:rPr>
              <w:rFonts w:asciiTheme="minorHAnsi" w:eastAsiaTheme="minorEastAsia" w:hAnsiTheme="minorHAnsi" w:cstheme="minorBidi"/>
              <w:b w:val="0"/>
              <w:sz w:val="22"/>
              <w:szCs w:val="22"/>
            </w:rPr>
          </w:pPr>
          <w:hyperlink w:anchor="_Toc138062828" w:history="1">
            <w:r w:rsidR="00C6269B" w:rsidRPr="00AC3E47">
              <w:rPr>
                <w:rStyle w:val="Kpr"/>
              </w:rPr>
              <w:t>1.4.</w:t>
            </w:r>
            <w:r w:rsidR="00C6269B">
              <w:rPr>
                <w:rFonts w:asciiTheme="minorHAnsi" w:eastAsiaTheme="minorEastAsia" w:hAnsiTheme="minorHAnsi" w:cstheme="minorBidi"/>
                <w:b w:val="0"/>
                <w:sz w:val="22"/>
                <w:szCs w:val="22"/>
              </w:rPr>
              <w:tab/>
            </w:r>
            <w:r w:rsidR="00C6269B" w:rsidRPr="00AC3E47">
              <w:rPr>
                <w:rStyle w:val="Kpr"/>
              </w:rPr>
              <w:t>Çalışma Şartları</w:t>
            </w:r>
            <w:r w:rsidR="00C6269B">
              <w:rPr>
                <w:webHidden/>
              </w:rPr>
              <w:tab/>
            </w:r>
            <w:r w:rsidR="00C6269B">
              <w:rPr>
                <w:webHidden/>
              </w:rPr>
              <w:fldChar w:fldCharType="begin"/>
            </w:r>
            <w:r w:rsidR="00C6269B">
              <w:rPr>
                <w:webHidden/>
              </w:rPr>
              <w:instrText xml:space="preserve"> PAGEREF _Toc138062828 \h </w:instrText>
            </w:r>
            <w:r w:rsidR="00C6269B">
              <w:rPr>
                <w:webHidden/>
              </w:rPr>
            </w:r>
            <w:r w:rsidR="00C6269B">
              <w:rPr>
                <w:webHidden/>
              </w:rPr>
              <w:fldChar w:fldCharType="separate"/>
            </w:r>
            <w:r w:rsidR="00C6269B">
              <w:rPr>
                <w:webHidden/>
              </w:rPr>
              <w:t>2</w:t>
            </w:r>
            <w:r w:rsidR="00C6269B">
              <w:rPr>
                <w:webHidden/>
              </w:rPr>
              <w:fldChar w:fldCharType="end"/>
            </w:r>
          </w:hyperlink>
        </w:p>
        <w:p w14:paraId="391DA9F2" w14:textId="60943612" w:rsidR="00C6269B" w:rsidRDefault="00D85DCD">
          <w:pPr>
            <w:pStyle w:val="T1"/>
            <w:rPr>
              <w:rFonts w:asciiTheme="minorHAnsi" w:eastAsiaTheme="minorEastAsia" w:hAnsiTheme="minorHAnsi" w:cstheme="minorBidi"/>
              <w:b w:val="0"/>
              <w:sz w:val="22"/>
              <w:szCs w:val="22"/>
            </w:rPr>
          </w:pPr>
          <w:hyperlink w:anchor="_Toc138062829" w:history="1">
            <w:r w:rsidR="00C6269B" w:rsidRPr="00AC3E47">
              <w:rPr>
                <w:rStyle w:val="Kpr"/>
              </w:rPr>
              <w:t>2.</w:t>
            </w:r>
            <w:r w:rsidR="00C6269B">
              <w:rPr>
                <w:rFonts w:asciiTheme="minorHAnsi" w:eastAsiaTheme="minorEastAsia" w:hAnsiTheme="minorHAnsi" w:cstheme="minorBidi"/>
                <w:b w:val="0"/>
                <w:sz w:val="22"/>
                <w:szCs w:val="22"/>
              </w:rPr>
              <w:tab/>
            </w:r>
            <w:r w:rsidR="00C6269B" w:rsidRPr="00AC3E47">
              <w:rPr>
                <w:rStyle w:val="Kpr"/>
              </w:rPr>
              <w:t>ÖZELLİKLER</w:t>
            </w:r>
            <w:r w:rsidR="00C6269B">
              <w:rPr>
                <w:webHidden/>
              </w:rPr>
              <w:tab/>
            </w:r>
            <w:r w:rsidR="00C6269B">
              <w:rPr>
                <w:webHidden/>
              </w:rPr>
              <w:fldChar w:fldCharType="begin"/>
            </w:r>
            <w:r w:rsidR="00C6269B">
              <w:rPr>
                <w:webHidden/>
              </w:rPr>
              <w:instrText xml:space="preserve"> PAGEREF _Toc138062829 \h </w:instrText>
            </w:r>
            <w:r w:rsidR="00C6269B">
              <w:rPr>
                <w:webHidden/>
              </w:rPr>
            </w:r>
            <w:r w:rsidR="00C6269B">
              <w:rPr>
                <w:webHidden/>
              </w:rPr>
              <w:fldChar w:fldCharType="separate"/>
            </w:r>
            <w:r w:rsidR="00C6269B">
              <w:rPr>
                <w:webHidden/>
              </w:rPr>
              <w:t>4</w:t>
            </w:r>
            <w:r w:rsidR="00C6269B">
              <w:rPr>
                <w:webHidden/>
              </w:rPr>
              <w:fldChar w:fldCharType="end"/>
            </w:r>
          </w:hyperlink>
        </w:p>
        <w:p w14:paraId="420D77AA" w14:textId="4C2095A6" w:rsidR="00C6269B" w:rsidRDefault="00D85DCD">
          <w:pPr>
            <w:pStyle w:val="T2"/>
            <w:rPr>
              <w:rFonts w:asciiTheme="minorHAnsi" w:eastAsiaTheme="minorEastAsia" w:hAnsiTheme="minorHAnsi" w:cstheme="minorBidi"/>
              <w:b w:val="0"/>
              <w:sz w:val="22"/>
              <w:szCs w:val="22"/>
            </w:rPr>
          </w:pPr>
          <w:hyperlink w:anchor="_Toc138062830" w:history="1">
            <w:r w:rsidR="00C6269B" w:rsidRPr="00AC3E47">
              <w:rPr>
                <w:rStyle w:val="Kpr"/>
              </w:rPr>
              <w:t>2.1.</w:t>
            </w:r>
            <w:r w:rsidR="00C6269B">
              <w:rPr>
                <w:rFonts w:asciiTheme="minorHAnsi" w:eastAsiaTheme="minorEastAsia" w:hAnsiTheme="minorHAnsi" w:cstheme="minorBidi"/>
                <w:b w:val="0"/>
                <w:sz w:val="22"/>
                <w:szCs w:val="22"/>
              </w:rPr>
              <w:tab/>
            </w:r>
            <w:r w:rsidR="00C6269B" w:rsidRPr="00AC3E47">
              <w:rPr>
                <w:rStyle w:val="Kpr"/>
              </w:rPr>
              <w:t>Tasarım ve Yapısal Özellikler</w:t>
            </w:r>
            <w:r w:rsidR="00C6269B">
              <w:rPr>
                <w:webHidden/>
              </w:rPr>
              <w:tab/>
            </w:r>
            <w:r w:rsidR="00C6269B">
              <w:rPr>
                <w:webHidden/>
              </w:rPr>
              <w:fldChar w:fldCharType="begin"/>
            </w:r>
            <w:r w:rsidR="00C6269B">
              <w:rPr>
                <w:webHidden/>
              </w:rPr>
              <w:instrText xml:space="preserve"> PAGEREF _Toc138062830 \h </w:instrText>
            </w:r>
            <w:r w:rsidR="00C6269B">
              <w:rPr>
                <w:webHidden/>
              </w:rPr>
            </w:r>
            <w:r w:rsidR="00C6269B">
              <w:rPr>
                <w:webHidden/>
              </w:rPr>
              <w:fldChar w:fldCharType="separate"/>
            </w:r>
            <w:r w:rsidR="00C6269B">
              <w:rPr>
                <w:webHidden/>
              </w:rPr>
              <w:t>4</w:t>
            </w:r>
            <w:r w:rsidR="00C6269B">
              <w:rPr>
                <w:webHidden/>
              </w:rPr>
              <w:fldChar w:fldCharType="end"/>
            </w:r>
          </w:hyperlink>
        </w:p>
        <w:p w14:paraId="19B48AEE" w14:textId="74E2BF4D" w:rsidR="00C6269B" w:rsidRDefault="00D85DCD">
          <w:pPr>
            <w:pStyle w:val="T3"/>
            <w:rPr>
              <w:rFonts w:asciiTheme="minorHAnsi" w:eastAsiaTheme="minorEastAsia" w:hAnsiTheme="minorHAnsi" w:cstheme="minorBidi"/>
              <w:noProof/>
              <w:sz w:val="22"/>
              <w:szCs w:val="22"/>
            </w:rPr>
          </w:pPr>
          <w:hyperlink w:anchor="_Toc138062831" w:history="1">
            <w:r w:rsidR="00C6269B" w:rsidRPr="00AC3E47">
              <w:rPr>
                <w:rStyle w:val="Kpr"/>
                <w:noProof/>
              </w:rPr>
              <w:t>2.1.1.</w:t>
            </w:r>
            <w:r w:rsidR="00C6269B">
              <w:rPr>
                <w:rFonts w:asciiTheme="minorHAnsi" w:eastAsiaTheme="minorEastAsia" w:hAnsiTheme="minorHAnsi" w:cstheme="minorBidi"/>
                <w:noProof/>
                <w:sz w:val="22"/>
                <w:szCs w:val="22"/>
              </w:rPr>
              <w:tab/>
            </w:r>
            <w:r w:rsidR="00C6269B" w:rsidRPr="00AC3E47">
              <w:rPr>
                <w:rStyle w:val="Kpr"/>
                <w:noProof/>
              </w:rPr>
              <w:t>Boyut</w:t>
            </w:r>
            <w:r w:rsidR="00C6269B">
              <w:rPr>
                <w:noProof/>
                <w:webHidden/>
              </w:rPr>
              <w:tab/>
            </w:r>
            <w:r w:rsidR="00C6269B">
              <w:rPr>
                <w:noProof/>
                <w:webHidden/>
              </w:rPr>
              <w:fldChar w:fldCharType="begin"/>
            </w:r>
            <w:r w:rsidR="00C6269B">
              <w:rPr>
                <w:noProof/>
                <w:webHidden/>
              </w:rPr>
              <w:instrText xml:space="preserve"> PAGEREF _Toc138062831 \h </w:instrText>
            </w:r>
            <w:r w:rsidR="00C6269B">
              <w:rPr>
                <w:noProof/>
                <w:webHidden/>
              </w:rPr>
            </w:r>
            <w:r w:rsidR="00C6269B">
              <w:rPr>
                <w:noProof/>
                <w:webHidden/>
              </w:rPr>
              <w:fldChar w:fldCharType="separate"/>
            </w:r>
            <w:r w:rsidR="00C6269B">
              <w:rPr>
                <w:noProof/>
                <w:webHidden/>
              </w:rPr>
              <w:t>6</w:t>
            </w:r>
            <w:r w:rsidR="00C6269B">
              <w:rPr>
                <w:noProof/>
                <w:webHidden/>
              </w:rPr>
              <w:fldChar w:fldCharType="end"/>
            </w:r>
          </w:hyperlink>
        </w:p>
        <w:p w14:paraId="3E427B97" w14:textId="156EFB3C" w:rsidR="00C6269B" w:rsidRDefault="00D85DCD">
          <w:pPr>
            <w:pStyle w:val="T3"/>
            <w:rPr>
              <w:rFonts w:asciiTheme="minorHAnsi" w:eastAsiaTheme="minorEastAsia" w:hAnsiTheme="minorHAnsi" w:cstheme="minorBidi"/>
              <w:noProof/>
              <w:sz w:val="22"/>
              <w:szCs w:val="22"/>
            </w:rPr>
          </w:pPr>
          <w:hyperlink w:anchor="_Toc138062832" w:history="1">
            <w:r w:rsidR="00C6269B" w:rsidRPr="00AC3E47">
              <w:rPr>
                <w:rStyle w:val="Kpr"/>
                <w:noProof/>
              </w:rPr>
              <w:t>2.1.2.</w:t>
            </w:r>
            <w:r w:rsidR="00C6269B">
              <w:rPr>
                <w:rFonts w:asciiTheme="minorHAnsi" w:eastAsiaTheme="minorEastAsia" w:hAnsiTheme="minorHAnsi" w:cstheme="minorBidi"/>
                <w:noProof/>
                <w:sz w:val="22"/>
                <w:szCs w:val="22"/>
              </w:rPr>
              <w:tab/>
            </w:r>
            <w:r w:rsidR="00C6269B" w:rsidRPr="00AC3E47">
              <w:rPr>
                <w:rStyle w:val="Kpr"/>
                <w:noProof/>
              </w:rPr>
              <w:t>Mahfaza</w:t>
            </w:r>
            <w:r w:rsidR="00C6269B">
              <w:rPr>
                <w:noProof/>
                <w:webHidden/>
              </w:rPr>
              <w:tab/>
            </w:r>
            <w:r w:rsidR="00C6269B">
              <w:rPr>
                <w:noProof/>
                <w:webHidden/>
              </w:rPr>
              <w:fldChar w:fldCharType="begin"/>
            </w:r>
            <w:r w:rsidR="00C6269B">
              <w:rPr>
                <w:noProof/>
                <w:webHidden/>
              </w:rPr>
              <w:instrText xml:space="preserve"> PAGEREF _Toc138062832 \h </w:instrText>
            </w:r>
            <w:r w:rsidR="00C6269B">
              <w:rPr>
                <w:noProof/>
                <w:webHidden/>
              </w:rPr>
            </w:r>
            <w:r w:rsidR="00C6269B">
              <w:rPr>
                <w:noProof/>
                <w:webHidden/>
              </w:rPr>
              <w:fldChar w:fldCharType="separate"/>
            </w:r>
            <w:r w:rsidR="00C6269B">
              <w:rPr>
                <w:noProof/>
                <w:webHidden/>
              </w:rPr>
              <w:t>6</w:t>
            </w:r>
            <w:r w:rsidR="00C6269B">
              <w:rPr>
                <w:noProof/>
                <w:webHidden/>
              </w:rPr>
              <w:fldChar w:fldCharType="end"/>
            </w:r>
          </w:hyperlink>
        </w:p>
        <w:p w14:paraId="178C335D" w14:textId="784A3DD3" w:rsidR="00C6269B" w:rsidRDefault="00D85DCD">
          <w:pPr>
            <w:pStyle w:val="T3"/>
            <w:rPr>
              <w:rFonts w:asciiTheme="minorHAnsi" w:eastAsiaTheme="minorEastAsia" w:hAnsiTheme="minorHAnsi" w:cstheme="minorBidi"/>
              <w:noProof/>
              <w:sz w:val="22"/>
              <w:szCs w:val="22"/>
            </w:rPr>
          </w:pPr>
          <w:hyperlink w:anchor="_Toc138062833" w:history="1">
            <w:r w:rsidR="00C6269B" w:rsidRPr="00AC3E47">
              <w:rPr>
                <w:rStyle w:val="Kpr"/>
                <w:bCs/>
                <w:noProof/>
              </w:rPr>
              <w:t>2.1.3.</w:t>
            </w:r>
            <w:r w:rsidR="00C6269B">
              <w:rPr>
                <w:rFonts w:asciiTheme="minorHAnsi" w:eastAsiaTheme="minorEastAsia" w:hAnsiTheme="minorHAnsi" w:cstheme="minorBidi"/>
                <w:noProof/>
                <w:sz w:val="22"/>
                <w:szCs w:val="22"/>
              </w:rPr>
              <w:tab/>
            </w:r>
            <w:r w:rsidR="00C6269B" w:rsidRPr="00AC3E47">
              <w:rPr>
                <w:rStyle w:val="Kpr"/>
                <w:noProof/>
              </w:rPr>
              <w:t>Gerilim Köprüsü</w:t>
            </w:r>
            <w:r w:rsidR="00C6269B">
              <w:rPr>
                <w:noProof/>
                <w:webHidden/>
              </w:rPr>
              <w:tab/>
            </w:r>
            <w:r w:rsidR="00C6269B">
              <w:rPr>
                <w:noProof/>
                <w:webHidden/>
              </w:rPr>
              <w:fldChar w:fldCharType="begin"/>
            </w:r>
            <w:r w:rsidR="00C6269B">
              <w:rPr>
                <w:noProof/>
                <w:webHidden/>
              </w:rPr>
              <w:instrText xml:space="preserve"> PAGEREF _Toc138062833 \h </w:instrText>
            </w:r>
            <w:r w:rsidR="00C6269B">
              <w:rPr>
                <w:noProof/>
                <w:webHidden/>
              </w:rPr>
            </w:r>
            <w:r w:rsidR="00C6269B">
              <w:rPr>
                <w:noProof/>
                <w:webHidden/>
              </w:rPr>
              <w:fldChar w:fldCharType="separate"/>
            </w:r>
            <w:r w:rsidR="00C6269B">
              <w:rPr>
                <w:noProof/>
                <w:webHidden/>
              </w:rPr>
              <w:t>6</w:t>
            </w:r>
            <w:r w:rsidR="00C6269B">
              <w:rPr>
                <w:noProof/>
                <w:webHidden/>
              </w:rPr>
              <w:fldChar w:fldCharType="end"/>
            </w:r>
          </w:hyperlink>
        </w:p>
        <w:p w14:paraId="789B32A6" w14:textId="33546700" w:rsidR="00C6269B" w:rsidRDefault="00D85DCD">
          <w:pPr>
            <w:pStyle w:val="T3"/>
            <w:rPr>
              <w:rFonts w:asciiTheme="minorHAnsi" w:eastAsiaTheme="minorEastAsia" w:hAnsiTheme="minorHAnsi" w:cstheme="minorBidi"/>
              <w:noProof/>
              <w:sz w:val="22"/>
              <w:szCs w:val="22"/>
            </w:rPr>
          </w:pPr>
          <w:hyperlink w:anchor="_Toc138062834" w:history="1">
            <w:r w:rsidR="00C6269B" w:rsidRPr="00AC3E47">
              <w:rPr>
                <w:rStyle w:val="Kpr"/>
                <w:bCs/>
                <w:noProof/>
              </w:rPr>
              <w:t>2.1.4.</w:t>
            </w:r>
            <w:r w:rsidR="00C6269B">
              <w:rPr>
                <w:rFonts w:asciiTheme="minorHAnsi" w:eastAsiaTheme="minorEastAsia" w:hAnsiTheme="minorHAnsi" w:cstheme="minorBidi"/>
                <w:noProof/>
                <w:sz w:val="22"/>
                <w:szCs w:val="22"/>
              </w:rPr>
              <w:tab/>
            </w:r>
            <w:r w:rsidR="00C6269B" w:rsidRPr="00AC3E47">
              <w:rPr>
                <w:rStyle w:val="Kpr"/>
                <w:noProof/>
              </w:rPr>
              <w:t>Klemens ve Klemens Kapağı</w:t>
            </w:r>
            <w:r w:rsidR="00C6269B">
              <w:rPr>
                <w:noProof/>
                <w:webHidden/>
              </w:rPr>
              <w:tab/>
            </w:r>
            <w:r w:rsidR="00C6269B">
              <w:rPr>
                <w:noProof/>
                <w:webHidden/>
              </w:rPr>
              <w:fldChar w:fldCharType="begin"/>
            </w:r>
            <w:r w:rsidR="00C6269B">
              <w:rPr>
                <w:noProof/>
                <w:webHidden/>
              </w:rPr>
              <w:instrText xml:space="preserve"> PAGEREF _Toc138062834 \h </w:instrText>
            </w:r>
            <w:r w:rsidR="00C6269B">
              <w:rPr>
                <w:noProof/>
                <w:webHidden/>
              </w:rPr>
            </w:r>
            <w:r w:rsidR="00C6269B">
              <w:rPr>
                <w:noProof/>
                <w:webHidden/>
              </w:rPr>
              <w:fldChar w:fldCharType="separate"/>
            </w:r>
            <w:r w:rsidR="00C6269B">
              <w:rPr>
                <w:noProof/>
                <w:webHidden/>
              </w:rPr>
              <w:t>6</w:t>
            </w:r>
            <w:r w:rsidR="00C6269B">
              <w:rPr>
                <w:noProof/>
                <w:webHidden/>
              </w:rPr>
              <w:fldChar w:fldCharType="end"/>
            </w:r>
          </w:hyperlink>
        </w:p>
        <w:p w14:paraId="74F30F86" w14:textId="12A93B92" w:rsidR="00C6269B" w:rsidRDefault="00D85DCD">
          <w:pPr>
            <w:pStyle w:val="T3"/>
            <w:rPr>
              <w:rFonts w:asciiTheme="minorHAnsi" w:eastAsiaTheme="minorEastAsia" w:hAnsiTheme="minorHAnsi" w:cstheme="minorBidi"/>
              <w:noProof/>
              <w:sz w:val="22"/>
              <w:szCs w:val="22"/>
            </w:rPr>
          </w:pPr>
          <w:hyperlink w:anchor="_Toc138062835" w:history="1">
            <w:r w:rsidR="00C6269B" w:rsidRPr="00AC3E47">
              <w:rPr>
                <w:rStyle w:val="Kpr"/>
                <w:noProof/>
              </w:rPr>
              <w:t>2.1.5.</w:t>
            </w:r>
            <w:r w:rsidR="00C6269B">
              <w:rPr>
                <w:rFonts w:asciiTheme="minorHAnsi" w:eastAsiaTheme="minorEastAsia" w:hAnsiTheme="minorHAnsi" w:cstheme="minorBidi"/>
                <w:noProof/>
                <w:sz w:val="22"/>
                <w:szCs w:val="22"/>
              </w:rPr>
              <w:tab/>
            </w:r>
            <w:r w:rsidR="00C6269B" w:rsidRPr="00AC3E47">
              <w:rPr>
                <w:rStyle w:val="Kpr"/>
                <w:noProof/>
              </w:rPr>
              <w:t>IP Koruma Sınıfları</w:t>
            </w:r>
            <w:r w:rsidR="00C6269B">
              <w:rPr>
                <w:noProof/>
                <w:webHidden/>
              </w:rPr>
              <w:tab/>
            </w:r>
            <w:r w:rsidR="00C6269B">
              <w:rPr>
                <w:noProof/>
                <w:webHidden/>
              </w:rPr>
              <w:fldChar w:fldCharType="begin"/>
            </w:r>
            <w:r w:rsidR="00C6269B">
              <w:rPr>
                <w:noProof/>
                <w:webHidden/>
              </w:rPr>
              <w:instrText xml:space="preserve"> PAGEREF _Toc138062835 \h </w:instrText>
            </w:r>
            <w:r w:rsidR="00C6269B">
              <w:rPr>
                <w:noProof/>
                <w:webHidden/>
              </w:rPr>
            </w:r>
            <w:r w:rsidR="00C6269B">
              <w:rPr>
                <w:noProof/>
                <w:webHidden/>
              </w:rPr>
              <w:fldChar w:fldCharType="separate"/>
            </w:r>
            <w:r w:rsidR="00C6269B">
              <w:rPr>
                <w:noProof/>
                <w:webHidden/>
              </w:rPr>
              <w:t>7</w:t>
            </w:r>
            <w:r w:rsidR="00C6269B">
              <w:rPr>
                <w:noProof/>
                <w:webHidden/>
              </w:rPr>
              <w:fldChar w:fldCharType="end"/>
            </w:r>
          </w:hyperlink>
        </w:p>
        <w:p w14:paraId="2BA78663" w14:textId="60C2DA9D" w:rsidR="00C6269B" w:rsidRDefault="00D85DCD">
          <w:pPr>
            <w:pStyle w:val="T3"/>
            <w:rPr>
              <w:rFonts w:asciiTheme="minorHAnsi" w:eastAsiaTheme="minorEastAsia" w:hAnsiTheme="minorHAnsi" w:cstheme="minorBidi"/>
              <w:noProof/>
              <w:sz w:val="22"/>
              <w:szCs w:val="22"/>
            </w:rPr>
          </w:pPr>
          <w:hyperlink w:anchor="_Toc138062836" w:history="1">
            <w:r w:rsidR="00C6269B" w:rsidRPr="00AC3E47">
              <w:rPr>
                <w:rStyle w:val="Kpr"/>
                <w:noProof/>
              </w:rPr>
              <w:t>2.1.6.</w:t>
            </w:r>
            <w:r w:rsidR="00C6269B">
              <w:rPr>
                <w:rFonts w:asciiTheme="minorHAnsi" w:eastAsiaTheme="minorEastAsia" w:hAnsiTheme="minorHAnsi" w:cstheme="minorBidi"/>
                <w:noProof/>
                <w:sz w:val="22"/>
                <w:szCs w:val="22"/>
              </w:rPr>
              <w:tab/>
            </w:r>
            <w:r w:rsidR="00C6269B" w:rsidRPr="00AC3E47">
              <w:rPr>
                <w:rStyle w:val="Kpr"/>
                <w:noProof/>
              </w:rPr>
              <w:t>Pillerin Özellikleri</w:t>
            </w:r>
            <w:r w:rsidR="00C6269B">
              <w:rPr>
                <w:noProof/>
                <w:webHidden/>
              </w:rPr>
              <w:tab/>
            </w:r>
            <w:r w:rsidR="00C6269B">
              <w:rPr>
                <w:noProof/>
                <w:webHidden/>
              </w:rPr>
              <w:fldChar w:fldCharType="begin"/>
            </w:r>
            <w:r w:rsidR="00C6269B">
              <w:rPr>
                <w:noProof/>
                <w:webHidden/>
              </w:rPr>
              <w:instrText xml:space="preserve"> PAGEREF _Toc138062836 \h </w:instrText>
            </w:r>
            <w:r w:rsidR="00C6269B">
              <w:rPr>
                <w:noProof/>
                <w:webHidden/>
              </w:rPr>
            </w:r>
            <w:r w:rsidR="00C6269B">
              <w:rPr>
                <w:noProof/>
                <w:webHidden/>
              </w:rPr>
              <w:fldChar w:fldCharType="separate"/>
            </w:r>
            <w:r w:rsidR="00C6269B">
              <w:rPr>
                <w:noProof/>
                <w:webHidden/>
              </w:rPr>
              <w:t>7</w:t>
            </w:r>
            <w:r w:rsidR="00C6269B">
              <w:rPr>
                <w:noProof/>
                <w:webHidden/>
              </w:rPr>
              <w:fldChar w:fldCharType="end"/>
            </w:r>
          </w:hyperlink>
        </w:p>
        <w:p w14:paraId="54DB3D6F" w14:textId="387163CE" w:rsidR="00C6269B" w:rsidRDefault="00D85DCD">
          <w:pPr>
            <w:pStyle w:val="T3"/>
            <w:rPr>
              <w:rFonts w:asciiTheme="minorHAnsi" w:eastAsiaTheme="minorEastAsia" w:hAnsiTheme="minorHAnsi" w:cstheme="minorBidi"/>
              <w:noProof/>
              <w:sz w:val="22"/>
              <w:szCs w:val="22"/>
            </w:rPr>
          </w:pPr>
          <w:hyperlink w:anchor="_Toc138062837" w:history="1">
            <w:r w:rsidR="00C6269B" w:rsidRPr="00AC3E47">
              <w:rPr>
                <w:rStyle w:val="Kpr"/>
                <w:noProof/>
              </w:rPr>
              <w:t>2.1.7.</w:t>
            </w:r>
            <w:r w:rsidR="00C6269B">
              <w:rPr>
                <w:rFonts w:asciiTheme="minorHAnsi" w:eastAsiaTheme="minorEastAsia" w:hAnsiTheme="minorHAnsi" w:cstheme="minorBidi"/>
                <w:noProof/>
                <w:sz w:val="22"/>
                <w:szCs w:val="22"/>
              </w:rPr>
              <w:tab/>
            </w:r>
            <w:r w:rsidR="00C6269B" w:rsidRPr="00AC3E47">
              <w:rPr>
                <w:rStyle w:val="Kpr"/>
                <w:noProof/>
              </w:rPr>
              <w:t>Ekran Özellikleri</w:t>
            </w:r>
            <w:r w:rsidR="00C6269B">
              <w:rPr>
                <w:noProof/>
                <w:webHidden/>
              </w:rPr>
              <w:tab/>
            </w:r>
            <w:r w:rsidR="00C6269B">
              <w:rPr>
                <w:noProof/>
                <w:webHidden/>
              </w:rPr>
              <w:fldChar w:fldCharType="begin"/>
            </w:r>
            <w:r w:rsidR="00C6269B">
              <w:rPr>
                <w:noProof/>
                <w:webHidden/>
              </w:rPr>
              <w:instrText xml:space="preserve"> PAGEREF _Toc138062837 \h </w:instrText>
            </w:r>
            <w:r w:rsidR="00C6269B">
              <w:rPr>
                <w:noProof/>
                <w:webHidden/>
              </w:rPr>
            </w:r>
            <w:r w:rsidR="00C6269B">
              <w:rPr>
                <w:noProof/>
                <w:webHidden/>
              </w:rPr>
              <w:fldChar w:fldCharType="separate"/>
            </w:r>
            <w:r w:rsidR="00C6269B">
              <w:rPr>
                <w:noProof/>
                <w:webHidden/>
              </w:rPr>
              <w:t>7</w:t>
            </w:r>
            <w:r w:rsidR="00C6269B">
              <w:rPr>
                <w:noProof/>
                <w:webHidden/>
              </w:rPr>
              <w:fldChar w:fldCharType="end"/>
            </w:r>
          </w:hyperlink>
        </w:p>
        <w:p w14:paraId="79D0B160" w14:textId="6B7703A4" w:rsidR="00C6269B" w:rsidRDefault="00D85DCD">
          <w:pPr>
            <w:pStyle w:val="T3"/>
            <w:rPr>
              <w:rFonts w:asciiTheme="minorHAnsi" w:eastAsiaTheme="minorEastAsia" w:hAnsiTheme="minorHAnsi" w:cstheme="minorBidi"/>
              <w:noProof/>
              <w:sz w:val="22"/>
              <w:szCs w:val="22"/>
            </w:rPr>
          </w:pPr>
          <w:hyperlink w:anchor="_Toc138062838" w:history="1">
            <w:r w:rsidR="00C6269B" w:rsidRPr="00AC3E47">
              <w:rPr>
                <w:rStyle w:val="Kpr"/>
                <w:noProof/>
              </w:rPr>
              <w:t>2.1.8.</w:t>
            </w:r>
            <w:r w:rsidR="00C6269B">
              <w:rPr>
                <w:rFonts w:asciiTheme="minorHAnsi" w:eastAsiaTheme="minorEastAsia" w:hAnsiTheme="minorHAnsi" w:cstheme="minorBidi"/>
                <w:noProof/>
                <w:sz w:val="22"/>
                <w:szCs w:val="22"/>
              </w:rPr>
              <w:tab/>
            </w:r>
            <w:r w:rsidR="00C6269B" w:rsidRPr="00AC3E47">
              <w:rPr>
                <w:rStyle w:val="Kpr"/>
                <w:noProof/>
              </w:rPr>
              <w:t>Haberleşme Portları</w:t>
            </w:r>
            <w:r w:rsidR="00C6269B">
              <w:rPr>
                <w:noProof/>
                <w:webHidden/>
              </w:rPr>
              <w:tab/>
            </w:r>
            <w:r w:rsidR="00C6269B">
              <w:rPr>
                <w:noProof/>
                <w:webHidden/>
              </w:rPr>
              <w:fldChar w:fldCharType="begin"/>
            </w:r>
            <w:r w:rsidR="00C6269B">
              <w:rPr>
                <w:noProof/>
                <w:webHidden/>
              </w:rPr>
              <w:instrText xml:space="preserve"> PAGEREF _Toc138062838 \h </w:instrText>
            </w:r>
            <w:r w:rsidR="00C6269B">
              <w:rPr>
                <w:noProof/>
                <w:webHidden/>
              </w:rPr>
            </w:r>
            <w:r w:rsidR="00C6269B">
              <w:rPr>
                <w:noProof/>
                <w:webHidden/>
              </w:rPr>
              <w:fldChar w:fldCharType="separate"/>
            </w:r>
            <w:r w:rsidR="00C6269B">
              <w:rPr>
                <w:noProof/>
                <w:webHidden/>
              </w:rPr>
              <w:t>8</w:t>
            </w:r>
            <w:r w:rsidR="00C6269B">
              <w:rPr>
                <w:noProof/>
                <w:webHidden/>
              </w:rPr>
              <w:fldChar w:fldCharType="end"/>
            </w:r>
          </w:hyperlink>
        </w:p>
        <w:p w14:paraId="563198D9" w14:textId="7A848EFA" w:rsidR="00C6269B" w:rsidRDefault="00D85DCD">
          <w:pPr>
            <w:pStyle w:val="T3"/>
            <w:tabs>
              <w:tab w:val="left" w:pos="1760"/>
            </w:tabs>
            <w:rPr>
              <w:rFonts w:asciiTheme="minorHAnsi" w:eastAsiaTheme="minorEastAsia" w:hAnsiTheme="minorHAnsi" w:cstheme="minorBidi"/>
              <w:noProof/>
              <w:sz w:val="22"/>
              <w:szCs w:val="22"/>
            </w:rPr>
          </w:pPr>
          <w:hyperlink w:anchor="_Toc138062839" w:history="1">
            <w:r w:rsidR="00C6269B" w:rsidRPr="00AC3E47">
              <w:rPr>
                <w:rStyle w:val="Kpr"/>
                <w:noProof/>
              </w:rPr>
              <w:t>2.1.8.1.</w:t>
            </w:r>
            <w:r w:rsidR="00C6269B">
              <w:rPr>
                <w:rFonts w:asciiTheme="minorHAnsi" w:eastAsiaTheme="minorEastAsia" w:hAnsiTheme="minorHAnsi" w:cstheme="minorBidi"/>
                <w:noProof/>
                <w:sz w:val="22"/>
                <w:szCs w:val="22"/>
              </w:rPr>
              <w:tab/>
            </w:r>
            <w:r w:rsidR="00C6269B" w:rsidRPr="00AC3E47">
              <w:rPr>
                <w:rStyle w:val="Kpr"/>
                <w:noProof/>
              </w:rPr>
              <w:t>Optik Port Özellikleri</w:t>
            </w:r>
            <w:r w:rsidR="00C6269B">
              <w:rPr>
                <w:noProof/>
                <w:webHidden/>
              </w:rPr>
              <w:tab/>
            </w:r>
            <w:r w:rsidR="00C6269B">
              <w:rPr>
                <w:noProof/>
                <w:webHidden/>
              </w:rPr>
              <w:fldChar w:fldCharType="begin"/>
            </w:r>
            <w:r w:rsidR="00C6269B">
              <w:rPr>
                <w:noProof/>
                <w:webHidden/>
              </w:rPr>
              <w:instrText xml:space="preserve"> PAGEREF _Toc138062839 \h </w:instrText>
            </w:r>
            <w:r w:rsidR="00C6269B">
              <w:rPr>
                <w:noProof/>
                <w:webHidden/>
              </w:rPr>
            </w:r>
            <w:r w:rsidR="00C6269B">
              <w:rPr>
                <w:noProof/>
                <w:webHidden/>
              </w:rPr>
              <w:fldChar w:fldCharType="separate"/>
            </w:r>
            <w:r w:rsidR="00C6269B">
              <w:rPr>
                <w:noProof/>
                <w:webHidden/>
              </w:rPr>
              <w:t>8</w:t>
            </w:r>
            <w:r w:rsidR="00C6269B">
              <w:rPr>
                <w:noProof/>
                <w:webHidden/>
              </w:rPr>
              <w:fldChar w:fldCharType="end"/>
            </w:r>
          </w:hyperlink>
        </w:p>
        <w:p w14:paraId="47C1A91A" w14:textId="02405E28" w:rsidR="00C6269B" w:rsidRDefault="00D85DCD">
          <w:pPr>
            <w:pStyle w:val="T3"/>
            <w:tabs>
              <w:tab w:val="left" w:pos="1760"/>
            </w:tabs>
            <w:rPr>
              <w:rFonts w:asciiTheme="minorHAnsi" w:eastAsiaTheme="minorEastAsia" w:hAnsiTheme="minorHAnsi" w:cstheme="minorBidi"/>
              <w:noProof/>
              <w:sz w:val="22"/>
              <w:szCs w:val="22"/>
            </w:rPr>
          </w:pPr>
          <w:hyperlink w:anchor="_Toc138062840" w:history="1">
            <w:r w:rsidR="00C6269B" w:rsidRPr="00AC3E47">
              <w:rPr>
                <w:rStyle w:val="Kpr"/>
                <w:noProof/>
              </w:rPr>
              <w:t>2.1.8.2.</w:t>
            </w:r>
            <w:r w:rsidR="00C6269B">
              <w:rPr>
                <w:rFonts w:asciiTheme="minorHAnsi" w:eastAsiaTheme="minorEastAsia" w:hAnsiTheme="minorHAnsi" w:cstheme="minorBidi"/>
                <w:noProof/>
                <w:sz w:val="22"/>
                <w:szCs w:val="22"/>
              </w:rPr>
              <w:tab/>
            </w:r>
            <w:r w:rsidR="00C6269B" w:rsidRPr="00AC3E47">
              <w:rPr>
                <w:rStyle w:val="Kpr"/>
                <w:noProof/>
              </w:rPr>
              <w:t>RS 485 Port Özellikleri</w:t>
            </w:r>
            <w:r w:rsidR="00C6269B">
              <w:rPr>
                <w:noProof/>
                <w:webHidden/>
              </w:rPr>
              <w:tab/>
            </w:r>
            <w:r w:rsidR="00C6269B">
              <w:rPr>
                <w:noProof/>
                <w:webHidden/>
              </w:rPr>
              <w:fldChar w:fldCharType="begin"/>
            </w:r>
            <w:r w:rsidR="00C6269B">
              <w:rPr>
                <w:noProof/>
                <w:webHidden/>
              </w:rPr>
              <w:instrText xml:space="preserve"> PAGEREF _Toc138062840 \h </w:instrText>
            </w:r>
            <w:r w:rsidR="00C6269B">
              <w:rPr>
                <w:noProof/>
                <w:webHidden/>
              </w:rPr>
            </w:r>
            <w:r w:rsidR="00C6269B">
              <w:rPr>
                <w:noProof/>
                <w:webHidden/>
              </w:rPr>
              <w:fldChar w:fldCharType="separate"/>
            </w:r>
            <w:r w:rsidR="00C6269B">
              <w:rPr>
                <w:noProof/>
                <w:webHidden/>
              </w:rPr>
              <w:t>9</w:t>
            </w:r>
            <w:r w:rsidR="00C6269B">
              <w:rPr>
                <w:noProof/>
                <w:webHidden/>
              </w:rPr>
              <w:fldChar w:fldCharType="end"/>
            </w:r>
          </w:hyperlink>
        </w:p>
        <w:p w14:paraId="6B813657" w14:textId="6BE629AE" w:rsidR="00C6269B" w:rsidRDefault="00D85DCD">
          <w:pPr>
            <w:pStyle w:val="T3"/>
            <w:rPr>
              <w:rFonts w:asciiTheme="minorHAnsi" w:eastAsiaTheme="minorEastAsia" w:hAnsiTheme="minorHAnsi" w:cstheme="minorBidi"/>
              <w:noProof/>
              <w:sz w:val="22"/>
              <w:szCs w:val="22"/>
            </w:rPr>
          </w:pPr>
          <w:hyperlink w:anchor="_Toc138062841" w:history="1">
            <w:r w:rsidR="00C6269B" w:rsidRPr="00AC3E47">
              <w:rPr>
                <w:rStyle w:val="Kpr"/>
                <w:noProof/>
              </w:rPr>
              <w:t>2.1.9.</w:t>
            </w:r>
            <w:r w:rsidR="00C6269B">
              <w:rPr>
                <w:rFonts w:asciiTheme="minorHAnsi" w:eastAsiaTheme="minorEastAsia" w:hAnsiTheme="minorHAnsi" w:cstheme="minorBidi"/>
                <w:noProof/>
                <w:sz w:val="22"/>
                <w:szCs w:val="22"/>
              </w:rPr>
              <w:tab/>
            </w:r>
            <w:r w:rsidR="00C6269B" w:rsidRPr="00AC3E47">
              <w:rPr>
                <w:rStyle w:val="Kpr"/>
                <w:noProof/>
              </w:rPr>
              <w:t>Gerçek Zaman Saati</w:t>
            </w:r>
            <w:r w:rsidR="00C6269B">
              <w:rPr>
                <w:noProof/>
                <w:webHidden/>
              </w:rPr>
              <w:tab/>
            </w:r>
            <w:r w:rsidR="00C6269B">
              <w:rPr>
                <w:noProof/>
                <w:webHidden/>
              </w:rPr>
              <w:fldChar w:fldCharType="begin"/>
            </w:r>
            <w:r w:rsidR="00C6269B">
              <w:rPr>
                <w:noProof/>
                <w:webHidden/>
              </w:rPr>
              <w:instrText xml:space="preserve"> PAGEREF _Toc138062841 \h </w:instrText>
            </w:r>
            <w:r w:rsidR="00C6269B">
              <w:rPr>
                <w:noProof/>
                <w:webHidden/>
              </w:rPr>
            </w:r>
            <w:r w:rsidR="00C6269B">
              <w:rPr>
                <w:noProof/>
                <w:webHidden/>
              </w:rPr>
              <w:fldChar w:fldCharType="separate"/>
            </w:r>
            <w:r w:rsidR="00C6269B">
              <w:rPr>
                <w:noProof/>
                <w:webHidden/>
              </w:rPr>
              <w:t>9</w:t>
            </w:r>
            <w:r w:rsidR="00C6269B">
              <w:rPr>
                <w:noProof/>
                <w:webHidden/>
              </w:rPr>
              <w:fldChar w:fldCharType="end"/>
            </w:r>
          </w:hyperlink>
        </w:p>
        <w:p w14:paraId="570E9706" w14:textId="3ACD95DC" w:rsidR="00C6269B" w:rsidRDefault="00D85DCD">
          <w:pPr>
            <w:pStyle w:val="T3"/>
            <w:rPr>
              <w:rFonts w:asciiTheme="minorHAnsi" w:eastAsiaTheme="minorEastAsia" w:hAnsiTheme="minorHAnsi" w:cstheme="minorBidi"/>
              <w:noProof/>
              <w:sz w:val="22"/>
              <w:szCs w:val="22"/>
            </w:rPr>
          </w:pPr>
          <w:hyperlink w:anchor="_Toc138062842" w:history="1">
            <w:r w:rsidR="00C6269B" w:rsidRPr="00AC3E47">
              <w:rPr>
                <w:rStyle w:val="Kpr"/>
                <w:noProof/>
              </w:rPr>
              <w:t>2.1.10.</w:t>
            </w:r>
            <w:r w:rsidR="00C6269B">
              <w:rPr>
                <w:rFonts w:asciiTheme="minorHAnsi" w:eastAsiaTheme="minorEastAsia" w:hAnsiTheme="minorHAnsi" w:cstheme="minorBidi"/>
                <w:noProof/>
                <w:sz w:val="22"/>
                <w:szCs w:val="22"/>
              </w:rPr>
              <w:tab/>
            </w:r>
            <w:r w:rsidR="00C6269B" w:rsidRPr="00AC3E47">
              <w:rPr>
                <w:rStyle w:val="Kpr"/>
                <w:strike/>
                <w:noProof/>
              </w:rPr>
              <w:t>Yaz</w:t>
            </w:r>
            <w:r w:rsidR="00C6269B" w:rsidRPr="00AC3E47">
              <w:rPr>
                <w:rStyle w:val="Kpr"/>
                <w:noProof/>
              </w:rPr>
              <w:t xml:space="preserve"> İleri/Geri Saat Uygulaması</w:t>
            </w:r>
            <w:r w:rsidR="00C6269B">
              <w:rPr>
                <w:noProof/>
                <w:webHidden/>
              </w:rPr>
              <w:tab/>
            </w:r>
            <w:r w:rsidR="00C6269B">
              <w:rPr>
                <w:noProof/>
                <w:webHidden/>
              </w:rPr>
              <w:fldChar w:fldCharType="begin"/>
            </w:r>
            <w:r w:rsidR="00C6269B">
              <w:rPr>
                <w:noProof/>
                <w:webHidden/>
              </w:rPr>
              <w:instrText xml:space="preserve"> PAGEREF _Toc138062842 \h </w:instrText>
            </w:r>
            <w:r w:rsidR="00C6269B">
              <w:rPr>
                <w:noProof/>
                <w:webHidden/>
              </w:rPr>
            </w:r>
            <w:r w:rsidR="00C6269B">
              <w:rPr>
                <w:noProof/>
                <w:webHidden/>
              </w:rPr>
              <w:fldChar w:fldCharType="separate"/>
            </w:r>
            <w:r w:rsidR="00C6269B">
              <w:rPr>
                <w:noProof/>
                <w:webHidden/>
              </w:rPr>
              <w:t>9</w:t>
            </w:r>
            <w:r w:rsidR="00C6269B">
              <w:rPr>
                <w:noProof/>
                <w:webHidden/>
              </w:rPr>
              <w:fldChar w:fldCharType="end"/>
            </w:r>
          </w:hyperlink>
        </w:p>
        <w:p w14:paraId="65C49EEA" w14:textId="07DB1EAC" w:rsidR="00C6269B" w:rsidRDefault="00D85DCD">
          <w:pPr>
            <w:pStyle w:val="T3"/>
            <w:rPr>
              <w:rFonts w:asciiTheme="minorHAnsi" w:eastAsiaTheme="minorEastAsia" w:hAnsiTheme="minorHAnsi" w:cstheme="minorBidi"/>
              <w:noProof/>
              <w:sz w:val="22"/>
              <w:szCs w:val="22"/>
            </w:rPr>
          </w:pPr>
          <w:hyperlink w:anchor="_Toc138062843" w:history="1">
            <w:r w:rsidR="00C6269B" w:rsidRPr="00AC3E47">
              <w:rPr>
                <w:rStyle w:val="Kpr"/>
                <w:noProof/>
              </w:rPr>
              <w:t>2.1.11.</w:t>
            </w:r>
            <w:r w:rsidR="00C6269B">
              <w:rPr>
                <w:rFonts w:asciiTheme="minorHAnsi" w:eastAsiaTheme="minorEastAsia" w:hAnsiTheme="minorHAnsi" w:cstheme="minorBidi"/>
                <w:noProof/>
                <w:sz w:val="22"/>
                <w:szCs w:val="22"/>
              </w:rPr>
              <w:tab/>
            </w:r>
            <w:r w:rsidR="00C6269B" w:rsidRPr="00AC3E47">
              <w:rPr>
                <w:rStyle w:val="Kpr"/>
                <w:noProof/>
              </w:rPr>
              <w:t>Hafıza Özellikleri</w:t>
            </w:r>
            <w:r w:rsidR="00C6269B">
              <w:rPr>
                <w:noProof/>
                <w:webHidden/>
              </w:rPr>
              <w:tab/>
            </w:r>
            <w:r w:rsidR="00C6269B">
              <w:rPr>
                <w:noProof/>
                <w:webHidden/>
              </w:rPr>
              <w:fldChar w:fldCharType="begin"/>
            </w:r>
            <w:r w:rsidR="00C6269B">
              <w:rPr>
                <w:noProof/>
                <w:webHidden/>
              </w:rPr>
              <w:instrText xml:space="preserve"> PAGEREF _Toc138062843 \h </w:instrText>
            </w:r>
            <w:r w:rsidR="00C6269B">
              <w:rPr>
                <w:noProof/>
                <w:webHidden/>
              </w:rPr>
            </w:r>
            <w:r w:rsidR="00C6269B">
              <w:rPr>
                <w:noProof/>
                <w:webHidden/>
              </w:rPr>
              <w:fldChar w:fldCharType="separate"/>
            </w:r>
            <w:r w:rsidR="00C6269B">
              <w:rPr>
                <w:noProof/>
                <w:webHidden/>
              </w:rPr>
              <w:t>9</w:t>
            </w:r>
            <w:r w:rsidR="00C6269B">
              <w:rPr>
                <w:noProof/>
                <w:webHidden/>
              </w:rPr>
              <w:fldChar w:fldCharType="end"/>
            </w:r>
          </w:hyperlink>
        </w:p>
        <w:p w14:paraId="431159C3" w14:textId="300FB080" w:rsidR="00C6269B" w:rsidRDefault="00D85DCD">
          <w:pPr>
            <w:pStyle w:val="T2"/>
            <w:rPr>
              <w:rFonts w:asciiTheme="minorHAnsi" w:eastAsiaTheme="minorEastAsia" w:hAnsiTheme="minorHAnsi" w:cstheme="minorBidi"/>
              <w:b w:val="0"/>
              <w:sz w:val="22"/>
              <w:szCs w:val="22"/>
            </w:rPr>
          </w:pPr>
          <w:hyperlink w:anchor="_Toc138062844" w:history="1">
            <w:r w:rsidR="00C6269B" w:rsidRPr="00AC3E47">
              <w:rPr>
                <w:rStyle w:val="Kpr"/>
              </w:rPr>
              <w:t>2.2.</w:t>
            </w:r>
            <w:r w:rsidR="00C6269B">
              <w:rPr>
                <w:rFonts w:asciiTheme="minorHAnsi" w:eastAsiaTheme="minorEastAsia" w:hAnsiTheme="minorHAnsi" w:cstheme="minorBidi"/>
                <w:b w:val="0"/>
                <w:sz w:val="22"/>
                <w:szCs w:val="22"/>
              </w:rPr>
              <w:tab/>
            </w:r>
            <w:r w:rsidR="00C6269B" w:rsidRPr="00AC3E47">
              <w:rPr>
                <w:rStyle w:val="Kpr"/>
              </w:rPr>
              <w:t>Elektriksel Özellikler</w:t>
            </w:r>
            <w:r w:rsidR="00C6269B">
              <w:rPr>
                <w:webHidden/>
              </w:rPr>
              <w:tab/>
            </w:r>
            <w:r w:rsidR="00C6269B">
              <w:rPr>
                <w:webHidden/>
              </w:rPr>
              <w:fldChar w:fldCharType="begin"/>
            </w:r>
            <w:r w:rsidR="00C6269B">
              <w:rPr>
                <w:webHidden/>
              </w:rPr>
              <w:instrText xml:space="preserve"> PAGEREF _Toc138062844 \h </w:instrText>
            </w:r>
            <w:r w:rsidR="00C6269B">
              <w:rPr>
                <w:webHidden/>
              </w:rPr>
            </w:r>
            <w:r w:rsidR="00C6269B">
              <w:rPr>
                <w:webHidden/>
              </w:rPr>
              <w:fldChar w:fldCharType="separate"/>
            </w:r>
            <w:r w:rsidR="00C6269B">
              <w:rPr>
                <w:webHidden/>
              </w:rPr>
              <w:t>9</w:t>
            </w:r>
            <w:r w:rsidR="00C6269B">
              <w:rPr>
                <w:webHidden/>
              </w:rPr>
              <w:fldChar w:fldCharType="end"/>
            </w:r>
          </w:hyperlink>
        </w:p>
        <w:p w14:paraId="0BAD771E" w14:textId="4DBF7C28" w:rsidR="00C6269B" w:rsidRDefault="00D85DCD">
          <w:pPr>
            <w:pStyle w:val="T3"/>
            <w:rPr>
              <w:rFonts w:asciiTheme="minorHAnsi" w:eastAsiaTheme="minorEastAsia" w:hAnsiTheme="minorHAnsi" w:cstheme="minorBidi"/>
              <w:noProof/>
              <w:sz w:val="22"/>
              <w:szCs w:val="22"/>
            </w:rPr>
          </w:pPr>
          <w:hyperlink w:anchor="_Toc138062845" w:history="1">
            <w:r w:rsidR="00C6269B" w:rsidRPr="00AC3E47">
              <w:rPr>
                <w:rStyle w:val="Kpr"/>
                <w:noProof/>
              </w:rPr>
              <w:t>2.2.1.</w:t>
            </w:r>
            <w:r w:rsidR="00C6269B">
              <w:rPr>
                <w:rFonts w:asciiTheme="minorHAnsi" w:eastAsiaTheme="minorEastAsia" w:hAnsiTheme="minorHAnsi" w:cstheme="minorBidi"/>
                <w:noProof/>
                <w:sz w:val="22"/>
                <w:szCs w:val="22"/>
              </w:rPr>
              <w:tab/>
            </w:r>
            <w:r w:rsidR="00C6269B" w:rsidRPr="00AC3E47">
              <w:rPr>
                <w:rStyle w:val="Kpr"/>
                <w:noProof/>
              </w:rPr>
              <w:t>Elektriksel Koruma Sınıfı</w:t>
            </w:r>
            <w:r w:rsidR="00C6269B">
              <w:rPr>
                <w:noProof/>
                <w:webHidden/>
              </w:rPr>
              <w:tab/>
            </w:r>
            <w:r w:rsidR="00C6269B">
              <w:rPr>
                <w:noProof/>
                <w:webHidden/>
              </w:rPr>
              <w:fldChar w:fldCharType="begin"/>
            </w:r>
            <w:r w:rsidR="00C6269B">
              <w:rPr>
                <w:noProof/>
                <w:webHidden/>
              </w:rPr>
              <w:instrText xml:space="preserve"> PAGEREF _Toc138062845 \h </w:instrText>
            </w:r>
            <w:r w:rsidR="00C6269B">
              <w:rPr>
                <w:noProof/>
                <w:webHidden/>
              </w:rPr>
            </w:r>
            <w:r w:rsidR="00C6269B">
              <w:rPr>
                <w:noProof/>
                <w:webHidden/>
              </w:rPr>
              <w:fldChar w:fldCharType="separate"/>
            </w:r>
            <w:r w:rsidR="00C6269B">
              <w:rPr>
                <w:noProof/>
                <w:webHidden/>
              </w:rPr>
              <w:t>10</w:t>
            </w:r>
            <w:r w:rsidR="00C6269B">
              <w:rPr>
                <w:noProof/>
                <w:webHidden/>
              </w:rPr>
              <w:fldChar w:fldCharType="end"/>
            </w:r>
          </w:hyperlink>
        </w:p>
        <w:p w14:paraId="18BF753F" w14:textId="7901944B" w:rsidR="00C6269B" w:rsidRDefault="00D85DCD">
          <w:pPr>
            <w:pStyle w:val="T3"/>
            <w:rPr>
              <w:rFonts w:asciiTheme="minorHAnsi" w:eastAsiaTheme="minorEastAsia" w:hAnsiTheme="minorHAnsi" w:cstheme="minorBidi"/>
              <w:noProof/>
              <w:sz w:val="22"/>
              <w:szCs w:val="22"/>
            </w:rPr>
          </w:pPr>
          <w:hyperlink w:anchor="_Toc138062846" w:history="1">
            <w:r w:rsidR="00C6269B" w:rsidRPr="00AC3E47">
              <w:rPr>
                <w:rStyle w:val="Kpr"/>
                <w:bCs/>
                <w:noProof/>
              </w:rPr>
              <w:t>2.2.2.</w:t>
            </w:r>
            <w:r w:rsidR="00C6269B">
              <w:rPr>
                <w:rFonts w:asciiTheme="minorHAnsi" w:eastAsiaTheme="minorEastAsia" w:hAnsiTheme="minorHAnsi" w:cstheme="minorBidi"/>
                <w:noProof/>
                <w:sz w:val="22"/>
                <w:szCs w:val="22"/>
              </w:rPr>
              <w:tab/>
            </w:r>
            <w:r w:rsidR="00C6269B" w:rsidRPr="00AC3E47">
              <w:rPr>
                <w:rStyle w:val="Kpr"/>
                <w:noProof/>
              </w:rPr>
              <w:t>Gerilim</w:t>
            </w:r>
            <w:r w:rsidR="00C6269B">
              <w:rPr>
                <w:noProof/>
                <w:webHidden/>
              </w:rPr>
              <w:tab/>
            </w:r>
            <w:r w:rsidR="00C6269B">
              <w:rPr>
                <w:noProof/>
                <w:webHidden/>
              </w:rPr>
              <w:fldChar w:fldCharType="begin"/>
            </w:r>
            <w:r w:rsidR="00C6269B">
              <w:rPr>
                <w:noProof/>
                <w:webHidden/>
              </w:rPr>
              <w:instrText xml:space="preserve"> PAGEREF _Toc138062846 \h </w:instrText>
            </w:r>
            <w:r w:rsidR="00C6269B">
              <w:rPr>
                <w:noProof/>
                <w:webHidden/>
              </w:rPr>
            </w:r>
            <w:r w:rsidR="00C6269B">
              <w:rPr>
                <w:noProof/>
                <w:webHidden/>
              </w:rPr>
              <w:fldChar w:fldCharType="separate"/>
            </w:r>
            <w:r w:rsidR="00C6269B">
              <w:rPr>
                <w:noProof/>
                <w:webHidden/>
              </w:rPr>
              <w:t>10</w:t>
            </w:r>
            <w:r w:rsidR="00C6269B">
              <w:rPr>
                <w:noProof/>
                <w:webHidden/>
              </w:rPr>
              <w:fldChar w:fldCharType="end"/>
            </w:r>
          </w:hyperlink>
        </w:p>
        <w:p w14:paraId="04019FF9" w14:textId="0AAA32B4" w:rsidR="00C6269B" w:rsidRDefault="00D85DCD">
          <w:pPr>
            <w:pStyle w:val="T3"/>
            <w:rPr>
              <w:rFonts w:asciiTheme="minorHAnsi" w:eastAsiaTheme="minorEastAsia" w:hAnsiTheme="minorHAnsi" w:cstheme="minorBidi"/>
              <w:noProof/>
              <w:sz w:val="22"/>
              <w:szCs w:val="22"/>
            </w:rPr>
          </w:pPr>
          <w:hyperlink w:anchor="_Toc138062847" w:history="1">
            <w:r w:rsidR="00C6269B" w:rsidRPr="00AC3E47">
              <w:rPr>
                <w:rStyle w:val="Kpr"/>
                <w:bCs/>
                <w:noProof/>
              </w:rPr>
              <w:t>2.2.3.</w:t>
            </w:r>
            <w:r w:rsidR="00C6269B">
              <w:rPr>
                <w:rFonts w:asciiTheme="minorHAnsi" w:eastAsiaTheme="minorEastAsia" w:hAnsiTheme="minorHAnsi" w:cstheme="minorBidi"/>
                <w:noProof/>
                <w:sz w:val="22"/>
                <w:szCs w:val="22"/>
              </w:rPr>
              <w:tab/>
            </w:r>
            <w:r w:rsidR="00C6269B" w:rsidRPr="00AC3E47">
              <w:rPr>
                <w:rStyle w:val="Kpr"/>
                <w:noProof/>
              </w:rPr>
              <w:t>Akım</w:t>
            </w:r>
            <w:r w:rsidR="00C6269B">
              <w:rPr>
                <w:noProof/>
                <w:webHidden/>
              </w:rPr>
              <w:tab/>
            </w:r>
            <w:r w:rsidR="00C6269B">
              <w:rPr>
                <w:noProof/>
                <w:webHidden/>
              </w:rPr>
              <w:fldChar w:fldCharType="begin"/>
            </w:r>
            <w:r w:rsidR="00C6269B">
              <w:rPr>
                <w:noProof/>
                <w:webHidden/>
              </w:rPr>
              <w:instrText xml:space="preserve"> PAGEREF _Toc138062847 \h </w:instrText>
            </w:r>
            <w:r w:rsidR="00C6269B">
              <w:rPr>
                <w:noProof/>
                <w:webHidden/>
              </w:rPr>
            </w:r>
            <w:r w:rsidR="00C6269B">
              <w:rPr>
                <w:noProof/>
                <w:webHidden/>
              </w:rPr>
              <w:fldChar w:fldCharType="separate"/>
            </w:r>
            <w:r w:rsidR="00C6269B">
              <w:rPr>
                <w:noProof/>
                <w:webHidden/>
              </w:rPr>
              <w:t>10</w:t>
            </w:r>
            <w:r w:rsidR="00C6269B">
              <w:rPr>
                <w:noProof/>
                <w:webHidden/>
              </w:rPr>
              <w:fldChar w:fldCharType="end"/>
            </w:r>
          </w:hyperlink>
        </w:p>
        <w:p w14:paraId="4D62BBC5" w14:textId="719ECF5C" w:rsidR="00C6269B" w:rsidRDefault="00D85DCD">
          <w:pPr>
            <w:pStyle w:val="T3"/>
            <w:rPr>
              <w:rFonts w:asciiTheme="minorHAnsi" w:eastAsiaTheme="minorEastAsia" w:hAnsiTheme="minorHAnsi" w:cstheme="minorBidi"/>
              <w:noProof/>
              <w:sz w:val="22"/>
              <w:szCs w:val="22"/>
            </w:rPr>
          </w:pPr>
          <w:hyperlink w:anchor="_Toc138062848" w:history="1">
            <w:r w:rsidR="00C6269B" w:rsidRPr="00AC3E47">
              <w:rPr>
                <w:rStyle w:val="Kpr"/>
                <w:noProof/>
              </w:rPr>
              <w:t>2.2.4.</w:t>
            </w:r>
            <w:r w:rsidR="00C6269B">
              <w:rPr>
                <w:rFonts w:asciiTheme="minorHAnsi" w:eastAsiaTheme="minorEastAsia" w:hAnsiTheme="minorHAnsi" w:cstheme="minorBidi"/>
                <w:noProof/>
                <w:sz w:val="22"/>
                <w:szCs w:val="22"/>
              </w:rPr>
              <w:tab/>
            </w:r>
            <w:r w:rsidR="00C6269B" w:rsidRPr="00AC3E47">
              <w:rPr>
                <w:rStyle w:val="Kpr"/>
                <w:noProof/>
              </w:rPr>
              <w:t>Ölçüm Doğruluğu Sınıfları</w:t>
            </w:r>
            <w:r w:rsidR="00C6269B">
              <w:rPr>
                <w:noProof/>
                <w:webHidden/>
              </w:rPr>
              <w:tab/>
            </w:r>
            <w:r w:rsidR="00C6269B">
              <w:rPr>
                <w:noProof/>
                <w:webHidden/>
              </w:rPr>
              <w:fldChar w:fldCharType="begin"/>
            </w:r>
            <w:r w:rsidR="00C6269B">
              <w:rPr>
                <w:noProof/>
                <w:webHidden/>
              </w:rPr>
              <w:instrText xml:space="preserve"> PAGEREF _Toc138062848 \h </w:instrText>
            </w:r>
            <w:r w:rsidR="00C6269B">
              <w:rPr>
                <w:noProof/>
                <w:webHidden/>
              </w:rPr>
            </w:r>
            <w:r w:rsidR="00C6269B">
              <w:rPr>
                <w:noProof/>
                <w:webHidden/>
              </w:rPr>
              <w:fldChar w:fldCharType="separate"/>
            </w:r>
            <w:r w:rsidR="00C6269B">
              <w:rPr>
                <w:noProof/>
                <w:webHidden/>
              </w:rPr>
              <w:t>11</w:t>
            </w:r>
            <w:r w:rsidR="00C6269B">
              <w:rPr>
                <w:noProof/>
                <w:webHidden/>
              </w:rPr>
              <w:fldChar w:fldCharType="end"/>
            </w:r>
          </w:hyperlink>
        </w:p>
        <w:p w14:paraId="5FCA43C4" w14:textId="09104E2E" w:rsidR="00C6269B" w:rsidRDefault="00D85DCD">
          <w:pPr>
            <w:pStyle w:val="T1"/>
            <w:rPr>
              <w:rFonts w:asciiTheme="minorHAnsi" w:eastAsiaTheme="minorEastAsia" w:hAnsiTheme="minorHAnsi" w:cstheme="minorBidi"/>
              <w:b w:val="0"/>
              <w:sz w:val="22"/>
              <w:szCs w:val="22"/>
            </w:rPr>
          </w:pPr>
          <w:hyperlink w:anchor="_Toc138062849" w:history="1">
            <w:r w:rsidR="00C6269B" w:rsidRPr="00AC3E47">
              <w:rPr>
                <w:rStyle w:val="Kpr"/>
              </w:rPr>
              <w:t>3.</w:t>
            </w:r>
            <w:r w:rsidR="00C6269B">
              <w:rPr>
                <w:rFonts w:asciiTheme="minorHAnsi" w:eastAsiaTheme="minorEastAsia" w:hAnsiTheme="minorHAnsi" w:cstheme="minorBidi"/>
                <w:b w:val="0"/>
                <w:sz w:val="22"/>
                <w:szCs w:val="22"/>
              </w:rPr>
              <w:tab/>
            </w:r>
            <w:r w:rsidR="00C6269B" w:rsidRPr="00AC3E47">
              <w:rPr>
                <w:rStyle w:val="Kpr"/>
              </w:rPr>
              <w:t>İŞARETLEMELER</w:t>
            </w:r>
            <w:r w:rsidR="00C6269B">
              <w:rPr>
                <w:webHidden/>
              </w:rPr>
              <w:tab/>
            </w:r>
            <w:r w:rsidR="00C6269B">
              <w:rPr>
                <w:webHidden/>
              </w:rPr>
              <w:fldChar w:fldCharType="begin"/>
            </w:r>
            <w:r w:rsidR="00C6269B">
              <w:rPr>
                <w:webHidden/>
              </w:rPr>
              <w:instrText xml:space="preserve"> PAGEREF _Toc138062849 \h </w:instrText>
            </w:r>
            <w:r w:rsidR="00C6269B">
              <w:rPr>
                <w:webHidden/>
              </w:rPr>
            </w:r>
            <w:r w:rsidR="00C6269B">
              <w:rPr>
                <w:webHidden/>
              </w:rPr>
              <w:fldChar w:fldCharType="separate"/>
            </w:r>
            <w:r w:rsidR="00C6269B">
              <w:rPr>
                <w:webHidden/>
              </w:rPr>
              <w:t>11</w:t>
            </w:r>
            <w:r w:rsidR="00C6269B">
              <w:rPr>
                <w:webHidden/>
              </w:rPr>
              <w:fldChar w:fldCharType="end"/>
            </w:r>
          </w:hyperlink>
        </w:p>
        <w:p w14:paraId="6D968FD1" w14:textId="18CF0BE9" w:rsidR="00C6269B" w:rsidRDefault="00D85DCD">
          <w:pPr>
            <w:pStyle w:val="T2"/>
            <w:rPr>
              <w:rFonts w:asciiTheme="minorHAnsi" w:eastAsiaTheme="minorEastAsia" w:hAnsiTheme="minorHAnsi" w:cstheme="minorBidi"/>
              <w:b w:val="0"/>
              <w:sz w:val="22"/>
              <w:szCs w:val="22"/>
            </w:rPr>
          </w:pPr>
          <w:hyperlink w:anchor="_Toc138062850" w:history="1">
            <w:r w:rsidR="00C6269B" w:rsidRPr="00AC3E47">
              <w:rPr>
                <w:rStyle w:val="Kpr"/>
              </w:rPr>
              <w:t>3.1.</w:t>
            </w:r>
            <w:r w:rsidR="00C6269B">
              <w:rPr>
                <w:rFonts w:asciiTheme="minorHAnsi" w:eastAsiaTheme="minorEastAsia" w:hAnsiTheme="minorHAnsi" w:cstheme="minorBidi"/>
                <w:b w:val="0"/>
                <w:sz w:val="22"/>
                <w:szCs w:val="22"/>
              </w:rPr>
              <w:tab/>
            </w:r>
            <w:r w:rsidR="00C6269B" w:rsidRPr="00AC3E47">
              <w:rPr>
                <w:rStyle w:val="Kpr"/>
              </w:rPr>
              <w:t>İsim-Plakaları</w:t>
            </w:r>
            <w:r w:rsidR="00C6269B">
              <w:rPr>
                <w:webHidden/>
              </w:rPr>
              <w:tab/>
            </w:r>
            <w:r w:rsidR="00C6269B">
              <w:rPr>
                <w:webHidden/>
              </w:rPr>
              <w:fldChar w:fldCharType="begin"/>
            </w:r>
            <w:r w:rsidR="00C6269B">
              <w:rPr>
                <w:webHidden/>
              </w:rPr>
              <w:instrText xml:space="preserve"> PAGEREF _Toc138062850 \h </w:instrText>
            </w:r>
            <w:r w:rsidR="00C6269B">
              <w:rPr>
                <w:webHidden/>
              </w:rPr>
            </w:r>
            <w:r w:rsidR="00C6269B">
              <w:rPr>
                <w:webHidden/>
              </w:rPr>
              <w:fldChar w:fldCharType="separate"/>
            </w:r>
            <w:r w:rsidR="00C6269B">
              <w:rPr>
                <w:webHidden/>
              </w:rPr>
              <w:t>11</w:t>
            </w:r>
            <w:r w:rsidR="00C6269B">
              <w:rPr>
                <w:webHidden/>
              </w:rPr>
              <w:fldChar w:fldCharType="end"/>
            </w:r>
          </w:hyperlink>
        </w:p>
        <w:p w14:paraId="4418280E" w14:textId="3B767C2E" w:rsidR="00C6269B" w:rsidRDefault="00D85DCD">
          <w:pPr>
            <w:pStyle w:val="T2"/>
            <w:rPr>
              <w:rFonts w:asciiTheme="minorHAnsi" w:eastAsiaTheme="minorEastAsia" w:hAnsiTheme="minorHAnsi" w:cstheme="minorBidi"/>
              <w:b w:val="0"/>
              <w:sz w:val="22"/>
              <w:szCs w:val="22"/>
            </w:rPr>
          </w:pPr>
          <w:hyperlink w:anchor="_Toc138062851" w:history="1">
            <w:r w:rsidR="00C6269B" w:rsidRPr="00AC3E47">
              <w:rPr>
                <w:rStyle w:val="Kpr"/>
              </w:rPr>
              <w:t>3.2.</w:t>
            </w:r>
            <w:r w:rsidR="00C6269B">
              <w:rPr>
                <w:rFonts w:asciiTheme="minorHAnsi" w:eastAsiaTheme="minorEastAsia" w:hAnsiTheme="minorHAnsi" w:cstheme="minorBidi"/>
                <w:b w:val="0"/>
                <w:sz w:val="22"/>
                <w:szCs w:val="22"/>
              </w:rPr>
              <w:tab/>
            </w:r>
            <w:r w:rsidR="00C6269B" w:rsidRPr="00AC3E47">
              <w:rPr>
                <w:rStyle w:val="Kpr"/>
              </w:rPr>
              <w:t>Bağlantı diyagramları ve klemens işaretlemesi</w:t>
            </w:r>
            <w:r w:rsidR="00C6269B">
              <w:rPr>
                <w:webHidden/>
              </w:rPr>
              <w:tab/>
            </w:r>
            <w:r w:rsidR="00C6269B">
              <w:rPr>
                <w:webHidden/>
              </w:rPr>
              <w:fldChar w:fldCharType="begin"/>
            </w:r>
            <w:r w:rsidR="00C6269B">
              <w:rPr>
                <w:webHidden/>
              </w:rPr>
              <w:instrText xml:space="preserve"> PAGEREF _Toc138062851 \h </w:instrText>
            </w:r>
            <w:r w:rsidR="00C6269B">
              <w:rPr>
                <w:webHidden/>
              </w:rPr>
            </w:r>
            <w:r w:rsidR="00C6269B">
              <w:rPr>
                <w:webHidden/>
              </w:rPr>
              <w:fldChar w:fldCharType="separate"/>
            </w:r>
            <w:r w:rsidR="00C6269B">
              <w:rPr>
                <w:webHidden/>
              </w:rPr>
              <w:t>12</w:t>
            </w:r>
            <w:r w:rsidR="00C6269B">
              <w:rPr>
                <w:webHidden/>
              </w:rPr>
              <w:fldChar w:fldCharType="end"/>
            </w:r>
          </w:hyperlink>
        </w:p>
        <w:p w14:paraId="6DC586E9" w14:textId="23A6E870" w:rsidR="00C6269B" w:rsidRDefault="00D85DCD">
          <w:pPr>
            <w:pStyle w:val="T1"/>
            <w:rPr>
              <w:rFonts w:asciiTheme="minorHAnsi" w:eastAsiaTheme="minorEastAsia" w:hAnsiTheme="minorHAnsi" w:cstheme="minorBidi"/>
              <w:b w:val="0"/>
              <w:sz w:val="22"/>
              <w:szCs w:val="22"/>
            </w:rPr>
          </w:pPr>
          <w:hyperlink w:anchor="_Toc138062852" w:history="1">
            <w:r w:rsidR="00C6269B" w:rsidRPr="00AC3E47">
              <w:rPr>
                <w:rStyle w:val="Kpr"/>
              </w:rPr>
              <w:t>4.</w:t>
            </w:r>
            <w:r w:rsidR="00C6269B">
              <w:rPr>
                <w:rFonts w:asciiTheme="minorHAnsi" w:eastAsiaTheme="minorEastAsia" w:hAnsiTheme="minorHAnsi" w:cstheme="minorBidi"/>
                <w:b w:val="0"/>
                <w:sz w:val="22"/>
                <w:szCs w:val="22"/>
              </w:rPr>
              <w:tab/>
            </w:r>
            <w:r w:rsidR="00C6269B" w:rsidRPr="00AC3E47">
              <w:rPr>
                <w:rStyle w:val="Kpr"/>
              </w:rPr>
              <w:t>ÖLÇÜM VE FONKSİYONLAR</w:t>
            </w:r>
            <w:r w:rsidR="00C6269B">
              <w:rPr>
                <w:webHidden/>
              </w:rPr>
              <w:tab/>
            </w:r>
            <w:r w:rsidR="00C6269B">
              <w:rPr>
                <w:webHidden/>
              </w:rPr>
              <w:fldChar w:fldCharType="begin"/>
            </w:r>
            <w:r w:rsidR="00C6269B">
              <w:rPr>
                <w:webHidden/>
              </w:rPr>
              <w:instrText xml:space="preserve"> PAGEREF _Toc138062852 \h </w:instrText>
            </w:r>
            <w:r w:rsidR="00C6269B">
              <w:rPr>
                <w:webHidden/>
              </w:rPr>
            </w:r>
            <w:r w:rsidR="00C6269B">
              <w:rPr>
                <w:webHidden/>
              </w:rPr>
              <w:fldChar w:fldCharType="separate"/>
            </w:r>
            <w:r w:rsidR="00C6269B">
              <w:rPr>
                <w:webHidden/>
              </w:rPr>
              <w:t>13</w:t>
            </w:r>
            <w:r w:rsidR="00C6269B">
              <w:rPr>
                <w:webHidden/>
              </w:rPr>
              <w:fldChar w:fldCharType="end"/>
            </w:r>
          </w:hyperlink>
        </w:p>
        <w:p w14:paraId="4DD59314" w14:textId="08B6E216" w:rsidR="00C6269B" w:rsidRDefault="00D85DCD">
          <w:pPr>
            <w:pStyle w:val="T2"/>
            <w:rPr>
              <w:rFonts w:asciiTheme="minorHAnsi" w:eastAsiaTheme="minorEastAsia" w:hAnsiTheme="minorHAnsi" w:cstheme="minorBidi"/>
              <w:b w:val="0"/>
              <w:sz w:val="22"/>
              <w:szCs w:val="22"/>
            </w:rPr>
          </w:pPr>
          <w:hyperlink w:anchor="_Toc138062853" w:history="1">
            <w:r w:rsidR="00C6269B" w:rsidRPr="00AC3E47">
              <w:rPr>
                <w:rStyle w:val="Kpr"/>
              </w:rPr>
              <w:t>4.1.</w:t>
            </w:r>
            <w:r w:rsidR="00C6269B">
              <w:rPr>
                <w:rFonts w:asciiTheme="minorHAnsi" w:eastAsiaTheme="minorEastAsia" w:hAnsiTheme="minorHAnsi" w:cstheme="minorBidi"/>
                <w:b w:val="0"/>
                <w:sz w:val="22"/>
                <w:szCs w:val="22"/>
              </w:rPr>
              <w:tab/>
            </w:r>
            <w:r w:rsidR="00C6269B" w:rsidRPr="00AC3E47">
              <w:rPr>
                <w:rStyle w:val="Kpr"/>
              </w:rPr>
              <w:t>Enerji Ölçümü</w:t>
            </w:r>
            <w:r w:rsidR="00C6269B">
              <w:rPr>
                <w:webHidden/>
              </w:rPr>
              <w:tab/>
            </w:r>
            <w:r w:rsidR="00C6269B">
              <w:rPr>
                <w:webHidden/>
              </w:rPr>
              <w:fldChar w:fldCharType="begin"/>
            </w:r>
            <w:r w:rsidR="00C6269B">
              <w:rPr>
                <w:webHidden/>
              </w:rPr>
              <w:instrText xml:space="preserve"> PAGEREF _Toc138062853 \h </w:instrText>
            </w:r>
            <w:r w:rsidR="00C6269B">
              <w:rPr>
                <w:webHidden/>
              </w:rPr>
            </w:r>
            <w:r w:rsidR="00C6269B">
              <w:rPr>
                <w:webHidden/>
              </w:rPr>
              <w:fldChar w:fldCharType="separate"/>
            </w:r>
            <w:r w:rsidR="00C6269B">
              <w:rPr>
                <w:webHidden/>
              </w:rPr>
              <w:t>13</w:t>
            </w:r>
            <w:r w:rsidR="00C6269B">
              <w:rPr>
                <w:webHidden/>
              </w:rPr>
              <w:fldChar w:fldCharType="end"/>
            </w:r>
          </w:hyperlink>
        </w:p>
        <w:p w14:paraId="1578389D" w14:textId="268FDBC3" w:rsidR="00C6269B" w:rsidRDefault="00D85DCD">
          <w:pPr>
            <w:pStyle w:val="T2"/>
            <w:rPr>
              <w:rFonts w:asciiTheme="minorHAnsi" w:eastAsiaTheme="minorEastAsia" w:hAnsiTheme="minorHAnsi" w:cstheme="minorBidi"/>
              <w:b w:val="0"/>
              <w:sz w:val="22"/>
              <w:szCs w:val="22"/>
            </w:rPr>
          </w:pPr>
          <w:hyperlink w:anchor="_Toc138062854" w:history="1">
            <w:r w:rsidR="00C6269B" w:rsidRPr="00AC3E47">
              <w:rPr>
                <w:rStyle w:val="Kpr"/>
              </w:rPr>
              <w:t>4.2.</w:t>
            </w:r>
            <w:r w:rsidR="00C6269B">
              <w:rPr>
                <w:rFonts w:asciiTheme="minorHAnsi" w:eastAsiaTheme="minorEastAsia" w:hAnsiTheme="minorHAnsi" w:cstheme="minorBidi"/>
                <w:b w:val="0"/>
                <w:sz w:val="22"/>
                <w:szCs w:val="22"/>
              </w:rPr>
              <w:tab/>
            </w:r>
            <w:r w:rsidR="00C6269B" w:rsidRPr="00AC3E47">
              <w:rPr>
                <w:rStyle w:val="Kpr"/>
              </w:rPr>
              <w:t>Tarife Bilgileri</w:t>
            </w:r>
            <w:r w:rsidR="00C6269B">
              <w:rPr>
                <w:webHidden/>
              </w:rPr>
              <w:tab/>
            </w:r>
            <w:r w:rsidR="00C6269B">
              <w:rPr>
                <w:webHidden/>
              </w:rPr>
              <w:fldChar w:fldCharType="begin"/>
            </w:r>
            <w:r w:rsidR="00C6269B">
              <w:rPr>
                <w:webHidden/>
              </w:rPr>
              <w:instrText xml:space="preserve"> PAGEREF _Toc138062854 \h </w:instrText>
            </w:r>
            <w:r w:rsidR="00C6269B">
              <w:rPr>
                <w:webHidden/>
              </w:rPr>
            </w:r>
            <w:r w:rsidR="00C6269B">
              <w:rPr>
                <w:webHidden/>
              </w:rPr>
              <w:fldChar w:fldCharType="separate"/>
            </w:r>
            <w:r w:rsidR="00C6269B">
              <w:rPr>
                <w:webHidden/>
              </w:rPr>
              <w:t>13</w:t>
            </w:r>
            <w:r w:rsidR="00C6269B">
              <w:rPr>
                <w:webHidden/>
              </w:rPr>
              <w:fldChar w:fldCharType="end"/>
            </w:r>
          </w:hyperlink>
        </w:p>
        <w:p w14:paraId="4020AA6A" w14:textId="737AB8E6" w:rsidR="00C6269B" w:rsidRDefault="00D85DCD">
          <w:pPr>
            <w:pStyle w:val="T2"/>
            <w:rPr>
              <w:rFonts w:asciiTheme="minorHAnsi" w:eastAsiaTheme="minorEastAsia" w:hAnsiTheme="minorHAnsi" w:cstheme="minorBidi"/>
              <w:b w:val="0"/>
              <w:sz w:val="22"/>
              <w:szCs w:val="22"/>
            </w:rPr>
          </w:pPr>
          <w:hyperlink w:anchor="_Toc138062855" w:history="1">
            <w:r w:rsidR="00C6269B" w:rsidRPr="00AC3E47">
              <w:rPr>
                <w:rStyle w:val="Kpr"/>
              </w:rPr>
              <w:t>4.3.</w:t>
            </w:r>
            <w:r w:rsidR="00C6269B">
              <w:rPr>
                <w:rFonts w:asciiTheme="minorHAnsi" w:eastAsiaTheme="minorEastAsia" w:hAnsiTheme="minorHAnsi" w:cstheme="minorBidi"/>
                <w:b w:val="0"/>
                <w:sz w:val="22"/>
                <w:szCs w:val="22"/>
              </w:rPr>
              <w:tab/>
            </w:r>
            <w:r w:rsidR="00C6269B" w:rsidRPr="00AC3E47">
              <w:rPr>
                <w:rStyle w:val="Kpr"/>
              </w:rPr>
              <w:t>Demant</w:t>
            </w:r>
            <w:r w:rsidR="00C6269B">
              <w:rPr>
                <w:webHidden/>
              </w:rPr>
              <w:tab/>
            </w:r>
            <w:r w:rsidR="00C6269B">
              <w:rPr>
                <w:webHidden/>
              </w:rPr>
              <w:fldChar w:fldCharType="begin"/>
            </w:r>
            <w:r w:rsidR="00C6269B">
              <w:rPr>
                <w:webHidden/>
              </w:rPr>
              <w:instrText xml:space="preserve"> PAGEREF _Toc138062855 \h </w:instrText>
            </w:r>
            <w:r w:rsidR="00C6269B">
              <w:rPr>
                <w:webHidden/>
              </w:rPr>
            </w:r>
            <w:r w:rsidR="00C6269B">
              <w:rPr>
                <w:webHidden/>
              </w:rPr>
              <w:fldChar w:fldCharType="separate"/>
            </w:r>
            <w:r w:rsidR="00C6269B">
              <w:rPr>
                <w:webHidden/>
              </w:rPr>
              <w:t>14</w:t>
            </w:r>
            <w:r w:rsidR="00C6269B">
              <w:rPr>
                <w:webHidden/>
              </w:rPr>
              <w:fldChar w:fldCharType="end"/>
            </w:r>
          </w:hyperlink>
        </w:p>
        <w:p w14:paraId="40367402" w14:textId="38FEEE1D" w:rsidR="00C6269B" w:rsidRDefault="00D85DCD">
          <w:pPr>
            <w:pStyle w:val="T2"/>
            <w:rPr>
              <w:rFonts w:asciiTheme="minorHAnsi" w:eastAsiaTheme="minorEastAsia" w:hAnsiTheme="minorHAnsi" w:cstheme="minorBidi"/>
              <w:b w:val="0"/>
              <w:sz w:val="22"/>
              <w:szCs w:val="22"/>
            </w:rPr>
          </w:pPr>
          <w:hyperlink w:anchor="_Toc138062856" w:history="1">
            <w:r w:rsidR="00C6269B" w:rsidRPr="00AC3E47">
              <w:rPr>
                <w:rStyle w:val="Kpr"/>
              </w:rPr>
              <w:t>4.4.</w:t>
            </w:r>
            <w:r w:rsidR="00C6269B">
              <w:rPr>
                <w:rFonts w:asciiTheme="minorHAnsi" w:eastAsiaTheme="minorEastAsia" w:hAnsiTheme="minorHAnsi" w:cstheme="minorBidi"/>
                <w:b w:val="0"/>
                <w:sz w:val="22"/>
                <w:szCs w:val="22"/>
              </w:rPr>
              <w:tab/>
            </w:r>
            <w:r w:rsidR="00C6269B" w:rsidRPr="00AC3E47">
              <w:rPr>
                <w:rStyle w:val="Kpr"/>
              </w:rPr>
              <w:t>Ay Sonu Geçişi İşlem Kayıtları</w:t>
            </w:r>
            <w:r w:rsidR="00C6269B">
              <w:rPr>
                <w:webHidden/>
              </w:rPr>
              <w:tab/>
            </w:r>
            <w:r w:rsidR="00C6269B">
              <w:rPr>
                <w:webHidden/>
              </w:rPr>
              <w:fldChar w:fldCharType="begin"/>
            </w:r>
            <w:r w:rsidR="00C6269B">
              <w:rPr>
                <w:webHidden/>
              </w:rPr>
              <w:instrText xml:space="preserve"> PAGEREF _Toc138062856 \h </w:instrText>
            </w:r>
            <w:r w:rsidR="00C6269B">
              <w:rPr>
                <w:webHidden/>
              </w:rPr>
            </w:r>
            <w:r w:rsidR="00C6269B">
              <w:rPr>
                <w:webHidden/>
              </w:rPr>
              <w:fldChar w:fldCharType="separate"/>
            </w:r>
            <w:r w:rsidR="00C6269B">
              <w:rPr>
                <w:webHidden/>
              </w:rPr>
              <w:t>15</w:t>
            </w:r>
            <w:r w:rsidR="00C6269B">
              <w:rPr>
                <w:webHidden/>
              </w:rPr>
              <w:fldChar w:fldCharType="end"/>
            </w:r>
          </w:hyperlink>
        </w:p>
        <w:p w14:paraId="040D3FDB" w14:textId="37378D75" w:rsidR="00C6269B" w:rsidRDefault="00D85DCD">
          <w:pPr>
            <w:pStyle w:val="T2"/>
            <w:rPr>
              <w:rFonts w:asciiTheme="minorHAnsi" w:eastAsiaTheme="minorEastAsia" w:hAnsiTheme="minorHAnsi" w:cstheme="minorBidi"/>
              <w:b w:val="0"/>
              <w:sz w:val="22"/>
              <w:szCs w:val="22"/>
            </w:rPr>
          </w:pPr>
          <w:hyperlink w:anchor="_Toc138062857" w:history="1">
            <w:r w:rsidR="00C6269B" w:rsidRPr="00AC3E47">
              <w:rPr>
                <w:rStyle w:val="Kpr"/>
              </w:rPr>
              <w:t>4.5.</w:t>
            </w:r>
            <w:r w:rsidR="00C6269B">
              <w:rPr>
                <w:rFonts w:asciiTheme="minorHAnsi" w:eastAsiaTheme="minorEastAsia" w:hAnsiTheme="minorHAnsi" w:cstheme="minorBidi"/>
                <w:b w:val="0"/>
                <w:sz w:val="22"/>
                <w:szCs w:val="22"/>
              </w:rPr>
              <w:tab/>
            </w:r>
            <w:r w:rsidR="00C6269B" w:rsidRPr="00AC3E47">
              <w:rPr>
                <w:rStyle w:val="Kpr"/>
              </w:rPr>
              <w:t>Yük Profili</w:t>
            </w:r>
            <w:r w:rsidR="00C6269B">
              <w:rPr>
                <w:webHidden/>
              </w:rPr>
              <w:tab/>
            </w:r>
            <w:r w:rsidR="00C6269B">
              <w:rPr>
                <w:webHidden/>
              </w:rPr>
              <w:fldChar w:fldCharType="begin"/>
            </w:r>
            <w:r w:rsidR="00C6269B">
              <w:rPr>
                <w:webHidden/>
              </w:rPr>
              <w:instrText xml:space="preserve"> PAGEREF _Toc138062857 \h </w:instrText>
            </w:r>
            <w:r w:rsidR="00C6269B">
              <w:rPr>
                <w:webHidden/>
              </w:rPr>
            </w:r>
            <w:r w:rsidR="00C6269B">
              <w:rPr>
                <w:webHidden/>
              </w:rPr>
              <w:fldChar w:fldCharType="separate"/>
            </w:r>
            <w:r w:rsidR="00C6269B">
              <w:rPr>
                <w:webHidden/>
              </w:rPr>
              <w:t>15</w:t>
            </w:r>
            <w:r w:rsidR="00C6269B">
              <w:rPr>
                <w:webHidden/>
              </w:rPr>
              <w:fldChar w:fldCharType="end"/>
            </w:r>
          </w:hyperlink>
        </w:p>
        <w:p w14:paraId="0B5760D8" w14:textId="23136D20" w:rsidR="00C6269B" w:rsidRDefault="00D85DCD">
          <w:pPr>
            <w:pStyle w:val="T2"/>
            <w:rPr>
              <w:rFonts w:asciiTheme="minorHAnsi" w:eastAsiaTheme="minorEastAsia" w:hAnsiTheme="minorHAnsi" w:cstheme="minorBidi"/>
              <w:b w:val="0"/>
              <w:sz w:val="22"/>
              <w:szCs w:val="22"/>
            </w:rPr>
          </w:pPr>
          <w:hyperlink w:anchor="_Toc138062858" w:history="1">
            <w:r w:rsidR="00C6269B" w:rsidRPr="00AC3E47">
              <w:rPr>
                <w:rStyle w:val="Kpr"/>
              </w:rPr>
              <w:t>4.6.</w:t>
            </w:r>
            <w:r w:rsidR="00C6269B">
              <w:rPr>
                <w:rFonts w:asciiTheme="minorHAnsi" w:eastAsiaTheme="minorEastAsia" w:hAnsiTheme="minorHAnsi" w:cstheme="minorBidi"/>
                <w:b w:val="0"/>
                <w:sz w:val="22"/>
                <w:szCs w:val="22"/>
              </w:rPr>
              <w:tab/>
            </w:r>
            <w:r w:rsidR="00C6269B" w:rsidRPr="00AC3E47">
              <w:rPr>
                <w:rStyle w:val="Kpr"/>
              </w:rPr>
              <w:t>Üst Kapak ve Klemens Kapağı Açılma Algılamaları</w:t>
            </w:r>
            <w:r w:rsidR="00C6269B">
              <w:rPr>
                <w:webHidden/>
              </w:rPr>
              <w:tab/>
            </w:r>
            <w:r w:rsidR="00C6269B">
              <w:rPr>
                <w:webHidden/>
              </w:rPr>
              <w:fldChar w:fldCharType="begin"/>
            </w:r>
            <w:r w:rsidR="00C6269B">
              <w:rPr>
                <w:webHidden/>
              </w:rPr>
              <w:instrText xml:space="preserve"> PAGEREF _Toc138062858 \h </w:instrText>
            </w:r>
            <w:r w:rsidR="00C6269B">
              <w:rPr>
                <w:webHidden/>
              </w:rPr>
            </w:r>
            <w:r w:rsidR="00C6269B">
              <w:rPr>
                <w:webHidden/>
              </w:rPr>
              <w:fldChar w:fldCharType="separate"/>
            </w:r>
            <w:r w:rsidR="00C6269B">
              <w:rPr>
                <w:webHidden/>
              </w:rPr>
              <w:t>16</w:t>
            </w:r>
            <w:r w:rsidR="00C6269B">
              <w:rPr>
                <w:webHidden/>
              </w:rPr>
              <w:fldChar w:fldCharType="end"/>
            </w:r>
          </w:hyperlink>
        </w:p>
        <w:p w14:paraId="322AFF5C" w14:textId="2B04B4B6" w:rsidR="00C6269B" w:rsidRDefault="00D85DCD">
          <w:pPr>
            <w:pStyle w:val="T3"/>
            <w:rPr>
              <w:rFonts w:asciiTheme="minorHAnsi" w:eastAsiaTheme="minorEastAsia" w:hAnsiTheme="minorHAnsi" w:cstheme="minorBidi"/>
              <w:noProof/>
              <w:sz w:val="22"/>
              <w:szCs w:val="22"/>
            </w:rPr>
          </w:pPr>
          <w:hyperlink w:anchor="_Toc138062859" w:history="1">
            <w:r w:rsidR="00C6269B" w:rsidRPr="00AC3E47">
              <w:rPr>
                <w:rStyle w:val="Kpr"/>
                <w:noProof/>
              </w:rPr>
              <w:t>4.6.1.</w:t>
            </w:r>
            <w:r w:rsidR="00C6269B">
              <w:rPr>
                <w:rFonts w:asciiTheme="minorHAnsi" w:eastAsiaTheme="minorEastAsia" w:hAnsiTheme="minorHAnsi" w:cstheme="minorBidi"/>
                <w:noProof/>
                <w:sz w:val="22"/>
                <w:szCs w:val="22"/>
              </w:rPr>
              <w:tab/>
            </w:r>
            <w:r w:rsidR="00C6269B" w:rsidRPr="00AC3E47">
              <w:rPr>
                <w:rStyle w:val="Kpr"/>
                <w:noProof/>
              </w:rPr>
              <w:t>Üst Kapak Algılamaları</w:t>
            </w:r>
            <w:r w:rsidR="00C6269B">
              <w:rPr>
                <w:noProof/>
                <w:webHidden/>
              </w:rPr>
              <w:tab/>
            </w:r>
            <w:r w:rsidR="00C6269B">
              <w:rPr>
                <w:noProof/>
                <w:webHidden/>
              </w:rPr>
              <w:fldChar w:fldCharType="begin"/>
            </w:r>
            <w:r w:rsidR="00C6269B">
              <w:rPr>
                <w:noProof/>
                <w:webHidden/>
              </w:rPr>
              <w:instrText xml:space="preserve"> PAGEREF _Toc138062859 \h </w:instrText>
            </w:r>
            <w:r w:rsidR="00C6269B">
              <w:rPr>
                <w:noProof/>
                <w:webHidden/>
              </w:rPr>
            </w:r>
            <w:r w:rsidR="00C6269B">
              <w:rPr>
                <w:noProof/>
                <w:webHidden/>
              </w:rPr>
              <w:fldChar w:fldCharType="separate"/>
            </w:r>
            <w:r w:rsidR="00C6269B">
              <w:rPr>
                <w:noProof/>
                <w:webHidden/>
              </w:rPr>
              <w:t>16</w:t>
            </w:r>
            <w:r w:rsidR="00C6269B">
              <w:rPr>
                <w:noProof/>
                <w:webHidden/>
              </w:rPr>
              <w:fldChar w:fldCharType="end"/>
            </w:r>
          </w:hyperlink>
        </w:p>
        <w:p w14:paraId="36932B70" w14:textId="268BDA05" w:rsidR="00C6269B" w:rsidRDefault="00D85DCD">
          <w:pPr>
            <w:pStyle w:val="T3"/>
            <w:rPr>
              <w:rFonts w:asciiTheme="minorHAnsi" w:eastAsiaTheme="minorEastAsia" w:hAnsiTheme="minorHAnsi" w:cstheme="minorBidi"/>
              <w:noProof/>
              <w:sz w:val="22"/>
              <w:szCs w:val="22"/>
            </w:rPr>
          </w:pPr>
          <w:hyperlink w:anchor="_Toc138062860" w:history="1">
            <w:r w:rsidR="00C6269B" w:rsidRPr="00AC3E47">
              <w:rPr>
                <w:rStyle w:val="Kpr"/>
                <w:noProof/>
              </w:rPr>
              <w:t>4.6.2.</w:t>
            </w:r>
            <w:r w:rsidR="00C6269B">
              <w:rPr>
                <w:rFonts w:asciiTheme="minorHAnsi" w:eastAsiaTheme="minorEastAsia" w:hAnsiTheme="minorHAnsi" w:cstheme="minorBidi"/>
                <w:noProof/>
                <w:sz w:val="22"/>
                <w:szCs w:val="22"/>
              </w:rPr>
              <w:tab/>
            </w:r>
            <w:r w:rsidR="00C6269B" w:rsidRPr="00AC3E47">
              <w:rPr>
                <w:rStyle w:val="Kpr"/>
                <w:noProof/>
              </w:rPr>
              <w:t>Klemens Kapağı Algılamaları</w:t>
            </w:r>
            <w:r w:rsidR="00C6269B">
              <w:rPr>
                <w:noProof/>
                <w:webHidden/>
              </w:rPr>
              <w:tab/>
            </w:r>
            <w:r w:rsidR="00C6269B">
              <w:rPr>
                <w:noProof/>
                <w:webHidden/>
              </w:rPr>
              <w:fldChar w:fldCharType="begin"/>
            </w:r>
            <w:r w:rsidR="00C6269B">
              <w:rPr>
                <w:noProof/>
                <w:webHidden/>
              </w:rPr>
              <w:instrText xml:space="preserve"> PAGEREF _Toc138062860 \h </w:instrText>
            </w:r>
            <w:r w:rsidR="00C6269B">
              <w:rPr>
                <w:noProof/>
                <w:webHidden/>
              </w:rPr>
            </w:r>
            <w:r w:rsidR="00C6269B">
              <w:rPr>
                <w:noProof/>
                <w:webHidden/>
              </w:rPr>
              <w:fldChar w:fldCharType="separate"/>
            </w:r>
            <w:r w:rsidR="00C6269B">
              <w:rPr>
                <w:noProof/>
                <w:webHidden/>
              </w:rPr>
              <w:t>16</w:t>
            </w:r>
            <w:r w:rsidR="00C6269B">
              <w:rPr>
                <w:noProof/>
                <w:webHidden/>
              </w:rPr>
              <w:fldChar w:fldCharType="end"/>
            </w:r>
          </w:hyperlink>
        </w:p>
        <w:p w14:paraId="46F6384F" w14:textId="3FA68B94" w:rsidR="00C6269B" w:rsidRDefault="00D85DCD">
          <w:pPr>
            <w:pStyle w:val="T2"/>
            <w:rPr>
              <w:rFonts w:asciiTheme="minorHAnsi" w:eastAsiaTheme="minorEastAsia" w:hAnsiTheme="minorHAnsi" w:cstheme="minorBidi"/>
              <w:b w:val="0"/>
              <w:sz w:val="22"/>
              <w:szCs w:val="22"/>
            </w:rPr>
          </w:pPr>
          <w:hyperlink w:anchor="_Toc138062861" w:history="1">
            <w:r w:rsidR="00C6269B" w:rsidRPr="00AC3E47">
              <w:rPr>
                <w:rStyle w:val="Kpr"/>
              </w:rPr>
              <w:t>4.7.</w:t>
            </w:r>
            <w:r w:rsidR="00C6269B">
              <w:rPr>
                <w:rFonts w:asciiTheme="minorHAnsi" w:eastAsiaTheme="minorEastAsia" w:hAnsiTheme="minorHAnsi" w:cstheme="minorBidi"/>
                <w:b w:val="0"/>
                <w:sz w:val="22"/>
                <w:szCs w:val="22"/>
              </w:rPr>
              <w:tab/>
            </w:r>
            <w:r w:rsidR="00C6269B" w:rsidRPr="00AC3E47">
              <w:rPr>
                <w:rStyle w:val="Kpr"/>
              </w:rPr>
              <w:t>Gerilim Kesinti Bilgilerinin Ekranda Gösterimi ve Kayıtları</w:t>
            </w:r>
            <w:r w:rsidR="00C6269B">
              <w:rPr>
                <w:webHidden/>
              </w:rPr>
              <w:tab/>
            </w:r>
            <w:r w:rsidR="00C6269B">
              <w:rPr>
                <w:webHidden/>
              </w:rPr>
              <w:fldChar w:fldCharType="begin"/>
            </w:r>
            <w:r w:rsidR="00C6269B">
              <w:rPr>
                <w:webHidden/>
              </w:rPr>
              <w:instrText xml:space="preserve"> PAGEREF _Toc138062861 \h </w:instrText>
            </w:r>
            <w:r w:rsidR="00C6269B">
              <w:rPr>
                <w:webHidden/>
              </w:rPr>
            </w:r>
            <w:r w:rsidR="00C6269B">
              <w:rPr>
                <w:webHidden/>
              </w:rPr>
              <w:fldChar w:fldCharType="separate"/>
            </w:r>
            <w:r w:rsidR="00C6269B">
              <w:rPr>
                <w:webHidden/>
              </w:rPr>
              <w:t>17</w:t>
            </w:r>
            <w:r w:rsidR="00C6269B">
              <w:rPr>
                <w:webHidden/>
              </w:rPr>
              <w:fldChar w:fldCharType="end"/>
            </w:r>
          </w:hyperlink>
        </w:p>
        <w:p w14:paraId="6EDB199F" w14:textId="119FFE9E" w:rsidR="00C6269B" w:rsidRDefault="00D85DCD">
          <w:pPr>
            <w:pStyle w:val="T3"/>
            <w:rPr>
              <w:rFonts w:asciiTheme="minorHAnsi" w:eastAsiaTheme="minorEastAsia" w:hAnsiTheme="minorHAnsi" w:cstheme="minorBidi"/>
              <w:noProof/>
              <w:sz w:val="22"/>
              <w:szCs w:val="22"/>
            </w:rPr>
          </w:pPr>
          <w:hyperlink w:anchor="_Toc138062862" w:history="1">
            <w:r w:rsidR="00C6269B" w:rsidRPr="00AC3E47">
              <w:rPr>
                <w:rStyle w:val="Kpr"/>
                <w:noProof/>
              </w:rPr>
              <w:t>4.7.1.</w:t>
            </w:r>
            <w:r w:rsidR="00C6269B">
              <w:rPr>
                <w:rFonts w:asciiTheme="minorHAnsi" w:eastAsiaTheme="minorEastAsia" w:hAnsiTheme="minorHAnsi" w:cstheme="minorBidi"/>
                <w:noProof/>
                <w:sz w:val="22"/>
                <w:szCs w:val="22"/>
              </w:rPr>
              <w:tab/>
            </w:r>
            <w:r w:rsidR="00C6269B" w:rsidRPr="00AC3E47">
              <w:rPr>
                <w:rStyle w:val="Kpr"/>
                <w:noProof/>
              </w:rPr>
              <w:t>Üç Fazın Aynı Anda Kesilmesi</w:t>
            </w:r>
            <w:r w:rsidR="00C6269B">
              <w:rPr>
                <w:noProof/>
                <w:webHidden/>
              </w:rPr>
              <w:tab/>
            </w:r>
            <w:r w:rsidR="00C6269B">
              <w:rPr>
                <w:noProof/>
                <w:webHidden/>
              </w:rPr>
              <w:fldChar w:fldCharType="begin"/>
            </w:r>
            <w:r w:rsidR="00C6269B">
              <w:rPr>
                <w:noProof/>
                <w:webHidden/>
              </w:rPr>
              <w:instrText xml:space="preserve"> PAGEREF _Toc138062862 \h </w:instrText>
            </w:r>
            <w:r w:rsidR="00C6269B">
              <w:rPr>
                <w:noProof/>
                <w:webHidden/>
              </w:rPr>
            </w:r>
            <w:r w:rsidR="00C6269B">
              <w:rPr>
                <w:noProof/>
                <w:webHidden/>
              </w:rPr>
              <w:fldChar w:fldCharType="separate"/>
            </w:r>
            <w:r w:rsidR="00C6269B">
              <w:rPr>
                <w:noProof/>
                <w:webHidden/>
              </w:rPr>
              <w:t>18</w:t>
            </w:r>
            <w:r w:rsidR="00C6269B">
              <w:rPr>
                <w:noProof/>
                <w:webHidden/>
              </w:rPr>
              <w:fldChar w:fldCharType="end"/>
            </w:r>
          </w:hyperlink>
        </w:p>
        <w:p w14:paraId="6672CA51" w14:textId="4D751185" w:rsidR="00C6269B" w:rsidRDefault="00D85DCD">
          <w:pPr>
            <w:pStyle w:val="T3"/>
            <w:rPr>
              <w:rFonts w:asciiTheme="minorHAnsi" w:eastAsiaTheme="minorEastAsia" w:hAnsiTheme="minorHAnsi" w:cstheme="minorBidi"/>
              <w:noProof/>
              <w:sz w:val="22"/>
              <w:szCs w:val="22"/>
            </w:rPr>
          </w:pPr>
          <w:hyperlink w:anchor="_Toc138062863" w:history="1">
            <w:r w:rsidR="00C6269B" w:rsidRPr="00AC3E47">
              <w:rPr>
                <w:rStyle w:val="Kpr"/>
                <w:noProof/>
              </w:rPr>
              <w:t>4.7.2.</w:t>
            </w:r>
            <w:r w:rsidR="00C6269B">
              <w:rPr>
                <w:rFonts w:asciiTheme="minorHAnsi" w:eastAsiaTheme="minorEastAsia" w:hAnsiTheme="minorHAnsi" w:cstheme="minorBidi"/>
                <w:noProof/>
                <w:sz w:val="22"/>
                <w:szCs w:val="22"/>
              </w:rPr>
              <w:tab/>
            </w:r>
            <w:r w:rsidR="00C6269B" w:rsidRPr="00AC3E47">
              <w:rPr>
                <w:rStyle w:val="Kpr"/>
                <w:noProof/>
              </w:rPr>
              <w:t>Faz Kesilmeleri</w:t>
            </w:r>
            <w:r w:rsidR="00C6269B">
              <w:rPr>
                <w:noProof/>
                <w:webHidden/>
              </w:rPr>
              <w:tab/>
            </w:r>
            <w:r w:rsidR="00C6269B">
              <w:rPr>
                <w:noProof/>
                <w:webHidden/>
              </w:rPr>
              <w:fldChar w:fldCharType="begin"/>
            </w:r>
            <w:r w:rsidR="00C6269B">
              <w:rPr>
                <w:noProof/>
                <w:webHidden/>
              </w:rPr>
              <w:instrText xml:space="preserve"> PAGEREF _Toc138062863 \h </w:instrText>
            </w:r>
            <w:r w:rsidR="00C6269B">
              <w:rPr>
                <w:noProof/>
                <w:webHidden/>
              </w:rPr>
            </w:r>
            <w:r w:rsidR="00C6269B">
              <w:rPr>
                <w:noProof/>
                <w:webHidden/>
              </w:rPr>
              <w:fldChar w:fldCharType="separate"/>
            </w:r>
            <w:r w:rsidR="00C6269B">
              <w:rPr>
                <w:noProof/>
                <w:webHidden/>
              </w:rPr>
              <w:t>19</w:t>
            </w:r>
            <w:r w:rsidR="00C6269B">
              <w:rPr>
                <w:noProof/>
                <w:webHidden/>
              </w:rPr>
              <w:fldChar w:fldCharType="end"/>
            </w:r>
          </w:hyperlink>
        </w:p>
        <w:p w14:paraId="5CC87272" w14:textId="05BD4BDE" w:rsidR="00C6269B" w:rsidRDefault="00D85DCD">
          <w:pPr>
            <w:pStyle w:val="T2"/>
            <w:rPr>
              <w:rFonts w:asciiTheme="minorHAnsi" w:eastAsiaTheme="minorEastAsia" w:hAnsiTheme="minorHAnsi" w:cstheme="minorBidi"/>
              <w:b w:val="0"/>
              <w:sz w:val="22"/>
              <w:szCs w:val="22"/>
            </w:rPr>
          </w:pPr>
          <w:hyperlink w:anchor="_Toc138062864" w:history="1">
            <w:r w:rsidR="00C6269B" w:rsidRPr="00AC3E47">
              <w:rPr>
                <w:rStyle w:val="Kpr"/>
              </w:rPr>
              <w:t>4.8.</w:t>
            </w:r>
            <w:r w:rsidR="00C6269B">
              <w:rPr>
                <w:rFonts w:asciiTheme="minorHAnsi" w:eastAsiaTheme="minorEastAsia" w:hAnsiTheme="minorHAnsi" w:cstheme="minorBidi"/>
                <w:b w:val="0"/>
                <w:sz w:val="22"/>
                <w:szCs w:val="22"/>
              </w:rPr>
              <w:tab/>
            </w:r>
            <w:r w:rsidR="00C6269B" w:rsidRPr="00AC3E47">
              <w:rPr>
                <w:rStyle w:val="Kpr"/>
              </w:rPr>
              <w:t>Gerilim Bağlantı Hatalarının Ekranda Gösterimi ve Kayıtları</w:t>
            </w:r>
            <w:r w:rsidR="00C6269B">
              <w:rPr>
                <w:webHidden/>
              </w:rPr>
              <w:tab/>
            </w:r>
            <w:r w:rsidR="00C6269B">
              <w:rPr>
                <w:webHidden/>
              </w:rPr>
              <w:fldChar w:fldCharType="begin"/>
            </w:r>
            <w:r w:rsidR="00C6269B">
              <w:rPr>
                <w:webHidden/>
              </w:rPr>
              <w:instrText xml:space="preserve"> PAGEREF _Toc138062864 \h </w:instrText>
            </w:r>
            <w:r w:rsidR="00C6269B">
              <w:rPr>
                <w:webHidden/>
              </w:rPr>
            </w:r>
            <w:r w:rsidR="00C6269B">
              <w:rPr>
                <w:webHidden/>
              </w:rPr>
              <w:fldChar w:fldCharType="separate"/>
            </w:r>
            <w:r w:rsidR="00C6269B">
              <w:rPr>
                <w:webHidden/>
              </w:rPr>
              <w:t>20</w:t>
            </w:r>
            <w:r w:rsidR="00C6269B">
              <w:rPr>
                <w:webHidden/>
              </w:rPr>
              <w:fldChar w:fldCharType="end"/>
            </w:r>
          </w:hyperlink>
        </w:p>
        <w:p w14:paraId="10DB6445" w14:textId="63F9E6C9" w:rsidR="00C6269B" w:rsidRDefault="00D85DCD">
          <w:pPr>
            <w:pStyle w:val="T2"/>
            <w:rPr>
              <w:rFonts w:asciiTheme="minorHAnsi" w:eastAsiaTheme="minorEastAsia" w:hAnsiTheme="minorHAnsi" w:cstheme="minorBidi"/>
              <w:b w:val="0"/>
              <w:sz w:val="22"/>
              <w:szCs w:val="22"/>
            </w:rPr>
          </w:pPr>
          <w:hyperlink w:anchor="_Toc138062865" w:history="1">
            <w:r w:rsidR="00C6269B" w:rsidRPr="00AC3E47">
              <w:rPr>
                <w:rStyle w:val="Kpr"/>
              </w:rPr>
              <w:t>4.9.</w:t>
            </w:r>
            <w:r w:rsidR="00C6269B">
              <w:rPr>
                <w:rFonts w:asciiTheme="minorHAnsi" w:eastAsiaTheme="minorEastAsia" w:hAnsiTheme="minorHAnsi" w:cstheme="minorBidi"/>
                <w:b w:val="0"/>
                <w:sz w:val="22"/>
                <w:szCs w:val="22"/>
              </w:rPr>
              <w:tab/>
            </w:r>
            <w:r w:rsidR="00C6269B" w:rsidRPr="00AC3E47">
              <w:rPr>
                <w:rStyle w:val="Kpr"/>
              </w:rPr>
              <w:t>Akım Bağlantı Hatalarının Ekranda Gösterimi ve Kayıtları</w:t>
            </w:r>
            <w:r w:rsidR="00C6269B">
              <w:rPr>
                <w:webHidden/>
              </w:rPr>
              <w:tab/>
            </w:r>
            <w:r w:rsidR="00C6269B">
              <w:rPr>
                <w:webHidden/>
              </w:rPr>
              <w:fldChar w:fldCharType="begin"/>
            </w:r>
            <w:r w:rsidR="00C6269B">
              <w:rPr>
                <w:webHidden/>
              </w:rPr>
              <w:instrText xml:space="preserve"> PAGEREF _Toc138062865 \h </w:instrText>
            </w:r>
            <w:r w:rsidR="00C6269B">
              <w:rPr>
                <w:webHidden/>
              </w:rPr>
            </w:r>
            <w:r w:rsidR="00C6269B">
              <w:rPr>
                <w:webHidden/>
              </w:rPr>
              <w:fldChar w:fldCharType="separate"/>
            </w:r>
            <w:r w:rsidR="00C6269B">
              <w:rPr>
                <w:webHidden/>
              </w:rPr>
              <w:t>21</w:t>
            </w:r>
            <w:r w:rsidR="00C6269B">
              <w:rPr>
                <w:webHidden/>
              </w:rPr>
              <w:fldChar w:fldCharType="end"/>
            </w:r>
          </w:hyperlink>
        </w:p>
        <w:p w14:paraId="4BA27146" w14:textId="7949B001" w:rsidR="00C6269B" w:rsidRDefault="00D85DCD">
          <w:pPr>
            <w:pStyle w:val="T2"/>
            <w:rPr>
              <w:rFonts w:asciiTheme="minorHAnsi" w:eastAsiaTheme="minorEastAsia" w:hAnsiTheme="minorHAnsi" w:cstheme="minorBidi"/>
              <w:b w:val="0"/>
              <w:sz w:val="22"/>
              <w:szCs w:val="22"/>
            </w:rPr>
          </w:pPr>
          <w:hyperlink w:anchor="_Toc138062866" w:history="1">
            <w:r w:rsidR="00C6269B" w:rsidRPr="00AC3E47">
              <w:rPr>
                <w:rStyle w:val="Kpr"/>
              </w:rPr>
              <w:t>4.10.</w:t>
            </w:r>
            <w:r w:rsidR="00C6269B">
              <w:rPr>
                <w:rFonts w:asciiTheme="minorHAnsi" w:eastAsiaTheme="minorEastAsia" w:hAnsiTheme="minorHAnsi" w:cstheme="minorBidi"/>
                <w:b w:val="0"/>
                <w:sz w:val="22"/>
                <w:szCs w:val="22"/>
              </w:rPr>
              <w:tab/>
            </w:r>
            <w:r w:rsidR="00C6269B" w:rsidRPr="00AC3E47">
              <w:rPr>
                <w:rStyle w:val="Kpr"/>
              </w:rPr>
              <w:t>Manyetik Alan Uyarılarının Ekranda Gösterimi ve Kayıtları</w:t>
            </w:r>
            <w:r w:rsidR="00C6269B">
              <w:rPr>
                <w:webHidden/>
              </w:rPr>
              <w:tab/>
            </w:r>
            <w:r w:rsidR="00C6269B">
              <w:rPr>
                <w:webHidden/>
              </w:rPr>
              <w:fldChar w:fldCharType="begin"/>
            </w:r>
            <w:r w:rsidR="00C6269B">
              <w:rPr>
                <w:webHidden/>
              </w:rPr>
              <w:instrText xml:space="preserve"> PAGEREF _Toc138062866 \h </w:instrText>
            </w:r>
            <w:r w:rsidR="00C6269B">
              <w:rPr>
                <w:webHidden/>
              </w:rPr>
            </w:r>
            <w:r w:rsidR="00C6269B">
              <w:rPr>
                <w:webHidden/>
              </w:rPr>
              <w:fldChar w:fldCharType="separate"/>
            </w:r>
            <w:r w:rsidR="00C6269B">
              <w:rPr>
                <w:webHidden/>
              </w:rPr>
              <w:t>22</w:t>
            </w:r>
            <w:r w:rsidR="00C6269B">
              <w:rPr>
                <w:webHidden/>
              </w:rPr>
              <w:fldChar w:fldCharType="end"/>
            </w:r>
          </w:hyperlink>
        </w:p>
        <w:p w14:paraId="31E06BD6" w14:textId="5B9CC7BB" w:rsidR="00C6269B" w:rsidRDefault="00D85DCD">
          <w:pPr>
            <w:pStyle w:val="T2"/>
            <w:rPr>
              <w:rFonts w:asciiTheme="minorHAnsi" w:eastAsiaTheme="minorEastAsia" w:hAnsiTheme="minorHAnsi" w:cstheme="minorBidi"/>
              <w:b w:val="0"/>
              <w:sz w:val="22"/>
              <w:szCs w:val="22"/>
            </w:rPr>
          </w:pPr>
          <w:hyperlink w:anchor="_Toc138062867" w:history="1">
            <w:r w:rsidR="00C6269B" w:rsidRPr="00AC3E47">
              <w:rPr>
                <w:rStyle w:val="Kpr"/>
              </w:rPr>
              <w:t>4.11.</w:t>
            </w:r>
            <w:r w:rsidR="00C6269B">
              <w:rPr>
                <w:rFonts w:asciiTheme="minorHAnsi" w:eastAsiaTheme="minorEastAsia" w:hAnsiTheme="minorHAnsi" w:cstheme="minorBidi"/>
                <w:b w:val="0"/>
                <w:sz w:val="22"/>
                <w:szCs w:val="22"/>
              </w:rPr>
              <w:tab/>
            </w:r>
            <w:r w:rsidR="00C6269B" w:rsidRPr="00AC3E47">
              <w:rPr>
                <w:rStyle w:val="Kpr"/>
              </w:rPr>
              <w:t>Reset Algılama Kayıtları</w:t>
            </w:r>
            <w:r w:rsidR="00C6269B">
              <w:rPr>
                <w:webHidden/>
              </w:rPr>
              <w:tab/>
            </w:r>
            <w:r w:rsidR="00C6269B">
              <w:rPr>
                <w:webHidden/>
              </w:rPr>
              <w:fldChar w:fldCharType="begin"/>
            </w:r>
            <w:r w:rsidR="00C6269B">
              <w:rPr>
                <w:webHidden/>
              </w:rPr>
              <w:instrText xml:space="preserve"> PAGEREF _Toc138062867 \h </w:instrText>
            </w:r>
            <w:r w:rsidR="00C6269B">
              <w:rPr>
                <w:webHidden/>
              </w:rPr>
            </w:r>
            <w:r w:rsidR="00C6269B">
              <w:rPr>
                <w:webHidden/>
              </w:rPr>
              <w:fldChar w:fldCharType="separate"/>
            </w:r>
            <w:r w:rsidR="00C6269B">
              <w:rPr>
                <w:webHidden/>
              </w:rPr>
              <w:t>23</w:t>
            </w:r>
            <w:r w:rsidR="00C6269B">
              <w:rPr>
                <w:webHidden/>
              </w:rPr>
              <w:fldChar w:fldCharType="end"/>
            </w:r>
          </w:hyperlink>
        </w:p>
        <w:p w14:paraId="0995CFAE" w14:textId="16E02F1D" w:rsidR="00C6269B" w:rsidRDefault="00D85DCD">
          <w:pPr>
            <w:pStyle w:val="T2"/>
            <w:rPr>
              <w:rFonts w:asciiTheme="minorHAnsi" w:eastAsiaTheme="minorEastAsia" w:hAnsiTheme="minorHAnsi" w:cstheme="minorBidi"/>
              <w:b w:val="0"/>
              <w:sz w:val="22"/>
              <w:szCs w:val="22"/>
            </w:rPr>
          </w:pPr>
          <w:hyperlink w:anchor="_Toc138062868" w:history="1">
            <w:r w:rsidR="00C6269B" w:rsidRPr="00AC3E47">
              <w:rPr>
                <w:rStyle w:val="Kpr"/>
              </w:rPr>
              <w:t>4.12.</w:t>
            </w:r>
            <w:r w:rsidR="00C6269B">
              <w:rPr>
                <w:rFonts w:asciiTheme="minorHAnsi" w:eastAsiaTheme="minorEastAsia" w:hAnsiTheme="minorHAnsi" w:cstheme="minorBidi"/>
                <w:b w:val="0"/>
                <w:sz w:val="22"/>
                <w:szCs w:val="22"/>
              </w:rPr>
              <w:tab/>
            </w:r>
            <w:r w:rsidR="00C6269B" w:rsidRPr="00AC3E47">
              <w:rPr>
                <w:rStyle w:val="Kpr"/>
              </w:rPr>
              <w:t>Ekran Hata Uyarıları ve Hata Kayıtları</w:t>
            </w:r>
            <w:r w:rsidR="00C6269B">
              <w:rPr>
                <w:webHidden/>
              </w:rPr>
              <w:tab/>
            </w:r>
            <w:r w:rsidR="00C6269B">
              <w:rPr>
                <w:webHidden/>
              </w:rPr>
              <w:fldChar w:fldCharType="begin"/>
            </w:r>
            <w:r w:rsidR="00C6269B">
              <w:rPr>
                <w:webHidden/>
              </w:rPr>
              <w:instrText xml:space="preserve"> PAGEREF _Toc138062868 \h </w:instrText>
            </w:r>
            <w:r w:rsidR="00C6269B">
              <w:rPr>
                <w:webHidden/>
              </w:rPr>
            </w:r>
            <w:r w:rsidR="00C6269B">
              <w:rPr>
                <w:webHidden/>
              </w:rPr>
              <w:fldChar w:fldCharType="separate"/>
            </w:r>
            <w:r w:rsidR="00C6269B">
              <w:rPr>
                <w:webHidden/>
              </w:rPr>
              <w:t>24</w:t>
            </w:r>
            <w:r w:rsidR="00C6269B">
              <w:rPr>
                <w:webHidden/>
              </w:rPr>
              <w:fldChar w:fldCharType="end"/>
            </w:r>
          </w:hyperlink>
        </w:p>
        <w:p w14:paraId="534CFF01" w14:textId="479A8B2E" w:rsidR="00C6269B" w:rsidRDefault="00D85DCD">
          <w:pPr>
            <w:pStyle w:val="T1"/>
            <w:rPr>
              <w:rFonts w:asciiTheme="minorHAnsi" w:eastAsiaTheme="minorEastAsia" w:hAnsiTheme="minorHAnsi" w:cstheme="minorBidi"/>
              <w:b w:val="0"/>
              <w:sz w:val="22"/>
              <w:szCs w:val="22"/>
            </w:rPr>
          </w:pPr>
          <w:hyperlink w:anchor="_Toc138062869" w:history="1">
            <w:r w:rsidR="00C6269B" w:rsidRPr="00AC3E47">
              <w:rPr>
                <w:rStyle w:val="Kpr"/>
              </w:rPr>
              <w:t>5.</w:t>
            </w:r>
            <w:r w:rsidR="00C6269B">
              <w:rPr>
                <w:rFonts w:asciiTheme="minorHAnsi" w:eastAsiaTheme="minorEastAsia" w:hAnsiTheme="minorHAnsi" w:cstheme="minorBidi"/>
                <w:b w:val="0"/>
                <w:sz w:val="22"/>
                <w:szCs w:val="22"/>
              </w:rPr>
              <w:tab/>
            </w:r>
            <w:r w:rsidR="00C6269B" w:rsidRPr="00AC3E47">
              <w:rPr>
                <w:rStyle w:val="Kpr"/>
              </w:rPr>
              <w:t>PROGRAMLAMA VE GÜVENLİK</w:t>
            </w:r>
            <w:r w:rsidR="00C6269B">
              <w:rPr>
                <w:webHidden/>
              </w:rPr>
              <w:tab/>
            </w:r>
            <w:r w:rsidR="00C6269B">
              <w:rPr>
                <w:webHidden/>
              </w:rPr>
              <w:fldChar w:fldCharType="begin"/>
            </w:r>
            <w:r w:rsidR="00C6269B">
              <w:rPr>
                <w:webHidden/>
              </w:rPr>
              <w:instrText xml:space="preserve"> PAGEREF _Toc138062869 \h </w:instrText>
            </w:r>
            <w:r w:rsidR="00C6269B">
              <w:rPr>
                <w:webHidden/>
              </w:rPr>
            </w:r>
            <w:r w:rsidR="00C6269B">
              <w:rPr>
                <w:webHidden/>
              </w:rPr>
              <w:fldChar w:fldCharType="separate"/>
            </w:r>
            <w:r w:rsidR="00C6269B">
              <w:rPr>
                <w:webHidden/>
              </w:rPr>
              <w:t>25</w:t>
            </w:r>
            <w:r w:rsidR="00C6269B">
              <w:rPr>
                <w:webHidden/>
              </w:rPr>
              <w:fldChar w:fldCharType="end"/>
            </w:r>
          </w:hyperlink>
        </w:p>
        <w:p w14:paraId="4BDFBD6D" w14:textId="5F361C86" w:rsidR="00C6269B" w:rsidRDefault="00D85DCD">
          <w:pPr>
            <w:pStyle w:val="T2"/>
            <w:rPr>
              <w:rFonts w:asciiTheme="minorHAnsi" w:eastAsiaTheme="minorEastAsia" w:hAnsiTheme="minorHAnsi" w:cstheme="minorBidi"/>
              <w:b w:val="0"/>
              <w:sz w:val="22"/>
              <w:szCs w:val="22"/>
            </w:rPr>
          </w:pPr>
          <w:hyperlink w:anchor="_Toc138062870" w:history="1">
            <w:r w:rsidR="00C6269B" w:rsidRPr="00AC3E47">
              <w:rPr>
                <w:rStyle w:val="Kpr"/>
              </w:rPr>
              <w:t>5.1.</w:t>
            </w:r>
            <w:r w:rsidR="00C6269B">
              <w:rPr>
                <w:rFonts w:asciiTheme="minorHAnsi" w:eastAsiaTheme="minorEastAsia" w:hAnsiTheme="minorHAnsi" w:cstheme="minorBidi"/>
                <w:b w:val="0"/>
                <w:sz w:val="22"/>
                <w:szCs w:val="22"/>
              </w:rPr>
              <w:tab/>
            </w:r>
            <w:r w:rsidR="00C6269B" w:rsidRPr="00AC3E47">
              <w:rPr>
                <w:rStyle w:val="Kpr"/>
              </w:rPr>
              <w:t>Programlanabilir Bilgiler ve Güvenlik</w:t>
            </w:r>
            <w:r w:rsidR="00C6269B">
              <w:rPr>
                <w:webHidden/>
              </w:rPr>
              <w:tab/>
            </w:r>
            <w:r w:rsidR="00C6269B">
              <w:rPr>
                <w:webHidden/>
              </w:rPr>
              <w:fldChar w:fldCharType="begin"/>
            </w:r>
            <w:r w:rsidR="00C6269B">
              <w:rPr>
                <w:webHidden/>
              </w:rPr>
              <w:instrText xml:space="preserve"> PAGEREF _Toc138062870 \h </w:instrText>
            </w:r>
            <w:r w:rsidR="00C6269B">
              <w:rPr>
                <w:webHidden/>
              </w:rPr>
            </w:r>
            <w:r w:rsidR="00C6269B">
              <w:rPr>
                <w:webHidden/>
              </w:rPr>
              <w:fldChar w:fldCharType="separate"/>
            </w:r>
            <w:r w:rsidR="00C6269B">
              <w:rPr>
                <w:webHidden/>
              </w:rPr>
              <w:t>25</w:t>
            </w:r>
            <w:r w:rsidR="00C6269B">
              <w:rPr>
                <w:webHidden/>
              </w:rPr>
              <w:fldChar w:fldCharType="end"/>
            </w:r>
          </w:hyperlink>
        </w:p>
        <w:p w14:paraId="6172E64C" w14:textId="53556116" w:rsidR="00C6269B" w:rsidRDefault="00D85DCD">
          <w:pPr>
            <w:pStyle w:val="T2"/>
            <w:rPr>
              <w:rFonts w:asciiTheme="minorHAnsi" w:eastAsiaTheme="minorEastAsia" w:hAnsiTheme="minorHAnsi" w:cstheme="minorBidi"/>
              <w:b w:val="0"/>
              <w:sz w:val="22"/>
              <w:szCs w:val="22"/>
            </w:rPr>
          </w:pPr>
          <w:hyperlink w:anchor="_Toc138062871" w:history="1">
            <w:r w:rsidR="00C6269B" w:rsidRPr="00AC3E47">
              <w:rPr>
                <w:rStyle w:val="Kpr"/>
              </w:rPr>
              <w:t>5.2.</w:t>
            </w:r>
            <w:r w:rsidR="00C6269B">
              <w:rPr>
                <w:rFonts w:asciiTheme="minorHAnsi" w:eastAsiaTheme="minorEastAsia" w:hAnsiTheme="minorHAnsi" w:cstheme="minorBidi"/>
                <w:b w:val="0"/>
                <w:sz w:val="22"/>
                <w:szCs w:val="22"/>
              </w:rPr>
              <w:tab/>
            </w:r>
            <w:r w:rsidR="00C6269B" w:rsidRPr="00AC3E47">
              <w:rPr>
                <w:rStyle w:val="Kpr"/>
              </w:rPr>
              <w:t>Haberleşme ve Program</w:t>
            </w:r>
            <w:r w:rsidR="00C6269B">
              <w:rPr>
                <w:webHidden/>
              </w:rPr>
              <w:tab/>
            </w:r>
            <w:r w:rsidR="00C6269B">
              <w:rPr>
                <w:webHidden/>
              </w:rPr>
              <w:fldChar w:fldCharType="begin"/>
            </w:r>
            <w:r w:rsidR="00C6269B">
              <w:rPr>
                <w:webHidden/>
              </w:rPr>
              <w:instrText xml:space="preserve"> PAGEREF _Toc138062871 \h </w:instrText>
            </w:r>
            <w:r w:rsidR="00C6269B">
              <w:rPr>
                <w:webHidden/>
              </w:rPr>
            </w:r>
            <w:r w:rsidR="00C6269B">
              <w:rPr>
                <w:webHidden/>
              </w:rPr>
              <w:fldChar w:fldCharType="separate"/>
            </w:r>
            <w:r w:rsidR="00C6269B">
              <w:rPr>
                <w:webHidden/>
              </w:rPr>
              <w:t>25</w:t>
            </w:r>
            <w:r w:rsidR="00C6269B">
              <w:rPr>
                <w:webHidden/>
              </w:rPr>
              <w:fldChar w:fldCharType="end"/>
            </w:r>
          </w:hyperlink>
        </w:p>
        <w:p w14:paraId="0FF9DA70" w14:textId="363543AB" w:rsidR="00C6269B" w:rsidRDefault="00D85DCD">
          <w:pPr>
            <w:pStyle w:val="T2"/>
            <w:rPr>
              <w:rFonts w:asciiTheme="minorHAnsi" w:eastAsiaTheme="minorEastAsia" w:hAnsiTheme="minorHAnsi" w:cstheme="minorBidi"/>
              <w:b w:val="0"/>
              <w:sz w:val="22"/>
              <w:szCs w:val="22"/>
            </w:rPr>
          </w:pPr>
          <w:hyperlink w:anchor="_Toc138062872" w:history="1">
            <w:r w:rsidR="00C6269B" w:rsidRPr="00AC3E47">
              <w:rPr>
                <w:rStyle w:val="Kpr"/>
              </w:rPr>
              <w:t>5.3.</w:t>
            </w:r>
            <w:r w:rsidR="00C6269B">
              <w:rPr>
                <w:rFonts w:asciiTheme="minorHAnsi" w:eastAsiaTheme="minorEastAsia" w:hAnsiTheme="minorHAnsi" w:cstheme="minorBidi"/>
                <w:b w:val="0"/>
                <w:sz w:val="22"/>
                <w:szCs w:val="22"/>
              </w:rPr>
              <w:tab/>
            </w:r>
            <w:r w:rsidR="00C6269B" w:rsidRPr="00AC3E47">
              <w:rPr>
                <w:rStyle w:val="Kpr"/>
              </w:rPr>
              <w:t>Hata/Durum (FF-Fault Functions) Kodları</w:t>
            </w:r>
            <w:r w:rsidR="00C6269B">
              <w:rPr>
                <w:webHidden/>
              </w:rPr>
              <w:tab/>
            </w:r>
            <w:r w:rsidR="00C6269B">
              <w:rPr>
                <w:webHidden/>
              </w:rPr>
              <w:fldChar w:fldCharType="begin"/>
            </w:r>
            <w:r w:rsidR="00C6269B">
              <w:rPr>
                <w:webHidden/>
              </w:rPr>
              <w:instrText xml:space="preserve"> PAGEREF _Toc138062872 \h </w:instrText>
            </w:r>
            <w:r w:rsidR="00C6269B">
              <w:rPr>
                <w:webHidden/>
              </w:rPr>
            </w:r>
            <w:r w:rsidR="00C6269B">
              <w:rPr>
                <w:webHidden/>
              </w:rPr>
              <w:fldChar w:fldCharType="separate"/>
            </w:r>
            <w:r w:rsidR="00C6269B">
              <w:rPr>
                <w:webHidden/>
              </w:rPr>
              <w:t>26</w:t>
            </w:r>
            <w:r w:rsidR="00C6269B">
              <w:rPr>
                <w:webHidden/>
              </w:rPr>
              <w:fldChar w:fldCharType="end"/>
            </w:r>
          </w:hyperlink>
        </w:p>
        <w:p w14:paraId="7F3DB295" w14:textId="2FB9C461" w:rsidR="00C6269B" w:rsidRDefault="00D85DCD">
          <w:pPr>
            <w:pStyle w:val="T1"/>
            <w:rPr>
              <w:rFonts w:asciiTheme="minorHAnsi" w:eastAsiaTheme="minorEastAsia" w:hAnsiTheme="minorHAnsi" w:cstheme="minorBidi"/>
              <w:b w:val="0"/>
              <w:sz w:val="22"/>
              <w:szCs w:val="22"/>
            </w:rPr>
          </w:pPr>
          <w:hyperlink w:anchor="_Toc138062873" w:history="1">
            <w:r w:rsidR="00C6269B" w:rsidRPr="00AC3E47">
              <w:rPr>
                <w:rStyle w:val="Kpr"/>
              </w:rPr>
              <w:t>6.</w:t>
            </w:r>
            <w:r w:rsidR="00C6269B">
              <w:rPr>
                <w:rFonts w:asciiTheme="minorHAnsi" w:eastAsiaTheme="minorEastAsia" w:hAnsiTheme="minorHAnsi" w:cstheme="minorBidi"/>
                <w:b w:val="0"/>
                <w:sz w:val="22"/>
                <w:szCs w:val="22"/>
              </w:rPr>
              <w:tab/>
            </w:r>
            <w:r w:rsidR="00C6269B" w:rsidRPr="00AC3E47">
              <w:rPr>
                <w:rStyle w:val="Kpr"/>
              </w:rPr>
              <w:t>OPSİYONEL SEÇENEKLER</w:t>
            </w:r>
            <w:r w:rsidR="00C6269B">
              <w:rPr>
                <w:webHidden/>
              </w:rPr>
              <w:tab/>
            </w:r>
            <w:r w:rsidR="00C6269B">
              <w:rPr>
                <w:webHidden/>
              </w:rPr>
              <w:fldChar w:fldCharType="begin"/>
            </w:r>
            <w:r w:rsidR="00C6269B">
              <w:rPr>
                <w:webHidden/>
              </w:rPr>
              <w:instrText xml:space="preserve"> PAGEREF _Toc138062873 \h </w:instrText>
            </w:r>
            <w:r w:rsidR="00C6269B">
              <w:rPr>
                <w:webHidden/>
              </w:rPr>
            </w:r>
            <w:r w:rsidR="00C6269B">
              <w:rPr>
                <w:webHidden/>
              </w:rPr>
              <w:fldChar w:fldCharType="separate"/>
            </w:r>
            <w:r w:rsidR="00C6269B">
              <w:rPr>
                <w:webHidden/>
              </w:rPr>
              <w:t>27</w:t>
            </w:r>
            <w:r w:rsidR="00C6269B">
              <w:rPr>
                <w:webHidden/>
              </w:rPr>
              <w:fldChar w:fldCharType="end"/>
            </w:r>
          </w:hyperlink>
        </w:p>
        <w:p w14:paraId="7CF8EB4C" w14:textId="58920E44" w:rsidR="00C6269B" w:rsidRDefault="00D85DCD">
          <w:pPr>
            <w:pStyle w:val="T2"/>
            <w:rPr>
              <w:rFonts w:asciiTheme="minorHAnsi" w:eastAsiaTheme="minorEastAsia" w:hAnsiTheme="minorHAnsi" w:cstheme="minorBidi"/>
              <w:b w:val="0"/>
              <w:sz w:val="22"/>
              <w:szCs w:val="22"/>
            </w:rPr>
          </w:pPr>
          <w:hyperlink w:anchor="_Toc138062874" w:history="1">
            <w:r w:rsidR="00C6269B" w:rsidRPr="00AC3E47">
              <w:rPr>
                <w:rStyle w:val="Kpr"/>
              </w:rPr>
              <w:t>6.1.</w:t>
            </w:r>
            <w:r w:rsidR="00C6269B">
              <w:rPr>
                <w:rFonts w:asciiTheme="minorHAnsi" w:eastAsiaTheme="minorEastAsia" w:hAnsiTheme="minorHAnsi" w:cstheme="minorBidi"/>
                <w:b w:val="0"/>
                <w:sz w:val="22"/>
                <w:szCs w:val="22"/>
              </w:rPr>
              <w:tab/>
            </w:r>
            <w:r w:rsidR="00C6269B" w:rsidRPr="00AC3E47">
              <w:rPr>
                <w:rStyle w:val="Kpr"/>
              </w:rPr>
              <w:t>Açma – Kesme Rölesi</w:t>
            </w:r>
            <w:r w:rsidR="00C6269B">
              <w:rPr>
                <w:webHidden/>
              </w:rPr>
              <w:tab/>
            </w:r>
            <w:r w:rsidR="00C6269B">
              <w:rPr>
                <w:webHidden/>
              </w:rPr>
              <w:fldChar w:fldCharType="begin"/>
            </w:r>
            <w:r w:rsidR="00C6269B">
              <w:rPr>
                <w:webHidden/>
              </w:rPr>
              <w:instrText xml:space="preserve"> PAGEREF _Toc138062874 \h </w:instrText>
            </w:r>
            <w:r w:rsidR="00C6269B">
              <w:rPr>
                <w:webHidden/>
              </w:rPr>
            </w:r>
            <w:r w:rsidR="00C6269B">
              <w:rPr>
                <w:webHidden/>
              </w:rPr>
              <w:fldChar w:fldCharType="separate"/>
            </w:r>
            <w:r w:rsidR="00C6269B">
              <w:rPr>
                <w:webHidden/>
              </w:rPr>
              <w:t>27</w:t>
            </w:r>
            <w:r w:rsidR="00C6269B">
              <w:rPr>
                <w:webHidden/>
              </w:rPr>
              <w:fldChar w:fldCharType="end"/>
            </w:r>
          </w:hyperlink>
        </w:p>
        <w:p w14:paraId="7467B579" w14:textId="46F26585" w:rsidR="00C6269B" w:rsidRDefault="00D85DCD">
          <w:pPr>
            <w:pStyle w:val="T2"/>
            <w:rPr>
              <w:rFonts w:asciiTheme="minorHAnsi" w:eastAsiaTheme="minorEastAsia" w:hAnsiTheme="minorHAnsi" w:cstheme="minorBidi"/>
              <w:b w:val="0"/>
              <w:sz w:val="22"/>
              <w:szCs w:val="22"/>
            </w:rPr>
          </w:pPr>
          <w:hyperlink w:anchor="_Toc138062875" w:history="1">
            <w:r w:rsidR="00C6269B" w:rsidRPr="00AC3E47">
              <w:rPr>
                <w:rStyle w:val="Kpr"/>
                <w:strike/>
              </w:rPr>
              <w:t>6.2.</w:t>
            </w:r>
            <w:r w:rsidR="00C6269B">
              <w:rPr>
                <w:rFonts w:asciiTheme="minorHAnsi" w:eastAsiaTheme="minorEastAsia" w:hAnsiTheme="minorHAnsi" w:cstheme="minorBidi"/>
                <w:b w:val="0"/>
                <w:sz w:val="22"/>
                <w:szCs w:val="22"/>
              </w:rPr>
              <w:tab/>
            </w:r>
            <w:r w:rsidR="00C6269B" w:rsidRPr="00AC3E47">
              <w:rPr>
                <w:rStyle w:val="Kpr"/>
                <w:strike/>
              </w:rPr>
              <w:t>Harici Besleme</w:t>
            </w:r>
            <w:r w:rsidR="00C6269B">
              <w:rPr>
                <w:webHidden/>
              </w:rPr>
              <w:tab/>
            </w:r>
            <w:r w:rsidR="00C6269B">
              <w:rPr>
                <w:webHidden/>
              </w:rPr>
              <w:fldChar w:fldCharType="begin"/>
            </w:r>
            <w:r w:rsidR="00C6269B">
              <w:rPr>
                <w:webHidden/>
              </w:rPr>
              <w:instrText xml:space="preserve"> PAGEREF _Toc138062875 \h </w:instrText>
            </w:r>
            <w:r w:rsidR="00C6269B">
              <w:rPr>
                <w:webHidden/>
              </w:rPr>
            </w:r>
            <w:r w:rsidR="00C6269B">
              <w:rPr>
                <w:webHidden/>
              </w:rPr>
              <w:fldChar w:fldCharType="separate"/>
            </w:r>
            <w:r w:rsidR="00C6269B">
              <w:rPr>
                <w:webHidden/>
              </w:rPr>
              <w:t>27</w:t>
            </w:r>
            <w:r w:rsidR="00C6269B">
              <w:rPr>
                <w:webHidden/>
              </w:rPr>
              <w:fldChar w:fldCharType="end"/>
            </w:r>
          </w:hyperlink>
        </w:p>
        <w:p w14:paraId="49A9CE54" w14:textId="12C195A7" w:rsidR="00C6269B" w:rsidRDefault="00D85DCD">
          <w:pPr>
            <w:pStyle w:val="T2"/>
            <w:rPr>
              <w:rFonts w:asciiTheme="minorHAnsi" w:eastAsiaTheme="minorEastAsia" w:hAnsiTheme="minorHAnsi" w:cstheme="minorBidi"/>
              <w:b w:val="0"/>
              <w:sz w:val="22"/>
              <w:szCs w:val="22"/>
            </w:rPr>
          </w:pPr>
          <w:hyperlink w:anchor="_Toc138062876" w:history="1">
            <w:r w:rsidR="00C6269B" w:rsidRPr="00AC3E47">
              <w:rPr>
                <w:rStyle w:val="Kpr"/>
              </w:rPr>
              <w:t>6.3.</w:t>
            </w:r>
            <w:r w:rsidR="00C6269B">
              <w:rPr>
                <w:rFonts w:asciiTheme="minorHAnsi" w:eastAsiaTheme="minorEastAsia" w:hAnsiTheme="minorHAnsi" w:cstheme="minorBidi"/>
                <w:b w:val="0"/>
                <w:sz w:val="22"/>
                <w:szCs w:val="22"/>
              </w:rPr>
              <w:tab/>
            </w:r>
            <w:r w:rsidR="00C6269B" w:rsidRPr="00AC3E47">
              <w:rPr>
                <w:rStyle w:val="Kpr"/>
              </w:rPr>
              <w:t>Mahfaza</w:t>
            </w:r>
            <w:r w:rsidR="00C6269B">
              <w:rPr>
                <w:webHidden/>
              </w:rPr>
              <w:tab/>
            </w:r>
            <w:r w:rsidR="00C6269B">
              <w:rPr>
                <w:webHidden/>
              </w:rPr>
              <w:fldChar w:fldCharType="begin"/>
            </w:r>
            <w:r w:rsidR="00C6269B">
              <w:rPr>
                <w:webHidden/>
              </w:rPr>
              <w:instrText xml:space="preserve"> PAGEREF _Toc138062876 \h </w:instrText>
            </w:r>
            <w:r w:rsidR="00C6269B">
              <w:rPr>
                <w:webHidden/>
              </w:rPr>
            </w:r>
            <w:r w:rsidR="00C6269B">
              <w:rPr>
                <w:webHidden/>
              </w:rPr>
              <w:fldChar w:fldCharType="separate"/>
            </w:r>
            <w:r w:rsidR="00C6269B">
              <w:rPr>
                <w:webHidden/>
              </w:rPr>
              <w:t>27</w:t>
            </w:r>
            <w:r w:rsidR="00C6269B">
              <w:rPr>
                <w:webHidden/>
              </w:rPr>
              <w:fldChar w:fldCharType="end"/>
            </w:r>
          </w:hyperlink>
        </w:p>
        <w:p w14:paraId="125D5199" w14:textId="5F332B5A" w:rsidR="00C6269B" w:rsidRDefault="00D85DCD">
          <w:pPr>
            <w:pStyle w:val="T2"/>
            <w:rPr>
              <w:rFonts w:asciiTheme="minorHAnsi" w:eastAsiaTheme="minorEastAsia" w:hAnsiTheme="minorHAnsi" w:cstheme="minorBidi"/>
              <w:b w:val="0"/>
              <w:sz w:val="22"/>
              <w:szCs w:val="22"/>
            </w:rPr>
          </w:pPr>
          <w:hyperlink w:anchor="_Toc138062877" w:history="1">
            <w:r w:rsidR="00C6269B" w:rsidRPr="00AC3E47">
              <w:rPr>
                <w:rStyle w:val="Kpr"/>
              </w:rPr>
              <w:t>6.4.</w:t>
            </w:r>
            <w:r w:rsidR="00C6269B">
              <w:rPr>
                <w:rFonts w:asciiTheme="minorHAnsi" w:eastAsiaTheme="minorEastAsia" w:hAnsiTheme="minorHAnsi" w:cstheme="minorBidi"/>
                <w:b w:val="0"/>
                <w:sz w:val="22"/>
                <w:szCs w:val="22"/>
              </w:rPr>
              <w:tab/>
            </w:r>
            <w:r w:rsidR="00C6269B" w:rsidRPr="00AC3E47">
              <w:rPr>
                <w:rStyle w:val="Kpr"/>
              </w:rPr>
              <w:t>GF (Geographic Functions) Coğrafi Durum Kodları</w:t>
            </w:r>
            <w:r w:rsidR="00C6269B">
              <w:rPr>
                <w:webHidden/>
              </w:rPr>
              <w:tab/>
            </w:r>
            <w:r w:rsidR="00C6269B">
              <w:rPr>
                <w:webHidden/>
              </w:rPr>
              <w:fldChar w:fldCharType="begin"/>
            </w:r>
            <w:r w:rsidR="00C6269B">
              <w:rPr>
                <w:webHidden/>
              </w:rPr>
              <w:instrText xml:space="preserve"> PAGEREF _Toc138062877 \h </w:instrText>
            </w:r>
            <w:r w:rsidR="00C6269B">
              <w:rPr>
                <w:webHidden/>
              </w:rPr>
            </w:r>
            <w:r w:rsidR="00C6269B">
              <w:rPr>
                <w:webHidden/>
              </w:rPr>
              <w:fldChar w:fldCharType="separate"/>
            </w:r>
            <w:r w:rsidR="00C6269B">
              <w:rPr>
                <w:webHidden/>
              </w:rPr>
              <w:t>28</w:t>
            </w:r>
            <w:r w:rsidR="00C6269B">
              <w:rPr>
                <w:webHidden/>
              </w:rPr>
              <w:fldChar w:fldCharType="end"/>
            </w:r>
          </w:hyperlink>
        </w:p>
        <w:p w14:paraId="21100F55" w14:textId="1FCDF4C1" w:rsidR="00C6269B" w:rsidRDefault="00D85DCD">
          <w:pPr>
            <w:pStyle w:val="T2"/>
            <w:rPr>
              <w:rFonts w:asciiTheme="minorHAnsi" w:eastAsiaTheme="minorEastAsia" w:hAnsiTheme="minorHAnsi" w:cstheme="minorBidi"/>
              <w:b w:val="0"/>
              <w:sz w:val="22"/>
              <w:szCs w:val="22"/>
            </w:rPr>
          </w:pPr>
          <w:hyperlink w:anchor="_Toc138062878" w:history="1">
            <w:r w:rsidR="00C6269B" w:rsidRPr="00AC3E47">
              <w:rPr>
                <w:rStyle w:val="Kpr"/>
                <w:strike/>
              </w:rPr>
              <w:t>FF Hata/Durum Kodları</w:t>
            </w:r>
            <w:r w:rsidR="00C6269B">
              <w:rPr>
                <w:webHidden/>
              </w:rPr>
              <w:tab/>
            </w:r>
            <w:r w:rsidR="00C6269B">
              <w:rPr>
                <w:webHidden/>
              </w:rPr>
              <w:fldChar w:fldCharType="begin"/>
            </w:r>
            <w:r w:rsidR="00C6269B">
              <w:rPr>
                <w:webHidden/>
              </w:rPr>
              <w:instrText xml:space="preserve"> PAGEREF _Toc138062878 \h </w:instrText>
            </w:r>
            <w:r w:rsidR="00C6269B">
              <w:rPr>
                <w:webHidden/>
              </w:rPr>
            </w:r>
            <w:r w:rsidR="00C6269B">
              <w:rPr>
                <w:webHidden/>
              </w:rPr>
              <w:fldChar w:fldCharType="separate"/>
            </w:r>
            <w:r w:rsidR="00C6269B">
              <w:rPr>
                <w:webHidden/>
              </w:rPr>
              <w:t>28</w:t>
            </w:r>
            <w:r w:rsidR="00C6269B">
              <w:rPr>
                <w:webHidden/>
              </w:rPr>
              <w:fldChar w:fldCharType="end"/>
            </w:r>
          </w:hyperlink>
        </w:p>
        <w:p w14:paraId="002904ED" w14:textId="1D0867D8" w:rsidR="00C6269B" w:rsidRDefault="00D85DCD">
          <w:pPr>
            <w:pStyle w:val="T2"/>
            <w:rPr>
              <w:rFonts w:asciiTheme="minorHAnsi" w:eastAsiaTheme="minorEastAsia" w:hAnsiTheme="minorHAnsi" w:cstheme="minorBidi"/>
              <w:b w:val="0"/>
              <w:sz w:val="22"/>
              <w:szCs w:val="22"/>
            </w:rPr>
          </w:pPr>
          <w:hyperlink w:anchor="_Toc138062879" w:history="1">
            <w:r w:rsidR="00C6269B" w:rsidRPr="00AC3E47">
              <w:rPr>
                <w:rStyle w:val="Kpr"/>
              </w:rPr>
              <w:t>6.5.</w:t>
            </w:r>
            <w:r w:rsidR="00C6269B">
              <w:rPr>
                <w:rFonts w:asciiTheme="minorHAnsi" w:eastAsiaTheme="minorEastAsia" w:hAnsiTheme="minorHAnsi" w:cstheme="minorBidi"/>
                <w:b w:val="0"/>
                <w:sz w:val="22"/>
                <w:szCs w:val="22"/>
              </w:rPr>
              <w:tab/>
            </w:r>
            <w:r w:rsidR="00C6269B" w:rsidRPr="00AC3E47">
              <w:rPr>
                <w:rStyle w:val="Kpr"/>
              </w:rPr>
              <w:t>RS 485 Portu</w:t>
            </w:r>
            <w:r w:rsidR="00C6269B">
              <w:rPr>
                <w:webHidden/>
              </w:rPr>
              <w:tab/>
            </w:r>
            <w:r w:rsidR="00C6269B">
              <w:rPr>
                <w:webHidden/>
              </w:rPr>
              <w:fldChar w:fldCharType="begin"/>
            </w:r>
            <w:r w:rsidR="00C6269B">
              <w:rPr>
                <w:webHidden/>
              </w:rPr>
              <w:instrText xml:space="preserve"> PAGEREF _Toc138062879 \h </w:instrText>
            </w:r>
            <w:r w:rsidR="00C6269B">
              <w:rPr>
                <w:webHidden/>
              </w:rPr>
            </w:r>
            <w:r w:rsidR="00C6269B">
              <w:rPr>
                <w:webHidden/>
              </w:rPr>
              <w:fldChar w:fldCharType="separate"/>
            </w:r>
            <w:r w:rsidR="00C6269B">
              <w:rPr>
                <w:webHidden/>
              </w:rPr>
              <w:t>28</w:t>
            </w:r>
            <w:r w:rsidR="00C6269B">
              <w:rPr>
                <w:webHidden/>
              </w:rPr>
              <w:fldChar w:fldCharType="end"/>
            </w:r>
          </w:hyperlink>
        </w:p>
        <w:p w14:paraId="40AEB1CB" w14:textId="399DCAB0" w:rsidR="00C6269B" w:rsidRDefault="00D85DCD">
          <w:pPr>
            <w:pStyle w:val="T2"/>
            <w:rPr>
              <w:rFonts w:asciiTheme="minorHAnsi" w:eastAsiaTheme="minorEastAsia" w:hAnsiTheme="minorHAnsi" w:cstheme="minorBidi"/>
              <w:b w:val="0"/>
              <w:sz w:val="22"/>
              <w:szCs w:val="22"/>
            </w:rPr>
          </w:pPr>
          <w:hyperlink w:anchor="_Toc138062880" w:history="1">
            <w:r w:rsidR="00C6269B" w:rsidRPr="00AC3E47">
              <w:rPr>
                <w:rStyle w:val="Kpr"/>
              </w:rPr>
              <w:t>6.6.</w:t>
            </w:r>
            <w:r w:rsidR="00C6269B">
              <w:rPr>
                <w:rFonts w:asciiTheme="minorHAnsi" w:eastAsiaTheme="minorEastAsia" w:hAnsiTheme="minorHAnsi" w:cstheme="minorBidi"/>
                <w:b w:val="0"/>
                <w:sz w:val="22"/>
                <w:szCs w:val="22"/>
              </w:rPr>
              <w:tab/>
            </w:r>
            <w:r w:rsidR="00C6269B" w:rsidRPr="00AC3E47">
              <w:rPr>
                <w:rStyle w:val="Kpr"/>
              </w:rPr>
              <w:t>Ekran Özellikleri</w:t>
            </w:r>
            <w:r w:rsidR="00C6269B">
              <w:rPr>
                <w:webHidden/>
              </w:rPr>
              <w:tab/>
            </w:r>
            <w:r w:rsidR="00C6269B">
              <w:rPr>
                <w:webHidden/>
              </w:rPr>
              <w:fldChar w:fldCharType="begin"/>
            </w:r>
            <w:r w:rsidR="00C6269B">
              <w:rPr>
                <w:webHidden/>
              </w:rPr>
              <w:instrText xml:space="preserve"> PAGEREF _Toc138062880 \h </w:instrText>
            </w:r>
            <w:r w:rsidR="00C6269B">
              <w:rPr>
                <w:webHidden/>
              </w:rPr>
            </w:r>
            <w:r w:rsidR="00C6269B">
              <w:rPr>
                <w:webHidden/>
              </w:rPr>
              <w:fldChar w:fldCharType="separate"/>
            </w:r>
            <w:r w:rsidR="00C6269B">
              <w:rPr>
                <w:webHidden/>
              </w:rPr>
              <w:t>28</w:t>
            </w:r>
            <w:r w:rsidR="00C6269B">
              <w:rPr>
                <w:webHidden/>
              </w:rPr>
              <w:fldChar w:fldCharType="end"/>
            </w:r>
          </w:hyperlink>
        </w:p>
        <w:p w14:paraId="08E78D58" w14:textId="3E6F434B" w:rsidR="00C6269B" w:rsidRDefault="00D85DCD">
          <w:pPr>
            <w:pStyle w:val="T2"/>
            <w:rPr>
              <w:rFonts w:asciiTheme="minorHAnsi" w:eastAsiaTheme="minorEastAsia" w:hAnsiTheme="minorHAnsi" w:cstheme="minorBidi"/>
              <w:b w:val="0"/>
              <w:sz w:val="22"/>
              <w:szCs w:val="22"/>
            </w:rPr>
          </w:pPr>
          <w:hyperlink w:anchor="_Toc138062881" w:history="1">
            <w:r w:rsidR="00C6269B" w:rsidRPr="00AC3E47">
              <w:rPr>
                <w:rStyle w:val="Kpr"/>
              </w:rPr>
              <w:t>6.7.</w:t>
            </w:r>
            <w:r w:rsidR="00C6269B">
              <w:rPr>
                <w:rFonts w:asciiTheme="minorHAnsi" w:eastAsiaTheme="minorEastAsia" w:hAnsiTheme="minorHAnsi" w:cstheme="minorBidi"/>
                <w:b w:val="0"/>
                <w:sz w:val="22"/>
                <w:szCs w:val="22"/>
              </w:rPr>
              <w:tab/>
            </w:r>
            <w:r w:rsidR="00C6269B" w:rsidRPr="00AC3E47">
              <w:rPr>
                <w:rStyle w:val="Kpr"/>
              </w:rPr>
              <w:t>Nötr Ölçüm Özelliği</w:t>
            </w:r>
            <w:r w:rsidR="00C6269B">
              <w:rPr>
                <w:webHidden/>
              </w:rPr>
              <w:tab/>
            </w:r>
            <w:r w:rsidR="00C6269B">
              <w:rPr>
                <w:webHidden/>
              </w:rPr>
              <w:fldChar w:fldCharType="begin"/>
            </w:r>
            <w:r w:rsidR="00C6269B">
              <w:rPr>
                <w:webHidden/>
              </w:rPr>
              <w:instrText xml:space="preserve"> PAGEREF _Toc138062881 \h </w:instrText>
            </w:r>
            <w:r w:rsidR="00C6269B">
              <w:rPr>
                <w:webHidden/>
              </w:rPr>
            </w:r>
            <w:r w:rsidR="00C6269B">
              <w:rPr>
                <w:webHidden/>
              </w:rPr>
              <w:fldChar w:fldCharType="separate"/>
            </w:r>
            <w:r w:rsidR="00C6269B">
              <w:rPr>
                <w:webHidden/>
              </w:rPr>
              <w:t>28</w:t>
            </w:r>
            <w:r w:rsidR="00C6269B">
              <w:rPr>
                <w:webHidden/>
              </w:rPr>
              <w:fldChar w:fldCharType="end"/>
            </w:r>
          </w:hyperlink>
        </w:p>
        <w:p w14:paraId="36262D9B" w14:textId="2483E444" w:rsidR="00C6269B" w:rsidRDefault="00D85DCD">
          <w:pPr>
            <w:pStyle w:val="T1"/>
            <w:rPr>
              <w:rFonts w:asciiTheme="minorHAnsi" w:eastAsiaTheme="minorEastAsia" w:hAnsiTheme="minorHAnsi" w:cstheme="minorBidi"/>
              <w:b w:val="0"/>
              <w:sz w:val="22"/>
              <w:szCs w:val="22"/>
            </w:rPr>
          </w:pPr>
          <w:hyperlink w:anchor="_Toc138062882" w:history="1">
            <w:r w:rsidR="00C6269B" w:rsidRPr="00AC3E47">
              <w:rPr>
                <w:rStyle w:val="Kpr"/>
              </w:rPr>
              <w:t>7.</w:t>
            </w:r>
            <w:r w:rsidR="00C6269B">
              <w:rPr>
                <w:rFonts w:asciiTheme="minorHAnsi" w:eastAsiaTheme="minorEastAsia" w:hAnsiTheme="minorHAnsi" w:cstheme="minorBidi"/>
                <w:b w:val="0"/>
                <w:sz w:val="22"/>
                <w:szCs w:val="22"/>
              </w:rPr>
              <w:tab/>
            </w:r>
            <w:r w:rsidR="00C6269B" w:rsidRPr="00AC3E47">
              <w:rPr>
                <w:rStyle w:val="Kpr"/>
              </w:rPr>
              <w:t>DENEYLER</w:t>
            </w:r>
            <w:r w:rsidR="00C6269B">
              <w:rPr>
                <w:webHidden/>
              </w:rPr>
              <w:tab/>
            </w:r>
            <w:r w:rsidR="00C6269B">
              <w:rPr>
                <w:webHidden/>
              </w:rPr>
              <w:fldChar w:fldCharType="begin"/>
            </w:r>
            <w:r w:rsidR="00C6269B">
              <w:rPr>
                <w:webHidden/>
              </w:rPr>
              <w:instrText xml:space="preserve"> PAGEREF _Toc138062882 \h </w:instrText>
            </w:r>
            <w:r w:rsidR="00C6269B">
              <w:rPr>
                <w:webHidden/>
              </w:rPr>
            </w:r>
            <w:r w:rsidR="00C6269B">
              <w:rPr>
                <w:webHidden/>
              </w:rPr>
              <w:fldChar w:fldCharType="separate"/>
            </w:r>
            <w:r w:rsidR="00C6269B">
              <w:rPr>
                <w:webHidden/>
              </w:rPr>
              <w:t>29</w:t>
            </w:r>
            <w:r w:rsidR="00C6269B">
              <w:rPr>
                <w:webHidden/>
              </w:rPr>
              <w:fldChar w:fldCharType="end"/>
            </w:r>
          </w:hyperlink>
        </w:p>
        <w:p w14:paraId="71B05578" w14:textId="15740199" w:rsidR="00C6269B" w:rsidRDefault="00D85DCD">
          <w:pPr>
            <w:pStyle w:val="T2"/>
            <w:rPr>
              <w:rFonts w:asciiTheme="minorHAnsi" w:eastAsiaTheme="minorEastAsia" w:hAnsiTheme="minorHAnsi" w:cstheme="minorBidi"/>
              <w:b w:val="0"/>
              <w:sz w:val="22"/>
              <w:szCs w:val="22"/>
            </w:rPr>
          </w:pPr>
          <w:hyperlink w:anchor="_Toc138062883" w:history="1">
            <w:r w:rsidR="00C6269B" w:rsidRPr="00AC3E47">
              <w:rPr>
                <w:rStyle w:val="Kpr"/>
              </w:rPr>
              <w:t>7.1.</w:t>
            </w:r>
            <w:r w:rsidR="00C6269B">
              <w:rPr>
                <w:rFonts w:asciiTheme="minorHAnsi" w:eastAsiaTheme="minorEastAsia" w:hAnsiTheme="minorHAnsi" w:cstheme="minorBidi"/>
                <w:b w:val="0"/>
                <w:sz w:val="22"/>
                <w:szCs w:val="22"/>
              </w:rPr>
              <w:tab/>
            </w:r>
            <w:r w:rsidR="00C6269B" w:rsidRPr="00AC3E47">
              <w:rPr>
                <w:rStyle w:val="Kpr"/>
              </w:rPr>
              <w:t>Tip Testleri</w:t>
            </w:r>
            <w:r w:rsidR="00C6269B">
              <w:rPr>
                <w:webHidden/>
              </w:rPr>
              <w:tab/>
            </w:r>
            <w:r w:rsidR="00C6269B">
              <w:rPr>
                <w:webHidden/>
              </w:rPr>
              <w:fldChar w:fldCharType="begin"/>
            </w:r>
            <w:r w:rsidR="00C6269B">
              <w:rPr>
                <w:webHidden/>
              </w:rPr>
              <w:instrText xml:space="preserve"> PAGEREF _Toc138062883 \h </w:instrText>
            </w:r>
            <w:r w:rsidR="00C6269B">
              <w:rPr>
                <w:webHidden/>
              </w:rPr>
            </w:r>
            <w:r w:rsidR="00C6269B">
              <w:rPr>
                <w:webHidden/>
              </w:rPr>
              <w:fldChar w:fldCharType="separate"/>
            </w:r>
            <w:r w:rsidR="00C6269B">
              <w:rPr>
                <w:webHidden/>
              </w:rPr>
              <w:t>29</w:t>
            </w:r>
            <w:r w:rsidR="00C6269B">
              <w:rPr>
                <w:webHidden/>
              </w:rPr>
              <w:fldChar w:fldCharType="end"/>
            </w:r>
          </w:hyperlink>
        </w:p>
        <w:p w14:paraId="14CBC559" w14:textId="4099BB4E" w:rsidR="00C6269B" w:rsidRDefault="00D85DCD">
          <w:pPr>
            <w:pStyle w:val="T2"/>
            <w:rPr>
              <w:rFonts w:asciiTheme="minorHAnsi" w:eastAsiaTheme="minorEastAsia" w:hAnsiTheme="minorHAnsi" w:cstheme="minorBidi"/>
              <w:b w:val="0"/>
              <w:sz w:val="22"/>
              <w:szCs w:val="22"/>
            </w:rPr>
          </w:pPr>
          <w:hyperlink w:anchor="_Toc138062884" w:history="1">
            <w:r w:rsidR="00C6269B" w:rsidRPr="00AC3E47">
              <w:rPr>
                <w:rStyle w:val="Kpr"/>
              </w:rPr>
              <w:t>7.2.</w:t>
            </w:r>
            <w:r w:rsidR="00C6269B">
              <w:rPr>
                <w:rFonts w:asciiTheme="minorHAnsi" w:eastAsiaTheme="minorEastAsia" w:hAnsiTheme="minorHAnsi" w:cstheme="minorBidi"/>
                <w:b w:val="0"/>
                <w:sz w:val="22"/>
                <w:szCs w:val="22"/>
              </w:rPr>
              <w:tab/>
            </w:r>
            <w:r w:rsidR="00C6269B" w:rsidRPr="00AC3E47">
              <w:rPr>
                <w:rStyle w:val="Kpr"/>
              </w:rPr>
              <w:t>Diğer (Fonksiyon) Testler</w:t>
            </w:r>
            <w:r w:rsidR="00C6269B">
              <w:rPr>
                <w:webHidden/>
              </w:rPr>
              <w:tab/>
            </w:r>
            <w:r w:rsidR="00C6269B">
              <w:rPr>
                <w:webHidden/>
              </w:rPr>
              <w:fldChar w:fldCharType="begin"/>
            </w:r>
            <w:r w:rsidR="00C6269B">
              <w:rPr>
                <w:webHidden/>
              </w:rPr>
              <w:instrText xml:space="preserve"> PAGEREF _Toc138062884 \h </w:instrText>
            </w:r>
            <w:r w:rsidR="00C6269B">
              <w:rPr>
                <w:webHidden/>
              </w:rPr>
            </w:r>
            <w:r w:rsidR="00C6269B">
              <w:rPr>
                <w:webHidden/>
              </w:rPr>
              <w:fldChar w:fldCharType="separate"/>
            </w:r>
            <w:r w:rsidR="00C6269B">
              <w:rPr>
                <w:webHidden/>
              </w:rPr>
              <w:t>29</w:t>
            </w:r>
            <w:r w:rsidR="00C6269B">
              <w:rPr>
                <w:webHidden/>
              </w:rPr>
              <w:fldChar w:fldCharType="end"/>
            </w:r>
          </w:hyperlink>
        </w:p>
        <w:p w14:paraId="685E9868" w14:textId="63B72A91" w:rsidR="00C6269B" w:rsidRDefault="00D85DCD">
          <w:pPr>
            <w:pStyle w:val="T1"/>
            <w:rPr>
              <w:rFonts w:asciiTheme="minorHAnsi" w:eastAsiaTheme="minorEastAsia" w:hAnsiTheme="minorHAnsi" w:cstheme="minorBidi"/>
              <w:b w:val="0"/>
              <w:sz w:val="22"/>
              <w:szCs w:val="22"/>
            </w:rPr>
          </w:pPr>
          <w:hyperlink w:anchor="_Toc138062885" w:history="1">
            <w:r w:rsidR="00C6269B" w:rsidRPr="00AC3E47">
              <w:rPr>
                <w:rStyle w:val="Kpr"/>
              </w:rPr>
              <w:t>8.</w:t>
            </w:r>
            <w:r w:rsidR="00C6269B">
              <w:rPr>
                <w:rFonts w:asciiTheme="minorHAnsi" w:eastAsiaTheme="minorEastAsia" w:hAnsiTheme="minorHAnsi" w:cstheme="minorBidi"/>
                <w:b w:val="0"/>
                <w:sz w:val="22"/>
                <w:szCs w:val="22"/>
              </w:rPr>
              <w:tab/>
            </w:r>
            <w:r w:rsidR="00C6269B" w:rsidRPr="00AC3E47">
              <w:rPr>
                <w:rStyle w:val="Kpr"/>
              </w:rPr>
              <w:t>KABUL DENEYLERİ</w:t>
            </w:r>
            <w:r w:rsidR="00C6269B">
              <w:rPr>
                <w:webHidden/>
              </w:rPr>
              <w:tab/>
            </w:r>
            <w:r w:rsidR="00C6269B">
              <w:rPr>
                <w:webHidden/>
              </w:rPr>
              <w:fldChar w:fldCharType="begin"/>
            </w:r>
            <w:r w:rsidR="00C6269B">
              <w:rPr>
                <w:webHidden/>
              </w:rPr>
              <w:instrText xml:space="preserve"> PAGEREF _Toc138062885 \h </w:instrText>
            </w:r>
            <w:r w:rsidR="00C6269B">
              <w:rPr>
                <w:webHidden/>
              </w:rPr>
            </w:r>
            <w:r w:rsidR="00C6269B">
              <w:rPr>
                <w:webHidden/>
              </w:rPr>
              <w:fldChar w:fldCharType="separate"/>
            </w:r>
            <w:r w:rsidR="00C6269B">
              <w:rPr>
                <w:webHidden/>
              </w:rPr>
              <w:t>29</w:t>
            </w:r>
            <w:r w:rsidR="00C6269B">
              <w:rPr>
                <w:webHidden/>
              </w:rPr>
              <w:fldChar w:fldCharType="end"/>
            </w:r>
          </w:hyperlink>
        </w:p>
        <w:p w14:paraId="1009CD03" w14:textId="7F79BF13" w:rsidR="00C6269B" w:rsidRDefault="00D85DCD">
          <w:pPr>
            <w:pStyle w:val="T2"/>
            <w:rPr>
              <w:rFonts w:asciiTheme="minorHAnsi" w:eastAsiaTheme="minorEastAsia" w:hAnsiTheme="minorHAnsi" w:cstheme="minorBidi"/>
              <w:b w:val="0"/>
              <w:sz w:val="22"/>
              <w:szCs w:val="22"/>
            </w:rPr>
          </w:pPr>
          <w:hyperlink w:anchor="_Toc138062886" w:history="1">
            <w:r w:rsidR="00C6269B" w:rsidRPr="00AC3E47">
              <w:rPr>
                <w:rStyle w:val="Kpr"/>
              </w:rPr>
              <w:t>8.1.</w:t>
            </w:r>
            <w:r w:rsidR="00C6269B">
              <w:rPr>
                <w:rFonts w:asciiTheme="minorHAnsi" w:eastAsiaTheme="minorEastAsia" w:hAnsiTheme="minorHAnsi" w:cstheme="minorBidi"/>
                <w:b w:val="0"/>
                <w:sz w:val="22"/>
                <w:szCs w:val="22"/>
              </w:rPr>
              <w:tab/>
            </w:r>
            <w:r w:rsidR="00C6269B" w:rsidRPr="00AC3E47">
              <w:rPr>
                <w:rStyle w:val="Kpr"/>
              </w:rPr>
              <w:t>Numune Alma</w:t>
            </w:r>
            <w:r w:rsidR="00C6269B">
              <w:rPr>
                <w:webHidden/>
              </w:rPr>
              <w:tab/>
            </w:r>
            <w:r w:rsidR="00C6269B">
              <w:rPr>
                <w:webHidden/>
              </w:rPr>
              <w:fldChar w:fldCharType="begin"/>
            </w:r>
            <w:r w:rsidR="00C6269B">
              <w:rPr>
                <w:webHidden/>
              </w:rPr>
              <w:instrText xml:space="preserve"> PAGEREF _Toc138062886 \h </w:instrText>
            </w:r>
            <w:r w:rsidR="00C6269B">
              <w:rPr>
                <w:webHidden/>
              </w:rPr>
            </w:r>
            <w:r w:rsidR="00C6269B">
              <w:rPr>
                <w:webHidden/>
              </w:rPr>
              <w:fldChar w:fldCharType="separate"/>
            </w:r>
            <w:r w:rsidR="00C6269B">
              <w:rPr>
                <w:webHidden/>
              </w:rPr>
              <w:t>29</w:t>
            </w:r>
            <w:r w:rsidR="00C6269B">
              <w:rPr>
                <w:webHidden/>
              </w:rPr>
              <w:fldChar w:fldCharType="end"/>
            </w:r>
          </w:hyperlink>
        </w:p>
        <w:p w14:paraId="630AAFE6" w14:textId="69554021" w:rsidR="00C6269B" w:rsidRDefault="00D85DCD">
          <w:pPr>
            <w:pStyle w:val="T2"/>
            <w:rPr>
              <w:rFonts w:asciiTheme="minorHAnsi" w:eastAsiaTheme="minorEastAsia" w:hAnsiTheme="minorHAnsi" w:cstheme="minorBidi"/>
              <w:b w:val="0"/>
              <w:sz w:val="22"/>
              <w:szCs w:val="22"/>
            </w:rPr>
          </w:pPr>
          <w:hyperlink w:anchor="_Toc138062887" w:history="1">
            <w:r w:rsidR="00C6269B" w:rsidRPr="00AC3E47">
              <w:rPr>
                <w:rStyle w:val="Kpr"/>
              </w:rPr>
              <w:t>8.2.</w:t>
            </w:r>
            <w:r w:rsidR="00C6269B">
              <w:rPr>
                <w:rFonts w:asciiTheme="minorHAnsi" w:eastAsiaTheme="minorEastAsia" w:hAnsiTheme="minorHAnsi" w:cstheme="minorBidi"/>
                <w:b w:val="0"/>
                <w:sz w:val="22"/>
                <w:szCs w:val="22"/>
              </w:rPr>
              <w:tab/>
            </w:r>
            <w:r w:rsidR="00C6269B" w:rsidRPr="00AC3E47">
              <w:rPr>
                <w:rStyle w:val="Kpr"/>
              </w:rPr>
              <w:t>Kabul Deneyleri</w:t>
            </w:r>
            <w:r w:rsidR="00C6269B">
              <w:rPr>
                <w:webHidden/>
              </w:rPr>
              <w:tab/>
            </w:r>
            <w:r w:rsidR="00C6269B">
              <w:rPr>
                <w:webHidden/>
              </w:rPr>
              <w:fldChar w:fldCharType="begin"/>
            </w:r>
            <w:r w:rsidR="00C6269B">
              <w:rPr>
                <w:webHidden/>
              </w:rPr>
              <w:instrText xml:space="preserve"> PAGEREF _Toc138062887 \h </w:instrText>
            </w:r>
            <w:r w:rsidR="00C6269B">
              <w:rPr>
                <w:webHidden/>
              </w:rPr>
            </w:r>
            <w:r w:rsidR="00C6269B">
              <w:rPr>
                <w:webHidden/>
              </w:rPr>
              <w:fldChar w:fldCharType="separate"/>
            </w:r>
            <w:r w:rsidR="00C6269B">
              <w:rPr>
                <w:webHidden/>
              </w:rPr>
              <w:t>29</w:t>
            </w:r>
            <w:r w:rsidR="00C6269B">
              <w:rPr>
                <w:webHidden/>
              </w:rPr>
              <w:fldChar w:fldCharType="end"/>
            </w:r>
          </w:hyperlink>
        </w:p>
        <w:p w14:paraId="2C0AF328" w14:textId="5C6681A2" w:rsidR="00C6269B" w:rsidRDefault="00D85DCD">
          <w:pPr>
            <w:pStyle w:val="T1"/>
            <w:rPr>
              <w:rFonts w:asciiTheme="minorHAnsi" w:eastAsiaTheme="minorEastAsia" w:hAnsiTheme="minorHAnsi" w:cstheme="minorBidi"/>
              <w:b w:val="0"/>
              <w:sz w:val="22"/>
              <w:szCs w:val="22"/>
            </w:rPr>
          </w:pPr>
          <w:hyperlink w:anchor="_Toc138062888" w:history="1">
            <w:r w:rsidR="00C6269B" w:rsidRPr="00AC3E47">
              <w:rPr>
                <w:rStyle w:val="Kpr"/>
              </w:rPr>
              <w:t>9.</w:t>
            </w:r>
            <w:r w:rsidR="00C6269B">
              <w:rPr>
                <w:rFonts w:asciiTheme="minorHAnsi" w:eastAsiaTheme="minorEastAsia" w:hAnsiTheme="minorHAnsi" w:cstheme="minorBidi"/>
                <w:b w:val="0"/>
                <w:sz w:val="22"/>
                <w:szCs w:val="22"/>
              </w:rPr>
              <w:tab/>
            </w:r>
            <w:r w:rsidR="00C6269B" w:rsidRPr="00AC3E47">
              <w:rPr>
                <w:rStyle w:val="Kpr"/>
              </w:rPr>
              <w:t>MALZEME LİSTESİ</w:t>
            </w:r>
            <w:r w:rsidR="00C6269B">
              <w:rPr>
                <w:webHidden/>
              </w:rPr>
              <w:tab/>
            </w:r>
            <w:r w:rsidR="00C6269B">
              <w:rPr>
                <w:webHidden/>
              </w:rPr>
              <w:fldChar w:fldCharType="begin"/>
            </w:r>
            <w:r w:rsidR="00C6269B">
              <w:rPr>
                <w:webHidden/>
              </w:rPr>
              <w:instrText xml:space="preserve"> PAGEREF _Toc138062888 \h </w:instrText>
            </w:r>
            <w:r w:rsidR="00C6269B">
              <w:rPr>
                <w:webHidden/>
              </w:rPr>
            </w:r>
            <w:r w:rsidR="00C6269B">
              <w:rPr>
                <w:webHidden/>
              </w:rPr>
              <w:fldChar w:fldCharType="separate"/>
            </w:r>
            <w:r w:rsidR="00C6269B">
              <w:rPr>
                <w:webHidden/>
              </w:rPr>
              <w:t>29</w:t>
            </w:r>
            <w:r w:rsidR="00C6269B">
              <w:rPr>
                <w:webHidden/>
              </w:rPr>
              <w:fldChar w:fldCharType="end"/>
            </w:r>
          </w:hyperlink>
        </w:p>
        <w:p w14:paraId="3B1F0EE3" w14:textId="6C6562AA" w:rsidR="00C6269B" w:rsidRDefault="00D85DCD">
          <w:pPr>
            <w:pStyle w:val="T1"/>
            <w:rPr>
              <w:rFonts w:asciiTheme="minorHAnsi" w:eastAsiaTheme="minorEastAsia" w:hAnsiTheme="minorHAnsi" w:cstheme="minorBidi"/>
              <w:b w:val="0"/>
              <w:sz w:val="22"/>
              <w:szCs w:val="22"/>
            </w:rPr>
          </w:pPr>
          <w:hyperlink w:anchor="_Toc138062889" w:history="1">
            <w:r w:rsidR="00C6269B" w:rsidRPr="00AC3E47">
              <w:rPr>
                <w:rStyle w:val="Kpr"/>
              </w:rPr>
              <w:t>10.</w:t>
            </w:r>
            <w:r w:rsidR="00C6269B">
              <w:rPr>
                <w:rFonts w:asciiTheme="minorHAnsi" w:eastAsiaTheme="minorEastAsia" w:hAnsiTheme="minorHAnsi" w:cstheme="minorBidi"/>
                <w:b w:val="0"/>
                <w:sz w:val="22"/>
                <w:szCs w:val="22"/>
              </w:rPr>
              <w:tab/>
            </w:r>
            <w:r w:rsidR="00C6269B" w:rsidRPr="00AC3E47">
              <w:rPr>
                <w:rStyle w:val="Kpr"/>
              </w:rPr>
              <w:t>GARANTİLİ ÖZELLİKLER LİSTESİ</w:t>
            </w:r>
            <w:r w:rsidR="00C6269B">
              <w:rPr>
                <w:webHidden/>
              </w:rPr>
              <w:tab/>
            </w:r>
            <w:r w:rsidR="00C6269B">
              <w:rPr>
                <w:webHidden/>
              </w:rPr>
              <w:fldChar w:fldCharType="begin"/>
            </w:r>
            <w:r w:rsidR="00C6269B">
              <w:rPr>
                <w:webHidden/>
              </w:rPr>
              <w:instrText xml:space="preserve"> PAGEREF _Toc138062889 \h </w:instrText>
            </w:r>
            <w:r w:rsidR="00C6269B">
              <w:rPr>
                <w:webHidden/>
              </w:rPr>
            </w:r>
            <w:r w:rsidR="00C6269B">
              <w:rPr>
                <w:webHidden/>
              </w:rPr>
              <w:fldChar w:fldCharType="separate"/>
            </w:r>
            <w:r w:rsidR="00C6269B">
              <w:rPr>
                <w:webHidden/>
              </w:rPr>
              <w:t>29</w:t>
            </w:r>
            <w:r w:rsidR="00C6269B">
              <w:rPr>
                <w:webHidden/>
              </w:rPr>
              <w:fldChar w:fldCharType="end"/>
            </w:r>
          </w:hyperlink>
        </w:p>
        <w:p w14:paraId="318AEDA3" w14:textId="3D3520D2" w:rsidR="00C6269B" w:rsidRDefault="00D85DCD">
          <w:pPr>
            <w:pStyle w:val="T1"/>
            <w:rPr>
              <w:rFonts w:asciiTheme="minorHAnsi" w:eastAsiaTheme="minorEastAsia" w:hAnsiTheme="minorHAnsi" w:cstheme="minorBidi"/>
              <w:b w:val="0"/>
              <w:sz w:val="22"/>
              <w:szCs w:val="22"/>
            </w:rPr>
          </w:pPr>
          <w:hyperlink w:anchor="_Toc138062890" w:history="1">
            <w:r w:rsidR="00C6269B" w:rsidRPr="00AC3E47">
              <w:rPr>
                <w:rStyle w:val="Kpr"/>
              </w:rPr>
              <w:t>İDARİ BÖLÜM</w:t>
            </w:r>
            <w:r w:rsidR="00C6269B">
              <w:rPr>
                <w:webHidden/>
              </w:rPr>
              <w:tab/>
            </w:r>
            <w:r w:rsidR="00C6269B">
              <w:rPr>
                <w:webHidden/>
              </w:rPr>
              <w:fldChar w:fldCharType="begin"/>
            </w:r>
            <w:r w:rsidR="00C6269B">
              <w:rPr>
                <w:webHidden/>
              </w:rPr>
              <w:instrText xml:space="preserve"> PAGEREF _Toc138062890 \h </w:instrText>
            </w:r>
            <w:r w:rsidR="00C6269B">
              <w:rPr>
                <w:webHidden/>
              </w:rPr>
            </w:r>
            <w:r w:rsidR="00C6269B">
              <w:rPr>
                <w:webHidden/>
              </w:rPr>
              <w:fldChar w:fldCharType="separate"/>
            </w:r>
            <w:r w:rsidR="00C6269B">
              <w:rPr>
                <w:webHidden/>
              </w:rPr>
              <w:t>30</w:t>
            </w:r>
            <w:r w:rsidR="00C6269B">
              <w:rPr>
                <w:webHidden/>
              </w:rPr>
              <w:fldChar w:fldCharType="end"/>
            </w:r>
          </w:hyperlink>
        </w:p>
        <w:p w14:paraId="39CB5185" w14:textId="25C0B80E" w:rsidR="00C6269B" w:rsidRDefault="00D85DCD">
          <w:pPr>
            <w:pStyle w:val="T1"/>
            <w:rPr>
              <w:rFonts w:asciiTheme="minorHAnsi" w:eastAsiaTheme="minorEastAsia" w:hAnsiTheme="minorHAnsi" w:cstheme="minorBidi"/>
              <w:b w:val="0"/>
              <w:sz w:val="22"/>
              <w:szCs w:val="22"/>
            </w:rPr>
          </w:pPr>
          <w:hyperlink w:anchor="_Toc138062891" w:history="1">
            <w:r w:rsidR="00C6269B" w:rsidRPr="00AC3E47">
              <w:rPr>
                <w:rStyle w:val="Kpr"/>
              </w:rPr>
              <w:t>1.</w:t>
            </w:r>
            <w:r w:rsidR="00C6269B">
              <w:rPr>
                <w:rFonts w:asciiTheme="minorHAnsi" w:eastAsiaTheme="minorEastAsia" w:hAnsiTheme="minorHAnsi" w:cstheme="minorBidi"/>
                <w:b w:val="0"/>
                <w:sz w:val="22"/>
                <w:szCs w:val="22"/>
              </w:rPr>
              <w:tab/>
            </w:r>
            <w:r w:rsidR="00C6269B" w:rsidRPr="00AC3E47">
              <w:rPr>
                <w:rStyle w:val="Kpr"/>
              </w:rPr>
              <w:t>KABUL KRİTERLERİ</w:t>
            </w:r>
            <w:r w:rsidR="00C6269B">
              <w:rPr>
                <w:webHidden/>
              </w:rPr>
              <w:tab/>
            </w:r>
            <w:r w:rsidR="00C6269B">
              <w:rPr>
                <w:webHidden/>
              </w:rPr>
              <w:fldChar w:fldCharType="begin"/>
            </w:r>
            <w:r w:rsidR="00C6269B">
              <w:rPr>
                <w:webHidden/>
              </w:rPr>
              <w:instrText xml:space="preserve"> PAGEREF _Toc138062891 \h </w:instrText>
            </w:r>
            <w:r w:rsidR="00C6269B">
              <w:rPr>
                <w:webHidden/>
              </w:rPr>
            </w:r>
            <w:r w:rsidR="00C6269B">
              <w:rPr>
                <w:webHidden/>
              </w:rPr>
              <w:fldChar w:fldCharType="separate"/>
            </w:r>
            <w:r w:rsidR="00C6269B">
              <w:rPr>
                <w:webHidden/>
              </w:rPr>
              <w:t>30</w:t>
            </w:r>
            <w:r w:rsidR="00C6269B">
              <w:rPr>
                <w:webHidden/>
              </w:rPr>
              <w:fldChar w:fldCharType="end"/>
            </w:r>
          </w:hyperlink>
        </w:p>
        <w:p w14:paraId="480323D9" w14:textId="7B440C78" w:rsidR="00C6269B" w:rsidRDefault="00D85DCD">
          <w:pPr>
            <w:pStyle w:val="T1"/>
            <w:rPr>
              <w:rFonts w:asciiTheme="minorHAnsi" w:eastAsiaTheme="minorEastAsia" w:hAnsiTheme="minorHAnsi" w:cstheme="minorBidi"/>
              <w:b w:val="0"/>
              <w:sz w:val="22"/>
              <w:szCs w:val="22"/>
            </w:rPr>
          </w:pPr>
          <w:hyperlink w:anchor="_Toc138062892" w:history="1">
            <w:r w:rsidR="00C6269B" w:rsidRPr="00AC3E47">
              <w:rPr>
                <w:rStyle w:val="Kpr"/>
              </w:rPr>
              <w:t>2.</w:t>
            </w:r>
            <w:r w:rsidR="00C6269B">
              <w:rPr>
                <w:rFonts w:asciiTheme="minorHAnsi" w:eastAsiaTheme="minorEastAsia" w:hAnsiTheme="minorHAnsi" w:cstheme="minorBidi"/>
                <w:b w:val="0"/>
                <w:sz w:val="22"/>
                <w:szCs w:val="22"/>
              </w:rPr>
              <w:tab/>
            </w:r>
            <w:r w:rsidR="00C6269B" w:rsidRPr="00AC3E47">
              <w:rPr>
                <w:rStyle w:val="Kpr"/>
              </w:rPr>
              <w:t>KABUL DENEYLERİNE İLİŞKİN GENEL KURALLAR</w:t>
            </w:r>
            <w:r w:rsidR="00C6269B">
              <w:rPr>
                <w:webHidden/>
              </w:rPr>
              <w:tab/>
            </w:r>
            <w:r w:rsidR="00C6269B">
              <w:rPr>
                <w:webHidden/>
              </w:rPr>
              <w:fldChar w:fldCharType="begin"/>
            </w:r>
            <w:r w:rsidR="00C6269B">
              <w:rPr>
                <w:webHidden/>
              </w:rPr>
              <w:instrText xml:space="preserve"> PAGEREF _Toc138062892 \h </w:instrText>
            </w:r>
            <w:r w:rsidR="00C6269B">
              <w:rPr>
                <w:webHidden/>
              </w:rPr>
            </w:r>
            <w:r w:rsidR="00C6269B">
              <w:rPr>
                <w:webHidden/>
              </w:rPr>
              <w:fldChar w:fldCharType="separate"/>
            </w:r>
            <w:r w:rsidR="00C6269B">
              <w:rPr>
                <w:webHidden/>
              </w:rPr>
              <w:t>30</w:t>
            </w:r>
            <w:r w:rsidR="00C6269B">
              <w:rPr>
                <w:webHidden/>
              </w:rPr>
              <w:fldChar w:fldCharType="end"/>
            </w:r>
          </w:hyperlink>
        </w:p>
        <w:p w14:paraId="3B830F14" w14:textId="7CAB9FA8" w:rsidR="00C6269B" w:rsidRDefault="00D85DCD">
          <w:pPr>
            <w:pStyle w:val="T1"/>
            <w:rPr>
              <w:rFonts w:asciiTheme="minorHAnsi" w:eastAsiaTheme="minorEastAsia" w:hAnsiTheme="minorHAnsi" w:cstheme="minorBidi"/>
              <w:b w:val="0"/>
              <w:sz w:val="22"/>
              <w:szCs w:val="22"/>
            </w:rPr>
          </w:pPr>
          <w:hyperlink w:anchor="_Toc138062893" w:history="1">
            <w:r w:rsidR="00C6269B" w:rsidRPr="00AC3E47">
              <w:rPr>
                <w:rStyle w:val="Kpr"/>
              </w:rPr>
              <w:t>3.</w:t>
            </w:r>
            <w:r w:rsidR="00C6269B">
              <w:rPr>
                <w:rFonts w:asciiTheme="minorHAnsi" w:eastAsiaTheme="minorEastAsia" w:hAnsiTheme="minorHAnsi" w:cstheme="minorBidi"/>
                <w:b w:val="0"/>
                <w:sz w:val="22"/>
                <w:szCs w:val="22"/>
              </w:rPr>
              <w:tab/>
            </w:r>
            <w:r w:rsidR="00C6269B" w:rsidRPr="00AC3E47">
              <w:rPr>
                <w:rStyle w:val="Kpr"/>
              </w:rPr>
              <w:t>KABUL DENEYLERİ DIŞINDAKİ İNCELEME VE DENEYLER</w:t>
            </w:r>
            <w:r w:rsidR="00C6269B">
              <w:rPr>
                <w:webHidden/>
              </w:rPr>
              <w:tab/>
            </w:r>
            <w:r w:rsidR="00C6269B">
              <w:rPr>
                <w:webHidden/>
              </w:rPr>
              <w:fldChar w:fldCharType="begin"/>
            </w:r>
            <w:r w:rsidR="00C6269B">
              <w:rPr>
                <w:webHidden/>
              </w:rPr>
              <w:instrText xml:space="preserve"> PAGEREF _Toc138062893 \h </w:instrText>
            </w:r>
            <w:r w:rsidR="00C6269B">
              <w:rPr>
                <w:webHidden/>
              </w:rPr>
            </w:r>
            <w:r w:rsidR="00C6269B">
              <w:rPr>
                <w:webHidden/>
              </w:rPr>
              <w:fldChar w:fldCharType="separate"/>
            </w:r>
            <w:r w:rsidR="00C6269B">
              <w:rPr>
                <w:webHidden/>
              </w:rPr>
              <w:t>31</w:t>
            </w:r>
            <w:r w:rsidR="00C6269B">
              <w:rPr>
                <w:webHidden/>
              </w:rPr>
              <w:fldChar w:fldCharType="end"/>
            </w:r>
          </w:hyperlink>
        </w:p>
        <w:p w14:paraId="2DE6448A" w14:textId="49D0E96D" w:rsidR="00C6269B" w:rsidRDefault="00D85DCD">
          <w:pPr>
            <w:pStyle w:val="T1"/>
            <w:rPr>
              <w:rFonts w:asciiTheme="minorHAnsi" w:eastAsiaTheme="minorEastAsia" w:hAnsiTheme="minorHAnsi" w:cstheme="minorBidi"/>
              <w:b w:val="0"/>
              <w:sz w:val="22"/>
              <w:szCs w:val="22"/>
            </w:rPr>
          </w:pPr>
          <w:hyperlink w:anchor="_Toc138062894" w:history="1">
            <w:r w:rsidR="00C6269B" w:rsidRPr="00AC3E47">
              <w:rPr>
                <w:rStyle w:val="Kpr"/>
              </w:rPr>
              <w:t>4.</w:t>
            </w:r>
            <w:r w:rsidR="00C6269B">
              <w:rPr>
                <w:rFonts w:asciiTheme="minorHAnsi" w:eastAsiaTheme="minorEastAsia" w:hAnsiTheme="minorHAnsi" w:cstheme="minorBidi"/>
                <w:b w:val="0"/>
                <w:sz w:val="22"/>
                <w:szCs w:val="22"/>
              </w:rPr>
              <w:tab/>
            </w:r>
            <w:r w:rsidR="00C6269B" w:rsidRPr="00AC3E47">
              <w:rPr>
                <w:rStyle w:val="Kpr"/>
              </w:rPr>
              <w:t>TEKLİFLE BİRLİKTE VERİLECEK BİLGİ VE BELGELER</w:t>
            </w:r>
            <w:r w:rsidR="00C6269B">
              <w:rPr>
                <w:webHidden/>
              </w:rPr>
              <w:tab/>
            </w:r>
            <w:r w:rsidR="00C6269B">
              <w:rPr>
                <w:webHidden/>
              </w:rPr>
              <w:fldChar w:fldCharType="begin"/>
            </w:r>
            <w:r w:rsidR="00C6269B">
              <w:rPr>
                <w:webHidden/>
              </w:rPr>
              <w:instrText xml:space="preserve"> PAGEREF _Toc138062894 \h </w:instrText>
            </w:r>
            <w:r w:rsidR="00C6269B">
              <w:rPr>
                <w:webHidden/>
              </w:rPr>
            </w:r>
            <w:r w:rsidR="00C6269B">
              <w:rPr>
                <w:webHidden/>
              </w:rPr>
              <w:fldChar w:fldCharType="separate"/>
            </w:r>
            <w:r w:rsidR="00C6269B">
              <w:rPr>
                <w:webHidden/>
              </w:rPr>
              <w:t>31</w:t>
            </w:r>
            <w:r w:rsidR="00C6269B">
              <w:rPr>
                <w:webHidden/>
              </w:rPr>
              <w:fldChar w:fldCharType="end"/>
            </w:r>
          </w:hyperlink>
        </w:p>
        <w:p w14:paraId="75E0268A" w14:textId="5936F3AC" w:rsidR="00C6269B" w:rsidRDefault="00D85DCD">
          <w:pPr>
            <w:pStyle w:val="T1"/>
            <w:rPr>
              <w:rFonts w:asciiTheme="minorHAnsi" w:eastAsiaTheme="minorEastAsia" w:hAnsiTheme="minorHAnsi" w:cstheme="minorBidi"/>
              <w:b w:val="0"/>
              <w:sz w:val="22"/>
              <w:szCs w:val="22"/>
            </w:rPr>
          </w:pPr>
          <w:hyperlink w:anchor="_Toc138062895" w:history="1">
            <w:r w:rsidR="00C6269B" w:rsidRPr="00AC3E47">
              <w:rPr>
                <w:rStyle w:val="Kpr"/>
              </w:rPr>
              <w:t>5.</w:t>
            </w:r>
            <w:r w:rsidR="00C6269B">
              <w:rPr>
                <w:rFonts w:asciiTheme="minorHAnsi" w:eastAsiaTheme="minorEastAsia" w:hAnsiTheme="minorHAnsi" w:cstheme="minorBidi"/>
                <w:b w:val="0"/>
                <w:sz w:val="22"/>
                <w:szCs w:val="22"/>
              </w:rPr>
              <w:tab/>
            </w:r>
            <w:r w:rsidR="00C6269B" w:rsidRPr="00AC3E47">
              <w:rPr>
                <w:rStyle w:val="Kpr"/>
              </w:rPr>
              <w:t>ÇEŞİTLİ HÜKÜMLER</w:t>
            </w:r>
            <w:r w:rsidR="00C6269B">
              <w:rPr>
                <w:webHidden/>
              </w:rPr>
              <w:tab/>
            </w:r>
            <w:r w:rsidR="00C6269B">
              <w:rPr>
                <w:webHidden/>
              </w:rPr>
              <w:fldChar w:fldCharType="begin"/>
            </w:r>
            <w:r w:rsidR="00C6269B">
              <w:rPr>
                <w:webHidden/>
              </w:rPr>
              <w:instrText xml:space="preserve"> PAGEREF _Toc138062895 \h </w:instrText>
            </w:r>
            <w:r w:rsidR="00C6269B">
              <w:rPr>
                <w:webHidden/>
              </w:rPr>
            </w:r>
            <w:r w:rsidR="00C6269B">
              <w:rPr>
                <w:webHidden/>
              </w:rPr>
              <w:fldChar w:fldCharType="separate"/>
            </w:r>
            <w:r w:rsidR="00C6269B">
              <w:rPr>
                <w:webHidden/>
              </w:rPr>
              <w:t>34</w:t>
            </w:r>
            <w:r w:rsidR="00C6269B">
              <w:rPr>
                <w:webHidden/>
              </w:rPr>
              <w:fldChar w:fldCharType="end"/>
            </w:r>
          </w:hyperlink>
        </w:p>
        <w:p w14:paraId="3333761E" w14:textId="2DC9F429" w:rsidR="00C6269B" w:rsidRDefault="00D85DCD">
          <w:pPr>
            <w:pStyle w:val="T2"/>
            <w:rPr>
              <w:rFonts w:asciiTheme="minorHAnsi" w:eastAsiaTheme="minorEastAsia" w:hAnsiTheme="minorHAnsi" w:cstheme="minorBidi"/>
              <w:b w:val="0"/>
              <w:sz w:val="22"/>
              <w:szCs w:val="22"/>
            </w:rPr>
          </w:pPr>
          <w:hyperlink w:anchor="_Toc138062896" w:history="1">
            <w:r w:rsidR="00C6269B" w:rsidRPr="00AC3E47">
              <w:rPr>
                <w:rStyle w:val="Kpr"/>
              </w:rPr>
              <w:t>5.1.</w:t>
            </w:r>
            <w:r w:rsidR="00C6269B">
              <w:rPr>
                <w:rFonts w:asciiTheme="minorHAnsi" w:eastAsiaTheme="minorEastAsia" w:hAnsiTheme="minorHAnsi" w:cstheme="minorBidi"/>
                <w:b w:val="0"/>
                <w:sz w:val="22"/>
                <w:szCs w:val="22"/>
              </w:rPr>
              <w:tab/>
            </w:r>
            <w:r w:rsidR="00C6269B" w:rsidRPr="00AC3E47">
              <w:rPr>
                <w:rStyle w:val="Kpr"/>
              </w:rPr>
              <w:t>Teklif Fiyatlarına Dahil Olan Giderler</w:t>
            </w:r>
            <w:r w:rsidR="00C6269B">
              <w:rPr>
                <w:webHidden/>
              </w:rPr>
              <w:tab/>
            </w:r>
            <w:r w:rsidR="00C6269B">
              <w:rPr>
                <w:webHidden/>
              </w:rPr>
              <w:fldChar w:fldCharType="begin"/>
            </w:r>
            <w:r w:rsidR="00C6269B">
              <w:rPr>
                <w:webHidden/>
              </w:rPr>
              <w:instrText xml:space="preserve"> PAGEREF _Toc138062896 \h </w:instrText>
            </w:r>
            <w:r w:rsidR="00C6269B">
              <w:rPr>
                <w:webHidden/>
              </w:rPr>
            </w:r>
            <w:r w:rsidR="00C6269B">
              <w:rPr>
                <w:webHidden/>
              </w:rPr>
              <w:fldChar w:fldCharType="separate"/>
            </w:r>
            <w:r w:rsidR="00C6269B">
              <w:rPr>
                <w:webHidden/>
              </w:rPr>
              <w:t>34</w:t>
            </w:r>
            <w:r w:rsidR="00C6269B">
              <w:rPr>
                <w:webHidden/>
              </w:rPr>
              <w:fldChar w:fldCharType="end"/>
            </w:r>
          </w:hyperlink>
        </w:p>
        <w:p w14:paraId="58472BA6" w14:textId="1415B9FE" w:rsidR="00C6269B" w:rsidRDefault="00D85DCD">
          <w:pPr>
            <w:pStyle w:val="T2"/>
            <w:rPr>
              <w:rFonts w:asciiTheme="minorHAnsi" w:eastAsiaTheme="minorEastAsia" w:hAnsiTheme="minorHAnsi" w:cstheme="minorBidi"/>
              <w:b w:val="0"/>
              <w:sz w:val="22"/>
              <w:szCs w:val="22"/>
            </w:rPr>
          </w:pPr>
          <w:hyperlink w:anchor="_Toc138062897" w:history="1">
            <w:r w:rsidR="00C6269B" w:rsidRPr="00AC3E47">
              <w:rPr>
                <w:rStyle w:val="Kpr"/>
              </w:rPr>
              <w:t>5.2.</w:t>
            </w:r>
            <w:r w:rsidR="00C6269B">
              <w:rPr>
                <w:rFonts w:asciiTheme="minorHAnsi" w:eastAsiaTheme="minorEastAsia" w:hAnsiTheme="minorHAnsi" w:cstheme="minorBidi"/>
                <w:b w:val="0"/>
                <w:sz w:val="22"/>
                <w:szCs w:val="22"/>
              </w:rPr>
              <w:tab/>
            </w:r>
            <w:r w:rsidR="00C6269B" w:rsidRPr="00AC3E47">
              <w:rPr>
                <w:rStyle w:val="Kpr"/>
              </w:rPr>
              <w:t>Ambalaj, Etiketleme ve Taşıma</w:t>
            </w:r>
            <w:r w:rsidR="00C6269B">
              <w:rPr>
                <w:webHidden/>
              </w:rPr>
              <w:tab/>
            </w:r>
            <w:r w:rsidR="00C6269B">
              <w:rPr>
                <w:webHidden/>
              </w:rPr>
              <w:fldChar w:fldCharType="begin"/>
            </w:r>
            <w:r w:rsidR="00C6269B">
              <w:rPr>
                <w:webHidden/>
              </w:rPr>
              <w:instrText xml:space="preserve"> PAGEREF _Toc138062897 \h </w:instrText>
            </w:r>
            <w:r w:rsidR="00C6269B">
              <w:rPr>
                <w:webHidden/>
              </w:rPr>
            </w:r>
            <w:r w:rsidR="00C6269B">
              <w:rPr>
                <w:webHidden/>
              </w:rPr>
              <w:fldChar w:fldCharType="separate"/>
            </w:r>
            <w:r w:rsidR="00C6269B">
              <w:rPr>
                <w:webHidden/>
              </w:rPr>
              <w:t>34</w:t>
            </w:r>
            <w:r w:rsidR="00C6269B">
              <w:rPr>
                <w:webHidden/>
              </w:rPr>
              <w:fldChar w:fldCharType="end"/>
            </w:r>
          </w:hyperlink>
        </w:p>
        <w:p w14:paraId="3D625579" w14:textId="5EA2F9AF" w:rsidR="00C6269B" w:rsidRDefault="00D85DCD">
          <w:pPr>
            <w:pStyle w:val="T2"/>
            <w:rPr>
              <w:rFonts w:asciiTheme="minorHAnsi" w:eastAsiaTheme="minorEastAsia" w:hAnsiTheme="minorHAnsi" w:cstheme="minorBidi"/>
              <w:b w:val="0"/>
              <w:sz w:val="22"/>
              <w:szCs w:val="22"/>
            </w:rPr>
          </w:pPr>
          <w:hyperlink w:anchor="_Toc138062898" w:history="1">
            <w:r w:rsidR="00C6269B" w:rsidRPr="00AC3E47">
              <w:rPr>
                <w:rStyle w:val="Kpr"/>
              </w:rPr>
              <w:t>5.3.</w:t>
            </w:r>
            <w:r w:rsidR="00C6269B">
              <w:rPr>
                <w:rFonts w:asciiTheme="minorHAnsi" w:eastAsiaTheme="minorEastAsia" w:hAnsiTheme="minorHAnsi" w:cstheme="minorBidi"/>
                <w:b w:val="0"/>
                <w:sz w:val="22"/>
                <w:szCs w:val="22"/>
              </w:rPr>
              <w:tab/>
            </w:r>
            <w:r w:rsidR="00C6269B" w:rsidRPr="00AC3E47">
              <w:rPr>
                <w:rStyle w:val="Kpr"/>
              </w:rPr>
              <w:t>Sayaç ile Birlikte Verilecek Belgeler</w:t>
            </w:r>
            <w:r w:rsidR="00C6269B">
              <w:rPr>
                <w:webHidden/>
              </w:rPr>
              <w:tab/>
            </w:r>
            <w:r w:rsidR="00C6269B">
              <w:rPr>
                <w:webHidden/>
              </w:rPr>
              <w:fldChar w:fldCharType="begin"/>
            </w:r>
            <w:r w:rsidR="00C6269B">
              <w:rPr>
                <w:webHidden/>
              </w:rPr>
              <w:instrText xml:space="preserve"> PAGEREF _Toc138062898 \h </w:instrText>
            </w:r>
            <w:r w:rsidR="00C6269B">
              <w:rPr>
                <w:webHidden/>
              </w:rPr>
            </w:r>
            <w:r w:rsidR="00C6269B">
              <w:rPr>
                <w:webHidden/>
              </w:rPr>
              <w:fldChar w:fldCharType="separate"/>
            </w:r>
            <w:r w:rsidR="00C6269B">
              <w:rPr>
                <w:webHidden/>
              </w:rPr>
              <w:t>34</w:t>
            </w:r>
            <w:r w:rsidR="00C6269B">
              <w:rPr>
                <w:webHidden/>
              </w:rPr>
              <w:fldChar w:fldCharType="end"/>
            </w:r>
          </w:hyperlink>
        </w:p>
        <w:p w14:paraId="0075D874" w14:textId="223B4C3F" w:rsidR="00C6269B" w:rsidRDefault="00D85DCD">
          <w:pPr>
            <w:pStyle w:val="T2"/>
            <w:rPr>
              <w:rFonts w:asciiTheme="minorHAnsi" w:eastAsiaTheme="minorEastAsia" w:hAnsiTheme="minorHAnsi" w:cstheme="minorBidi"/>
              <w:b w:val="0"/>
              <w:sz w:val="22"/>
              <w:szCs w:val="22"/>
            </w:rPr>
          </w:pPr>
          <w:hyperlink w:anchor="_Toc138062899" w:history="1">
            <w:r w:rsidR="00C6269B" w:rsidRPr="00AC3E47">
              <w:rPr>
                <w:rStyle w:val="Kpr"/>
              </w:rPr>
              <w:t>5.4.</w:t>
            </w:r>
            <w:r w:rsidR="00C6269B">
              <w:rPr>
                <w:rFonts w:asciiTheme="minorHAnsi" w:eastAsiaTheme="minorEastAsia" w:hAnsiTheme="minorHAnsi" w:cstheme="minorBidi"/>
                <w:b w:val="0"/>
                <w:sz w:val="22"/>
                <w:szCs w:val="22"/>
              </w:rPr>
              <w:tab/>
            </w:r>
            <w:r w:rsidR="00C6269B" w:rsidRPr="00AC3E47">
              <w:rPr>
                <w:rStyle w:val="Kpr"/>
              </w:rPr>
              <w:t>Prototip İmalat ve Onayı</w:t>
            </w:r>
            <w:r w:rsidR="00C6269B">
              <w:rPr>
                <w:webHidden/>
              </w:rPr>
              <w:tab/>
            </w:r>
            <w:r w:rsidR="00C6269B">
              <w:rPr>
                <w:webHidden/>
              </w:rPr>
              <w:fldChar w:fldCharType="begin"/>
            </w:r>
            <w:r w:rsidR="00C6269B">
              <w:rPr>
                <w:webHidden/>
              </w:rPr>
              <w:instrText xml:space="preserve"> PAGEREF _Toc138062899 \h </w:instrText>
            </w:r>
            <w:r w:rsidR="00C6269B">
              <w:rPr>
                <w:webHidden/>
              </w:rPr>
            </w:r>
            <w:r w:rsidR="00C6269B">
              <w:rPr>
                <w:webHidden/>
              </w:rPr>
              <w:fldChar w:fldCharType="separate"/>
            </w:r>
            <w:r w:rsidR="00C6269B">
              <w:rPr>
                <w:webHidden/>
              </w:rPr>
              <w:t>34</w:t>
            </w:r>
            <w:r w:rsidR="00C6269B">
              <w:rPr>
                <w:webHidden/>
              </w:rPr>
              <w:fldChar w:fldCharType="end"/>
            </w:r>
          </w:hyperlink>
        </w:p>
        <w:p w14:paraId="43FD9748" w14:textId="1CF88261" w:rsidR="00C6269B" w:rsidRDefault="00D85DCD">
          <w:pPr>
            <w:pStyle w:val="T2"/>
            <w:rPr>
              <w:rFonts w:asciiTheme="minorHAnsi" w:eastAsiaTheme="minorEastAsia" w:hAnsiTheme="minorHAnsi" w:cstheme="minorBidi"/>
              <w:b w:val="0"/>
              <w:sz w:val="22"/>
              <w:szCs w:val="22"/>
            </w:rPr>
          </w:pPr>
          <w:hyperlink w:anchor="_Toc138062900" w:history="1">
            <w:r w:rsidR="00C6269B" w:rsidRPr="00AC3E47">
              <w:rPr>
                <w:rStyle w:val="Kpr"/>
              </w:rPr>
              <w:t>5.5.</w:t>
            </w:r>
            <w:r w:rsidR="00C6269B">
              <w:rPr>
                <w:rFonts w:asciiTheme="minorHAnsi" w:eastAsiaTheme="minorEastAsia" w:hAnsiTheme="minorHAnsi" w:cstheme="minorBidi"/>
                <w:b w:val="0"/>
                <w:sz w:val="22"/>
                <w:szCs w:val="22"/>
              </w:rPr>
              <w:tab/>
            </w:r>
            <w:r w:rsidR="00C6269B" w:rsidRPr="00AC3E47">
              <w:rPr>
                <w:rStyle w:val="Kpr"/>
              </w:rPr>
              <w:t>Garanti</w:t>
            </w:r>
            <w:r w:rsidR="00C6269B">
              <w:rPr>
                <w:webHidden/>
              </w:rPr>
              <w:tab/>
            </w:r>
            <w:r w:rsidR="00C6269B">
              <w:rPr>
                <w:webHidden/>
              </w:rPr>
              <w:fldChar w:fldCharType="begin"/>
            </w:r>
            <w:r w:rsidR="00C6269B">
              <w:rPr>
                <w:webHidden/>
              </w:rPr>
              <w:instrText xml:space="preserve"> PAGEREF _Toc138062900 \h </w:instrText>
            </w:r>
            <w:r w:rsidR="00C6269B">
              <w:rPr>
                <w:webHidden/>
              </w:rPr>
            </w:r>
            <w:r w:rsidR="00C6269B">
              <w:rPr>
                <w:webHidden/>
              </w:rPr>
              <w:fldChar w:fldCharType="separate"/>
            </w:r>
            <w:r w:rsidR="00C6269B">
              <w:rPr>
                <w:webHidden/>
              </w:rPr>
              <w:t>35</w:t>
            </w:r>
            <w:r w:rsidR="00C6269B">
              <w:rPr>
                <w:webHidden/>
              </w:rPr>
              <w:fldChar w:fldCharType="end"/>
            </w:r>
          </w:hyperlink>
        </w:p>
        <w:p w14:paraId="72A18763" w14:textId="38A25E74" w:rsidR="00C6269B" w:rsidRDefault="00D85DCD">
          <w:pPr>
            <w:pStyle w:val="T1"/>
            <w:rPr>
              <w:rFonts w:asciiTheme="minorHAnsi" w:eastAsiaTheme="minorEastAsia" w:hAnsiTheme="minorHAnsi" w:cstheme="minorBidi"/>
              <w:b w:val="0"/>
              <w:sz w:val="22"/>
              <w:szCs w:val="22"/>
            </w:rPr>
          </w:pPr>
          <w:hyperlink w:anchor="_Toc138062901" w:history="1">
            <w:r w:rsidR="00C6269B" w:rsidRPr="00AC3E47">
              <w:rPr>
                <w:rStyle w:val="Kpr"/>
              </w:rPr>
              <w:t>EK-A.1 Kompakt Tek Fazlı, Üç Fazlı ve Aktif-Reaktif (Kombi) Sayaçların Boyutları</w:t>
            </w:r>
            <w:r w:rsidR="00C6269B">
              <w:rPr>
                <w:webHidden/>
              </w:rPr>
              <w:tab/>
            </w:r>
            <w:r w:rsidR="00C6269B">
              <w:rPr>
                <w:webHidden/>
              </w:rPr>
              <w:fldChar w:fldCharType="begin"/>
            </w:r>
            <w:r w:rsidR="00C6269B">
              <w:rPr>
                <w:webHidden/>
              </w:rPr>
              <w:instrText xml:space="preserve"> PAGEREF _Toc138062901 \h </w:instrText>
            </w:r>
            <w:r w:rsidR="00C6269B">
              <w:rPr>
                <w:webHidden/>
              </w:rPr>
            </w:r>
            <w:r w:rsidR="00C6269B">
              <w:rPr>
                <w:webHidden/>
              </w:rPr>
              <w:fldChar w:fldCharType="separate"/>
            </w:r>
            <w:r w:rsidR="00C6269B">
              <w:rPr>
                <w:webHidden/>
              </w:rPr>
              <w:t>36</w:t>
            </w:r>
            <w:r w:rsidR="00C6269B">
              <w:rPr>
                <w:webHidden/>
              </w:rPr>
              <w:fldChar w:fldCharType="end"/>
            </w:r>
          </w:hyperlink>
        </w:p>
        <w:p w14:paraId="39D3CB4A" w14:textId="2440203F" w:rsidR="00C6269B" w:rsidRDefault="00D85DCD">
          <w:pPr>
            <w:pStyle w:val="T1"/>
            <w:rPr>
              <w:rFonts w:asciiTheme="minorHAnsi" w:eastAsiaTheme="minorEastAsia" w:hAnsiTheme="minorHAnsi" w:cstheme="minorBidi"/>
              <w:b w:val="0"/>
              <w:sz w:val="22"/>
              <w:szCs w:val="22"/>
            </w:rPr>
          </w:pPr>
          <w:hyperlink w:anchor="_Toc138062902" w:history="1">
            <w:r w:rsidR="00C6269B" w:rsidRPr="00AC3E47">
              <w:rPr>
                <w:rStyle w:val="Kpr"/>
              </w:rPr>
              <w:t>EK-A.2 Modüler Tek Fazlı, Üç Fazlı ve Aktif-Reaktif (Kombi) Sayaçların Boyutları</w:t>
            </w:r>
            <w:r w:rsidR="00C6269B">
              <w:rPr>
                <w:webHidden/>
              </w:rPr>
              <w:tab/>
            </w:r>
            <w:r w:rsidR="00C6269B">
              <w:rPr>
                <w:webHidden/>
              </w:rPr>
              <w:fldChar w:fldCharType="begin"/>
            </w:r>
            <w:r w:rsidR="00C6269B">
              <w:rPr>
                <w:webHidden/>
              </w:rPr>
              <w:instrText xml:space="preserve"> PAGEREF _Toc138062902 \h </w:instrText>
            </w:r>
            <w:r w:rsidR="00C6269B">
              <w:rPr>
                <w:webHidden/>
              </w:rPr>
            </w:r>
            <w:r w:rsidR="00C6269B">
              <w:rPr>
                <w:webHidden/>
              </w:rPr>
              <w:fldChar w:fldCharType="separate"/>
            </w:r>
            <w:r w:rsidR="00C6269B">
              <w:rPr>
                <w:webHidden/>
              </w:rPr>
              <w:t>37</w:t>
            </w:r>
            <w:r w:rsidR="00C6269B">
              <w:rPr>
                <w:webHidden/>
              </w:rPr>
              <w:fldChar w:fldCharType="end"/>
            </w:r>
          </w:hyperlink>
        </w:p>
        <w:p w14:paraId="0D2AA622" w14:textId="26F00ADC" w:rsidR="00C6269B" w:rsidRDefault="00D85DCD">
          <w:pPr>
            <w:pStyle w:val="T1"/>
            <w:rPr>
              <w:rFonts w:asciiTheme="minorHAnsi" w:eastAsiaTheme="minorEastAsia" w:hAnsiTheme="minorHAnsi" w:cstheme="minorBidi"/>
              <w:b w:val="0"/>
              <w:sz w:val="22"/>
              <w:szCs w:val="22"/>
            </w:rPr>
          </w:pPr>
          <w:hyperlink w:anchor="_Toc138062903" w:history="1">
            <w:r w:rsidR="00C6269B" w:rsidRPr="00AC3E47">
              <w:rPr>
                <w:rStyle w:val="Kpr"/>
              </w:rPr>
              <w:t>EK-A.3 Modüler Sayaçlarda Modem Yuvası ve Konnektör Boyutları</w:t>
            </w:r>
            <w:r w:rsidR="00C6269B">
              <w:rPr>
                <w:webHidden/>
              </w:rPr>
              <w:tab/>
            </w:r>
            <w:r w:rsidR="00C6269B">
              <w:rPr>
                <w:webHidden/>
              </w:rPr>
              <w:fldChar w:fldCharType="begin"/>
            </w:r>
            <w:r w:rsidR="00C6269B">
              <w:rPr>
                <w:webHidden/>
              </w:rPr>
              <w:instrText xml:space="preserve"> PAGEREF _Toc138062903 \h </w:instrText>
            </w:r>
            <w:r w:rsidR="00C6269B">
              <w:rPr>
                <w:webHidden/>
              </w:rPr>
            </w:r>
            <w:r w:rsidR="00C6269B">
              <w:rPr>
                <w:webHidden/>
              </w:rPr>
              <w:fldChar w:fldCharType="separate"/>
            </w:r>
            <w:r w:rsidR="00C6269B">
              <w:rPr>
                <w:webHidden/>
              </w:rPr>
              <w:t>38</w:t>
            </w:r>
            <w:r w:rsidR="00C6269B">
              <w:rPr>
                <w:webHidden/>
              </w:rPr>
              <w:fldChar w:fldCharType="end"/>
            </w:r>
          </w:hyperlink>
        </w:p>
        <w:p w14:paraId="38342E6F" w14:textId="01A7B695" w:rsidR="00C6269B" w:rsidRDefault="00D85DCD">
          <w:pPr>
            <w:pStyle w:val="T1"/>
            <w:rPr>
              <w:rFonts w:asciiTheme="minorHAnsi" w:eastAsiaTheme="minorEastAsia" w:hAnsiTheme="minorHAnsi" w:cstheme="minorBidi"/>
              <w:b w:val="0"/>
              <w:sz w:val="22"/>
              <w:szCs w:val="22"/>
            </w:rPr>
          </w:pPr>
          <w:hyperlink w:anchor="_Toc138062904" w:history="1">
            <w:r w:rsidR="00C6269B" w:rsidRPr="00AC3E47">
              <w:rPr>
                <w:rStyle w:val="Kpr"/>
              </w:rPr>
              <w:t>EK-B.1 Ekranda Otomatik Gösterilecek Bilgiler</w:t>
            </w:r>
            <w:r w:rsidR="00C6269B">
              <w:rPr>
                <w:webHidden/>
              </w:rPr>
              <w:tab/>
            </w:r>
            <w:r w:rsidR="00C6269B">
              <w:rPr>
                <w:webHidden/>
              </w:rPr>
              <w:fldChar w:fldCharType="begin"/>
            </w:r>
            <w:r w:rsidR="00C6269B">
              <w:rPr>
                <w:webHidden/>
              </w:rPr>
              <w:instrText xml:space="preserve"> PAGEREF _Toc138062904 \h </w:instrText>
            </w:r>
            <w:r w:rsidR="00C6269B">
              <w:rPr>
                <w:webHidden/>
              </w:rPr>
            </w:r>
            <w:r w:rsidR="00C6269B">
              <w:rPr>
                <w:webHidden/>
              </w:rPr>
              <w:fldChar w:fldCharType="separate"/>
            </w:r>
            <w:r w:rsidR="00C6269B">
              <w:rPr>
                <w:webHidden/>
              </w:rPr>
              <w:t>39</w:t>
            </w:r>
            <w:r w:rsidR="00C6269B">
              <w:rPr>
                <w:webHidden/>
              </w:rPr>
              <w:fldChar w:fldCharType="end"/>
            </w:r>
          </w:hyperlink>
        </w:p>
        <w:p w14:paraId="44E6281F" w14:textId="116D7C08" w:rsidR="00C6269B" w:rsidRDefault="00D85DCD">
          <w:pPr>
            <w:pStyle w:val="T1"/>
            <w:rPr>
              <w:rFonts w:asciiTheme="minorHAnsi" w:eastAsiaTheme="minorEastAsia" w:hAnsiTheme="minorHAnsi" w:cstheme="minorBidi"/>
              <w:b w:val="0"/>
              <w:sz w:val="22"/>
              <w:szCs w:val="22"/>
            </w:rPr>
          </w:pPr>
          <w:hyperlink w:anchor="_Toc138062905" w:history="1">
            <w:r w:rsidR="00C6269B" w:rsidRPr="00AC3E47">
              <w:rPr>
                <w:rStyle w:val="Kpr"/>
              </w:rPr>
              <w:t>EK-B.2 Ekranda Buton Yardımıyla Gösterilecek Bilgiler</w:t>
            </w:r>
            <w:r w:rsidR="00C6269B">
              <w:rPr>
                <w:webHidden/>
              </w:rPr>
              <w:tab/>
            </w:r>
            <w:r w:rsidR="00C6269B">
              <w:rPr>
                <w:webHidden/>
              </w:rPr>
              <w:fldChar w:fldCharType="begin"/>
            </w:r>
            <w:r w:rsidR="00C6269B">
              <w:rPr>
                <w:webHidden/>
              </w:rPr>
              <w:instrText xml:space="preserve"> PAGEREF _Toc138062905 \h </w:instrText>
            </w:r>
            <w:r w:rsidR="00C6269B">
              <w:rPr>
                <w:webHidden/>
              </w:rPr>
            </w:r>
            <w:r w:rsidR="00C6269B">
              <w:rPr>
                <w:webHidden/>
              </w:rPr>
              <w:fldChar w:fldCharType="separate"/>
            </w:r>
            <w:r w:rsidR="00C6269B">
              <w:rPr>
                <w:webHidden/>
              </w:rPr>
              <w:t>40</w:t>
            </w:r>
            <w:r w:rsidR="00C6269B">
              <w:rPr>
                <w:webHidden/>
              </w:rPr>
              <w:fldChar w:fldCharType="end"/>
            </w:r>
          </w:hyperlink>
        </w:p>
        <w:p w14:paraId="4C9E1842" w14:textId="352C05A4" w:rsidR="00C6269B" w:rsidRDefault="00D85DCD">
          <w:pPr>
            <w:pStyle w:val="T1"/>
            <w:rPr>
              <w:rFonts w:asciiTheme="minorHAnsi" w:eastAsiaTheme="minorEastAsia" w:hAnsiTheme="minorHAnsi" w:cstheme="minorBidi"/>
              <w:b w:val="0"/>
              <w:sz w:val="22"/>
              <w:szCs w:val="22"/>
            </w:rPr>
          </w:pPr>
          <w:hyperlink w:anchor="_Toc138062906" w:history="1">
            <w:r w:rsidR="00C6269B" w:rsidRPr="00AC3E47">
              <w:rPr>
                <w:rStyle w:val="Kpr"/>
              </w:rPr>
              <w:t>EK-C Ortak Asgari Kodlama Yapısı (OBIS KOD Tablosu)</w:t>
            </w:r>
            <w:r w:rsidR="00C6269B">
              <w:rPr>
                <w:webHidden/>
              </w:rPr>
              <w:tab/>
            </w:r>
            <w:r w:rsidR="00C6269B">
              <w:rPr>
                <w:webHidden/>
              </w:rPr>
              <w:fldChar w:fldCharType="begin"/>
            </w:r>
            <w:r w:rsidR="00C6269B">
              <w:rPr>
                <w:webHidden/>
              </w:rPr>
              <w:instrText xml:space="preserve"> PAGEREF _Toc138062906 \h </w:instrText>
            </w:r>
            <w:r w:rsidR="00C6269B">
              <w:rPr>
                <w:webHidden/>
              </w:rPr>
            </w:r>
            <w:r w:rsidR="00C6269B">
              <w:rPr>
                <w:webHidden/>
              </w:rPr>
              <w:fldChar w:fldCharType="separate"/>
            </w:r>
            <w:r w:rsidR="00C6269B">
              <w:rPr>
                <w:webHidden/>
              </w:rPr>
              <w:t>42</w:t>
            </w:r>
            <w:r w:rsidR="00C6269B">
              <w:rPr>
                <w:webHidden/>
              </w:rPr>
              <w:fldChar w:fldCharType="end"/>
            </w:r>
          </w:hyperlink>
        </w:p>
        <w:p w14:paraId="68158480" w14:textId="76A7EBD4" w:rsidR="00C6269B" w:rsidRDefault="00D85DCD">
          <w:pPr>
            <w:pStyle w:val="T1"/>
            <w:rPr>
              <w:rFonts w:asciiTheme="minorHAnsi" w:eastAsiaTheme="minorEastAsia" w:hAnsiTheme="minorHAnsi" w:cstheme="minorBidi"/>
              <w:b w:val="0"/>
              <w:sz w:val="22"/>
              <w:szCs w:val="22"/>
            </w:rPr>
          </w:pPr>
          <w:hyperlink w:anchor="_Toc138062907" w:history="1">
            <w:r w:rsidR="00C6269B" w:rsidRPr="00AC3E47">
              <w:rPr>
                <w:rStyle w:val="Kpr"/>
              </w:rPr>
              <w:t xml:space="preserve">EK-D.1 Değiştirilebilir Parametreler </w:t>
            </w:r>
            <w:r w:rsidR="00C6269B" w:rsidRPr="00AC3E47">
              <w:rPr>
                <w:rStyle w:val="Kpr"/>
                <w:strike/>
              </w:rPr>
              <w:t>ve Fabrika Ayarları İçin Girilecek Varsayılan Bilgiler</w:t>
            </w:r>
            <w:r w:rsidR="00C6269B">
              <w:rPr>
                <w:webHidden/>
              </w:rPr>
              <w:tab/>
            </w:r>
            <w:r w:rsidR="00C6269B">
              <w:rPr>
                <w:webHidden/>
              </w:rPr>
              <w:fldChar w:fldCharType="begin"/>
            </w:r>
            <w:r w:rsidR="00C6269B">
              <w:rPr>
                <w:webHidden/>
              </w:rPr>
              <w:instrText xml:space="preserve"> PAGEREF _Toc138062907 \h </w:instrText>
            </w:r>
            <w:r w:rsidR="00C6269B">
              <w:rPr>
                <w:webHidden/>
              </w:rPr>
            </w:r>
            <w:r w:rsidR="00C6269B">
              <w:rPr>
                <w:webHidden/>
              </w:rPr>
              <w:fldChar w:fldCharType="separate"/>
            </w:r>
            <w:r w:rsidR="00C6269B">
              <w:rPr>
                <w:webHidden/>
              </w:rPr>
              <w:t>57</w:t>
            </w:r>
            <w:r w:rsidR="00C6269B">
              <w:rPr>
                <w:webHidden/>
              </w:rPr>
              <w:fldChar w:fldCharType="end"/>
            </w:r>
          </w:hyperlink>
        </w:p>
        <w:p w14:paraId="1C890B41" w14:textId="7DA4294C" w:rsidR="00C6269B" w:rsidRDefault="00D85DCD">
          <w:pPr>
            <w:pStyle w:val="T1"/>
            <w:rPr>
              <w:rFonts w:asciiTheme="minorHAnsi" w:eastAsiaTheme="minorEastAsia" w:hAnsiTheme="minorHAnsi" w:cstheme="minorBidi"/>
              <w:b w:val="0"/>
              <w:sz w:val="22"/>
              <w:szCs w:val="22"/>
            </w:rPr>
          </w:pPr>
          <w:hyperlink w:anchor="_Toc138062908" w:history="1">
            <w:r w:rsidR="00C6269B" w:rsidRPr="00AC3E47">
              <w:rPr>
                <w:rStyle w:val="Kpr"/>
              </w:rPr>
              <w:t xml:space="preserve">EK-D.2 </w:t>
            </w:r>
            <w:r w:rsidR="00C6269B" w:rsidRPr="00AC3E47">
              <w:rPr>
                <w:rStyle w:val="Kpr"/>
                <w:strike/>
              </w:rPr>
              <w:t>Değiştirilebilir Parametreler ve</w:t>
            </w:r>
            <w:r w:rsidR="00C6269B" w:rsidRPr="00AC3E47">
              <w:rPr>
                <w:rStyle w:val="Kpr"/>
              </w:rPr>
              <w:t xml:space="preserve"> Fabrika Ayarları İçin Girilecek Varsayılan Bilgiler</w:t>
            </w:r>
            <w:r w:rsidR="00C6269B">
              <w:rPr>
                <w:webHidden/>
              </w:rPr>
              <w:tab/>
            </w:r>
            <w:r w:rsidR="00C6269B">
              <w:rPr>
                <w:webHidden/>
              </w:rPr>
              <w:fldChar w:fldCharType="begin"/>
            </w:r>
            <w:r w:rsidR="00C6269B">
              <w:rPr>
                <w:webHidden/>
              </w:rPr>
              <w:instrText xml:space="preserve"> PAGEREF _Toc138062908 \h </w:instrText>
            </w:r>
            <w:r w:rsidR="00C6269B">
              <w:rPr>
                <w:webHidden/>
              </w:rPr>
            </w:r>
            <w:r w:rsidR="00C6269B">
              <w:rPr>
                <w:webHidden/>
              </w:rPr>
              <w:fldChar w:fldCharType="separate"/>
            </w:r>
            <w:r w:rsidR="00C6269B">
              <w:rPr>
                <w:webHidden/>
              </w:rPr>
              <w:t>59</w:t>
            </w:r>
            <w:r w:rsidR="00C6269B">
              <w:rPr>
                <w:webHidden/>
              </w:rPr>
              <w:fldChar w:fldCharType="end"/>
            </w:r>
          </w:hyperlink>
        </w:p>
        <w:p w14:paraId="50816D8A" w14:textId="5DADE05E" w:rsidR="00C6269B" w:rsidRDefault="00D85DCD">
          <w:pPr>
            <w:pStyle w:val="T1"/>
            <w:rPr>
              <w:rFonts w:asciiTheme="minorHAnsi" w:eastAsiaTheme="minorEastAsia" w:hAnsiTheme="minorHAnsi" w:cstheme="minorBidi"/>
              <w:b w:val="0"/>
              <w:sz w:val="22"/>
              <w:szCs w:val="22"/>
            </w:rPr>
          </w:pPr>
          <w:hyperlink w:anchor="_Toc138062909" w:history="1">
            <w:r w:rsidR="00C6269B" w:rsidRPr="00AC3E47">
              <w:rPr>
                <w:rStyle w:val="Kpr"/>
              </w:rPr>
              <w:t>EK-E EDAŞ ID Çizelgesi</w:t>
            </w:r>
            <w:r w:rsidR="00C6269B">
              <w:rPr>
                <w:webHidden/>
              </w:rPr>
              <w:tab/>
            </w:r>
            <w:r w:rsidR="00C6269B">
              <w:rPr>
                <w:webHidden/>
              </w:rPr>
              <w:fldChar w:fldCharType="begin"/>
            </w:r>
            <w:r w:rsidR="00C6269B">
              <w:rPr>
                <w:webHidden/>
              </w:rPr>
              <w:instrText xml:space="preserve"> PAGEREF _Toc138062909 \h </w:instrText>
            </w:r>
            <w:r w:rsidR="00C6269B">
              <w:rPr>
                <w:webHidden/>
              </w:rPr>
            </w:r>
            <w:r w:rsidR="00C6269B">
              <w:rPr>
                <w:webHidden/>
              </w:rPr>
              <w:fldChar w:fldCharType="separate"/>
            </w:r>
            <w:r w:rsidR="00C6269B">
              <w:rPr>
                <w:webHidden/>
              </w:rPr>
              <w:t>60</w:t>
            </w:r>
            <w:r w:rsidR="00C6269B">
              <w:rPr>
                <w:webHidden/>
              </w:rPr>
              <w:fldChar w:fldCharType="end"/>
            </w:r>
          </w:hyperlink>
        </w:p>
        <w:p w14:paraId="1054386D" w14:textId="5DC23667" w:rsidR="00C6269B" w:rsidRDefault="00D85DCD">
          <w:pPr>
            <w:pStyle w:val="T1"/>
            <w:rPr>
              <w:rFonts w:asciiTheme="minorHAnsi" w:eastAsiaTheme="minorEastAsia" w:hAnsiTheme="minorHAnsi" w:cstheme="minorBidi"/>
              <w:b w:val="0"/>
              <w:sz w:val="22"/>
              <w:szCs w:val="22"/>
            </w:rPr>
          </w:pPr>
          <w:hyperlink w:anchor="_Toc138062910" w:history="1">
            <w:r w:rsidR="00C6269B" w:rsidRPr="00AC3E47">
              <w:rPr>
                <w:rStyle w:val="Kpr"/>
              </w:rPr>
              <w:t>EK-F Hata/Durum Kodları (FF) Tablosu</w:t>
            </w:r>
            <w:r w:rsidR="00C6269B">
              <w:rPr>
                <w:webHidden/>
              </w:rPr>
              <w:tab/>
            </w:r>
            <w:r w:rsidR="00C6269B">
              <w:rPr>
                <w:webHidden/>
              </w:rPr>
              <w:fldChar w:fldCharType="begin"/>
            </w:r>
            <w:r w:rsidR="00C6269B">
              <w:rPr>
                <w:webHidden/>
              </w:rPr>
              <w:instrText xml:space="preserve"> PAGEREF _Toc138062910 \h </w:instrText>
            </w:r>
            <w:r w:rsidR="00C6269B">
              <w:rPr>
                <w:webHidden/>
              </w:rPr>
            </w:r>
            <w:r w:rsidR="00C6269B">
              <w:rPr>
                <w:webHidden/>
              </w:rPr>
              <w:fldChar w:fldCharType="separate"/>
            </w:r>
            <w:r w:rsidR="00C6269B">
              <w:rPr>
                <w:webHidden/>
              </w:rPr>
              <w:t>60</w:t>
            </w:r>
            <w:r w:rsidR="00C6269B">
              <w:rPr>
                <w:webHidden/>
              </w:rPr>
              <w:fldChar w:fldCharType="end"/>
            </w:r>
          </w:hyperlink>
        </w:p>
        <w:p w14:paraId="0A0579A7" w14:textId="2B8B13F4" w:rsidR="00C6269B" w:rsidRDefault="00D85DCD">
          <w:pPr>
            <w:pStyle w:val="T1"/>
            <w:rPr>
              <w:rFonts w:asciiTheme="minorHAnsi" w:eastAsiaTheme="minorEastAsia" w:hAnsiTheme="minorHAnsi" w:cstheme="minorBidi"/>
              <w:b w:val="0"/>
              <w:sz w:val="22"/>
              <w:szCs w:val="22"/>
            </w:rPr>
          </w:pPr>
          <w:hyperlink w:anchor="_Toc138062911" w:history="1">
            <w:r w:rsidR="00C6269B" w:rsidRPr="00AC3E47">
              <w:rPr>
                <w:rStyle w:val="Kpr"/>
              </w:rPr>
              <w:t>EK-G Coğrafi Durum Kodları (GF) Tablosu</w:t>
            </w:r>
            <w:r w:rsidR="00C6269B">
              <w:rPr>
                <w:webHidden/>
              </w:rPr>
              <w:tab/>
            </w:r>
            <w:r w:rsidR="00C6269B">
              <w:rPr>
                <w:webHidden/>
              </w:rPr>
              <w:fldChar w:fldCharType="begin"/>
            </w:r>
            <w:r w:rsidR="00C6269B">
              <w:rPr>
                <w:webHidden/>
              </w:rPr>
              <w:instrText xml:space="preserve"> PAGEREF _Toc138062911 \h </w:instrText>
            </w:r>
            <w:r w:rsidR="00C6269B">
              <w:rPr>
                <w:webHidden/>
              </w:rPr>
            </w:r>
            <w:r w:rsidR="00C6269B">
              <w:rPr>
                <w:webHidden/>
              </w:rPr>
              <w:fldChar w:fldCharType="separate"/>
            </w:r>
            <w:r w:rsidR="00C6269B">
              <w:rPr>
                <w:webHidden/>
              </w:rPr>
              <w:t>65</w:t>
            </w:r>
            <w:r w:rsidR="00C6269B">
              <w:rPr>
                <w:webHidden/>
              </w:rPr>
              <w:fldChar w:fldCharType="end"/>
            </w:r>
          </w:hyperlink>
        </w:p>
        <w:p w14:paraId="0F18BD29" w14:textId="56DB0F12" w:rsidR="00C6269B" w:rsidRDefault="00D85DCD">
          <w:pPr>
            <w:pStyle w:val="T1"/>
            <w:rPr>
              <w:rFonts w:asciiTheme="minorHAnsi" w:eastAsiaTheme="minorEastAsia" w:hAnsiTheme="minorHAnsi" w:cstheme="minorBidi"/>
              <w:b w:val="0"/>
              <w:sz w:val="22"/>
              <w:szCs w:val="22"/>
            </w:rPr>
          </w:pPr>
          <w:hyperlink w:anchor="_Toc138062912" w:history="1">
            <w:r w:rsidR="00C6269B" w:rsidRPr="00AC3E47">
              <w:rPr>
                <w:rStyle w:val="Kpr"/>
              </w:rPr>
              <w:t>EK-H.1 Yük Profili İçerikleri</w:t>
            </w:r>
            <w:r w:rsidR="00C6269B">
              <w:rPr>
                <w:webHidden/>
              </w:rPr>
              <w:tab/>
            </w:r>
            <w:r w:rsidR="00C6269B">
              <w:rPr>
                <w:webHidden/>
              </w:rPr>
              <w:fldChar w:fldCharType="begin"/>
            </w:r>
            <w:r w:rsidR="00C6269B">
              <w:rPr>
                <w:webHidden/>
              </w:rPr>
              <w:instrText xml:space="preserve"> PAGEREF _Toc138062912 \h </w:instrText>
            </w:r>
            <w:r w:rsidR="00C6269B">
              <w:rPr>
                <w:webHidden/>
              </w:rPr>
            </w:r>
            <w:r w:rsidR="00C6269B">
              <w:rPr>
                <w:webHidden/>
              </w:rPr>
              <w:fldChar w:fldCharType="separate"/>
            </w:r>
            <w:r w:rsidR="00C6269B">
              <w:rPr>
                <w:webHidden/>
              </w:rPr>
              <w:t>66</w:t>
            </w:r>
            <w:r w:rsidR="00C6269B">
              <w:rPr>
                <w:webHidden/>
              </w:rPr>
              <w:fldChar w:fldCharType="end"/>
            </w:r>
          </w:hyperlink>
        </w:p>
        <w:p w14:paraId="431D77EE" w14:textId="6F4614B3" w:rsidR="00C6269B" w:rsidRDefault="00D85DCD">
          <w:pPr>
            <w:pStyle w:val="T1"/>
            <w:rPr>
              <w:rFonts w:asciiTheme="minorHAnsi" w:eastAsiaTheme="minorEastAsia" w:hAnsiTheme="minorHAnsi" w:cstheme="minorBidi"/>
              <w:b w:val="0"/>
              <w:sz w:val="22"/>
              <w:szCs w:val="22"/>
            </w:rPr>
          </w:pPr>
          <w:hyperlink w:anchor="_Toc138062913" w:history="1">
            <w:r w:rsidR="00C6269B" w:rsidRPr="00AC3E47">
              <w:rPr>
                <w:rStyle w:val="Kpr"/>
              </w:rPr>
              <w:t>EK-H.2 Yük Profili Okuma Örnekleri</w:t>
            </w:r>
            <w:r w:rsidR="00C6269B">
              <w:rPr>
                <w:webHidden/>
              </w:rPr>
              <w:tab/>
            </w:r>
            <w:r w:rsidR="00C6269B">
              <w:rPr>
                <w:webHidden/>
              </w:rPr>
              <w:fldChar w:fldCharType="begin"/>
            </w:r>
            <w:r w:rsidR="00C6269B">
              <w:rPr>
                <w:webHidden/>
              </w:rPr>
              <w:instrText xml:space="preserve"> PAGEREF _Toc138062913 \h </w:instrText>
            </w:r>
            <w:r w:rsidR="00C6269B">
              <w:rPr>
                <w:webHidden/>
              </w:rPr>
            </w:r>
            <w:r w:rsidR="00C6269B">
              <w:rPr>
                <w:webHidden/>
              </w:rPr>
              <w:fldChar w:fldCharType="separate"/>
            </w:r>
            <w:r w:rsidR="00C6269B">
              <w:rPr>
                <w:webHidden/>
              </w:rPr>
              <w:t>74</w:t>
            </w:r>
            <w:r w:rsidR="00C6269B">
              <w:rPr>
                <w:webHidden/>
              </w:rPr>
              <w:fldChar w:fldCharType="end"/>
            </w:r>
          </w:hyperlink>
        </w:p>
        <w:p w14:paraId="5C8EBB7A" w14:textId="2D4A209E" w:rsidR="00C6269B" w:rsidRDefault="00D85DCD">
          <w:pPr>
            <w:pStyle w:val="T1"/>
            <w:rPr>
              <w:rFonts w:asciiTheme="minorHAnsi" w:eastAsiaTheme="minorEastAsia" w:hAnsiTheme="minorHAnsi" w:cstheme="minorBidi"/>
              <w:b w:val="0"/>
              <w:sz w:val="22"/>
              <w:szCs w:val="22"/>
            </w:rPr>
          </w:pPr>
          <w:hyperlink w:anchor="_Toc138062914" w:history="1">
            <w:r w:rsidR="00C6269B" w:rsidRPr="00AC3E47">
              <w:rPr>
                <w:rStyle w:val="Kpr"/>
              </w:rPr>
              <w:t>EK-I Ekranda Kullanılacak İkonlar ve Semboller</w:t>
            </w:r>
            <w:r w:rsidR="00C6269B">
              <w:rPr>
                <w:webHidden/>
              </w:rPr>
              <w:tab/>
            </w:r>
            <w:r w:rsidR="00C6269B">
              <w:rPr>
                <w:webHidden/>
              </w:rPr>
              <w:fldChar w:fldCharType="begin"/>
            </w:r>
            <w:r w:rsidR="00C6269B">
              <w:rPr>
                <w:webHidden/>
              </w:rPr>
              <w:instrText xml:space="preserve"> PAGEREF _Toc138062914 \h </w:instrText>
            </w:r>
            <w:r w:rsidR="00C6269B">
              <w:rPr>
                <w:webHidden/>
              </w:rPr>
            </w:r>
            <w:r w:rsidR="00C6269B">
              <w:rPr>
                <w:webHidden/>
              </w:rPr>
              <w:fldChar w:fldCharType="separate"/>
            </w:r>
            <w:r w:rsidR="00C6269B">
              <w:rPr>
                <w:webHidden/>
              </w:rPr>
              <w:t>75</w:t>
            </w:r>
            <w:r w:rsidR="00C6269B">
              <w:rPr>
                <w:webHidden/>
              </w:rPr>
              <w:fldChar w:fldCharType="end"/>
            </w:r>
          </w:hyperlink>
        </w:p>
        <w:p w14:paraId="6ABB253D" w14:textId="4888A803" w:rsidR="00C6269B" w:rsidRDefault="00D85DCD">
          <w:pPr>
            <w:pStyle w:val="T1"/>
            <w:rPr>
              <w:rFonts w:asciiTheme="minorHAnsi" w:eastAsiaTheme="minorEastAsia" w:hAnsiTheme="minorHAnsi" w:cstheme="minorBidi"/>
              <w:b w:val="0"/>
              <w:sz w:val="22"/>
              <w:szCs w:val="22"/>
            </w:rPr>
          </w:pPr>
          <w:hyperlink w:anchor="_Toc138062915" w:history="1">
            <w:r w:rsidR="00C6269B" w:rsidRPr="00AC3E47">
              <w:rPr>
                <w:rStyle w:val="Kpr"/>
              </w:rPr>
              <w:t>EK-J Garantili Özellikler Listesi</w:t>
            </w:r>
            <w:r w:rsidR="00C6269B">
              <w:rPr>
                <w:webHidden/>
              </w:rPr>
              <w:tab/>
            </w:r>
            <w:r w:rsidR="00C6269B">
              <w:rPr>
                <w:webHidden/>
              </w:rPr>
              <w:fldChar w:fldCharType="begin"/>
            </w:r>
            <w:r w:rsidR="00C6269B">
              <w:rPr>
                <w:webHidden/>
              </w:rPr>
              <w:instrText xml:space="preserve"> PAGEREF _Toc138062915 \h </w:instrText>
            </w:r>
            <w:r w:rsidR="00C6269B">
              <w:rPr>
                <w:webHidden/>
              </w:rPr>
            </w:r>
            <w:r w:rsidR="00C6269B">
              <w:rPr>
                <w:webHidden/>
              </w:rPr>
              <w:fldChar w:fldCharType="separate"/>
            </w:r>
            <w:r w:rsidR="00C6269B">
              <w:rPr>
                <w:webHidden/>
              </w:rPr>
              <w:t>76</w:t>
            </w:r>
            <w:r w:rsidR="00C6269B">
              <w:rPr>
                <w:webHidden/>
              </w:rPr>
              <w:fldChar w:fldCharType="end"/>
            </w:r>
          </w:hyperlink>
        </w:p>
        <w:p w14:paraId="289080E9" w14:textId="5A2EE95E" w:rsidR="00C6269B" w:rsidRDefault="00D85DCD">
          <w:pPr>
            <w:pStyle w:val="T1"/>
            <w:rPr>
              <w:rFonts w:asciiTheme="minorHAnsi" w:eastAsiaTheme="minorEastAsia" w:hAnsiTheme="minorHAnsi" w:cstheme="minorBidi"/>
              <w:b w:val="0"/>
              <w:sz w:val="22"/>
              <w:szCs w:val="22"/>
            </w:rPr>
          </w:pPr>
          <w:hyperlink w:anchor="_Toc138062916" w:history="1">
            <w:r w:rsidR="00C6269B" w:rsidRPr="00AC3E47">
              <w:rPr>
                <w:rStyle w:val="Kpr"/>
                <w:strike/>
              </w:rPr>
              <w:t>Sayaç Fonksiyon Testlerinde Kontrol Edilecek Özellikler Dizini</w:t>
            </w:r>
            <w:r w:rsidR="00C6269B">
              <w:rPr>
                <w:webHidden/>
              </w:rPr>
              <w:tab/>
            </w:r>
            <w:r w:rsidR="00C6269B">
              <w:rPr>
                <w:webHidden/>
              </w:rPr>
              <w:fldChar w:fldCharType="begin"/>
            </w:r>
            <w:r w:rsidR="00C6269B">
              <w:rPr>
                <w:webHidden/>
              </w:rPr>
              <w:instrText xml:space="preserve"> PAGEREF _Toc138062916 \h </w:instrText>
            </w:r>
            <w:r w:rsidR="00C6269B">
              <w:rPr>
                <w:webHidden/>
              </w:rPr>
            </w:r>
            <w:r w:rsidR="00C6269B">
              <w:rPr>
                <w:webHidden/>
              </w:rPr>
              <w:fldChar w:fldCharType="separate"/>
            </w:r>
            <w:r w:rsidR="00C6269B">
              <w:rPr>
                <w:webHidden/>
              </w:rPr>
              <w:t>78</w:t>
            </w:r>
            <w:r w:rsidR="00C6269B">
              <w:rPr>
                <w:webHidden/>
              </w:rPr>
              <w:fldChar w:fldCharType="end"/>
            </w:r>
          </w:hyperlink>
        </w:p>
        <w:p w14:paraId="4AAE25C3" w14:textId="6784014C" w:rsidR="00C6269B" w:rsidRDefault="00D85DCD">
          <w:pPr>
            <w:pStyle w:val="T1"/>
            <w:rPr>
              <w:rFonts w:asciiTheme="minorHAnsi" w:eastAsiaTheme="minorEastAsia" w:hAnsiTheme="minorHAnsi" w:cstheme="minorBidi"/>
              <w:b w:val="0"/>
              <w:sz w:val="22"/>
              <w:szCs w:val="22"/>
            </w:rPr>
          </w:pPr>
          <w:hyperlink w:anchor="_Toc138062917" w:history="1">
            <w:r w:rsidR="00C6269B" w:rsidRPr="00AC3E47">
              <w:rPr>
                <w:rStyle w:val="Kpr"/>
              </w:rPr>
              <w:t>EK-K MALZEME LİSTESİ</w:t>
            </w:r>
            <w:r w:rsidR="00C6269B">
              <w:rPr>
                <w:webHidden/>
              </w:rPr>
              <w:tab/>
            </w:r>
            <w:r w:rsidR="00C6269B">
              <w:rPr>
                <w:webHidden/>
              </w:rPr>
              <w:fldChar w:fldCharType="begin"/>
            </w:r>
            <w:r w:rsidR="00C6269B">
              <w:rPr>
                <w:webHidden/>
              </w:rPr>
              <w:instrText xml:space="preserve"> PAGEREF _Toc138062917 \h </w:instrText>
            </w:r>
            <w:r w:rsidR="00C6269B">
              <w:rPr>
                <w:webHidden/>
              </w:rPr>
            </w:r>
            <w:r w:rsidR="00C6269B">
              <w:rPr>
                <w:webHidden/>
              </w:rPr>
              <w:fldChar w:fldCharType="separate"/>
            </w:r>
            <w:r w:rsidR="00C6269B">
              <w:rPr>
                <w:webHidden/>
              </w:rPr>
              <w:t>80</w:t>
            </w:r>
            <w:r w:rsidR="00C6269B">
              <w:rPr>
                <w:webHidden/>
              </w:rPr>
              <w:fldChar w:fldCharType="end"/>
            </w:r>
          </w:hyperlink>
        </w:p>
        <w:p w14:paraId="15EB8FBF" w14:textId="3BCF2EB1" w:rsidR="00C6269B" w:rsidRDefault="00D85DCD">
          <w:pPr>
            <w:pStyle w:val="T1"/>
            <w:rPr>
              <w:rFonts w:asciiTheme="minorHAnsi" w:eastAsiaTheme="minorEastAsia" w:hAnsiTheme="minorHAnsi" w:cstheme="minorBidi"/>
              <w:b w:val="0"/>
              <w:sz w:val="22"/>
              <w:szCs w:val="22"/>
            </w:rPr>
          </w:pPr>
          <w:hyperlink w:anchor="_Toc138062918" w:history="1">
            <w:r w:rsidR="00C6269B" w:rsidRPr="00AC3E47">
              <w:rPr>
                <w:rStyle w:val="Kpr"/>
              </w:rPr>
              <w:t>EK-L Anlık Bildirim Özelliği Çalışma Algoritması</w:t>
            </w:r>
            <w:r w:rsidR="00C6269B">
              <w:rPr>
                <w:webHidden/>
              </w:rPr>
              <w:tab/>
            </w:r>
            <w:r w:rsidR="00C6269B">
              <w:rPr>
                <w:webHidden/>
              </w:rPr>
              <w:fldChar w:fldCharType="begin"/>
            </w:r>
            <w:r w:rsidR="00C6269B">
              <w:rPr>
                <w:webHidden/>
              </w:rPr>
              <w:instrText xml:space="preserve"> PAGEREF _Toc138062918 \h </w:instrText>
            </w:r>
            <w:r w:rsidR="00C6269B">
              <w:rPr>
                <w:webHidden/>
              </w:rPr>
            </w:r>
            <w:r w:rsidR="00C6269B">
              <w:rPr>
                <w:webHidden/>
              </w:rPr>
              <w:fldChar w:fldCharType="separate"/>
            </w:r>
            <w:r w:rsidR="00C6269B">
              <w:rPr>
                <w:webHidden/>
              </w:rPr>
              <w:t>81</w:t>
            </w:r>
            <w:r w:rsidR="00C6269B">
              <w:rPr>
                <w:webHidden/>
              </w:rPr>
              <w:fldChar w:fldCharType="end"/>
            </w:r>
          </w:hyperlink>
        </w:p>
        <w:p w14:paraId="08F64711" w14:textId="5DF9E117" w:rsidR="00C6269B" w:rsidRDefault="00D85DCD">
          <w:pPr>
            <w:pStyle w:val="T1"/>
            <w:rPr>
              <w:rFonts w:asciiTheme="minorHAnsi" w:eastAsiaTheme="minorEastAsia" w:hAnsiTheme="minorHAnsi" w:cstheme="minorBidi"/>
              <w:b w:val="0"/>
              <w:sz w:val="22"/>
              <w:szCs w:val="22"/>
            </w:rPr>
          </w:pPr>
          <w:hyperlink w:anchor="_Toc138062919" w:history="1">
            <w:r w:rsidR="00C6269B" w:rsidRPr="00AC3E47">
              <w:rPr>
                <w:rStyle w:val="Kpr"/>
              </w:rPr>
              <w:t>EK-M Coğrafi Durum Kodları (GF) Algılama Algoritması</w:t>
            </w:r>
            <w:r w:rsidR="00C6269B">
              <w:rPr>
                <w:webHidden/>
              </w:rPr>
              <w:tab/>
            </w:r>
            <w:r w:rsidR="00C6269B">
              <w:rPr>
                <w:webHidden/>
              </w:rPr>
              <w:fldChar w:fldCharType="begin"/>
            </w:r>
            <w:r w:rsidR="00C6269B">
              <w:rPr>
                <w:webHidden/>
              </w:rPr>
              <w:instrText xml:space="preserve"> PAGEREF _Toc138062919 \h </w:instrText>
            </w:r>
            <w:r w:rsidR="00C6269B">
              <w:rPr>
                <w:webHidden/>
              </w:rPr>
            </w:r>
            <w:r w:rsidR="00C6269B">
              <w:rPr>
                <w:webHidden/>
              </w:rPr>
              <w:fldChar w:fldCharType="separate"/>
            </w:r>
            <w:r w:rsidR="00C6269B">
              <w:rPr>
                <w:webHidden/>
              </w:rPr>
              <w:t>82</w:t>
            </w:r>
            <w:r w:rsidR="00C6269B">
              <w:rPr>
                <w:webHidden/>
              </w:rPr>
              <w:fldChar w:fldCharType="end"/>
            </w:r>
          </w:hyperlink>
        </w:p>
        <w:p w14:paraId="6B10FEE3" w14:textId="1591BE2F" w:rsidR="00C6269B" w:rsidRDefault="00D85DCD">
          <w:pPr>
            <w:pStyle w:val="T1"/>
            <w:rPr>
              <w:rFonts w:asciiTheme="minorHAnsi" w:eastAsiaTheme="minorEastAsia" w:hAnsiTheme="minorHAnsi" w:cstheme="minorBidi"/>
              <w:b w:val="0"/>
              <w:sz w:val="22"/>
              <w:szCs w:val="22"/>
            </w:rPr>
          </w:pPr>
          <w:hyperlink w:anchor="_Toc138062920" w:history="1">
            <w:r w:rsidR="00C6269B" w:rsidRPr="00AC3E47">
              <w:rPr>
                <w:rStyle w:val="Kpr"/>
              </w:rPr>
              <w:t>EK-N Otomatik Seri Numarası Algılama Özelliği Çalışma Algoritması</w:t>
            </w:r>
            <w:r w:rsidR="00C6269B">
              <w:rPr>
                <w:webHidden/>
              </w:rPr>
              <w:tab/>
            </w:r>
            <w:r w:rsidR="00C6269B">
              <w:rPr>
                <w:webHidden/>
              </w:rPr>
              <w:fldChar w:fldCharType="begin"/>
            </w:r>
            <w:r w:rsidR="00C6269B">
              <w:rPr>
                <w:webHidden/>
              </w:rPr>
              <w:instrText xml:space="preserve"> PAGEREF _Toc138062920 \h </w:instrText>
            </w:r>
            <w:r w:rsidR="00C6269B">
              <w:rPr>
                <w:webHidden/>
              </w:rPr>
            </w:r>
            <w:r w:rsidR="00C6269B">
              <w:rPr>
                <w:webHidden/>
              </w:rPr>
              <w:fldChar w:fldCharType="separate"/>
            </w:r>
            <w:r w:rsidR="00C6269B">
              <w:rPr>
                <w:webHidden/>
              </w:rPr>
              <w:t>83</w:t>
            </w:r>
            <w:r w:rsidR="00C6269B">
              <w:rPr>
                <w:webHidden/>
              </w:rPr>
              <w:fldChar w:fldCharType="end"/>
            </w:r>
          </w:hyperlink>
        </w:p>
        <w:p w14:paraId="74BB5C9F" w14:textId="54DB1E93" w:rsidR="0013602A" w:rsidRPr="005A7FBE" w:rsidRDefault="0013602A" w:rsidP="0013602A">
          <w:r w:rsidRPr="005A7FBE">
            <w:rPr>
              <w:b/>
              <w:bCs/>
            </w:rPr>
            <w:fldChar w:fldCharType="end"/>
          </w:r>
        </w:p>
      </w:sdtContent>
    </w:sdt>
    <w:p w14:paraId="52DD339A" w14:textId="432A92E7" w:rsidR="00CD0091" w:rsidRPr="005A7FBE" w:rsidRDefault="00CD0091" w:rsidP="0013602A">
      <w:pPr>
        <w:jc w:val="center"/>
        <w:rPr>
          <w:b/>
          <w:szCs w:val="24"/>
        </w:rPr>
      </w:pPr>
    </w:p>
    <w:p w14:paraId="14E94A75" w14:textId="77777777" w:rsidR="00CD0091" w:rsidRPr="005A7FBE" w:rsidRDefault="00CD0091" w:rsidP="00CD0091">
      <w:pPr>
        <w:rPr>
          <w:szCs w:val="24"/>
        </w:rPr>
      </w:pPr>
    </w:p>
    <w:p w14:paraId="52325006" w14:textId="77777777" w:rsidR="00CD0091" w:rsidRPr="005A7FBE" w:rsidRDefault="00CD0091" w:rsidP="00CD0091">
      <w:pPr>
        <w:rPr>
          <w:szCs w:val="24"/>
        </w:rPr>
      </w:pPr>
    </w:p>
    <w:p w14:paraId="578D67F4" w14:textId="77777777" w:rsidR="00CD0091" w:rsidRPr="005A7FBE" w:rsidRDefault="00CD0091" w:rsidP="00CD0091">
      <w:pPr>
        <w:rPr>
          <w:szCs w:val="24"/>
        </w:rPr>
      </w:pPr>
    </w:p>
    <w:p w14:paraId="4FF0898F" w14:textId="77777777" w:rsidR="00CD0091" w:rsidRPr="005A7FBE" w:rsidRDefault="00CD0091" w:rsidP="00CD0091">
      <w:pPr>
        <w:rPr>
          <w:szCs w:val="24"/>
        </w:rPr>
      </w:pPr>
    </w:p>
    <w:p w14:paraId="1E712450" w14:textId="77777777" w:rsidR="00CD0091" w:rsidRPr="005A7FBE" w:rsidRDefault="00CD0091" w:rsidP="00CD0091">
      <w:pPr>
        <w:rPr>
          <w:szCs w:val="24"/>
        </w:rPr>
      </w:pPr>
    </w:p>
    <w:p w14:paraId="6BE702A9" w14:textId="77777777" w:rsidR="00CD0091" w:rsidRPr="005A7FBE" w:rsidRDefault="00CD0091" w:rsidP="00CD0091">
      <w:pPr>
        <w:rPr>
          <w:szCs w:val="24"/>
        </w:rPr>
      </w:pPr>
    </w:p>
    <w:p w14:paraId="6679AF29" w14:textId="77777777" w:rsidR="00CD0091" w:rsidRPr="005A7FBE" w:rsidRDefault="00CD0091" w:rsidP="00CD0091">
      <w:pPr>
        <w:rPr>
          <w:szCs w:val="24"/>
        </w:rPr>
      </w:pPr>
    </w:p>
    <w:p w14:paraId="239F9B82" w14:textId="77777777" w:rsidR="00CD0091" w:rsidRPr="005A7FBE" w:rsidRDefault="00CD0091" w:rsidP="00CD0091">
      <w:pPr>
        <w:rPr>
          <w:szCs w:val="24"/>
        </w:rPr>
      </w:pPr>
    </w:p>
    <w:p w14:paraId="53527CF6" w14:textId="68B565BA" w:rsidR="00CD0091" w:rsidRPr="005A7FBE" w:rsidRDefault="00CD0091" w:rsidP="00CD0091">
      <w:pPr>
        <w:tabs>
          <w:tab w:val="left" w:pos="2241"/>
        </w:tabs>
        <w:rPr>
          <w:szCs w:val="24"/>
        </w:rPr>
      </w:pPr>
      <w:r w:rsidRPr="005A7FBE">
        <w:rPr>
          <w:szCs w:val="24"/>
        </w:rPr>
        <w:tab/>
      </w:r>
    </w:p>
    <w:p w14:paraId="120C8FBA" w14:textId="77777777" w:rsidR="00CD0091" w:rsidRPr="005A7FBE" w:rsidRDefault="00CD0091">
      <w:pPr>
        <w:overflowPunct/>
        <w:autoSpaceDE/>
        <w:autoSpaceDN/>
        <w:adjustRightInd/>
        <w:spacing w:after="160" w:line="259" w:lineRule="auto"/>
        <w:textAlignment w:val="auto"/>
        <w:rPr>
          <w:szCs w:val="24"/>
        </w:rPr>
      </w:pPr>
      <w:r w:rsidRPr="005A7FBE">
        <w:rPr>
          <w:szCs w:val="24"/>
        </w:rPr>
        <w:lastRenderedPageBreak/>
        <w:br w:type="page"/>
      </w:r>
    </w:p>
    <w:p w14:paraId="628D9371" w14:textId="77777777" w:rsidR="001503D7" w:rsidRPr="005A7FBE" w:rsidRDefault="001503D7" w:rsidP="009D546C"/>
    <w:p w14:paraId="3F061DE3" w14:textId="06F28F6A" w:rsidR="00CD0091" w:rsidRPr="005A7FBE" w:rsidRDefault="00CD0091" w:rsidP="00035CC0">
      <w:pPr>
        <w:pStyle w:val="Balk1"/>
        <w:numPr>
          <w:ilvl w:val="0"/>
          <w:numId w:val="0"/>
        </w:numPr>
        <w:ind w:left="360" w:hanging="360"/>
      </w:pPr>
      <w:bookmarkStart w:id="1" w:name="_Toc138062822"/>
      <w:r w:rsidRPr="005A7FBE">
        <w:t>GİRİŞ</w:t>
      </w:r>
      <w:bookmarkEnd w:id="1"/>
    </w:p>
    <w:p w14:paraId="22749BDE" w14:textId="77777777" w:rsidR="00CD0091" w:rsidRPr="005A7FBE" w:rsidRDefault="00CD0091" w:rsidP="00CD0091">
      <w:pPr>
        <w:tabs>
          <w:tab w:val="left" w:pos="2241"/>
        </w:tabs>
        <w:rPr>
          <w:b/>
          <w:szCs w:val="24"/>
        </w:rPr>
      </w:pPr>
    </w:p>
    <w:p w14:paraId="3B8DF694" w14:textId="5048A9AA" w:rsidR="00CD0091" w:rsidRPr="005A7FBE" w:rsidRDefault="00CD0091" w:rsidP="004728B2">
      <w:pPr>
        <w:pStyle w:val="GvdeMetni2"/>
        <w:rPr>
          <w:color w:val="auto"/>
          <w:szCs w:val="24"/>
        </w:rPr>
      </w:pPr>
      <w:r w:rsidRPr="005A7FBE">
        <w:rPr>
          <w:color w:val="auto"/>
          <w:szCs w:val="24"/>
        </w:rPr>
        <w:t xml:space="preserve">Dağıtım </w:t>
      </w:r>
      <w:r w:rsidR="00AC13C1" w:rsidRPr="005A7FBE">
        <w:rPr>
          <w:color w:val="auto"/>
          <w:szCs w:val="24"/>
        </w:rPr>
        <w:t>şebekesinde</w:t>
      </w:r>
      <w:r w:rsidRPr="005A7FBE">
        <w:rPr>
          <w:color w:val="auto"/>
          <w:szCs w:val="24"/>
        </w:rPr>
        <w:t xml:space="preserve"> kullanılacak </w:t>
      </w:r>
      <w:r w:rsidR="00AC13C1" w:rsidRPr="005A7FBE">
        <w:rPr>
          <w:color w:val="auto"/>
          <w:szCs w:val="24"/>
        </w:rPr>
        <w:t>elektronik elektrik saya</w:t>
      </w:r>
      <w:r w:rsidR="00937961" w:rsidRPr="005A7FBE">
        <w:rPr>
          <w:color w:val="auto"/>
          <w:szCs w:val="24"/>
        </w:rPr>
        <w:t>çlar</w:t>
      </w:r>
      <w:r w:rsidR="008E6E06" w:rsidRPr="005A7FBE">
        <w:rPr>
          <w:color w:val="auto"/>
          <w:szCs w:val="24"/>
        </w:rPr>
        <w:t>ına</w:t>
      </w:r>
      <w:r w:rsidR="00AC13C1" w:rsidRPr="005A7FBE">
        <w:rPr>
          <w:color w:val="auto"/>
          <w:szCs w:val="24"/>
        </w:rPr>
        <w:t xml:space="preserve"> ait bu </w:t>
      </w:r>
      <w:r w:rsidR="004728B2" w:rsidRPr="005A7FBE">
        <w:rPr>
          <w:color w:val="auto"/>
          <w:szCs w:val="24"/>
        </w:rPr>
        <w:t>şartname</w:t>
      </w:r>
      <w:r w:rsidR="00E66F15" w:rsidRPr="005A7FBE">
        <w:rPr>
          <w:color w:val="auto"/>
          <w:szCs w:val="24"/>
        </w:rPr>
        <w:t>,</w:t>
      </w:r>
      <w:r w:rsidR="00AC13C1" w:rsidRPr="005A7FBE">
        <w:rPr>
          <w:color w:val="auto"/>
          <w:szCs w:val="24"/>
        </w:rPr>
        <w:t xml:space="preserve"> saya</w:t>
      </w:r>
      <w:r w:rsidR="00937961" w:rsidRPr="005A7FBE">
        <w:rPr>
          <w:color w:val="auto"/>
          <w:szCs w:val="24"/>
        </w:rPr>
        <w:t>çlar</w:t>
      </w:r>
      <w:r w:rsidR="00AC13C1" w:rsidRPr="005A7FBE">
        <w:rPr>
          <w:color w:val="auto"/>
          <w:szCs w:val="24"/>
        </w:rPr>
        <w:t>ın</w:t>
      </w:r>
      <w:r w:rsidR="00D2773E" w:rsidRPr="005A7FBE">
        <w:rPr>
          <w:color w:val="auto"/>
          <w:szCs w:val="24"/>
        </w:rPr>
        <w:t xml:space="preserve"> </w:t>
      </w:r>
      <w:r w:rsidRPr="005A7FBE">
        <w:rPr>
          <w:color w:val="auto"/>
          <w:szCs w:val="24"/>
        </w:rPr>
        <w:t>teknik özellikleri</w:t>
      </w:r>
      <w:r w:rsidR="003070B1" w:rsidRPr="005A7FBE">
        <w:rPr>
          <w:color w:val="auto"/>
          <w:szCs w:val="24"/>
        </w:rPr>
        <w:t>ni</w:t>
      </w:r>
      <w:r w:rsidRPr="005A7FBE">
        <w:rPr>
          <w:color w:val="auto"/>
          <w:szCs w:val="24"/>
        </w:rPr>
        <w:t>, yazılım fonksiyonları</w:t>
      </w:r>
      <w:r w:rsidR="003070B1" w:rsidRPr="005A7FBE">
        <w:rPr>
          <w:color w:val="auto"/>
          <w:szCs w:val="24"/>
        </w:rPr>
        <w:t>nı</w:t>
      </w:r>
      <w:r w:rsidRPr="005A7FBE">
        <w:rPr>
          <w:color w:val="auto"/>
          <w:szCs w:val="24"/>
        </w:rPr>
        <w:t>, veri formatları</w:t>
      </w:r>
      <w:r w:rsidR="003070B1" w:rsidRPr="005A7FBE">
        <w:rPr>
          <w:color w:val="auto"/>
          <w:szCs w:val="24"/>
        </w:rPr>
        <w:t>nı</w:t>
      </w:r>
      <w:r w:rsidRPr="005A7FBE">
        <w:rPr>
          <w:color w:val="auto"/>
          <w:szCs w:val="24"/>
        </w:rPr>
        <w:t xml:space="preserve"> ve haber</w:t>
      </w:r>
      <w:r w:rsidR="00E66F15" w:rsidRPr="005A7FBE">
        <w:rPr>
          <w:color w:val="auto"/>
          <w:szCs w:val="24"/>
        </w:rPr>
        <w:t>leşme protokolleri</w:t>
      </w:r>
      <w:r w:rsidR="003070B1" w:rsidRPr="005A7FBE">
        <w:rPr>
          <w:color w:val="auto"/>
          <w:szCs w:val="24"/>
        </w:rPr>
        <w:t>ni</w:t>
      </w:r>
      <w:r w:rsidR="00E66F15" w:rsidRPr="005A7FBE">
        <w:rPr>
          <w:color w:val="auto"/>
          <w:szCs w:val="24"/>
        </w:rPr>
        <w:t xml:space="preserve"> tanımlamakta</w:t>
      </w:r>
      <w:r w:rsidR="00D974A5" w:rsidRPr="005A7FBE">
        <w:rPr>
          <w:color w:val="auto"/>
          <w:szCs w:val="24"/>
        </w:rPr>
        <w:t>dır.</w:t>
      </w:r>
      <w:r w:rsidR="00E66F15" w:rsidRPr="005A7FBE">
        <w:rPr>
          <w:color w:val="auto"/>
          <w:szCs w:val="24"/>
        </w:rPr>
        <w:t xml:space="preserve"> </w:t>
      </w:r>
      <w:r w:rsidR="004728B2" w:rsidRPr="005A7FBE">
        <w:rPr>
          <w:color w:val="auto"/>
          <w:szCs w:val="24"/>
        </w:rPr>
        <w:t xml:space="preserve">Bu şartname, </w:t>
      </w:r>
      <w:r w:rsidRPr="005A7FBE">
        <w:rPr>
          <w:color w:val="auto"/>
          <w:szCs w:val="24"/>
        </w:rPr>
        <w:t>asgari şart</w:t>
      </w:r>
      <w:r w:rsidR="004728B2" w:rsidRPr="005A7FBE">
        <w:rPr>
          <w:color w:val="auto"/>
          <w:szCs w:val="24"/>
        </w:rPr>
        <w:t>ların belirlendiği bir teknik şartname değildir.</w:t>
      </w:r>
      <w:r w:rsidR="00AC13C1" w:rsidRPr="005A7FBE">
        <w:rPr>
          <w:color w:val="auto"/>
          <w:szCs w:val="24"/>
        </w:rPr>
        <w:t xml:space="preserve"> </w:t>
      </w:r>
      <w:proofErr w:type="spellStart"/>
      <w:r w:rsidR="004728B2" w:rsidRPr="005A7FBE">
        <w:rPr>
          <w:color w:val="auto"/>
          <w:szCs w:val="24"/>
        </w:rPr>
        <w:t>Opsiyonel</w:t>
      </w:r>
      <w:proofErr w:type="spellEnd"/>
      <w:r w:rsidR="004728B2" w:rsidRPr="005A7FBE">
        <w:rPr>
          <w:color w:val="auto"/>
          <w:szCs w:val="24"/>
        </w:rPr>
        <w:t xml:space="preserve"> </w:t>
      </w:r>
      <w:r w:rsidR="00AC13C1" w:rsidRPr="005A7FBE">
        <w:rPr>
          <w:color w:val="auto"/>
          <w:szCs w:val="24"/>
        </w:rPr>
        <w:t>özellikler ve ekleriyle</w:t>
      </w:r>
      <w:r w:rsidRPr="005A7FBE">
        <w:rPr>
          <w:color w:val="auto"/>
          <w:szCs w:val="24"/>
        </w:rPr>
        <w:t xml:space="preserve"> birlikte bir bütün</w:t>
      </w:r>
      <w:r w:rsidR="00AC13C1" w:rsidRPr="005A7FBE">
        <w:rPr>
          <w:color w:val="auto"/>
          <w:szCs w:val="24"/>
        </w:rPr>
        <w:t xml:space="preserve">lük </w:t>
      </w:r>
      <w:r w:rsidR="009749E2" w:rsidRPr="005A7FBE">
        <w:rPr>
          <w:color w:val="auto"/>
          <w:szCs w:val="24"/>
        </w:rPr>
        <w:t>oluşturmakta</w:t>
      </w:r>
      <w:r w:rsidR="00E66F15" w:rsidRPr="005A7FBE">
        <w:rPr>
          <w:color w:val="auto"/>
          <w:szCs w:val="24"/>
        </w:rPr>
        <w:t>dır. Bu nedenle</w:t>
      </w:r>
      <w:r w:rsidR="0094532F" w:rsidRPr="005A7FBE">
        <w:rPr>
          <w:color w:val="auto"/>
          <w:szCs w:val="24"/>
        </w:rPr>
        <w:t xml:space="preserve"> </w:t>
      </w:r>
      <w:r w:rsidR="00520222" w:rsidRPr="005A7FBE">
        <w:rPr>
          <w:color w:val="auto"/>
          <w:szCs w:val="24"/>
        </w:rPr>
        <w:t xml:space="preserve">şartnamede </w:t>
      </w:r>
      <w:r w:rsidR="004728B2" w:rsidRPr="005A7FBE">
        <w:rPr>
          <w:color w:val="auto"/>
          <w:szCs w:val="24"/>
        </w:rPr>
        <w:t xml:space="preserve">verilen özellikleri değiştirecek veya </w:t>
      </w:r>
      <w:r w:rsidR="003070B1" w:rsidRPr="005A7FBE">
        <w:rPr>
          <w:color w:val="auto"/>
          <w:szCs w:val="24"/>
        </w:rPr>
        <w:t xml:space="preserve">yeni özellikler ekleyecek </w:t>
      </w:r>
      <w:r w:rsidR="0094532F" w:rsidRPr="005A7FBE">
        <w:rPr>
          <w:color w:val="auto"/>
          <w:szCs w:val="24"/>
        </w:rPr>
        <w:t xml:space="preserve">herhangi bir ilave şartname olmaksızın kullanılacaktır. </w:t>
      </w:r>
    </w:p>
    <w:p w14:paraId="4D853A23" w14:textId="77777777" w:rsidR="005951D6" w:rsidRPr="005A7FBE" w:rsidRDefault="005951D6" w:rsidP="00CD0091">
      <w:pPr>
        <w:pStyle w:val="GvdeMetni2"/>
        <w:rPr>
          <w:color w:val="auto"/>
          <w:szCs w:val="24"/>
        </w:rPr>
      </w:pPr>
    </w:p>
    <w:p w14:paraId="5A857924" w14:textId="6B0061BC" w:rsidR="0064057B" w:rsidRPr="005A7FBE" w:rsidRDefault="00CD0091" w:rsidP="00CD0091">
      <w:pPr>
        <w:tabs>
          <w:tab w:val="left" w:pos="2241"/>
        </w:tabs>
        <w:rPr>
          <w:szCs w:val="24"/>
        </w:rPr>
      </w:pPr>
      <w:r w:rsidRPr="005A7FBE">
        <w:rPr>
          <w:szCs w:val="24"/>
        </w:rPr>
        <w:tab/>
      </w:r>
    </w:p>
    <w:p w14:paraId="327EB45C" w14:textId="77777777" w:rsidR="0064057B" w:rsidRPr="005A7FBE" w:rsidRDefault="0064057B" w:rsidP="0064057B">
      <w:pPr>
        <w:rPr>
          <w:szCs w:val="24"/>
        </w:rPr>
      </w:pPr>
    </w:p>
    <w:p w14:paraId="61B4C546" w14:textId="77777777" w:rsidR="0064057B" w:rsidRPr="005A7FBE" w:rsidRDefault="0064057B" w:rsidP="0064057B">
      <w:pPr>
        <w:rPr>
          <w:szCs w:val="24"/>
        </w:rPr>
      </w:pPr>
    </w:p>
    <w:p w14:paraId="11936877" w14:textId="77777777" w:rsidR="0064057B" w:rsidRPr="005A7FBE" w:rsidRDefault="0064057B" w:rsidP="0064057B">
      <w:pPr>
        <w:rPr>
          <w:szCs w:val="24"/>
        </w:rPr>
      </w:pPr>
    </w:p>
    <w:p w14:paraId="36A079AB" w14:textId="77777777" w:rsidR="0064057B" w:rsidRPr="005A7FBE" w:rsidRDefault="0064057B" w:rsidP="0064057B">
      <w:pPr>
        <w:rPr>
          <w:szCs w:val="24"/>
        </w:rPr>
      </w:pPr>
    </w:p>
    <w:p w14:paraId="4FD5034D" w14:textId="77777777" w:rsidR="0064057B" w:rsidRPr="005A7FBE" w:rsidRDefault="0064057B" w:rsidP="0064057B">
      <w:pPr>
        <w:rPr>
          <w:szCs w:val="24"/>
        </w:rPr>
      </w:pPr>
    </w:p>
    <w:p w14:paraId="40E846F5" w14:textId="77777777" w:rsidR="0064057B" w:rsidRPr="005A7FBE" w:rsidRDefault="0064057B" w:rsidP="0064057B">
      <w:pPr>
        <w:rPr>
          <w:szCs w:val="24"/>
        </w:rPr>
      </w:pPr>
    </w:p>
    <w:p w14:paraId="04422EA5" w14:textId="77777777" w:rsidR="0064057B" w:rsidRPr="005A7FBE" w:rsidRDefault="0064057B" w:rsidP="0064057B">
      <w:pPr>
        <w:rPr>
          <w:szCs w:val="24"/>
        </w:rPr>
      </w:pPr>
    </w:p>
    <w:p w14:paraId="0A6B2195" w14:textId="77777777" w:rsidR="0064057B" w:rsidRPr="005A7FBE" w:rsidRDefault="0064057B" w:rsidP="0064057B">
      <w:pPr>
        <w:rPr>
          <w:szCs w:val="24"/>
        </w:rPr>
      </w:pPr>
    </w:p>
    <w:p w14:paraId="102D6B4B" w14:textId="77777777" w:rsidR="0064057B" w:rsidRPr="005A7FBE" w:rsidRDefault="0064057B" w:rsidP="0064057B">
      <w:pPr>
        <w:rPr>
          <w:szCs w:val="24"/>
        </w:rPr>
      </w:pPr>
    </w:p>
    <w:p w14:paraId="0FFD8B13" w14:textId="77777777" w:rsidR="0064057B" w:rsidRPr="005A7FBE" w:rsidRDefault="0064057B" w:rsidP="0064057B">
      <w:pPr>
        <w:rPr>
          <w:szCs w:val="24"/>
        </w:rPr>
      </w:pPr>
    </w:p>
    <w:p w14:paraId="30E9DD88" w14:textId="77777777" w:rsidR="0064057B" w:rsidRPr="005A7FBE" w:rsidRDefault="0064057B" w:rsidP="0064057B">
      <w:pPr>
        <w:rPr>
          <w:szCs w:val="24"/>
        </w:rPr>
      </w:pPr>
    </w:p>
    <w:p w14:paraId="08B25220" w14:textId="16E48419" w:rsidR="0064057B" w:rsidRPr="005A7FBE" w:rsidRDefault="0064057B" w:rsidP="0064057B">
      <w:pPr>
        <w:rPr>
          <w:szCs w:val="24"/>
        </w:rPr>
      </w:pPr>
    </w:p>
    <w:p w14:paraId="310E2184" w14:textId="77777777" w:rsidR="0064057B" w:rsidRPr="005A7FBE" w:rsidRDefault="0064057B" w:rsidP="0064057B">
      <w:pPr>
        <w:rPr>
          <w:szCs w:val="24"/>
        </w:rPr>
      </w:pPr>
    </w:p>
    <w:p w14:paraId="57AC76D1" w14:textId="337791AD" w:rsidR="0064057B" w:rsidRPr="005A7FBE" w:rsidRDefault="0064057B" w:rsidP="0064057B">
      <w:pPr>
        <w:tabs>
          <w:tab w:val="left" w:pos="5781"/>
        </w:tabs>
        <w:rPr>
          <w:szCs w:val="24"/>
        </w:rPr>
      </w:pPr>
      <w:r w:rsidRPr="005A7FBE">
        <w:rPr>
          <w:szCs w:val="24"/>
        </w:rPr>
        <w:tab/>
      </w:r>
    </w:p>
    <w:p w14:paraId="5FDF1DBA" w14:textId="0EA1B707" w:rsidR="005951D6" w:rsidRPr="005A7FBE" w:rsidRDefault="005951D6" w:rsidP="00160B08">
      <w:pPr>
        <w:tabs>
          <w:tab w:val="left" w:pos="2837"/>
          <w:tab w:val="left" w:pos="5781"/>
        </w:tabs>
        <w:rPr>
          <w:szCs w:val="24"/>
        </w:rPr>
        <w:sectPr w:rsidR="005951D6" w:rsidRPr="005A7FBE" w:rsidSect="009B7D23">
          <w:headerReference w:type="even" r:id="rId18"/>
          <w:headerReference w:type="default" r:id="rId19"/>
          <w:footerReference w:type="default" r:id="rId20"/>
          <w:headerReference w:type="first" r:id="rId21"/>
          <w:pgSz w:w="11906" w:h="16838" w:code="9"/>
          <w:pgMar w:top="1417" w:right="1417" w:bottom="1417" w:left="1417" w:header="709" w:footer="709" w:gutter="0"/>
          <w:pgNumType w:fmt="lowerRoman" w:start="1"/>
          <w:cols w:space="708"/>
          <w:docGrid w:linePitch="360"/>
        </w:sectPr>
      </w:pPr>
    </w:p>
    <w:p w14:paraId="32AAEEB0" w14:textId="3917A0ED" w:rsidR="00D25301" w:rsidRPr="005A7FBE" w:rsidRDefault="00D25301" w:rsidP="00CD0091">
      <w:pPr>
        <w:tabs>
          <w:tab w:val="left" w:pos="2241"/>
        </w:tabs>
        <w:rPr>
          <w:sz w:val="2"/>
          <w:szCs w:val="24"/>
        </w:rPr>
        <w:sectPr w:rsidR="00D25301" w:rsidRPr="005A7FBE" w:rsidSect="009B7D23">
          <w:headerReference w:type="even" r:id="rId22"/>
          <w:headerReference w:type="default" r:id="rId23"/>
          <w:footerReference w:type="default" r:id="rId24"/>
          <w:headerReference w:type="first" r:id="rId25"/>
          <w:pgSz w:w="11906" w:h="16838" w:code="9"/>
          <w:pgMar w:top="1418" w:right="1418" w:bottom="1418" w:left="1418" w:header="709" w:footer="709" w:gutter="0"/>
          <w:pgNumType w:start="1"/>
          <w:cols w:space="708"/>
          <w:docGrid w:linePitch="360"/>
        </w:sectPr>
      </w:pPr>
    </w:p>
    <w:p w14:paraId="0B116DE5" w14:textId="500FE7DC" w:rsidR="0013602A" w:rsidRPr="005A7FBE" w:rsidRDefault="0013602A" w:rsidP="00610748">
      <w:pPr>
        <w:tabs>
          <w:tab w:val="left" w:pos="3508"/>
        </w:tabs>
        <w:jc w:val="center"/>
        <w:rPr>
          <w:b/>
          <w:szCs w:val="24"/>
        </w:rPr>
      </w:pPr>
      <w:r w:rsidRPr="005A7FBE">
        <w:rPr>
          <w:b/>
          <w:szCs w:val="24"/>
        </w:rPr>
        <w:t xml:space="preserve">ELEKTRONİK ELEKTRİK </w:t>
      </w:r>
      <w:r w:rsidR="00EF07B4" w:rsidRPr="005A7FBE">
        <w:rPr>
          <w:b/>
          <w:szCs w:val="24"/>
        </w:rPr>
        <w:t>SAYAÇ</w:t>
      </w:r>
      <w:r w:rsidR="00820CAC" w:rsidRPr="005A7FBE">
        <w:rPr>
          <w:b/>
          <w:szCs w:val="24"/>
        </w:rPr>
        <w:t>LARI</w:t>
      </w:r>
    </w:p>
    <w:p w14:paraId="36B1A097" w14:textId="77777777" w:rsidR="0013602A" w:rsidRPr="005A7FBE" w:rsidRDefault="0013602A" w:rsidP="0013602A">
      <w:pPr>
        <w:jc w:val="center"/>
        <w:rPr>
          <w:b/>
          <w:szCs w:val="24"/>
        </w:rPr>
      </w:pPr>
      <w:r w:rsidRPr="005A7FBE">
        <w:rPr>
          <w:b/>
          <w:szCs w:val="24"/>
        </w:rPr>
        <w:t>TEKNİK ŞARTNAMESİ</w:t>
      </w:r>
    </w:p>
    <w:p w14:paraId="2EFFB8DF" w14:textId="77777777" w:rsidR="0013602A" w:rsidRPr="005A7FBE" w:rsidRDefault="0013602A" w:rsidP="009D546C"/>
    <w:p w14:paraId="23641FDA" w14:textId="77777777" w:rsidR="006C1BF2" w:rsidRPr="005A7FBE" w:rsidRDefault="006C1BF2" w:rsidP="002E5C2E">
      <w:pPr>
        <w:pStyle w:val="Balk1"/>
        <w:numPr>
          <w:ilvl w:val="0"/>
          <w:numId w:val="0"/>
        </w:numPr>
        <w:ind w:left="360" w:hanging="360"/>
        <w:jc w:val="center"/>
      </w:pPr>
      <w:bookmarkStart w:id="2" w:name="_Toc138062823"/>
      <w:r w:rsidRPr="005A7FBE">
        <w:t>TEKNİK BÖLÜM</w:t>
      </w:r>
      <w:bookmarkEnd w:id="2"/>
    </w:p>
    <w:p w14:paraId="5326A3B1" w14:textId="77777777" w:rsidR="006C1BF2" w:rsidRPr="005A7FBE" w:rsidRDefault="006C1BF2" w:rsidP="009D546C"/>
    <w:p w14:paraId="0C62B1AB" w14:textId="77777777" w:rsidR="0013602A" w:rsidRPr="005A7FBE" w:rsidRDefault="0013602A" w:rsidP="005F6264">
      <w:pPr>
        <w:pStyle w:val="Balk1"/>
      </w:pPr>
      <w:bookmarkStart w:id="3" w:name="_Toc473295595"/>
      <w:bookmarkStart w:id="4" w:name="_Toc473296451"/>
      <w:bookmarkStart w:id="5" w:name="_Toc138062824"/>
      <w:r w:rsidRPr="005A7FBE">
        <w:t>GENEL</w:t>
      </w:r>
      <w:bookmarkEnd w:id="3"/>
      <w:bookmarkEnd w:id="4"/>
      <w:bookmarkEnd w:id="5"/>
    </w:p>
    <w:p w14:paraId="4146A3F8" w14:textId="77777777" w:rsidR="0013602A" w:rsidRPr="005A7FBE" w:rsidRDefault="0013602A" w:rsidP="0013602A">
      <w:pPr>
        <w:rPr>
          <w:b/>
          <w:szCs w:val="24"/>
          <w:u w:val="single"/>
        </w:rPr>
      </w:pPr>
    </w:p>
    <w:p w14:paraId="4E0D396F" w14:textId="77777777" w:rsidR="0013602A" w:rsidRPr="00723614" w:rsidRDefault="0013602A">
      <w:pPr>
        <w:pStyle w:val="Balk2"/>
      </w:pPr>
      <w:bookmarkStart w:id="6" w:name="_Toc473295596"/>
      <w:bookmarkStart w:id="7" w:name="_Toc138062825"/>
      <w:r w:rsidRPr="00723614">
        <w:t>Konu ve Kapsam</w:t>
      </w:r>
      <w:bookmarkEnd w:id="6"/>
      <w:bookmarkEnd w:id="7"/>
    </w:p>
    <w:p w14:paraId="6C613715" w14:textId="77777777" w:rsidR="0013602A" w:rsidRPr="005A7FBE" w:rsidRDefault="0013602A" w:rsidP="0013602A"/>
    <w:p w14:paraId="688AFFB6" w14:textId="1A625993" w:rsidR="0013602A" w:rsidRPr="005A7FBE" w:rsidRDefault="0013602A" w:rsidP="0013602A">
      <w:pPr>
        <w:pStyle w:val="GvdeMetni2"/>
        <w:rPr>
          <w:bCs/>
          <w:color w:val="auto"/>
          <w:szCs w:val="24"/>
        </w:rPr>
      </w:pPr>
      <w:r w:rsidRPr="005A7FBE">
        <w:rPr>
          <w:color w:val="auto"/>
          <w:szCs w:val="24"/>
        </w:rPr>
        <w:t>Elektronik E</w:t>
      </w:r>
      <w:r w:rsidR="00DF08F2" w:rsidRPr="005A7FBE">
        <w:rPr>
          <w:color w:val="auto"/>
          <w:szCs w:val="24"/>
        </w:rPr>
        <w:t xml:space="preserve">lektrik </w:t>
      </w:r>
      <w:r w:rsidR="00EF07B4" w:rsidRPr="005A7FBE">
        <w:rPr>
          <w:color w:val="auto"/>
          <w:szCs w:val="24"/>
        </w:rPr>
        <w:t>Sayaç</w:t>
      </w:r>
      <w:r w:rsidR="00820CAC" w:rsidRPr="005A7FBE">
        <w:rPr>
          <w:color w:val="auto"/>
          <w:szCs w:val="24"/>
        </w:rPr>
        <w:t>ları</w:t>
      </w:r>
      <w:r w:rsidR="00EF07B4" w:rsidRPr="005A7FBE">
        <w:rPr>
          <w:color w:val="auto"/>
          <w:szCs w:val="24"/>
        </w:rPr>
        <w:t xml:space="preserve"> </w:t>
      </w:r>
      <w:r w:rsidR="00DF08F2" w:rsidRPr="005A7FBE">
        <w:rPr>
          <w:color w:val="auto"/>
          <w:szCs w:val="24"/>
        </w:rPr>
        <w:t>Teknik</w:t>
      </w:r>
      <w:r w:rsidR="003F4BBD" w:rsidRPr="005A7FBE">
        <w:rPr>
          <w:color w:val="auto"/>
          <w:szCs w:val="24"/>
        </w:rPr>
        <w:t xml:space="preserve"> Şartnamesi; EPDK </w:t>
      </w:r>
      <w:hyperlink r:id="rId26" w:anchor="5#5" w:history="1">
        <w:r w:rsidRPr="005A7FBE">
          <w:rPr>
            <w:rStyle w:val="Kpr"/>
            <w:color w:val="auto"/>
            <w:u w:val="none"/>
          </w:rPr>
          <w:t>Elektrik Piyasasında Kullanılacak Sayaçlar Hakkında Tebliğ</w:t>
        </w:r>
      </w:hyperlink>
      <w:r w:rsidRPr="005A7FBE">
        <w:rPr>
          <w:color w:val="auto"/>
          <w:szCs w:val="24"/>
        </w:rPr>
        <w:t xml:space="preserve"> kapsamında yer alan dağıtım sisteminde </w:t>
      </w:r>
      <w:r w:rsidRPr="005A7FBE">
        <w:rPr>
          <w:bCs/>
          <w:color w:val="auto"/>
          <w:szCs w:val="24"/>
        </w:rPr>
        <w:t>kullanılacak sayaçların</w:t>
      </w:r>
      <w:r w:rsidR="002F0B21" w:rsidRPr="005A7FBE">
        <w:rPr>
          <w:bCs/>
          <w:color w:val="auto"/>
          <w:szCs w:val="24"/>
        </w:rPr>
        <w:t xml:space="preserve"> </w:t>
      </w:r>
      <w:r w:rsidRPr="005A7FBE">
        <w:rPr>
          <w:bCs/>
          <w:color w:val="auto"/>
          <w:szCs w:val="24"/>
        </w:rPr>
        <w:t>özelliklerinin belirlenmesi amacıyla hazırlanmıştır.</w:t>
      </w:r>
    </w:p>
    <w:p w14:paraId="3780D64A" w14:textId="77777777" w:rsidR="0013602A" w:rsidRPr="005A7FBE" w:rsidRDefault="0013602A" w:rsidP="0013602A">
      <w:pPr>
        <w:pStyle w:val="GvdeMetni2"/>
        <w:ind w:firstLine="360"/>
        <w:rPr>
          <w:bCs/>
          <w:color w:val="auto"/>
          <w:szCs w:val="24"/>
          <w:highlight w:val="yellow"/>
        </w:rPr>
      </w:pPr>
    </w:p>
    <w:p w14:paraId="64A9A14F" w14:textId="6564A7A7" w:rsidR="0013602A" w:rsidRPr="005A7FBE" w:rsidRDefault="00DC5072" w:rsidP="0013602A">
      <w:pPr>
        <w:pStyle w:val="GvdeMetni2"/>
        <w:rPr>
          <w:color w:val="auto"/>
          <w:szCs w:val="24"/>
        </w:rPr>
      </w:pPr>
      <w:r w:rsidRPr="005A7FBE">
        <w:rPr>
          <w:color w:val="auto"/>
          <w:szCs w:val="24"/>
        </w:rPr>
        <w:t>Bu şartname d</w:t>
      </w:r>
      <w:r w:rsidR="0013602A" w:rsidRPr="005A7FBE">
        <w:rPr>
          <w:color w:val="auto"/>
          <w:szCs w:val="24"/>
        </w:rPr>
        <w:t>ağıtım sisteminde kullanılaca</w:t>
      </w:r>
      <w:r w:rsidR="00AD7651" w:rsidRPr="005A7FBE">
        <w:rPr>
          <w:color w:val="auto"/>
          <w:szCs w:val="24"/>
        </w:rPr>
        <w:t>k elektronik elektrik sayacın</w:t>
      </w:r>
      <w:r w:rsidR="0013602A" w:rsidRPr="005A7FBE">
        <w:rPr>
          <w:color w:val="auto"/>
          <w:szCs w:val="24"/>
        </w:rPr>
        <w:t xml:space="preserve"> teknik özellikleri, yazılım fonksiyonları, veri formatları ve haber</w:t>
      </w:r>
      <w:r w:rsidR="00F238C6" w:rsidRPr="005A7FBE">
        <w:rPr>
          <w:color w:val="auto"/>
          <w:szCs w:val="24"/>
        </w:rPr>
        <w:t xml:space="preserve">leşme protokollerini </w:t>
      </w:r>
      <w:r w:rsidR="0013602A" w:rsidRPr="005A7FBE">
        <w:rPr>
          <w:color w:val="auto"/>
          <w:szCs w:val="24"/>
        </w:rPr>
        <w:t>kapsar.</w:t>
      </w:r>
    </w:p>
    <w:p w14:paraId="5F3FAB66" w14:textId="77777777" w:rsidR="00C664EF" w:rsidRPr="005A7FBE" w:rsidRDefault="00C664EF" w:rsidP="0013602A">
      <w:pPr>
        <w:pStyle w:val="GvdeMetni2"/>
        <w:rPr>
          <w:color w:val="auto"/>
          <w:szCs w:val="24"/>
        </w:rPr>
      </w:pPr>
    </w:p>
    <w:p w14:paraId="289F536E" w14:textId="1DDBA88F" w:rsidR="00C664EF" w:rsidRPr="005A7FBE" w:rsidRDefault="000B28A1" w:rsidP="0013602A">
      <w:pPr>
        <w:pStyle w:val="GvdeMetni2"/>
        <w:rPr>
          <w:color w:val="auto"/>
          <w:szCs w:val="24"/>
        </w:rPr>
      </w:pPr>
      <w:r w:rsidRPr="005A7FBE">
        <w:rPr>
          <w:color w:val="auto"/>
          <w:szCs w:val="24"/>
        </w:rPr>
        <w:t xml:space="preserve">Yatay sayaçlar ile tümleşik </w:t>
      </w:r>
      <w:r w:rsidRPr="003A0902">
        <w:rPr>
          <w:strike/>
          <w:color w:val="FF0000"/>
          <w:szCs w:val="24"/>
        </w:rPr>
        <w:t>RF, PLC</w:t>
      </w:r>
      <w:r w:rsidR="00E21085" w:rsidRPr="003A0902">
        <w:rPr>
          <w:color w:val="FF0000"/>
          <w:szCs w:val="24"/>
        </w:rPr>
        <w:t xml:space="preserve"> </w:t>
      </w:r>
      <w:r w:rsidR="00E21085" w:rsidRPr="003A0902">
        <w:rPr>
          <w:color w:val="0070C0"/>
          <w:szCs w:val="24"/>
        </w:rPr>
        <w:t xml:space="preserve">haberleşme </w:t>
      </w:r>
      <w:proofErr w:type="gramStart"/>
      <w:r w:rsidRPr="005A7FBE">
        <w:rPr>
          <w:color w:val="auto"/>
          <w:szCs w:val="24"/>
        </w:rPr>
        <w:t>modülü</w:t>
      </w:r>
      <w:proofErr w:type="gramEnd"/>
      <w:r w:rsidRPr="005A7FBE">
        <w:rPr>
          <w:color w:val="auto"/>
          <w:szCs w:val="24"/>
        </w:rPr>
        <w:t xml:space="preserve"> içeren</w:t>
      </w:r>
      <w:r w:rsidR="00C664EF" w:rsidRPr="005A7FBE">
        <w:rPr>
          <w:color w:val="auto"/>
          <w:szCs w:val="24"/>
        </w:rPr>
        <w:t xml:space="preserve"> sayaçlar bu şartnamenin kapsamı dışındadır.</w:t>
      </w:r>
    </w:p>
    <w:p w14:paraId="5A9E3807" w14:textId="77777777" w:rsidR="0013602A" w:rsidRPr="005A7FBE" w:rsidRDefault="0013602A" w:rsidP="0013602A">
      <w:pPr>
        <w:pStyle w:val="GvdeMetni2"/>
        <w:rPr>
          <w:color w:val="auto"/>
          <w:szCs w:val="24"/>
          <w:highlight w:val="yellow"/>
        </w:rPr>
      </w:pPr>
    </w:p>
    <w:p w14:paraId="02D846B4" w14:textId="77777777" w:rsidR="0013602A" w:rsidRPr="005A7FBE" w:rsidRDefault="0013602A" w:rsidP="0013602A">
      <w:pPr>
        <w:pStyle w:val="GvdeMetni2"/>
        <w:rPr>
          <w:color w:val="auto"/>
          <w:szCs w:val="24"/>
        </w:rPr>
      </w:pPr>
      <w:r w:rsidRPr="005A7FBE">
        <w:rPr>
          <w:color w:val="auto"/>
          <w:szCs w:val="24"/>
        </w:rPr>
        <w:t xml:space="preserve">Bu şartnamede bundan sonra elektronik elektrik sayaç “sayaç” olarak tanımlanacaktır. </w:t>
      </w:r>
    </w:p>
    <w:p w14:paraId="7D51CBAF" w14:textId="70051BA1" w:rsidR="0013602A" w:rsidRPr="005A7FBE" w:rsidRDefault="0064057B" w:rsidP="0064057B">
      <w:pPr>
        <w:pStyle w:val="GvdeMetni2"/>
        <w:tabs>
          <w:tab w:val="left" w:pos="5781"/>
        </w:tabs>
        <w:ind w:firstLine="360"/>
        <w:rPr>
          <w:bCs/>
          <w:color w:val="auto"/>
          <w:szCs w:val="24"/>
        </w:rPr>
      </w:pPr>
      <w:r w:rsidRPr="005A7FBE">
        <w:rPr>
          <w:bCs/>
          <w:color w:val="auto"/>
          <w:szCs w:val="24"/>
        </w:rPr>
        <w:tab/>
      </w:r>
    </w:p>
    <w:p w14:paraId="45FFE106" w14:textId="77777777" w:rsidR="0013602A" w:rsidRPr="005A7FBE" w:rsidRDefault="0013602A">
      <w:pPr>
        <w:pStyle w:val="Balk2"/>
      </w:pPr>
      <w:bookmarkStart w:id="8" w:name="_Toc473295597"/>
      <w:bookmarkStart w:id="9" w:name="_Toc138062826"/>
      <w:r w:rsidRPr="005A7FBE">
        <w:t>Standartlar ve Dokümanlar</w:t>
      </w:r>
      <w:bookmarkEnd w:id="8"/>
      <w:bookmarkEnd w:id="9"/>
    </w:p>
    <w:p w14:paraId="0468851D" w14:textId="77777777" w:rsidR="0013602A" w:rsidRPr="005A7FBE" w:rsidRDefault="0013602A" w:rsidP="005951D6">
      <w:pPr>
        <w:rPr>
          <w:rStyle w:val="Balk2Char"/>
          <w:b w:val="0"/>
        </w:rPr>
      </w:pPr>
    </w:p>
    <w:p w14:paraId="38C76C86" w14:textId="36EE2CF1" w:rsidR="0013602A" w:rsidRPr="005A7FBE" w:rsidRDefault="0013602A" w:rsidP="0013602A">
      <w:pPr>
        <w:jc w:val="both"/>
        <w:rPr>
          <w:szCs w:val="24"/>
        </w:rPr>
      </w:pPr>
      <w:r w:rsidRPr="005A7FBE">
        <w:rPr>
          <w:szCs w:val="24"/>
        </w:rPr>
        <w:t xml:space="preserve">Bu şartname ve eklerinde aksi belirtilmedikçe; sayaçlar aşağıdaki Türk Standartları Enstitüsü (TSE), Avrupa Elektroteknik Standart Komitesi (EN) ve Uluslararası Elektroteknik Komisyonu (IEC) standartlarının en son baskılarına uygun olarak imal edilecek ve deneyden </w:t>
      </w:r>
      <w:r w:rsidR="007A021B" w:rsidRPr="005A7FBE">
        <w:rPr>
          <w:szCs w:val="24"/>
        </w:rPr>
        <w:t>geçirilerek tip onayı (MID) alınmış olacaktır</w:t>
      </w:r>
      <w:r w:rsidRPr="005A7FBE">
        <w:rPr>
          <w:szCs w:val="24"/>
        </w:rPr>
        <w:t>. Aşağıdaki tabloda yer almayan ancak teknik şartnamenin ilerleyen bölümlerinde atıfta bulunulan standartların da yürürlükteki en son baskıları esas alınacaktır.</w:t>
      </w:r>
    </w:p>
    <w:p w14:paraId="39346A99" w14:textId="0113C387" w:rsidR="0013602A" w:rsidRDefault="0013602A" w:rsidP="009C2A87">
      <w:pPr>
        <w:pStyle w:val="ResimYazs"/>
      </w:pPr>
    </w:p>
    <w:p w14:paraId="6E40C478" w14:textId="50684E96" w:rsidR="00723614" w:rsidRPr="003A0902" w:rsidRDefault="00723614" w:rsidP="003A0902">
      <w:pPr>
        <w:pStyle w:val="Balk4"/>
        <w:rPr>
          <w:color w:val="0070C0"/>
        </w:rPr>
      </w:pPr>
      <w:r w:rsidRPr="003A0902">
        <w:rPr>
          <w:color w:val="0070C0"/>
        </w:rPr>
        <w:t>Çizelge 1 - Standartlar ve Dokümanlar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1701"/>
        <w:gridCol w:w="5521"/>
      </w:tblGrid>
      <w:tr w:rsidR="005A7FBE" w:rsidRPr="005A7FBE" w14:paraId="52320A1B" w14:textId="77777777" w:rsidTr="003A0902">
        <w:trPr>
          <w:trHeight w:val="662"/>
        </w:trPr>
        <w:tc>
          <w:tcPr>
            <w:tcW w:w="1014" w:type="pct"/>
          </w:tcPr>
          <w:p w14:paraId="2AEA3EA2" w14:textId="77777777" w:rsidR="0013602A" w:rsidRPr="005A7FBE" w:rsidRDefault="0013602A" w:rsidP="005F528D">
            <w:pPr>
              <w:jc w:val="center"/>
              <w:rPr>
                <w:b/>
                <w:szCs w:val="24"/>
              </w:rPr>
            </w:pPr>
          </w:p>
          <w:p w14:paraId="77719887" w14:textId="77777777" w:rsidR="0013602A" w:rsidRPr="005A7FBE" w:rsidRDefault="0013602A" w:rsidP="005F528D">
            <w:pPr>
              <w:jc w:val="center"/>
              <w:rPr>
                <w:b/>
                <w:szCs w:val="24"/>
              </w:rPr>
            </w:pPr>
            <w:r w:rsidRPr="005A7FBE">
              <w:rPr>
                <w:b/>
                <w:szCs w:val="24"/>
              </w:rPr>
              <w:t>Standart</w:t>
            </w:r>
          </w:p>
          <w:p w14:paraId="5BF55E6A" w14:textId="77777777" w:rsidR="0013602A" w:rsidRPr="005A7FBE" w:rsidRDefault="0013602A" w:rsidP="005F528D">
            <w:pPr>
              <w:jc w:val="center"/>
              <w:rPr>
                <w:b/>
                <w:szCs w:val="24"/>
              </w:rPr>
            </w:pPr>
            <w:r w:rsidRPr="005A7FBE">
              <w:rPr>
                <w:b/>
                <w:szCs w:val="24"/>
              </w:rPr>
              <w:t>Numarası (TS)</w:t>
            </w:r>
          </w:p>
        </w:tc>
        <w:tc>
          <w:tcPr>
            <w:tcW w:w="939" w:type="pct"/>
          </w:tcPr>
          <w:p w14:paraId="6F33ED95" w14:textId="77777777" w:rsidR="0013602A" w:rsidRPr="005A7FBE" w:rsidRDefault="0013602A" w:rsidP="005F528D">
            <w:pPr>
              <w:jc w:val="center"/>
              <w:rPr>
                <w:b/>
                <w:szCs w:val="24"/>
              </w:rPr>
            </w:pPr>
            <w:r w:rsidRPr="005A7FBE">
              <w:rPr>
                <w:b/>
                <w:szCs w:val="24"/>
              </w:rPr>
              <w:t>Uluslararası</w:t>
            </w:r>
          </w:p>
          <w:p w14:paraId="362E6E9B" w14:textId="77777777" w:rsidR="0013602A" w:rsidRPr="005A7FBE" w:rsidRDefault="0013602A" w:rsidP="005F528D">
            <w:pPr>
              <w:jc w:val="center"/>
              <w:rPr>
                <w:b/>
                <w:szCs w:val="24"/>
              </w:rPr>
            </w:pPr>
            <w:r w:rsidRPr="005A7FBE">
              <w:rPr>
                <w:b/>
                <w:szCs w:val="24"/>
              </w:rPr>
              <w:t>Standart</w:t>
            </w:r>
          </w:p>
          <w:p w14:paraId="2E56055B" w14:textId="77777777" w:rsidR="0013602A" w:rsidRPr="005A7FBE" w:rsidRDefault="0013602A" w:rsidP="005F528D">
            <w:pPr>
              <w:jc w:val="center"/>
              <w:rPr>
                <w:b/>
                <w:szCs w:val="24"/>
              </w:rPr>
            </w:pPr>
            <w:r w:rsidRPr="005A7FBE">
              <w:rPr>
                <w:b/>
                <w:szCs w:val="24"/>
              </w:rPr>
              <w:t>Numarası (IEC, EN, ISO)</w:t>
            </w:r>
          </w:p>
        </w:tc>
        <w:tc>
          <w:tcPr>
            <w:tcW w:w="3047" w:type="pct"/>
          </w:tcPr>
          <w:p w14:paraId="35182DC1" w14:textId="77777777" w:rsidR="0013602A" w:rsidRPr="005A7FBE" w:rsidRDefault="0013602A" w:rsidP="005F528D">
            <w:pPr>
              <w:jc w:val="center"/>
              <w:rPr>
                <w:b/>
                <w:szCs w:val="24"/>
              </w:rPr>
            </w:pPr>
          </w:p>
          <w:p w14:paraId="7BA019B4" w14:textId="77777777" w:rsidR="0013602A" w:rsidRPr="005A7FBE" w:rsidRDefault="0013602A" w:rsidP="005F528D">
            <w:pPr>
              <w:jc w:val="center"/>
              <w:rPr>
                <w:b/>
                <w:szCs w:val="24"/>
              </w:rPr>
            </w:pPr>
            <w:r w:rsidRPr="005A7FBE">
              <w:rPr>
                <w:b/>
                <w:szCs w:val="24"/>
              </w:rPr>
              <w:t>Standart Adı</w:t>
            </w:r>
          </w:p>
          <w:p w14:paraId="4807115D" w14:textId="625D782C" w:rsidR="0013602A" w:rsidRPr="005A7FBE" w:rsidRDefault="00780976" w:rsidP="00780976">
            <w:pPr>
              <w:tabs>
                <w:tab w:val="left" w:pos="1230"/>
              </w:tabs>
              <w:rPr>
                <w:szCs w:val="24"/>
              </w:rPr>
            </w:pPr>
            <w:r w:rsidRPr="005A7FBE">
              <w:rPr>
                <w:szCs w:val="24"/>
              </w:rPr>
              <w:tab/>
            </w:r>
          </w:p>
        </w:tc>
      </w:tr>
      <w:tr w:rsidR="005A7FBE" w:rsidRPr="005A7FBE" w14:paraId="34B3C343" w14:textId="77777777" w:rsidTr="003A0902">
        <w:trPr>
          <w:trHeight w:val="662"/>
        </w:trPr>
        <w:tc>
          <w:tcPr>
            <w:tcW w:w="1014" w:type="pct"/>
            <w:vAlign w:val="center"/>
          </w:tcPr>
          <w:p w14:paraId="64BA882C" w14:textId="77777777" w:rsidR="00FA7FA6" w:rsidRPr="005A7FBE" w:rsidRDefault="00FA7FA6" w:rsidP="005951D6">
            <w:pPr>
              <w:rPr>
                <w:b/>
                <w:sz w:val="22"/>
                <w:szCs w:val="22"/>
              </w:rPr>
            </w:pPr>
            <w:r w:rsidRPr="005A7FBE">
              <w:rPr>
                <w:sz w:val="22"/>
                <w:szCs w:val="22"/>
              </w:rPr>
              <w:t>TS EN 50470-1</w:t>
            </w:r>
          </w:p>
        </w:tc>
        <w:tc>
          <w:tcPr>
            <w:tcW w:w="939" w:type="pct"/>
            <w:vAlign w:val="center"/>
          </w:tcPr>
          <w:p w14:paraId="6306DC12" w14:textId="77777777" w:rsidR="00FA7FA6" w:rsidRPr="005A7FBE" w:rsidRDefault="00FA7FA6" w:rsidP="005951D6">
            <w:pPr>
              <w:rPr>
                <w:b/>
                <w:sz w:val="22"/>
                <w:szCs w:val="22"/>
              </w:rPr>
            </w:pPr>
            <w:r w:rsidRPr="005A7FBE">
              <w:rPr>
                <w:sz w:val="22"/>
                <w:szCs w:val="22"/>
              </w:rPr>
              <w:t>EN 50470-1</w:t>
            </w:r>
          </w:p>
        </w:tc>
        <w:tc>
          <w:tcPr>
            <w:tcW w:w="3047" w:type="pct"/>
            <w:vAlign w:val="center"/>
          </w:tcPr>
          <w:p w14:paraId="19358172" w14:textId="77777777" w:rsidR="00FA7FA6" w:rsidRPr="005A7FBE" w:rsidRDefault="00FA7FA6" w:rsidP="003C5DD0">
            <w:pPr>
              <w:jc w:val="both"/>
              <w:rPr>
                <w:b/>
                <w:sz w:val="22"/>
                <w:szCs w:val="22"/>
              </w:rPr>
            </w:pPr>
            <w:r w:rsidRPr="005A7FBE">
              <w:rPr>
                <w:sz w:val="22"/>
                <w:szCs w:val="22"/>
              </w:rPr>
              <w:t>Elektrik ölçme donanımı (</w:t>
            </w:r>
            <w:proofErr w:type="spellStart"/>
            <w:r w:rsidRPr="005A7FBE">
              <w:rPr>
                <w:sz w:val="22"/>
                <w:szCs w:val="22"/>
              </w:rPr>
              <w:t>a.a</w:t>
            </w:r>
            <w:proofErr w:type="spellEnd"/>
            <w:r w:rsidRPr="005A7FBE">
              <w:rPr>
                <w:sz w:val="22"/>
                <w:szCs w:val="22"/>
              </w:rPr>
              <w:t>.) - Bölüm 1: Genel kurallar, deneyler ve deney şartları - Ölçme donanımı (a, b ve c sınıfı)</w:t>
            </w:r>
          </w:p>
        </w:tc>
      </w:tr>
      <w:tr w:rsidR="005A7FBE" w:rsidRPr="005A7FBE" w14:paraId="238A226F" w14:textId="77777777" w:rsidTr="003A0902">
        <w:trPr>
          <w:trHeight w:val="662"/>
        </w:trPr>
        <w:tc>
          <w:tcPr>
            <w:tcW w:w="1014" w:type="pct"/>
            <w:vAlign w:val="center"/>
          </w:tcPr>
          <w:p w14:paraId="6F56BACD" w14:textId="77777777" w:rsidR="00FA7FA6" w:rsidRPr="005A7FBE" w:rsidRDefault="00FA7FA6" w:rsidP="005951D6">
            <w:pPr>
              <w:rPr>
                <w:b/>
                <w:sz w:val="22"/>
                <w:szCs w:val="22"/>
              </w:rPr>
            </w:pPr>
            <w:r w:rsidRPr="005A7FBE">
              <w:rPr>
                <w:sz w:val="22"/>
                <w:szCs w:val="22"/>
              </w:rPr>
              <w:t>TS EN 50470-3</w:t>
            </w:r>
          </w:p>
        </w:tc>
        <w:tc>
          <w:tcPr>
            <w:tcW w:w="939" w:type="pct"/>
            <w:vAlign w:val="center"/>
          </w:tcPr>
          <w:p w14:paraId="6D494607" w14:textId="77777777" w:rsidR="00FA7FA6" w:rsidRPr="005A7FBE" w:rsidRDefault="00FA7FA6" w:rsidP="005951D6">
            <w:pPr>
              <w:rPr>
                <w:b/>
                <w:sz w:val="22"/>
                <w:szCs w:val="22"/>
              </w:rPr>
            </w:pPr>
            <w:r w:rsidRPr="005A7FBE">
              <w:rPr>
                <w:sz w:val="22"/>
                <w:szCs w:val="22"/>
              </w:rPr>
              <w:t>EN 50470-3</w:t>
            </w:r>
          </w:p>
        </w:tc>
        <w:tc>
          <w:tcPr>
            <w:tcW w:w="3047" w:type="pct"/>
            <w:vAlign w:val="center"/>
          </w:tcPr>
          <w:p w14:paraId="2F10689D" w14:textId="77777777" w:rsidR="00FA7FA6" w:rsidRPr="005A7FBE" w:rsidRDefault="00FA7FA6" w:rsidP="003C5DD0">
            <w:pPr>
              <w:jc w:val="both"/>
              <w:rPr>
                <w:b/>
                <w:sz w:val="22"/>
                <w:szCs w:val="22"/>
              </w:rPr>
            </w:pPr>
            <w:r w:rsidRPr="005A7FBE">
              <w:rPr>
                <w:sz w:val="22"/>
                <w:szCs w:val="22"/>
              </w:rPr>
              <w:t>Elektrik ölçme donanımı (</w:t>
            </w:r>
            <w:proofErr w:type="spellStart"/>
            <w:r w:rsidRPr="005A7FBE">
              <w:rPr>
                <w:sz w:val="22"/>
                <w:szCs w:val="22"/>
              </w:rPr>
              <w:t>a.a</w:t>
            </w:r>
            <w:proofErr w:type="spellEnd"/>
            <w:r w:rsidRPr="005A7FBE">
              <w:rPr>
                <w:sz w:val="22"/>
                <w:szCs w:val="22"/>
              </w:rPr>
              <w:t>.) - Bölüm 3: Özel kurallar - Aktif enerji için statik sayaçlar (a, b ve c sınıfı)</w:t>
            </w:r>
          </w:p>
        </w:tc>
      </w:tr>
      <w:tr w:rsidR="005A7FBE" w:rsidRPr="005A7FBE" w14:paraId="011646B1" w14:textId="77777777" w:rsidTr="003A0902">
        <w:trPr>
          <w:trHeight w:val="691"/>
        </w:trPr>
        <w:tc>
          <w:tcPr>
            <w:tcW w:w="1014" w:type="pct"/>
            <w:vAlign w:val="center"/>
          </w:tcPr>
          <w:p w14:paraId="102DD26E" w14:textId="77777777" w:rsidR="00FA7FA6" w:rsidRPr="005A7FBE" w:rsidRDefault="00FA7FA6">
            <w:pPr>
              <w:rPr>
                <w:sz w:val="22"/>
                <w:szCs w:val="22"/>
              </w:rPr>
            </w:pPr>
            <w:r w:rsidRPr="005A7FBE">
              <w:rPr>
                <w:sz w:val="22"/>
                <w:szCs w:val="22"/>
              </w:rPr>
              <w:t>TS EN 62053-21</w:t>
            </w:r>
          </w:p>
        </w:tc>
        <w:tc>
          <w:tcPr>
            <w:tcW w:w="939" w:type="pct"/>
            <w:vAlign w:val="center"/>
          </w:tcPr>
          <w:p w14:paraId="48EE78D6" w14:textId="77777777" w:rsidR="00FA7FA6" w:rsidRPr="005A7FBE" w:rsidRDefault="00FA7FA6">
            <w:pPr>
              <w:rPr>
                <w:sz w:val="22"/>
                <w:szCs w:val="22"/>
              </w:rPr>
            </w:pPr>
            <w:r w:rsidRPr="005A7FBE">
              <w:rPr>
                <w:sz w:val="22"/>
                <w:szCs w:val="22"/>
              </w:rPr>
              <w:t>IEC 62053-21</w:t>
            </w:r>
          </w:p>
        </w:tc>
        <w:tc>
          <w:tcPr>
            <w:tcW w:w="3047" w:type="pct"/>
            <w:vAlign w:val="center"/>
          </w:tcPr>
          <w:p w14:paraId="7F9E9064" w14:textId="01B1E80E" w:rsidR="00FA7FA6" w:rsidRPr="005A7FBE" w:rsidRDefault="00FA7FA6" w:rsidP="003C5DD0">
            <w:pPr>
              <w:jc w:val="both"/>
              <w:rPr>
                <w:sz w:val="22"/>
                <w:szCs w:val="22"/>
              </w:rPr>
            </w:pPr>
            <w:r w:rsidRPr="005A7FBE">
              <w:rPr>
                <w:sz w:val="22"/>
                <w:szCs w:val="22"/>
              </w:rPr>
              <w:t>Elektrik ölçme donanımı (</w:t>
            </w:r>
            <w:proofErr w:type="spellStart"/>
            <w:r w:rsidRPr="005A7FBE">
              <w:rPr>
                <w:sz w:val="22"/>
                <w:szCs w:val="22"/>
              </w:rPr>
              <w:t>a.a</w:t>
            </w:r>
            <w:proofErr w:type="spellEnd"/>
            <w:r w:rsidRPr="005A7FBE">
              <w:rPr>
                <w:sz w:val="22"/>
                <w:szCs w:val="22"/>
              </w:rPr>
              <w:t xml:space="preserve">.) - Özel kurallar - Bölüm 21: Statik sayaçlar </w:t>
            </w:r>
            <w:r w:rsidR="008627F8" w:rsidRPr="005A7FBE">
              <w:rPr>
                <w:sz w:val="22"/>
                <w:szCs w:val="22"/>
              </w:rPr>
              <w:t>a</w:t>
            </w:r>
            <w:r w:rsidRPr="005A7FBE">
              <w:rPr>
                <w:sz w:val="22"/>
                <w:szCs w:val="22"/>
              </w:rPr>
              <w:t>ktif enerji için (sınıf 1 ve sınıf 2)</w:t>
            </w:r>
          </w:p>
        </w:tc>
      </w:tr>
      <w:tr w:rsidR="005A7FBE" w:rsidRPr="005A7FBE" w14:paraId="1155FF5E" w14:textId="77777777" w:rsidTr="003A0902">
        <w:trPr>
          <w:trHeight w:val="700"/>
        </w:trPr>
        <w:tc>
          <w:tcPr>
            <w:tcW w:w="1014" w:type="pct"/>
            <w:vAlign w:val="center"/>
          </w:tcPr>
          <w:p w14:paraId="4EA2993D" w14:textId="77777777" w:rsidR="00FA7FA6" w:rsidRPr="005A7FBE" w:rsidRDefault="00FA7FA6">
            <w:pPr>
              <w:rPr>
                <w:sz w:val="22"/>
                <w:szCs w:val="22"/>
              </w:rPr>
            </w:pPr>
            <w:r w:rsidRPr="005A7FBE">
              <w:rPr>
                <w:sz w:val="22"/>
                <w:szCs w:val="22"/>
              </w:rPr>
              <w:t>TS EN 62053-22</w:t>
            </w:r>
          </w:p>
        </w:tc>
        <w:tc>
          <w:tcPr>
            <w:tcW w:w="939" w:type="pct"/>
            <w:vAlign w:val="center"/>
          </w:tcPr>
          <w:p w14:paraId="4EDDA80E" w14:textId="77777777" w:rsidR="00FA7FA6" w:rsidRPr="005A7FBE" w:rsidRDefault="00FA7FA6">
            <w:pPr>
              <w:rPr>
                <w:sz w:val="22"/>
                <w:szCs w:val="22"/>
              </w:rPr>
            </w:pPr>
            <w:r w:rsidRPr="005A7FBE">
              <w:rPr>
                <w:sz w:val="22"/>
                <w:szCs w:val="22"/>
              </w:rPr>
              <w:t>IEC 62053-22</w:t>
            </w:r>
          </w:p>
        </w:tc>
        <w:tc>
          <w:tcPr>
            <w:tcW w:w="3047" w:type="pct"/>
            <w:vAlign w:val="center"/>
          </w:tcPr>
          <w:p w14:paraId="2884FFCC" w14:textId="5F8E9698" w:rsidR="00FA7FA6" w:rsidRPr="005A7FBE" w:rsidRDefault="00FA7FA6" w:rsidP="003C5DD0">
            <w:pPr>
              <w:jc w:val="both"/>
              <w:rPr>
                <w:sz w:val="22"/>
                <w:szCs w:val="22"/>
              </w:rPr>
            </w:pPr>
            <w:r w:rsidRPr="005A7FBE">
              <w:rPr>
                <w:sz w:val="22"/>
                <w:szCs w:val="22"/>
              </w:rPr>
              <w:t>Elektrik ölçme donanımı (</w:t>
            </w:r>
            <w:proofErr w:type="spellStart"/>
            <w:r w:rsidRPr="005A7FBE">
              <w:rPr>
                <w:sz w:val="22"/>
                <w:szCs w:val="22"/>
              </w:rPr>
              <w:t>a.a</w:t>
            </w:r>
            <w:proofErr w:type="spellEnd"/>
            <w:r w:rsidRPr="005A7FBE">
              <w:rPr>
                <w:sz w:val="22"/>
                <w:szCs w:val="22"/>
              </w:rPr>
              <w:t>.) - Özel kurall</w:t>
            </w:r>
            <w:r w:rsidR="008627F8" w:rsidRPr="005A7FBE">
              <w:rPr>
                <w:sz w:val="22"/>
                <w:szCs w:val="22"/>
              </w:rPr>
              <w:t>ar - Bölüm 22: Statik sayaçlar a</w:t>
            </w:r>
            <w:r w:rsidRPr="005A7FBE">
              <w:rPr>
                <w:sz w:val="22"/>
                <w:szCs w:val="22"/>
              </w:rPr>
              <w:t>ktif enerji için (sınıf 0,2 s ve sınıf 0,5 s)</w:t>
            </w:r>
          </w:p>
        </w:tc>
      </w:tr>
      <w:tr w:rsidR="005A7FBE" w:rsidRPr="005A7FBE" w14:paraId="24CB4B56" w14:textId="77777777" w:rsidTr="003A0902">
        <w:trPr>
          <w:trHeight w:val="700"/>
        </w:trPr>
        <w:tc>
          <w:tcPr>
            <w:tcW w:w="1014" w:type="pct"/>
            <w:vAlign w:val="center"/>
          </w:tcPr>
          <w:p w14:paraId="2B326CDA" w14:textId="77777777" w:rsidR="00FA7FA6" w:rsidRPr="005A7FBE" w:rsidRDefault="00FA7FA6">
            <w:pPr>
              <w:rPr>
                <w:sz w:val="22"/>
                <w:szCs w:val="22"/>
              </w:rPr>
            </w:pPr>
            <w:r w:rsidRPr="005A7FBE">
              <w:rPr>
                <w:sz w:val="22"/>
                <w:szCs w:val="22"/>
              </w:rPr>
              <w:t>TS EN 62053-23</w:t>
            </w:r>
          </w:p>
        </w:tc>
        <w:tc>
          <w:tcPr>
            <w:tcW w:w="939" w:type="pct"/>
            <w:vAlign w:val="center"/>
          </w:tcPr>
          <w:p w14:paraId="4886A769" w14:textId="77777777" w:rsidR="00FA7FA6" w:rsidRPr="005A7FBE" w:rsidRDefault="00FA7FA6">
            <w:pPr>
              <w:rPr>
                <w:sz w:val="22"/>
                <w:szCs w:val="22"/>
              </w:rPr>
            </w:pPr>
            <w:r w:rsidRPr="005A7FBE">
              <w:rPr>
                <w:sz w:val="22"/>
                <w:szCs w:val="22"/>
              </w:rPr>
              <w:t>IEC 62053-23</w:t>
            </w:r>
          </w:p>
        </w:tc>
        <w:tc>
          <w:tcPr>
            <w:tcW w:w="3047" w:type="pct"/>
            <w:vAlign w:val="center"/>
          </w:tcPr>
          <w:p w14:paraId="70D1342B" w14:textId="345AEBA2" w:rsidR="00FA7FA6" w:rsidRPr="005A7FBE" w:rsidRDefault="00FA7FA6" w:rsidP="003C5DD0">
            <w:pPr>
              <w:jc w:val="both"/>
              <w:rPr>
                <w:sz w:val="22"/>
                <w:szCs w:val="22"/>
              </w:rPr>
            </w:pPr>
            <w:r w:rsidRPr="005A7FBE">
              <w:rPr>
                <w:sz w:val="22"/>
                <w:szCs w:val="22"/>
              </w:rPr>
              <w:t>Elektrik ölçme donanımı (</w:t>
            </w:r>
            <w:proofErr w:type="spellStart"/>
            <w:r w:rsidRPr="005A7FBE">
              <w:rPr>
                <w:sz w:val="22"/>
                <w:szCs w:val="22"/>
              </w:rPr>
              <w:t>a.a</w:t>
            </w:r>
            <w:proofErr w:type="spellEnd"/>
            <w:r w:rsidRPr="005A7FBE">
              <w:rPr>
                <w:sz w:val="22"/>
                <w:szCs w:val="22"/>
              </w:rPr>
              <w:t>.) - Özel kura</w:t>
            </w:r>
            <w:r w:rsidR="008627F8" w:rsidRPr="005A7FBE">
              <w:rPr>
                <w:sz w:val="22"/>
                <w:szCs w:val="22"/>
              </w:rPr>
              <w:t>llar</w:t>
            </w:r>
            <w:r w:rsidR="008353CC" w:rsidRPr="005A7FBE">
              <w:rPr>
                <w:sz w:val="22"/>
                <w:szCs w:val="22"/>
              </w:rPr>
              <w:t xml:space="preserve"> - B</w:t>
            </w:r>
            <w:r w:rsidR="008627F8" w:rsidRPr="005A7FBE">
              <w:rPr>
                <w:sz w:val="22"/>
                <w:szCs w:val="22"/>
              </w:rPr>
              <w:t>ölüm 23: Statik sayaçlar r</w:t>
            </w:r>
            <w:r w:rsidRPr="005A7FBE">
              <w:rPr>
                <w:sz w:val="22"/>
                <w:szCs w:val="22"/>
              </w:rPr>
              <w:t>eaktif enerji için (sınıf 2 ve sınıf 3)</w:t>
            </w:r>
          </w:p>
        </w:tc>
      </w:tr>
      <w:tr w:rsidR="005A7FBE" w:rsidRPr="005A7FBE" w14:paraId="599ABB5C" w14:textId="77777777" w:rsidTr="003A0902">
        <w:trPr>
          <w:trHeight w:val="781"/>
        </w:trPr>
        <w:tc>
          <w:tcPr>
            <w:tcW w:w="1014" w:type="pct"/>
            <w:vAlign w:val="center"/>
          </w:tcPr>
          <w:p w14:paraId="65D697F1" w14:textId="77777777" w:rsidR="00FA7FA6" w:rsidRPr="005A7FBE" w:rsidRDefault="00FA7FA6">
            <w:pPr>
              <w:rPr>
                <w:sz w:val="22"/>
                <w:szCs w:val="22"/>
              </w:rPr>
            </w:pPr>
            <w:r w:rsidRPr="005A7FBE">
              <w:rPr>
                <w:sz w:val="22"/>
                <w:szCs w:val="22"/>
              </w:rPr>
              <w:t>TS EN 62054-11</w:t>
            </w:r>
          </w:p>
        </w:tc>
        <w:tc>
          <w:tcPr>
            <w:tcW w:w="939" w:type="pct"/>
            <w:vAlign w:val="center"/>
          </w:tcPr>
          <w:p w14:paraId="748FE711" w14:textId="77777777" w:rsidR="00FA7FA6" w:rsidRPr="005A7FBE" w:rsidRDefault="00FA7FA6">
            <w:pPr>
              <w:rPr>
                <w:sz w:val="22"/>
                <w:szCs w:val="22"/>
              </w:rPr>
            </w:pPr>
            <w:r w:rsidRPr="005A7FBE">
              <w:rPr>
                <w:sz w:val="22"/>
                <w:szCs w:val="22"/>
              </w:rPr>
              <w:t>IEC 62054-11</w:t>
            </w:r>
          </w:p>
        </w:tc>
        <w:tc>
          <w:tcPr>
            <w:tcW w:w="3047" w:type="pct"/>
            <w:vAlign w:val="center"/>
          </w:tcPr>
          <w:p w14:paraId="4FA0744E" w14:textId="0873CFED" w:rsidR="00FA7FA6" w:rsidRPr="005A7FBE" w:rsidRDefault="00FA7FA6" w:rsidP="003C5DD0">
            <w:pPr>
              <w:jc w:val="both"/>
              <w:rPr>
                <w:szCs w:val="24"/>
              </w:rPr>
            </w:pPr>
            <w:r w:rsidRPr="005A7FBE">
              <w:rPr>
                <w:sz w:val="22"/>
                <w:szCs w:val="24"/>
              </w:rPr>
              <w:t>Elektrik sayacı (</w:t>
            </w:r>
            <w:proofErr w:type="spellStart"/>
            <w:r w:rsidRPr="005A7FBE">
              <w:rPr>
                <w:sz w:val="22"/>
                <w:szCs w:val="24"/>
              </w:rPr>
              <w:t>a.a</w:t>
            </w:r>
            <w:proofErr w:type="spellEnd"/>
            <w:r w:rsidRPr="005A7FBE">
              <w:rPr>
                <w:sz w:val="22"/>
                <w:szCs w:val="24"/>
              </w:rPr>
              <w:t xml:space="preserve">.) - Tarife ve yük kontrolü - </w:t>
            </w:r>
            <w:r w:rsidR="008353CC" w:rsidRPr="005A7FBE">
              <w:rPr>
                <w:sz w:val="22"/>
                <w:szCs w:val="24"/>
              </w:rPr>
              <w:t>B</w:t>
            </w:r>
            <w:r w:rsidRPr="005A7FBE">
              <w:rPr>
                <w:sz w:val="22"/>
                <w:szCs w:val="24"/>
              </w:rPr>
              <w:t xml:space="preserve">ölüm 11: Elektronik dalgacık kontrollü </w:t>
            </w:r>
            <w:r w:rsidRPr="005A7FBE">
              <w:rPr>
                <w:sz w:val="22"/>
                <w:szCs w:val="22"/>
              </w:rPr>
              <w:t>alıcılar</w:t>
            </w:r>
            <w:r w:rsidRPr="005A7FBE">
              <w:rPr>
                <w:sz w:val="22"/>
                <w:szCs w:val="24"/>
              </w:rPr>
              <w:t xml:space="preserve"> için özel kurallar</w:t>
            </w:r>
          </w:p>
        </w:tc>
      </w:tr>
      <w:tr w:rsidR="005A7FBE" w:rsidRPr="005A7FBE" w14:paraId="2664AD62" w14:textId="77777777" w:rsidTr="003A0902">
        <w:trPr>
          <w:trHeight w:val="706"/>
        </w:trPr>
        <w:tc>
          <w:tcPr>
            <w:tcW w:w="1014" w:type="pct"/>
            <w:vAlign w:val="center"/>
          </w:tcPr>
          <w:p w14:paraId="2012AF43" w14:textId="77777777" w:rsidR="00FA7FA6" w:rsidRPr="005A7FBE" w:rsidRDefault="00FA7FA6">
            <w:pPr>
              <w:rPr>
                <w:sz w:val="22"/>
                <w:szCs w:val="22"/>
              </w:rPr>
            </w:pPr>
            <w:r w:rsidRPr="005A7FBE">
              <w:rPr>
                <w:sz w:val="22"/>
                <w:szCs w:val="22"/>
              </w:rPr>
              <w:t>TS EN 62054-21</w:t>
            </w:r>
          </w:p>
        </w:tc>
        <w:tc>
          <w:tcPr>
            <w:tcW w:w="939" w:type="pct"/>
            <w:vAlign w:val="center"/>
          </w:tcPr>
          <w:p w14:paraId="07DA53F7" w14:textId="77777777" w:rsidR="00FA7FA6" w:rsidRPr="005A7FBE" w:rsidRDefault="00FA7FA6">
            <w:pPr>
              <w:rPr>
                <w:sz w:val="22"/>
                <w:szCs w:val="22"/>
              </w:rPr>
            </w:pPr>
            <w:r w:rsidRPr="005A7FBE">
              <w:rPr>
                <w:sz w:val="22"/>
                <w:szCs w:val="22"/>
              </w:rPr>
              <w:t>IEC 62054-21</w:t>
            </w:r>
          </w:p>
        </w:tc>
        <w:tc>
          <w:tcPr>
            <w:tcW w:w="3047" w:type="pct"/>
            <w:vAlign w:val="center"/>
          </w:tcPr>
          <w:p w14:paraId="5DD3EE2A" w14:textId="39D04136" w:rsidR="00FA7FA6" w:rsidRPr="005A7FBE" w:rsidRDefault="00FA7FA6" w:rsidP="003C5DD0">
            <w:pPr>
              <w:jc w:val="both"/>
              <w:rPr>
                <w:sz w:val="22"/>
                <w:szCs w:val="22"/>
              </w:rPr>
            </w:pPr>
            <w:r w:rsidRPr="005A7FBE">
              <w:rPr>
                <w:sz w:val="22"/>
                <w:szCs w:val="22"/>
              </w:rPr>
              <w:t>Elektrik sayacı (</w:t>
            </w:r>
            <w:proofErr w:type="spellStart"/>
            <w:r w:rsidRPr="005A7FBE">
              <w:rPr>
                <w:sz w:val="22"/>
                <w:szCs w:val="22"/>
              </w:rPr>
              <w:t>a.a</w:t>
            </w:r>
            <w:proofErr w:type="spellEnd"/>
            <w:r w:rsidRPr="005A7FBE">
              <w:rPr>
                <w:sz w:val="22"/>
                <w:szCs w:val="22"/>
              </w:rPr>
              <w:t xml:space="preserve">.) - Tarife ve yük kontrolü - </w:t>
            </w:r>
            <w:r w:rsidR="008353CC" w:rsidRPr="005A7FBE">
              <w:rPr>
                <w:sz w:val="22"/>
                <w:szCs w:val="22"/>
              </w:rPr>
              <w:t>B</w:t>
            </w:r>
            <w:r w:rsidRPr="005A7FBE">
              <w:rPr>
                <w:sz w:val="22"/>
                <w:szCs w:val="22"/>
              </w:rPr>
              <w:t>ölüm 21: Zaman anahtarları için özel kurallar</w:t>
            </w:r>
          </w:p>
        </w:tc>
      </w:tr>
      <w:tr w:rsidR="005A7FBE" w:rsidRPr="005A7FBE" w14:paraId="0BCE2304" w14:textId="77777777" w:rsidTr="003A0902">
        <w:trPr>
          <w:trHeight w:val="690"/>
        </w:trPr>
        <w:tc>
          <w:tcPr>
            <w:tcW w:w="1014" w:type="pct"/>
            <w:vAlign w:val="center"/>
          </w:tcPr>
          <w:p w14:paraId="7F5C4032" w14:textId="77777777" w:rsidR="00FA7FA6" w:rsidRPr="005A7FBE" w:rsidRDefault="00FA7FA6">
            <w:pPr>
              <w:rPr>
                <w:sz w:val="22"/>
                <w:szCs w:val="22"/>
              </w:rPr>
            </w:pPr>
            <w:r w:rsidRPr="005A7FBE">
              <w:rPr>
                <w:sz w:val="22"/>
                <w:szCs w:val="22"/>
              </w:rPr>
              <w:t>TS EN 62056-21</w:t>
            </w:r>
          </w:p>
        </w:tc>
        <w:tc>
          <w:tcPr>
            <w:tcW w:w="939" w:type="pct"/>
            <w:vAlign w:val="center"/>
          </w:tcPr>
          <w:p w14:paraId="1117B5D4" w14:textId="77777777" w:rsidR="00FA7FA6" w:rsidRPr="005A7FBE" w:rsidRDefault="00FA7FA6" w:rsidP="005951D6">
            <w:pPr>
              <w:rPr>
                <w:sz w:val="22"/>
                <w:szCs w:val="22"/>
              </w:rPr>
            </w:pPr>
            <w:r w:rsidRPr="005A7FBE">
              <w:rPr>
                <w:sz w:val="22"/>
                <w:szCs w:val="22"/>
              </w:rPr>
              <w:t>EN 62056-21</w:t>
            </w:r>
          </w:p>
        </w:tc>
        <w:tc>
          <w:tcPr>
            <w:tcW w:w="3047" w:type="pct"/>
            <w:vAlign w:val="center"/>
          </w:tcPr>
          <w:p w14:paraId="55A73CA3" w14:textId="77777777" w:rsidR="00FA7FA6" w:rsidRPr="005A7FBE" w:rsidRDefault="00FA7FA6" w:rsidP="003C5DD0">
            <w:pPr>
              <w:jc w:val="both"/>
              <w:rPr>
                <w:sz w:val="22"/>
                <w:szCs w:val="22"/>
              </w:rPr>
            </w:pPr>
            <w:r w:rsidRPr="005A7FBE">
              <w:rPr>
                <w:sz w:val="22"/>
                <w:szCs w:val="22"/>
              </w:rPr>
              <w:t>Elektrik ölçümü - Sayaç okuma, tarife ve yük denetimi için veri değişimi - Bölüm 21: Doğrudan yerinde veri değişimi</w:t>
            </w:r>
          </w:p>
        </w:tc>
      </w:tr>
      <w:tr w:rsidR="005A7FBE" w:rsidRPr="005A7FBE" w14:paraId="69D5708A" w14:textId="77777777" w:rsidTr="003A0902">
        <w:trPr>
          <w:trHeight w:val="713"/>
        </w:trPr>
        <w:tc>
          <w:tcPr>
            <w:tcW w:w="1014" w:type="pct"/>
            <w:vAlign w:val="center"/>
          </w:tcPr>
          <w:p w14:paraId="7E221635" w14:textId="77777777" w:rsidR="00FA7FA6" w:rsidRPr="005A7FBE" w:rsidRDefault="00FA7FA6">
            <w:pPr>
              <w:rPr>
                <w:sz w:val="22"/>
                <w:szCs w:val="22"/>
              </w:rPr>
            </w:pPr>
            <w:r w:rsidRPr="005A7FBE">
              <w:rPr>
                <w:sz w:val="22"/>
                <w:szCs w:val="22"/>
              </w:rPr>
              <w:t>TS EN 62052-11</w:t>
            </w:r>
          </w:p>
        </w:tc>
        <w:tc>
          <w:tcPr>
            <w:tcW w:w="939" w:type="pct"/>
            <w:vAlign w:val="center"/>
          </w:tcPr>
          <w:p w14:paraId="7CBAF393" w14:textId="77777777" w:rsidR="00FA7FA6" w:rsidRPr="005A7FBE" w:rsidRDefault="00FA7FA6" w:rsidP="005951D6">
            <w:pPr>
              <w:rPr>
                <w:sz w:val="22"/>
                <w:szCs w:val="22"/>
              </w:rPr>
            </w:pPr>
            <w:r w:rsidRPr="005A7FBE">
              <w:rPr>
                <w:sz w:val="22"/>
                <w:szCs w:val="22"/>
              </w:rPr>
              <w:t>IEC 62052-11</w:t>
            </w:r>
          </w:p>
        </w:tc>
        <w:tc>
          <w:tcPr>
            <w:tcW w:w="3047" w:type="pct"/>
            <w:vAlign w:val="center"/>
          </w:tcPr>
          <w:p w14:paraId="2B1F4637" w14:textId="77777777" w:rsidR="00FA7FA6" w:rsidRPr="005A7FBE" w:rsidRDefault="00FA7FA6" w:rsidP="003C5DD0">
            <w:pPr>
              <w:jc w:val="both"/>
              <w:rPr>
                <w:sz w:val="22"/>
                <w:szCs w:val="22"/>
              </w:rPr>
            </w:pPr>
            <w:r w:rsidRPr="005A7FBE">
              <w:rPr>
                <w:sz w:val="22"/>
                <w:szCs w:val="22"/>
              </w:rPr>
              <w:t>Elektrik ölçme donanımı (</w:t>
            </w:r>
            <w:proofErr w:type="spellStart"/>
            <w:r w:rsidRPr="005A7FBE">
              <w:rPr>
                <w:sz w:val="22"/>
                <w:szCs w:val="22"/>
              </w:rPr>
              <w:t>a.a</w:t>
            </w:r>
            <w:proofErr w:type="spellEnd"/>
            <w:r w:rsidRPr="005A7FBE">
              <w:rPr>
                <w:sz w:val="22"/>
                <w:szCs w:val="22"/>
              </w:rPr>
              <w:t>.) - Genel kurallar, deneyler ve deney şartları - Bölüm 11: Sayaç</w:t>
            </w:r>
          </w:p>
        </w:tc>
      </w:tr>
      <w:tr w:rsidR="005A7FBE" w:rsidRPr="005A7FBE" w14:paraId="694F2059" w14:textId="77777777" w:rsidTr="003A0902">
        <w:trPr>
          <w:trHeight w:val="684"/>
        </w:trPr>
        <w:tc>
          <w:tcPr>
            <w:tcW w:w="1014" w:type="pct"/>
            <w:vAlign w:val="center"/>
          </w:tcPr>
          <w:p w14:paraId="3C4B3FB1" w14:textId="77777777" w:rsidR="00FA7FA6" w:rsidRPr="005A7FBE" w:rsidRDefault="00FA7FA6">
            <w:pPr>
              <w:rPr>
                <w:sz w:val="22"/>
                <w:szCs w:val="22"/>
              </w:rPr>
            </w:pPr>
            <w:r w:rsidRPr="005A7FBE">
              <w:rPr>
                <w:sz w:val="22"/>
                <w:szCs w:val="22"/>
              </w:rPr>
              <w:t>TS EN 62052-21</w:t>
            </w:r>
          </w:p>
        </w:tc>
        <w:tc>
          <w:tcPr>
            <w:tcW w:w="939" w:type="pct"/>
            <w:vAlign w:val="center"/>
          </w:tcPr>
          <w:p w14:paraId="2DD72FCF" w14:textId="77777777" w:rsidR="00FA7FA6" w:rsidRPr="005A7FBE" w:rsidRDefault="00FA7FA6" w:rsidP="005951D6">
            <w:pPr>
              <w:rPr>
                <w:sz w:val="22"/>
                <w:szCs w:val="22"/>
              </w:rPr>
            </w:pPr>
            <w:r w:rsidRPr="005A7FBE">
              <w:rPr>
                <w:sz w:val="22"/>
                <w:szCs w:val="22"/>
              </w:rPr>
              <w:t>IEC 62052-21</w:t>
            </w:r>
          </w:p>
        </w:tc>
        <w:tc>
          <w:tcPr>
            <w:tcW w:w="3047" w:type="pct"/>
            <w:vAlign w:val="center"/>
          </w:tcPr>
          <w:p w14:paraId="3351EF1E" w14:textId="2E25D107" w:rsidR="00FA7FA6" w:rsidRPr="005A7FBE" w:rsidRDefault="00FA7FA6" w:rsidP="003C5DD0">
            <w:pPr>
              <w:jc w:val="both"/>
              <w:rPr>
                <w:sz w:val="22"/>
                <w:szCs w:val="22"/>
              </w:rPr>
            </w:pPr>
            <w:r w:rsidRPr="005A7FBE">
              <w:rPr>
                <w:sz w:val="22"/>
                <w:szCs w:val="22"/>
              </w:rPr>
              <w:t>Elektrik ölçme donanımı (</w:t>
            </w:r>
            <w:proofErr w:type="spellStart"/>
            <w:r w:rsidRPr="005A7FBE">
              <w:rPr>
                <w:sz w:val="22"/>
                <w:szCs w:val="22"/>
              </w:rPr>
              <w:t>a.a</w:t>
            </w:r>
            <w:proofErr w:type="spellEnd"/>
            <w:r w:rsidRPr="005A7FBE">
              <w:rPr>
                <w:sz w:val="22"/>
                <w:szCs w:val="22"/>
              </w:rPr>
              <w:t>.) - Genel kurallar, deneyler ve deney şartları -</w:t>
            </w:r>
            <w:r w:rsidR="008353CC" w:rsidRPr="005A7FBE">
              <w:rPr>
                <w:sz w:val="22"/>
                <w:szCs w:val="22"/>
              </w:rPr>
              <w:t xml:space="preserve"> </w:t>
            </w:r>
            <w:r w:rsidRPr="005A7FBE">
              <w:rPr>
                <w:sz w:val="22"/>
                <w:szCs w:val="22"/>
              </w:rPr>
              <w:t>Bölüm 21: Tarife ve yük kontrol donanımı</w:t>
            </w:r>
          </w:p>
        </w:tc>
      </w:tr>
      <w:tr w:rsidR="005A7FBE" w:rsidRPr="005A7FBE" w14:paraId="13302EEA" w14:textId="77777777" w:rsidTr="003A0902">
        <w:trPr>
          <w:trHeight w:val="707"/>
        </w:trPr>
        <w:tc>
          <w:tcPr>
            <w:tcW w:w="1014" w:type="pct"/>
            <w:vAlign w:val="center"/>
          </w:tcPr>
          <w:p w14:paraId="1B98D6FE" w14:textId="77777777" w:rsidR="00FA7FA6" w:rsidRPr="005A7FBE" w:rsidRDefault="00FA7FA6" w:rsidP="005951D6">
            <w:pPr>
              <w:rPr>
                <w:sz w:val="22"/>
                <w:szCs w:val="22"/>
              </w:rPr>
            </w:pPr>
            <w:r w:rsidRPr="005A7FBE">
              <w:rPr>
                <w:sz w:val="22"/>
                <w:szCs w:val="22"/>
              </w:rPr>
              <w:t>TS EN 62056-6-1</w:t>
            </w:r>
          </w:p>
        </w:tc>
        <w:tc>
          <w:tcPr>
            <w:tcW w:w="939" w:type="pct"/>
            <w:vAlign w:val="center"/>
          </w:tcPr>
          <w:p w14:paraId="517C8DE3" w14:textId="77777777" w:rsidR="00FA7FA6" w:rsidRPr="005A7FBE" w:rsidRDefault="00FA7FA6" w:rsidP="005951D6">
            <w:pPr>
              <w:rPr>
                <w:sz w:val="22"/>
                <w:szCs w:val="22"/>
              </w:rPr>
            </w:pPr>
            <w:r w:rsidRPr="005A7FBE">
              <w:rPr>
                <w:sz w:val="22"/>
                <w:szCs w:val="22"/>
              </w:rPr>
              <w:t>IEC 62056-6-1</w:t>
            </w:r>
          </w:p>
        </w:tc>
        <w:tc>
          <w:tcPr>
            <w:tcW w:w="3047" w:type="pct"/>
            <w:vAlign w:val="center"/>
          </w:tcPr>
          <w:p w14:paraId="325C1F79" w14:textId="44FE649B" w:rsidR="00FA7FA6" w:rsidRPr="005A7FBE" w:rsidRDefault="00FA7FA6" w:rsidP="003C5DD0">
            <w:pPr>
              <w:jc w:val="both"/>
              <w:rPr>
                <w:sz w:val="22"/>
                <w:szCs w:val="22"/>
              </w:rPr>
            </w:pPr>
            <w:r w:rsidRPr="005A7FBE">
              <w:rPr>
                <w:sz w:val="22"/>
                <w:szCs w:val="22"/>
              </w:rPr>
              <w:t>Elektrik ölçüm veri değişimi - DLMS / COSEM paketi - Bölüm 6-1: Nesne Tanımlama Sistemi (</w:t>
            </w:r>
            <w:r w:rsidR="00B42066">
              <w:rPr>
                <w:sz w:val="22"/>
                <w:szCs w:val="22"/>
              </w:rPr>
              <w:t>OBIS</w:t>
            </w:r>
            <w:r w:rsidRPr="005A7FBE">
              <w:rPr>
                <w:sz w:val="22"/>
                <w:szCs w:val="22"/>
              </w:rPr>
              <w:t>)</w:t>
            </w:r>
          </w:p>
        </w:tc>
      </w:tr>
      <w:tr w:rsidR="002D400C" w:rsidRPr="005A7FBE" w14:paraId="7FBBA958" w14:textId="77777777" w:rsidTr="003A0902">
        <w:trPr>
          <w:trHeight w:val="707"/>
        </w:trPr>
        <w:tc>
          <w:tcPr>
            <w:tcW w:w="1014" w:type="pct"/>
            <w:vAlign w:val="center"/>
          </w:tcPr>
          <w:p w14:paraId="348AEFB6" w14:textId="02D61DC3" w:rsidR="002D400C" w:rsidRPr="002D400C" w:rsidRDefault="002D400C" w:rsidP="002D400C">
            <w:pPr>
              <w:rPr>
                <w:color w:val="0070C0"/>
                <w:sz w:val="22"/>
                <w:szCs w:val="22"/>
              </w:rPr>
            </w:pPr>
            <w:r w:rsidRPr="002D400C">
              <w:rPr>
                <w:color w:val="0070C0"/>
                <w:sz w:val="22"/>
                <w:szCs w:val="22"/>
              </w:rPr>
              <w:t>TS EN 62056-6-2</w:t>
            </w:r>
          </w:p>
        </w:tc>
        <w:tc>
          <w:tcPr>
            <w:tcW w:w="939" w:type="pct"/>
            <w:vAlign w:val="center"/>
          </w:tcPr>
          <w:p w14:paraId="511AD6C8" w14:textId="1ADDEBF4" w:rsidR="002D400C" w:rsidRPr="002D400C" w:rsidRDefault="002D400C" w:rsidP="002D400C">
            <w:pPr>
              <w:rPr>
                <w:color w:val="0070C0"/>
                <w:sz w:val="22"/>
                <w:szCs w:val="22"/>
              </w:rPr>
            </w:pPr>
            <w:r w:rsidRPr="002D400C">
              <w:rPr>
                <w:color w:val="0070C0"/>
                <w:sz w:val="22"/>
                <w:szCs w:val="22"/>
              </w:rPr>
              <w:t>IEC 62056-6-2</w:t>
            </w:r>
          </w:p>
        </w:tc>
        <w:tc>
          <w:tcPr>
            <w:tcW w:w="3047" w:type="pct"/>
            <w:vAlign w:val="center"/>
          </w:tcPr>
          <w:p w14:paraId="0DAEA34E" w14:textId="4867C815" w:rsidR="002D400C" w:rsidRPr="002D400C" w:rsidRDefault="002D400C" w:rsidP="002D400C">
            <w:pPr>
              <w:jc w:val="both"/>
              <w:rPr>
                <w:color w:val="0070C0"/>
                <w:sz w:val="22"/>
                <w:szCs w:val="22"/>
              </w:rPr>
            </w:pPr>
            <w:r w:rsidRPr="002D400C">
              <w:rPr>
                <w:color w:val="0070C0"/>
                <w:sz w:val="22"/>
                <w:szCs w:val="22"/>
              </w:rPr>
              <w:t xml:space="preserve">Elektrik Ölçme veri alışverişi - DLMS / COSEM </w:t>
            </w:r>
            <w:proofErr w:type="spellStart"/>
            <w:r w:rsidRPr="002D400C">
              <w:rPr>
                <w:color w:val="0070C0"/>
                <w:sz w:val="22"/>
                <w:szCs w:val="22"/>
              </w:rPr>
              <w:t>suite</w:t>
            </w:r>
            <w:proofErr w:type="spellEnd"/>
            <w:r w:rsidRPr="002D400C">
              <w:rPr>
                <w:color w:val="0070C0"/>
                <w:sz w:val="22"/>
                <w:szCs w:val="22"/>
              </w:rPr>
              <w:t xml:space="preserve"> - Bölüm 6-2: COSEM</w:t>
            </w:r>
            <w:r>
              <w:rPr>
                <w:color w:val="0070C0"/>
                <w:sz w:val="22"/>
                <w:szCs w:val="22"/>
              </w:rPr>
              <w:t xml:space="preserve"> </w:t>
            </w:r>
            <w:r w:rsidRPr="002D400C">
              <w:rPr>
                <w:color w:val="0070C0"/>
                <w:sz w:val="22"/>
                <w:szCs w:val="22"/>
              </w:rPr>
              <w:t>arabirim sınıfları</w:t>
            </w:r>
            <w:r>
              <w:rPr>
                <w:color w:val="0070C0"/>
                <w:sz w:val="22"/>
                <w:szCs w:val="22"/>
              </w:rPr>
              <w:t xml:space="preserve"> </w:t>
            </w:r>
          </w:p>
        </w:tc>
      </w:tr>
    </w:tbl>
    <w:p w14:paraId="540E7BD2" w14:textId="418325C2" w:rsidR="00450C82" w:rsidRPr="005A7FBE" w:rsidRDefault="0013602A" w:rsidP="00450C82">
      <w:pPr>
        <w:pStyle w:val="GvdeMetni2"/>
        <w:rPr>
          <w:color w:val="auto"/>
          <w:szCs w:val="24"/>
        </w:rPr>
      </w:pPr>
      <w:r w:rsidRPr="005A7FBE">
        <w:rPr>
          <w:color w:val="auto"/>
          <w:szCs w:val="24"/>
        </w:rPr>
        <w:t>İmalatçı firma, uygulanan Standardın İngilizce ya da Türkçe kopyasını talep edilmesi durumunda ibraz edecektir.</w:t>
      </w:r>
      <w:r w:rsidR="00704EA9" w:rsidRPr="005A7FBE">
        <w:rPr>
          <w:color w:val="auto"/>
          <w:szCs w:val="24"/>
        </w:rPr>
        <w:t xml:space="preserve"> </w:t>
      </w:r>
    </w:p>
    <w:p w14:paraId="5F4C5346" w14:textId="77777777" w:rsidR="003C5DD0" w:rsidRPr="005A7FBE" w:rsidRDefault="003C5DD0" w:rsidP="00450C82">
      <w:pPr>
        <w:pStyle w:val="GvdeMetni2"/>
        <w:rPr>
          <w:color w:val="auto"/>
          <w:szCs w:val="24"/>
        </w:rPr>
      </w:pPr>
    </w:p>
    <w:p w14:paraId="3E55AC5E" w14:textId="77777777" w:rsidR="0013602A" w:rsidRPr="005A7FBE" w:rsidRDefault="0013602A">
      <w:pPr>
        <w:pStyle w:val="Balk2"/>
      </w:pPr>
      <w:bookmarkStart w:id="10" w:name="_Toc473295598"/>
      <w:bookmarkStart w:id="11" w:name="_Toc138062827"/>
      <w:r w:rsidRPr="005A7FBE">
        <w:t>Yönetmelikler ve Tebliğler</w:t>
      </w:r>
      <w:bookmarkEnd w:id="10"/>
      <w:bookmarkEnd w:id="11"/>
    </w:p>
    <w:p w14:paraId="77C27A42" w14:textId="77777777" w:rsidR="0013602A" w:rsidRPr="005A7FBE" w:rsidRDefault="0013602A" w:rsidP="0013602A">
      <w:pPr>
        <w:ind w:left="792"/>
        <w:rPr>
          <w:b/>
          <w:bCs/>
          <w:iCs/>
          <w:szCs w:val="24"/>
        </w:rPr>
      </w:pPr>
    </w:p>
    <w:p w14:paraId="7AD931E8" w14:textId="77777777" w:rsidR="0013602A" w:rsidRPr="005A7FBE" w:rsidRDefault="0013602A" w:rsidP="0013602A">
      <w:pPr>
        <w:pStyle w:val="GvdeMetni2"/>
        <w:rPr>
          <w:color w:val="auto"/>
          <w:szCs w:val="24"/>
        </w:rPr>
      </w:pPr>
      <w:r w:rsidRPr="005A7FBE">
        <w:rPr>
          <w:color w:val="auto"/>
          <w:szCs w:val="24"/>
        </w:rPr>
        <w:t>Sayaçların teknik özelliklerinde ve imalinde;</w:t>
      </w:r>
    </w:p>
    <w:p w14:paraId="6C0A390A" w14:textId="77777777" w:rsidR="0013602A" w:rsidRPr="005A7FBE" w:rsidRDefault="0013602A" w:rsidP="0013602A">
      <w:pPr>
        <w:pStyle w:val="GvdeMetni2"/>
        <w:ind w:left="567"/>
        <w:rPr>
          <w:color w:val="auto"/>
          <w:szCs w:val="24"/>
        </w:rPr>
      </w:pPr>
      <w:r w:rsidRPr="005A7FBE">
        <w:rPr>
          <w:color w:val="auto"/>
          <w:szCs w:val="24"/>
        </w:rPr>
        <w:t>- Ölçü Aletleri Yönetmeliği (2014/32/AB),</w:t>
      </w:r>
    </w:p>
    <w:p w14:paraId="5F3B12AB" w14:textId="77777777" w:rsidR="0013602A" w:rsidRPr="005A7FBE" w:rsidRDefault="0013602A" w:rsidP="0013602A">
      <w:pPr>
        <w:pStyle w:val="GvdeMetni2"/>
        <w:ind w:left="567"/>
        <w:rPr>
          <w:color w:val="auto"/>
          <w:szCs w:val="24"/>
        </w:rPr>
      </w:pPr>
      <w:r w:rsidRPr="005A7FBE">
        <w:rPr>
          <w:color w:val="auto"/>
          <w:szCs w:val="24"/>
        </w:rPr>
        <w:t>- Elektrik Kuv</w:t>
      </w:r>
      <w:r w:rsidR="001A2493" w:rsidRPr="005A7FBE">
        <w:rPr>
          <w:color w:val="auto"/>
          <w:szCs w:val="24"/>
        </w:rPr>
        <w:t>vetli Akım Tesisleri Yönetmeliği</w:t>
      </w:r>
      <w:r w:rsidRPr="005A7FBE">
        <w:rPr>
          <w:color w:val="auto"/>
          <w:szCs w:val="24"/>
        </w:rPr>
        <w:t>,</w:t>
      </w:r>
    </w:p>
    <w:p w14:paraId="78480275" w14:textId="77777777" w:rsidR="0013602A" w:rsidRPr="005A7FBE" w:rsidRDefault="0013602A" w:rsidP="0013602A">
      <w:pPr>
        <w:pStyle w:val="GvdeMetni2"/>
        <w:ind w:left="567"/>
        <w:rPr>
          <w:color w:val="auto"/>
          <w:szCs w:val="24"/>
        </w:rPr>
      </w:pPr>
      <w:r w:rsidRPr="005A7FBE">
        <w:rPr>
          <w:color w:val="auto"/>
          <w:szCs w:val="24"/>
        </w:rPr>
        <w:t>- E</w:t>
      </w:r>
      <w:r w:rsidR="001A2493" w:rsidRPr="005A7FBE">
        <w:rPr>
          <w:color w:val="auto"/>
          <w:szCs w:val="24"/>
        </w:rPr>
        <w:t>lektrik İç Tesisleri Yönetmeliği</w:t>
      </w:r>
      <w:r w:rsidRPr="005A7FBE">
        <w:rPr>
          <w:color w:val="auto"/>
          <w:szCs w:val="24"/>
        </w:rPr>
        <w:t>,</w:t>
      </w:r>
    </w:p>
    <w:p w14:paraId="7D93489F" w14:textId="77777777" w:rsidR="0013602A" w:rsidRPr="005A7FBE" w:rsidRDefault="0013602A" w:rsidP="0013602A">
      <w:pPr>
        <w:pStyle w:val="GvdeMetni2"/>
        <w:ind w:left="567"/>
        <w:rPr>
          <w:color w:val="auto"/>
          <w:szCs w:val="24"/>
        </w:rPr>
      </w:pPr>
      <w:r w:rsidRPr="005A7FBE">
        <w:rPr>
          <w:color w:val="auto"/>
          <w:szCs w:val="24"/>
        </w:rPr>
        <w:t>- Elektrik Tesislerinde Topraklamalar Yönetmeliği,</w:t>
      </w:r>
    </w:p>
    <w:p w14:paraId="1656015D" w14:textId="77777777" w:rsidR="0013602A" w:rsidRPr="005A7FBE" w:rsidRDefault="0013602A" w:rsidP="0013602A">
      <w:pPr>
        <w:pStyle w:val="GvdeMetni2"/>
        <w:ind w:left="567"/>
        <w:rPr>
          <w:color w:val="auto"/>
          <w:szCs w:val="24"/>
        </w:rPr>
      </w:pPr>
      <w:r w:rsidRPr="005A7FBE">
        <w:rPr>
          <w:color w:val="auto"/>
          <w:szCs w:val="24"/>
        </w:rPr>
        <w:t xml:space="preserve">- Elektrik Piyasasında Lisanssız Elektrik Üretimine İlişkin </w:t>
      </w:r>
      <w:r w:rsidR="001A2493" w:rsidRPr="005A7FBE">
        <w:rPr>
          <w:color w:val="auto"/>
          <w:szCs w:val="24"/>
        </w:rPr>
        <w:t>Yönetmelik</w:t>
      </w:r>
      <w:r w:rsidRPr="005A7FBE">
        <w:rPr>
          <w:color w:val="auto"/>
          <w:szCs w:val="24"/>
        </w:rPr>
        <w:t>,</w:t>
      </w:r>
    </w:p>
    <w:p w14:paraId="7C7EFB2A" w14:textId="77777777" w:rsidR="0013602A" w:rsidRPr="005A7FBE" w:rsidRDefault="0013602A" w:rsidP="0013602A">
      <w:pPr>
        <w:pStyle w:val="GvdeMetni2"/>
        <w:ind w:left="567"/>
        <w:rPr>
          <w:color w:val="auto"/>
          <w:szCs w:val="24"/>
        </w:rPr>
      </w:pPr>
      <w:r w:rsidRPr="005A7FBE">
        <w:rPr>
          <w:color w:val="auto"/>
          <w:szCs w:val="24"/>
        </w:rPr>
        <w:t>- Elektrik Piyasasında Kullanılacak Sayaçlar Hakkında Tebliğ’in</w:t>
      </w:r>
    </w:p>
    <w:p w14:paraId="0F061811" w14:textId="6928EE24" w:rsidR="005951D6" w:rsidRPr="005A7FBE" w:rsidRDefault="0013602A" w:rsidP="008013DA">
      <w:pPr>
        <w:overflowPunct/>
        <w:autoSpaceDE/>
        <w:autoSpaceDN/>
        <w:adjustRightInd/>
        <w:spacing w:line="259" w:lineRule="auto"/>
        <w:textAlignment w:val="auto"/>
        <w:rPr>
          <w:szCs w:val="24"/>
        </w:rPr>
      </w:pPr>
      <w:proofErr w:type="gramStart"/>
      <w:r w:rsidRPr="005A7FBE">
        <w:rPr>
          <w:szCs w:val="24"/>
        </w:rPr>
        <w:t>yürürlükteki</w:t>
      </w:r>
      <w:proofErr w:type="gramEnd"/>
      <w:r w:rsidRPr="005A7FBE">
        <w:rPr>
          <w:szCs w:val="24"/>
        </w:rPr>
        <w:t xml:space="preserve"> en son baskılarının ilgili hükümlerine uyulacaktır.</w:t>
      </w:r>
      <w:r w:rsidRPr="005A7FBE">
        <w:rPr>
          <w:szCs w:val="24"/>
        </w:rPr>
        <w:cr/>
      </w:r>
    </w:p>
    <w:p w14:paraId="77D606DC" w14:textId="70DA0A26" w:rsidR="0013602A" w:rsidRDefault="0013602A">
      <w:pPr>
        <w:pStyle w:val="Balk2"/>
      </w:pPr>
      <w:bookmarkStart w:id="12" w:name="_Toc473295599"/>
      <w:bookmarkStart w:id="13" w:name="_Toc138062828"/>
      <w:r w:rsidRPr="005A7FBE">
        <w:t>Çalışma Şartları</w:t>
      </w:r>
      <w:bookmarkEnd w:id="12"/>
      <w:bookmarkEnd w:id="13"/>
    </w:p>
    <w:p w14:paraId="77C44551" w14:textId="6F48F6A6" w:rsidR="00E03648" w:rsidRDefault="00E03648" w:rsidP="003A0902"/>
    <w:p w14:paraId="2DE48BC9" w14:textId="671DACD0" w:rsidR="00E03648" w:rsidRDefault="00E03648" w:rsidP="00E03648">
      <w:pPr>
        <w:rPr>
          <w:szCs w:val="24"/>
        </w:rPr>
      </w:pPr>
      <w:r w:rsidRPr="005A7FBE">
        <w:rPr>
          <w:szCs w:val="24"/>
        </w:rPr>
        <w:t>Bu şartname kapsamında yer alan sayaçlar aşağıda belirtilen çalışma şartlarında kullanıma uygun olacaktır.</w:t>
      </w:r>
    </w:p>
    <w:p w14:paraId="33D37C81" w14:textId="77777777" w:rsidR="00E03648" w:rsidRPr="003A0902" w:rsidRDefault="00E03648" w:rsidP="003A0902">
      <w:pPr>
        <w:pStyle w:val="Balk4"/>
        <w:spacing w:before="120"/>
        <w:rPr>
          <w:b/>
          <w:color w:val="0070C0"/>
          <w:szCs w:val="24"/>
        </w:rPr>
      </w:pPr>
      <w:r w:rsidRPr="003A0902">
        <w:rPr>
          <w:color w:val="0070C0"/>
        </w:rPr>
        <w:t>Çizelge 2 - Çalışma Koşulları</w:t>
      </w:r>
    </w:p>
    <w:tbl>
      <w:tblPr>
        <w:tblStyle w:val="TabloKlavuzu"/>
        <w:tblW w:w="4824" w:type="pct"/>
        <w:tblLook w:val="04A0" w:firstRow="1" w:lastRow="0" w:firstColumn="1" w:lastColumn="0" w:noHBand="0" w:noVBand="1"/>
      </w:tblPr>
      <w:tblGrid>
        <w:gridCol w:w="3664"/>
        <w:gridCol w:w="5077"/>
      </w:tblGrid>
      <w:tr w:rsidR="00E03648" w:rsidRPr="005A7FBE" w14:paraId="2E55D8D8" w14:textId="77777777" w:rsidTr="003A0902">
        <w:trPr>
          <w:trHeight w:val="340"/>
        </w:trPr>
        <w:tc>
          <w:tcPr>
            <w:tcW w:w="2096" w:type="pct"/>
            <w:vAlign w:val="center"/>
          </w:tcPr>
          <w:p w14:paraId="13C6D732" w14:textId="77777777" w:rsidR="00E03648" w:rsidRPr="005A7FBE" w:rsidRDefault="00E03648">
            <w:pPr>
              <w:rPr>
                <w:szCs w:val="24"/>
              </w:rPr>
            </w:pPr>
            <w:r w:rsidRPr="005A7FBE">
              <w:rPr>
                <w:szCs w:val="24"/>
              </w:rPr>
              <w:t>Frekans</w:t>
            </w:r>
            <w:r w:rsidRPr="005A7FBE">
              <w:rPr>
                <w:szCs w:val="24"/>
              </w:rPr>
              <w:tab/>
            </w:r>
          </w:p>
        </w:tc>
        <w:tc>
          <w:tcPr>
            <w:tcW w:w="2904" w:type="pct"/>
            <w:vAlign w:val="center"/>
          </w:tcPr>
          <w:p w14:paraId="4E3A5182" w14:textId="77777777" w:rsidR="00E03648" w:rsidRPr="005A7FBE" w:rsidRDefault="00E03648">
            <w:pPr>
              <w:rPr>
                <w:szCs w:val="24"/>
              </w:rPr>
            </w:pPr>
            <w:r w:rsidRPr="005A7FBE">
              <w:rPr>
                <w:szCs w:val="24"/>
              </w:rPr>
              <w:t>50 Hz</w:t>
            </w:r>
          </w:p>
        </w:tc>
      </w:tr>
      <w:tr w:rsidR="00E03648" w:rsidRPr="005A7FBE" w14:paraId="68198B92" w14:textId="77777777" w:rsidTr="003A0902">
        <w:trPr>
          <w:trHeight w:val="340"/>
        </w:trPr>
        <w:tc>
          <w:tcPr>
            <w:tcW w:w="2096" w:type="pct"/>
            <w:vAlign w:val="center"/>
          </w:tcPr>
          <w:p w14:paraId="2E6CB089" w14:textId="77777777" w:rsidR="00E03648" w:rsidRPr="005A7FBE" w:rsidRDefault="00E03648">
            <w:pPr>
              <w:rPr>
                <w:szCs w:val="24"/>
              </w:rPr>
            </w:pPr>
            <w:r w:rsidRPr="005A7FBE">
              <w:rPr>
                <w:szCs w:val="24"/>
              </w:rPr>
              <w:t>Yükselti (Rakım)</w:t>
            </w:r>
          </w:p>
        </w:tc>
        <w:tc>
          <w:tcPr>
            <w:tcW w:w="2904" w:type="pct"/>
            <w:vAlign w:val="center"/>
          </w:tcPr>
          <w:p w14:paraId="1ABD37FC" w14:textId="77777777" w:rsidR="00E03648" w:rsidRPr="005A7FBE" w:rsidRDefault="00E03648">
            <w:pPr>
              <w:rPr>
                <w:szCs w:val="24"/>
              </w:rPr>
            </w:pPr>
            <w:r w:rsidRPr="005A7FBE">
              <w:rPr>
                <w:szCs w:val="24"/>
              </w:rPr>
              <w:t>2000 m</w:t>
            </w:r>
          </w:p>
        </w:tc>
      </w:tr>
      <w:tr w:rsidR="00E03648" w:rsidRPr="005A7FBE" w14:paraId="6759FADC" w14:textId="77777777" w:rsidTr="003A0902">
        <w:trPr>
          <w:trHeight w:val="340"/>
        </w:trPr>
        <w:tc>
          <w:tcPr>
            <w:tcW w:w="2096" w:type="pct"/>
            <w:tcBorders>
              <w:bottom w:val="single" w:sz="4" w:space="0" w:color="auto"/>
            </w:tcBorders>
            <w:vAlign w:val="center"/>
          </w:tcPr>
          <w:p w14:paraId="370C55C1" w14:textId="77777777" w:rsidR="00E03648" w:rsidRPr="005A7FBE" w:rsidRDefault="00E03648">
            <w:pPr>
              <w:rPr>
                <w:szCs w:val="24"/>
              </w:rPr>
            </w:pPr>
            <w:r w:rsidRPr="005A7FBE">
              <w:rPr>
                <w:szCs w:val="24"/>
              </w:rPr>
              <w:t>Kullanma yeri</w:t>
            </w:r>
          </w:p>
        </w:tc>
        <w:tc>
          <w:tcPr>
            <w:tcW w:w="2904" w:type="pct"/>
            <w:tcBorders>
              <w:bottom w:val="single" w:sz="4" w:space="0" w:color="auto"/>
            </w:tcBorders>
            <w:vAlign w:val="center"/>
          </w:tcPr>
          <w:p w14:paraId="6F428E4C" w14:textId="77777777" w:rsidR="00E03648" w:rsidRPr="005A7FBE" w:rsidRDefault="00E03648">
            <w:pPr>
              <w:rPr>
                <w:szCs w:val="24"/>
              </w:rPr>
            </w:pPr>
            <w:r w:rsidRPr="000E09A0">
              <w:rPr>
                <w:strike/>
                <w:color w:val="FF0000"/>
                <w:szCs w:val="24"/>
              </w:rPr>
              <w:t>Bina İçi (</w:t>
            </w:r>
            <w:proofErr w:type="gramStart"/>
            <w:r w:rsidRPr="000E09A0">
              <w:rPr>
                <w:strike/>
                <w:color w:val="FF0000"/>
                <w:szCs w:val="24"/>
              </w:rPr>
              <w:t>Dahili</w:t>
            </w:r>
            <w:proofErr w:type="gramEnd"/>
            <w:r w:rsidRPr="000E09A0">
              <w:rPr>
                <w:strike/>
                <w:color w:val="FF0000"/>
                <w:szCs w:val="24"/>
              </w:rPr>
              <w:t>) ve</w:t>
            </w:r>
            <w:r w:rsidRPr="000E09A0">
              <w:rPr>
                <w:color w:val="FF0000"/>
                <w:szCs w:val="24"/>
              </w:rPr>
              <w:t xml:space="preserve"> </w:t>
            </w:r>
            <w:r w:rsidRPr="005A7FBE">
              <w:rPr>
                <w:szCs w:val="24"/>
              </w:rPr>
              <w:t>Bina dışı (Harici)</w:t>
            </w:r>
            <w:r w:rsidRPr="005A7FBE">
              <w:rPr>
                <w:szCs w:val="24"/>
              </w:rPr>
              <w:tab/>
            </w:r>
            <w:r w:rsidRPr="005A7FBE">
              <w:rPr>
                <w:szCs w:val="24"/>
              </w:rPr>
              <w:tab/>
            </w:r>
          </w:p>
        </w:tc>
      </w:tr>
      <w:tr w:rsidR="00E03648" w:rsidRPr="005A7FBE" w14:paraId="68FC6964" w14:textId="77777777" w:rsidTr="003A0902">
        <w:trPr>
          <w:trHeight w:val="340"/>
        </w:trPr>
        <w:tc>
          <w:tcPr>
            <w:tcW w:w="2096" w:type="pct"/>
            <w:tcBorders>
              <w:bottom w:val="single" w:sz="4" w:space="0" w:color="auto"/>
            </w:tcBorders>
            <w:vAlign w:val="center"/>
          </w:tcPr>
          <w:p w14:paraId="01F9B081" w14:textId="77777777" w:rsidR="00E03648" w:rsidRPr="002C31A9" w:rsidRDefault="00E03648">
            <w:pPr>
              <w:rPr>
                <w:color w:val="0070C0"/>
                <w:szCs w:val="24"/>
              </w:rPr>
            </w:pPr>
            <w:r w:rsidRPr="002C31A9">
              <w:rPr>
                <w:color w:val="0070C0"/>
              </w:rPr>
              <w:t>Aşırı gerilim kategorisi</w:t>
            </w:r>
          </w:p>
        </w:tc>
        <w:tc>
          <w:tcPr>
            <w:tcW w:w="2904" w:type="pct"/>
            <w:tcBorders>
              <w:bottom w:val="single" w:sz="4" w:space="0" w:color="auto"/>
            </w:tcBorders>
            <w:vAlign w:val="center"/>
          </w:tcPr>
          <w:p w14:paraId="62F4EB86" w14:textId="77777777" w:rsidR="00E03648" w:rsidRPr="002C31A9" w:rsidRDefault="00E03648">
            <w:pPr>
              <w:rPr>
                <w:color w:val="0070C0"/>
                <w:szCs w:val="24"/>
              </w:rPr>
            </w:pPr>
            <w:r w:rsidRPr="002C31A9">
              <w:rPr>
                <w:color w:val="0070C0"/>
              </w:rPr>
              <w:t>CAT III</w:t>
            </w:r>
          </w:p>
        </w:tc>
      </w:tr>
      <w:tr w:rsidR="00E03648" w:rsidRPr="005A7FBE" w14:paraId="299F2F10" w14:textId="77777777" w:rsidTr="003A0902">
        <w:trPr>
          <w:trHeight w:val="340"/>
        </w:trPr>
        <w:tc>
          <w:tcPr>
            <w:tcW w:w="2096" w:type="pct"/>
            <w:tcBorders>
              <w:bottom w:val="single" w:sz="4" w:space="0" w:color="auto"/>
            </w:tcBorders>
            <w:vAlign w:val="center"/>
          </w:tcPr>
          <w:p w14:paraId="36641FE2" w14:textId="77777777" w:rsidR="00E03648" w:rsidRPr="002C31A9" w:rsidRDefault="00E03648">
            <w:pPr>
              <w:rPr>
                <w:color w:val="0070C0"/>
                <w:szCs w:val="24"/>
              </w:rPr>
            </w:pPr>
            <w:r w:rsidRPr="002C31A9">
              <w:rPr>
                <w:color w:val="0070C0"/>
              </w:rPr>
              <w:t>Beyan kirlenme derecesi</w:t>
            </w:r>
          </w:p>
        </w:tc>
        <w:tc>
          <w:tcPr>
            <w:tcW w:w="2904" w:type="pct"/>
            <w:tcBorders>
              <w:bottom w:val="single" w:sz="4" w:space="0" w:color="auto"/>
            </w:tcBorders>
            <w:vAlign w:val="center"/>
          </w:tcPr>
          <w:p w14:paraId="3A27F2ED" w14:textId="77777777" w:rsidR="00E03648" w:rsidRPr="002C31A9" w:rsidRDefault="00E03648">
            <w:pPr>
              <w:rPr>
                <w:color w:val="0070C0"/>
                <w:szCs w:val="24"/>
              </w:rPr>
            </w:pPr>
            <w:r w:rsidRPr="002C31A9">
              <w:rPr>
                <w:color w:val="0070C0"/>
                <w:szCs w:val="24"/>
              </w:rPr>
              <w:t>3</w:t>
            </w:r>
          </w:p>
        </w:tc>
      </w:tr>
      <w:tr w:rsidR="00E03648" w:rsidRPr="005A7FBE" w14:paraId="5A551FF8" w14:textId="77777777" w:rsidTr="003A0902">
        <w:trPr>
          <w:trHeight w:val="340"/>
        </w:trPr>
        <w:tc>
          <w:tcPr>
            <w:tcW w:w="2096" w:type="pct"/>
            <w:tcBorders>
              <w:bottom w:val="single" w:sz="4" w:space="0" w:color="auto"/>
            </w:tcBorders>
            <w:vAlign w:val="center"/>
          </w:tcPr>
          <w:p w14:paraId="5ADD3ECB" w14:textId="77777777" w:rsidR="00E03648" w:rsidRPr="002C31A9" w:rsidRDefault="00E03648">
            <w:pPr>
              <w:rPr>
                <w:strike/>
                <w:color w:val="FF0000"/>
                <w:szCs w:val="24"/>
              </w:rPr>
            </w:pPr>
            <w:r w:rsidRPr="002C31A9">
              <w:rPr>
                <w:strike/>
                <w:color w:val="FF0000"/>
                <w:szCs w:val="24"/>
              </w:rPr>
              <w:t>Manyetik etki (azami)</w:t>
            </w:r>
          </w:p>
        </w:tc>
        <w:tc>
          <w:tcPr>
            <w:tcW w:w="2904" w:type="pct"/>
            <w:tcBorders>
              <w:bottom w:val="single" w:sz="4" w:space="0" w:color="auto"/>
            </w:tcBorders>
            <w:vAlign w:val="center"/>
          </w:tcPr>
          <w:p w14:paraId="74BEE49C" w14:textId="77777777" w:rsidR="00E03648" w:rsidRPr="002C31A9" w:rsidRDefault="00E03648">
            <w:pPr>
              <w:rPr>
                <w:strike/>
                <w:color w:val="FF0000"/>
                <w:szCs w:val="24"/>
              </w:rPr>
            </w:pPr>
            <w:r w:rsidRPr="002C31A9">
              <w:rPr>
                <w:strike/>
                <w:color w:val="FF0000"/>
                <w:szCs w:val="24"/>
              </w:rPr>
              <w:t xml:space="preserve">400 </w:t>
            </w:r>
            <w:proofErr w:type="spellStart"/>
            <w:r w:rsidRPr="002C31A9">
              <w:rPr>
                <w:strike/>
                <w:color w:val="FF0000"/>
                <w:szCs w:val="24"/>
              </w:rPr>
              <w:t>mT</w:t>
            </w:r>
            <w:proofErr w:type="spellEnd"/>
          </w:p>
        </w:tc>
      </w:tr>
      <w:tr w:rsidR="00E03648" w:rsidRPr="005A7FBE" w14:paraId="279ADB68" w14:textId="77777777" w:rsidTr="003A0902">
        <w:trPr>
          <w:trHeight w:val="340"/>
        </w:trPr>
        <w:tc>
          <w:tcPr>
            <w:tcW w:w="2096" w:type="pct"/>
            <w:tcBorders>
              <w:bottom w:val="nil"/>
            </w:tcBorders>
            <w:vAlign w:val="center"/>
          </w:tcPr>
          <w:p w14:paraId="0EB84B22" w14:textId="77777777" w:rsidR="00E03648" w:rsidRPr="005A7FBE" w:rsidRDefault="00E03648" w:rsidP="003A0902">
            <w:pPr>
              <w:rPr>
                <w:b/>
                <w:szCs w:val="24"/>
              </w:rPr>
            </w:pPr>
            <w:r w:rsidRPr="005A7FBE">
              <w:rPr>
                <w:b/>
                <w:szCs w:val="24"/>
              </w:rPr>
              <w:t>Ortam sıcaklığı (</w:t>
            </w:r>
            <w:r w:rsidRPr="005A7FBE">
              <w:rPr>
                <w:b/>
                <w:szCs w:val="24"/>
                <w:vertAlign w:val="superscript"/>
              </w:rPr>
              <w:t>0</w:t>
            </w:r>
            <w:r w:rsidRPr="005A7FBE">
              <w:rPr>
                <w:b/>
                <w:szCs w:val="24"/>
              </w:rPr>
              <w:t>C)</w:t>
            </w:r>
          </w:p>
        </w:tc>
        <w:tc>
          <w:tcPr>
            <w:tcW w:w="2904" w:type="pct"/>
            <w:tcBorders>
              <w:bottom w:val="nil"/>
            </w:tcBorders>
            <w:vAlign w:val="center"/>
          </w:tcPr>
          <w:p w14:paraId="4F270941" w14:textId="77777777" w:rsidR="00E03648" w:rsidRPr="005A7FBE" w:rsidRDefault="00E03648" w:rsidP="003A0902">
            <w:pPr>
              <w:rPr>
                <w:b/>
                <w:szCs w:val="24"/>
              </w:rPr>
            </w:pPr>
            <w:r w:rsidRPr="000E09A0">
              <w:rPr>
                <w:b/>
                <w:strike/>
                <w:color w:val="FF0000"/>
                <w:szCs w:val="24"/>
              </w:rPr>
              <w:t>Bina İçi</w:t>
            </w:r>
            <w:r w:rsidRPr="005A7FBE">
              <w:rPr>
                <w:b/>
                <w:szCs w:val="24"/>
              </w:rPr>
              <w:tab/>
            </w:r>
            <w:r w:rsidRPr="005A7FBE">
              <w:rPr>
                <w:b/>
                <w:szCs w:val="24"/>
              </w:rPr>
              <w:tab/>
              <w:t>Bina Dışı</w:t>
            </w:r>
          </w:p>
        </w:tc>
      </w:tr>
      <w:tr w:rsidR="00E03648" w:rsidRPr="005A7FBE" w14:paraId="20BDC192" w14:textId="77777777" w:rsidTr="003A0902">
        <w:trPr>
          <w:trHeight w:val="340"/>
        </w:trPr>
        <w:tc>
          <w:tcPr>
            <w:tcW w:w="2096" w:type="pct"/>
            <w:tcBorders>
              <w:top w:val="nil"/>
              <w:bottom w:val="single" w:sz="4" w:space="0" w:color="auto"/>
            </w:tcBorders>
            <w:vAlign w:val="center"/>
          </w:tcPr>
          <w:p w14:paraId="7ADFE19F" w14:textId="77777777" w:rsidR="00E03648" w:rsidRPr="005A7FBE" w:rsidRDefault="00E03648">
            <w:pPr>
              <w:pStyle w:val="ListeParagraf"/>
              <w:numPr>
                <w:ilvl w:val="0"/>
                <w:numId w:val="13"/>
              </w:numPr>
              <w:ind w:left="454" w:hanging="311"/>
              <w:rPr>
                <w:szCs w:val="24"/>
              </w:rPr>
            </w:pPr>
            <w:r w:rsidRPr="005A7FBE">
              <w:rPr>
                <w:szCs w:val="24"/>
              </w:rPr>
              <w:t>En çok</w:t>
            </w:r>
          </w:p>
          <w:p w14:paraId="79DF7D7B" w14:textId="77777777" w:rsidR="00E03648" w:rsidRPr="005A7FBE" w:rsidRDefault="00E03648">
            <w:pPr>
              <w:pStyle w:val="ListeParagraf"/>
              <w:numPr>
                <w:ilvl w:val="0"/>
                <w:numId w:val="13"/>
              </w:numPr>
              <w:ind w:left="454" w:hanging="311"/>
              <w:rPr>
                <w:szCs w:val="24"/>
              </w:rPr>
            </w:pPr>
            <w:r w:rsidRPr="005A7FBE">
              <w:rPr>
                <w:szCs w:val="24"/>
              </w:rPr>
              <w:t>En az</w:t>
            </w:r>
          </w:p>
          <w:p w14:paraId="0DDDC71B" w14:textId="77777777" w:rsidR="00E03648" w:rsidRPr="002C31A9" w:rsidRDefault="00E03648">
            <w:pPr>
              <w:pStyle w:val="ListeParagraf"/>
              <w:numPr>
                <w:ilvl w:val="0"/>
                <w:numId w:val="13"/>
              </w:numPr>
              <w:ind w:left="454" w:hanging="311"/>
              <w:rPr>
                <w:strike/>
                <w:szCs w:val="24"/>
              </w:rPr>
            </w:pPr>
            <w:r w:rsidRPr="002C31A9">
              <w:rPr>
                <w:strike/>
                <w:color w:val="FF0000"/>
                <w:szCs w:val="24"/>
              </w:rPr>
              <w:t>24 saat içinde ortalama</w:t>
            </w:r>
          </w:p>
        </w:tc>
        <w:tc>
          <w:tcPr>
            <w:tcW w:w="2904" w:type="pct"/>
            <w:tcBorders>
              <w:top w:val="nil"/>
              <w:bottom w:val="single" w:sz="4" w:space="0" w:color="auto"/>
            </w:tcBorders>
            <w:vAlign w:val="center"/>
          </w:tcPr>
          <w:p w14:paraId="102C0E2F" w14:textId="77777777" w:rsidR="00E03648" w:rsidRPr="005A7FBE" w:rsidRDefault="00E03648">
            <w:pPr>
              <w:rPr>
                <w:szCs w:val="24"/>
              </w:rPr>
            </w:pPr>
            <w:r w:rsidRPr="005A7FBE">
              <w:rPr>
                <w:szCs w:val="24"/>
              </w:rPr>
              <w:t xml:space="preserve"> </w:t>
            </w:r>
            <w:proofErr w:type="gramStart"/>
            <w:r w:rsidRPr="000E09A0">
              <w:rPr>
                <w:strike/>
                <w:color w:val="FF0000"/>
                <w:szCs w:val="24"/>
              </w:rPr>
              <w:t>55</w:t>
            </w:r>
            <w:r w:rsidRPr="000E09A0">
              <w:rPr>
                <w:strike/>
                <w:color w:val="FF0000"/>
                <w:szCs w:val="24"/>
                <w:vertAlign w:val="superscript"/>
              </w:rPr>
              <w:t>0</w:t>
            </w:r>
            <w:r w:rsidRPr="000E09A0">
              <w:rPr>
                <w:strike/>
                <w:color w:val="FF0000"/>
                <w:szCs w:val="24"/>
              </w:rPr>
              <w:t>C</w:t>
            </w:r>
            <w:r w:rsidRPr="005A7FBE">
              <w:rPr>
                <w:szCs w:val="24"/>
              </w:rPr>
              <w:t xml:space="preserve">           70</w:t>
            </w:r>
            <w:r w:rsidRPr="005A7FBE">
              <w:rPr>
                <w:szCs w:val="24"/>
                <w:vertAlign w:val="superscript"/>
              </w:rPr>
              <w:t>0</w:t>
            </w:r>
            <w:r w:rsidRPr="005A7FBE">
              <w:rPr>
                <w:szCs w:val="24"/>
              </w:rPr>
              <w:t>C</w:t>
            </w:r>
            <w:proofErr w:type="gramEnd"/>
          </w:p>
          <w:p w14:paraId="0528DD78" w14:textId="7D73052D" w:rsidR="00E03648" w:rsidRPr="005A7FBE" w:rsidRDefault="00E03648">
            <w:pPr>
              <w:rPr>
                <w:szCs w:val="24"/>
              </w:rPr>
            </w:pPr>
            <w:r w:rsidRPr="000E09A0">
              <w:rPr>
                <w:strike/>
                <w:color w:val="FF0000"/>
                <w:szCs w:val="24"/>
              </w:rPr>
              <w:t>-25</w:t>
            </w:r>
            <w:r w:rsidRPr="000E09A0">
              <w:rPr>
                <w:strike/>
                <w:color w:val="FF0000"/>
                <w:szCs w:val="24"/>
                <w:vertAlign w:val="superscript"/>
              </w:rPr>
              <w:t xml:space="preserve">0 </w:t>
            </w:r>
            <w:r w:rsidRPr="000E09A0">
              <w:rPr>
                <w:strike/>
                <w:color w:val="FF0000"/>
                <w:szCs w:val="24"/>
              </w:rPr>
              <w:t>C</w:t>
            </w:r>
            <w:r w:rsidRPr="000E09A0">
              <w:rPr>
                <w:color w:val="FF0000"/>
                <w:szCs w:val="24"/>
              </w:rPr>
              <w:t xml:space="preserve">         </w:t>
            </w:r>
            <w:r w:rsidRPr="005A7FBE">
              <w:rPr>
                <w:szCs w:val="24"/>
              </w:rPr>
              <w:t>-40</w:t>
            </w:r>
            <w:r w:rsidRPr="005A7FBE">
              <w:rPr>
                <w:szCs w:val="24"/>
                <w:vertAlign w:val="superscript"/>
              </w:rPr>
              <w:t xml:space="preserve">0 </w:t>
            </w:r>
            <w:r w:rsidRPr="005A7FBE">
              <w:rPr>
                <w:szCs w:val="24"/>
              </w:rPr>
              <w:t>C</w:t>
            </w:r>
          </w:p>
          <w:p w14:paraId="0BC50782" w14:textId="77777777" w:rsidR="00E03648" w:rsidRPr="000E09A0" w:rsidRDefault="00E03648">
            <w:pPr>
              <w:rPr>
                <w:strike/>
                <w:szCs w:val="24"/>
              </w:rPr>
            </w:pPr>
            <w:r w:rsidRPr="005A7FBE">
              <w:rPr>
                <w:szCs w:val="24"/>
              </w:rPr>
              <w:t xml:space="preserve"> </w:t>
            </w:r>
            <w:r w:rsidRPr="000E09A0">
              <w:rPr>
                <w:strike/>
                <w:color w:val="FF0000"/>
                <w:szCs w:val="24"/>
              </w:rPr>
              <w:t>35</w:t>
            </w:r>
            <w:r w:rsidRPr="000E09A0">
              <w:rPr>
                <w:strike/>
                <w:color w:val="FF0000"/>
                <w:szCs w:val="24"/>
                <w:vertAlign w:val="superscript"/>
              </w:rPr>
              <w:t xml:space="preserve">0 </w:t>
            </w:r>
            <w:r w:rsidRPr="000E09A0">
              <w:rPr>
                <w:strike/>
                <w:color w:val="FF0000"/>
                <w:szCs w:val="24"/>
              </w:rPr>
              <w:t>C</w:t>
            </w:r>
          </w:p>
        </w:tc>
      </w:tr>
      <w:tr w:rsidR="00E03648" w:rsidRPr="005A7FBE" w14:paraId="0C9F6169" w14:textId="77777777" w:rsidTr="003A0902">
        <w:trPr>
          <w:trHeight w:val="340"/>
        </w:trPr>
        <w:tc>
          <w:tcPr>
            <w:tcW w:w="2096" w:type="pct"/>
            <w:tcBorders>
              <w:bottom w:val="single" w:sz="4" w:space="0" w:color="auto"/>
              <w:right w:val="single" w:sz="4" w:space="0" w:color="auto"/>
            </w:tcBorders>
            <w:vAlign w:val="center"/>
          </w:tcPr>
          <w:p w14:paraId="2AB7D27C" w14:textId="77777777" w:rsidR="00E03648" w:rsidRPr="005A7FBE" w:rsidRDefault="00E03648" w:rsidP="003A0902">
            <w:pPr>
              <w:rPr>
                <w:szCs w:val="24"/>
              </w:rPr>
            </w:pPr>
            <w:r w:rsidRPr="005A7FBE">
              <w:rPr>
                <w:b/>
                <w:szCs w:val="24"/>
              </w:rPr>
              <w:t>Azami Bağıl nem (%)</w:t>
            </w:r>
          </w:p>
        </w:tc>
        <w:tc>
          <w:tcPr>
            <w:tcW w:w="2904" w:type="pct"/>
            <w:tcBorders>
              <w:left w:val="single" w:sz="4" w:space="0" w:color="auto"/>
              <w:bottom w:val="single" w:sz="4" w:space="0" w:color="auto"/>
            </w:tcBorders>
            <w:vAlign w:val="bottom"/>
          </w:tcPr>
          <w:p w14:paraId="6912ADB8" w14:textId="77777777" w:rsidR="00E03648" w:rsidRPr="005A7FBE" w:rsidRDefault="00E03648">
            <w:pPr>
              <w:rPr>
                <w:szCs w:val="24"/>
              </w:rPr>
            </w:pPr>
            <w:r w:rsidRPr="005A7FBE">
              <w:rPr>
                <w:szCs w:val="24"/>
              </w:rPr>
              <w:t>95</w:t>
            </w:r>
          </w:p>
        </w:tc>
      </w:tr>
    </w:tbl>
    <w:p w14:paraId="0F53AF2C" w14:textId="7B9ABB8D" w:rsidR="00691AD2" w:rsidRPr="003A0902" w:rsidRDefault="00D30808" w:rsidP="008013DA">
      <w:pPr>
        <w:jc w:val="both"/>
        <w:rPr>
          <w:strike/>
        </w:rPr>
      </w:pPr>
      <w:r w:rsidRPr="003A0902">
        <w:rPr>
          <w:strike/>
          <w:color w:val="FF0000"/>
          <w:sz w:val="20"/>
        </w:rPr>
        <w:t>Not: Açık</w:t>
      </w:r>
      <w:r w:rsidR="00286F0F" w:rsidRPr="003A0902">
        <w:rPr>
          <w:strike/>
          <w:color w:val="FF0000"/>
          <w:sz w:val="20"/>
        </w:rPr>
        <w:t xml:space="preserve"> alanlardaki</w:t>
      </w:r>
      <w:r w:rsidR="0013602A" w:rsidRPr="003A0902">
        <w:rPr>
          <w:strike/>
          <w:color w:val="FF0000"/>
          <w:sz w:val="20"/>
        </w:rPr>
        <w:t xml:space="preserve"> sayaçlar gömme veya pan</w:t>
      </w:r>
      <w:r w:rsidR="0000183C" w:rsidRPr="003A0902">
        <w:rPr>
          <w:strike/>
          <w:color w:val="FF0000"/>
          <w:sz w:val="20"/>
        </w:rPr>
        <w:t xml:space="preserve">o içinde olsa dahi </w:t>
      </w:r>
      <w:r w:rsidR="00A075C8" w:rsidRPr="003A0902">
        <w:rPr>
          <w:strike/>
          <w:color w:val="FF0000"/>
          <w:sz w:val="20"/>
        </w:rPr>
        <w:t>b</w:t>
      </w:r>
      <w:r w:rsidR="0000183C" w:rsidRPr="003A0902">
        <w:rPr>
          <w:strike/>
          <w:color w:val="FF0000"/>
          <w:sz w:val="20"/>
        </w:rPr>
        <w:t xml:space="preserve">ina </w:t>
      </w:r>
      <w:r w:rsidR="00A075C8" w:rsidRPr="003A0902">
        <w:rPr>
          <w:strike/>
          <w:color w:val="FF0000"/>
          <w:sz w:val="20"/>
        </w:rPr>
        <w:t>d</w:t>
      </w:r>
      <w:r w:rsidR="0000183C" w:rsidRPr="003A0902">
        <w:rPr>
          <w:strike/>
          <w:color w:val="FF0000"/>
          <w:sz w:val="20"/>
        </w:rPr>
        <w:t xml:space="preserve">ışı </w:t>
      </w:r>
      <w:r w:rsidR="0013602A" w:rsidRPr="003A0902">
        <w:rPr>
          <w:strike/>
          <w:color w:val="FF0000"/>
          <w:sz w:val="20"/>
        </w:rPr>
        <w:t>sayaç tipinde olacaktır.</w:t>
      </w:r>
      <w:r w:rsidR="00691AD2" w:rsidRPr="003A0902">
        <w:rPr>
          <w:strike/>
        </w:rPr>
        <w:br w:type="page"/>
      </w:r>
    </w:p>
    <w:p w14:paraId="64A43FC0" w14:textId="77777777" w:rsidR="0013602A" w:rsidRPr="005A7FBE" w:rsidRDefault="0013602A" w:rsidP="005951D6">
      <w:pPr>
        <w:pStyle w:val="Balk1"/>
      </w:pPr>
      <w:bookmarkStart w:id="14" w:name="_Toc473295601"/>
      <w:bookmarkStart w:id="15" w:name="_Toc138062829"/>
      <w:r w:rsidRPr="005A7FBE">
        <w:t>ÖZELLİKLER</w:t>
      </w:r>
      <w:bookmarkEnd w:id="14"/>
      <w:bookmarkEnd w:id="15"/>
    </w:p>
    <w:p w14:paraId="0C2E891C" w14:textId="77777777" w:rsidR="0013602A" w:rsidRPr="005A7FBE" w:rsidRDefault="0013602A" w:rsidP="00C23C40">
      <w:pPr>
        <w:jc w:val="both"/>
        <w:rPr>
          <w:b/>
          <w:szCs w:val="24"/>
        </w:rPr>
      </w:pPr>
    </w:p>
    <w:p w14:paraId="704EC146" w14:textId="1B8171AE" w:rsidR="0013602A" w:rsidRDefault="0013602A">
      <w:pPr>
        <w:pStyle w:val="Balk2"/>
      </w:pPr>
      <w:bookmarkStart w:id="16" w:name="_Toc473295602"/>
      <w:bookmarkStart w:id="17" w:name="_Toc138062830"/>
      <w:r w:rsidRPr="005A7FBE">
        <w:t>Tasarım ve Yapısal Özellikler</w:t>
      </w:r>
      <w:bookmarkEnd w:id="16"/>
      <w:bookmarkEnd w:id="17"/>
    </w:p>
    <w:p w14:paraId="4FF2D9E8" w14:textId="355A01D3" w:rsidR="008A7A06" w:rsidRDefault="008A7A06" w:rsidP="003A0902"/>
    <w:p w14:paraId="58E9820C" w14:textId="70478071" w:rsidR="008A7A06" w:rsidRDefault="008A7A06" w:rsidP="00B626ED">
      <w:pPr>
        <w:pStyle w:val="ListeParagraf"/>
        <w:numPr>
          <w:ilvl w:val="0"/>
          <w:numId w:val="18"/>
        </w:numPr>
        <w:ind w:left="0" w:hanging="426"/>
        <w:jc w:val="both"/>
        <w:rPr>
          <w:color w:val="0070C0"/>
        </w:rPr>
      </w:pPr>
      <w:r>
        <w:rPr>
          <w:color w:val="0070C0"/>
        </w:rPr>
        <w:t xml:space="preserve">Sayaçlar </w:t>
      </w:r>
      <w:r w:rsidRPr="0076541B">
        <w:rPr>
          <w:color w:val="0070C0"/>
        </w:rPr>
        <w:t>Çizelge 3’e uygun olacak</w:t>
      </w:r>
      <w:r>
        <w:rPr>
          <w:color w:val="0070C0"/>
        </w:rPr>
        <w:t xml:space="preserve"> ve bu çizelgede belirtilen </w:t>
      </w:r>
      <w:proofErr w:type="gramStart"/>
      <w:r>
        <w:rPr>
          <w:color w:val="0070C0"/>
        </w:rPr>
        <w:t>kriterler</w:t>
      </w:r>
      <w:proofErr w:type="gramEnd"/>
      <w:r>
        <w:rPr>
          <w:color w:val="0070C0"/>
        </w:rPr>
        <w:t xml:space="preserve"> dikkate alınarak</w:t>
      </w:r>
      <w:r w:rsidR="00A567FC" w:rsidRPr="00A567FC">
        <w:rPr>
          <w:color w:val="0070C0"/>
        </w:rPr>
        <w:t xml:space="preserve"> </w:t>
      </w:r>
      <w:r w:rsidR="00A567FC">
        <w:rPr>
          <w:color w:val="0070C0"/>
        </w:rPr>
        <w:t>imal edilecektir.</w:t>
      </w:r>
    </w:p>
    <w:p w14:paraId="0FE7AFA2" w14:textId="77777777" w:rsidR="00EA389D" w:rsidRDefault="00EA389D" w:rsidP="00EA389D">
      <w:pPr>
        <w:pStyle w:val="ListeParagraf"/>
        <w:ind w:left="0"/>
        <w:jc w:val="both"/>
        <w:rPr>
          <w:color w:val="0070C0"/>
        </w:rPr>
      </w:pPr>
    </w:p>
    <w:p w14:paraId="5B1E2B16" w14:textId="604E7528" w:rsidR="008A7A06" w:rsidRPr="003A0902" w:rsidRDefault="008A7A06" w:rsidP="003A0902">
      <w:pPr>
        <w:pStyle w:val="Balk4"/>
        <w:rPr>
          <w:color w:val="0070C0"/>
        </w:rPr>
      </w:pPr>
      <w:r w:rsidRPr="003A0902">
        <w:rPr>
          <w:color w:val="0070C0"/>
        </w:rPr>
        <w:t xml:space="preserve">Çizelge 3 </w:t>
      </w:r>
      <w:r w:rsidR="00A729C1" w:rsidRPr="003A0902">
        <w:rPr>
          <w:color w:val="0070C0"/>
        </w:rPr>
        <w:t>–</w:t>
      </w:r>
      <w:r w:rsidRPr="003A0902">
        <w:rPr>
          <w:color w:val="0070C0"/>
        </w:rPr>
        <w:t xml:space="preserve"> </w:t>
      </w:r>
      <w:r w:rsidR="00A729C1" w:rsidRPr="003A0902">
        <w:rPr>
          <w:color w:val="0070C0"/>
        </w:rPr>
        <w:t>Sayaç Tipleri</w:t>
      </w:r>
    </w:p>
    <w:tbl>
      <w:tblPr>
        <w:tblW w:w="5000" w:type="pct"/>
        <w:tblCellMar>
          <w:left w:w="70" w:type="dxa"/>
          <w:right w:w="70" w:type="dxa"/>
        </w:tblCellMar>
        <w:tblLook w:val="04A0" w:firstRow="1" w:lastRow="0" w:firstColumn="1" w:lastColumn="0" w:noHBand="0" w:noVBand="1"/>
      </w:tblPr>
      <w:tblGrid>
        <w:gridCol w:w="1713"/>
        <w:gridCol w:w="863"/>
        <w:gridCol w:w="674"/>
        <w:gridCol w:w="1717"/>
        <w:gridCol w:w="2128"/>
        <w:gridCol w:w="1955"/>
      </w:tblGrid>
      <w:tr w:rsidR="00945518" w:rsidRPr="00350D95" w14:paraId="795C3EC5" w14:textId="77777777" w:rsidTr="00E93DA3">
        <w:trPr>
          <w:trHeight w:val="600"/>
        </w:trPr>
        <w:tc>
          <w:tcPr>
            <w:tcW w:w="946"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A66DA53" w14:textId="77777777" w:rsidR="00945518" w:rsidRPr="003A0902" w:rsidRDefault="00945518" w:rsidP="005D4C94">
            <w:pPr>
              <w:overflowPunct/>
              <w:autoSpaceDE/>
              <w:autoSpaceDN/>
              <w:adjustRightInd/>
              <w:jc w:val="center"/>
              <w:textAlignment w:val="auto"/>
              <w:rPr>
                <w:b/>
                <w:bCs/>
                <w:color w:val="0070C0"/>
                <w:sz w:val="20"/>
              </w:rPr>
            </w:pPr>
            <w:r w:rsidRPr="003A0902">
              <w:rPr>
                <w:b/>
                <w:bCs/>
                <w:color w:val="0070C0"/>
                <w:sz w:val="20"/>
              </w:rPr>
              <w:t>Sayaç Tipleri</w:t>
            </w:r>
          </w:p>
          <w:p w14:paraId="23451964" w14:textId="78CCD74C" w:rsidR="00945518" w:rsidRPr="003A0902" w:rsidRDefault="00945518" w:rsidP="005D4C94">
            <w:pPr>
              <w:overflowPunct/>
              <w:autoSpaceDE/>
              <w:autoSpaceDN/>
              <w:adjustRightInd/>
              <w:jc w:val="center"/>
              <w:textAlignment w:val="auto"/>
              <w:rPr>
                <w:b/>
                <w:bCs/>
                <w:color w:val="0070C0"/>
                <w:sz w:val="20"/>
              </w:rPr>
            </w:pPr>
            <w:r w:rsidRPr="003A0902">
              <w:rPr>
                <w:b/>
                <w:bCs/>
                <w:color w:val="0070C0"/>
                <w:sz w:val="20"/>
              </w:rPr>
              <w:t>(</w:t>
            </w:r>
            <w:r>
              <w:rPr>
                <w:b/>
                <w:bCs/>
                <w:color w:val="0070C0"/>
                <w:sz w:val="20"/>
              </w:rPr>
              <w:t>Mahfaza</w:t>
            </w:r>
            <w:r w:rsidRPr="003A0902">
              <w:rPr>
                <w:b/>
                <w:bCs/>
                <w:color w:val="0070C0"/>
                <w:sz w:val="20"/>
              </w:rPr>
              <w:t xml:space="preserve"> Tipi)</w:t>
            </w:r>
          </w:p>
        </w:tc>
        <w:tc>
          <w:tcPr>
            <w:tcW w:w="477" w:type="pct"/>
            <w:tcBorders>
              <w:top w:val="single" w:sz="8" w:space="0" w:color="auto"/>
              <w:left w:val="nil"/>
              <w:bottom w:val="single" w:sz="4" w:space="0" w:color="auto"/>
              <w:right w:val="single" w:sz="8" w:space="0" w:color="auto"/>
            </w:tcBorders>
            <w:shd w:val="clear" w:color="auto" w:fill="auto"/>
            <w:vAlign w:val="center"/>
            <w:hideMark/>
          </w:tcPr>
          <w:p w14:paraId="6EE961FA" w14:textId="77777777" w:rsidR="00945518" w:rsidRPr="003A0902" w:rsidRDefault="00945518" w:rsidP="005D4C94">
            <w:pPr>
              <w:overflowPunct/>
              <w:autoSpaceDE/>
              <w:autoSpaceDN/>
              <w:adjustRightInd/>
              <w:jc w:val="center"/>
              <w:textAlignment w:val="auto"/>
              <w:rPr>
                <w:b/>
                <w:bCs/>
                <w:color w:val="0070C0"/>
                <w:sz w:val="20"/>
              </w:rPr>
            </w:pPr>
            <w:r w:rsidRPr="003A0902">
              <w:rPr>
                <w:b/>
                <w:bCs/>
                <w:color w:val="0070C0"/>
                <w:sz w:val="20"/>
              </w:rPr>
              <w:t>Bağlantı Şekli</w:t>
            </w:r>
          </w:p>
        </w:tc>
        <w:tc>
          <w:tcPr>
            <w:tcW w:w="372" w:type="pct"/>
            <w:tcBorders>
              <w:top w:val="single" w:sz="8" w:space="0" w:color="auto"/>
              <w:left w:val="nil"/>
              <w:bottom w:val="single" w:sz="4" w:space="0" w:color="auto"/>
              <w:right w:val="single" w:sz="8" w:space="0" w:color="auto"/>
            </w:tcBorders>
            <w:shd w:val="clear" w:color="auto" w:fill="auto"/>
            <w:vAlign w:val="center"/>
            <w:hideMark/>
          </w:tcPr>
          <w:p w14:paraId="70C4C154" w14:textId="77777777" w:rsidR="00945518" w:rsidRPr="003A0902" w:rsidRDefault="00945518" w:rsidP="005D4C94">
            <w:pPr>
              <w:overflowPunct/>
              <w:autoSpaceDE/>
              <w:autoSpaceDN/>
              <w:adjustRightInd/>
              <w:jc w:val="center"/>
              <w:textAlignment w:val="auto"/>
              <w:rPr>
                <w:b/>
                <w:bCs/>
                <w:color w:val="0070C0"/>
                <w:sz w:val="20"/>
              </w:rPr>
            </w:pPr>
            <w:r w:rsidRPr="003A0902">
              <w:rPr>
                <w:b/>
                <w:bCs/>
                <w:color w:val="0070C0"/>
                <w:sz w:val="20"/>
              </w:rPr>
              <w:t>Akım</w:t>
            </w:r>
          </w:p>
          <w:p w14:paraId="0A60996D" w14:textId="53A154A6" w:rsidR="00945518" w:rsidRPr="003A0902" w:rsidRDefault="00945518" w:rsidP="005D4C94">
            <w:pPr>
              <w:overflowPunct/>
              <w:autoSpaceDE/>
              <w:autoSpaceDN/>
              <w:adjustRightInd/>
              <w:jc w:val="center"/>
              <w:textAlignment w:val="auto"/>
              <w:rPr>
                <w:b/>
                <w:bCs/>
                <w:color w:val="0070C0"/>
                <w:sz w:val="20"/>
              </w:rPr>
            </w:pPr>
            <w:r w:rsidRPr="003A0902">
              <w:rPr>
                <w:b/>
                <w:bCs/>
                <w:color w:val="0070C0"/>
                <w:sz w:val="20"/>
              </w:rPr>
              <w:t>(A)</w:t>
            </w:r>
          </w:p>
        </w:tc>
        <w:tc>
          <w:tcPr>
            <w:tcW w:w="949" w:type="pct"/>
            <w:tcBorders>
              <w:top w:val="single" w:sz="8" w:space="0" w:color="auto"/>
              <w:left w:val="nil"/>
              <w:bottom w:val="single" w:sz="4" w:space="0" w:color="auto"/>
              <w:right w:val="single" w:sz="8" w:space="0" w:color="auto"/>
            </w:tcBorders>
            <w:shd w:val="clear" w:color="auto" w:fill="auto"/>
            <w:vAlign w:val="center"/>
            <w:hideMark/>
          </w:tcPr>
          <w:p w14:paraId="66D4A8CB" w14:textId="77777777" w:rsidR="00945518" w:rsidRPr="003A0902" w:rsidRDefault="00945518" w:rsidP="005D4C94">
            <w:pPr>
              <w:overflowPunct/>
              <w:autoSpaceDE/>
              <w:autoSpaceDN/>
              <w:adjustRightInd/>
              <w:jc w:val="center"/>
              <w:textAlignment w:val="auto"/>
              <w:rPr>
                <w:b/>
                <w:bCs/>
                <w:color w:val="0070C0"/>
                <w:sz w:val="20"/>
              </w:rPr>
            </w:pPr>
            <w:r w:rsidRPr="003A0902">
              <w:rPr>
                <w:b/>
                <w:bCs/>
                <w:color w:val="0070C0"/>
                <w:sz w:val="20"/>
              </w:rPr>
              <w:t>Gerilim</w:t>
            </w:r>
          </w:p>
          <w:p w14:paraId="36EAA9C3" w14:textId="0DAF732A" w:rsidR="00945518" w:rsidRPr="003A0902" w:rsidRDefault="00945518" w:rsidP="005D4C94">
            <w:pPr>
              <w:overflowPunct/>
              <w:autoSpaceDE/>
              <w:autoSpaceDN/>
              <w:adjustRightInd/>
              <w:jc w:val="center"/>
              <w:textAlignment w:val="auto"/>
              <w:rPr>
                <w:b/>
                <w:bCs/>
                <w:color w:val="0070C0"/>
                <w:sz w:val="20"/>
              </w:rPr>
            </w:pPr>
            <w:r w:rsidRPr="003A0902">
              <w:rPr>
                <w:b/>
                <w:bCs/>
                <w:color w:val="0070C0"/>
                <w:sz w:val="20"/>
              </w:rPr>
              <w:t xml:space="preserve">(V) </w:t>
            </w:r>
          </w:p>
        </w:tc>
        <w:tc>
          <w:tcPr>
            <w:tcW w:w="1176" w:type="pct"/>
            <w:tcBorders>
              <w:top w:val="single" w:sz="8" w:space="0" w:color="auto"/>
              <w:left w:val="nil"/>
              <w:bottom w:val="single" w:sz="4" w:space="0" w:color="auto"/>
              <w:right w:val="single" w:sz="8" w:space="0" w:color="000000"/>
            </w:tcBorders>
            <w:shd w:val="clear" w:color="auto" w:fill="auto"/>
            <w:vAlign w:val="center"/>
            <w:hideMark/>
          </w:tcPr>
          <w:p w14:paraId="2CD437BD" w14:textId="77777777" w:rsidR="00945518" w:rsidRPr="003A0902" w:rsidRDefault="00945518" w:rsidP="005D4C94">
            <w:pPr>
              <w:overflowPunct/>
              <w:autoSpaceDE/>
              <w:autoSpaceDN/>
              <w:adjustRightInd/>
              <w:jc w:val="center"/>
              <w:textAlignment w:val="auto"/>
              <w:rPr>
                <w:b/>
                <w:bCs/>
                <w:color w:val="0070C0"/>
                <w:sz w:val="20"/>
              </w:rPr>
            </w:pPr>
            <w:proofErr w:type="spellStart"/>
            <w:r w:rsidRPr="003A0902">
              <w:rPr>
                <w:b/>
                <w:bCs/>
                <w:color w:val="0070C0"/>
                <w:sz w:val="20"/>
              </w:rPr>
              <w:t>Opsiyonel</w:t>
            </w:r>
            <w:proofErr w:type="spellEnd"/>
            <w:r w:rsidRPr="003A0902">
              <w:rPr>
                <w:b/>
                <w:bCs/>
                <w:color w:val="0070C0"/>
                <w:sz w:val="20"/>
              </w:rPr>
              <w:t xml:space="preserve"> Özellikler</w:t>
            </w:r>
          </w:p>
        </w:tc>
        <w:tc>
          <w:tcPr>
            <w:tcW w:w="1080" w:type="pct"/>
            <w:tcBorders>
              <w:top w:val="single" w:sz="8" w:space="0" w:color="auto"/>
              <w:left w:val="nil"/>
              <w:bottom w:val="single" w:sz="8" w:space="0" w:color="auto"/>
              <w:right w:val="single" w:sz="8" w:space="0" w:color="auto"/>
            </w:tcBorders>
            <w:shd w:val="clear" w:color="auto" w:fill="auto"/>
            <w:vAlign w:val="center"/>
            <w:hideMark/>
          </w:tcPr>
          <w:p w14:paraId="646B099A" w14:textId="5F96DF4B" w:rsidR="00945518" w:rsidRPr="005225A7" w:rsidRDefault="00945518" w:rsidP="005D4C94">
            <w:pPr>
              <w:overflowPunct/>
              <w:autoSpaceDE/>
              <w:autoSpaceDN/>
              <w:adjustRightInd/>
              <w:jc w:val="center"/>
              <w:textAlignment w:val="auto"/>
              <w:rPr>
                <w:b/>
                <w:bCs/>
                <w:color w:val="0070C0"/>
                <w:sz w:val="20"/>
                <w:highlight w:val="yellow"/>
              </w:rPr>
            </w:pPr>
            <w:r w:rsidRPr="00A567FC">
              <w:rPr>
                <w:b/>
                <w:bCs/>
                <w:color w:val="0070C0"/>
                <w:sz w:val="20"/>
              </w:rPr>
              <w:t>Model Kodu</w:t>
            </w:r>
          </w:p>
        </w:tc>
      </w:tr>
      <w:tr w:rsidR="000C766B" w:rsidRPr="00350D95" w14:paraId="44F9248C" w14:textId="77777777" w:rsidTr="00A567FC">
        <w:trPr>
          <w:trHeight w:val="458"/>
        </w:trPr>
        <w:tc>
          <w:tcPr>
            <w:tcW w:w="946"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4599E289" w14:textId="77777777" w:rsidR="00945518" w:rsidRPr="003A0902" w:rsidRDefault="00945518" w:rsidP="005D4C94">
            <w:pPr>
              <w:overflowPunct/>
              <w:autoSpaceDE/>
              <w:autoSpaceDN/>
              <w:adjustRightInd/>
              <w:jc w:val="center"/>
              <w:textAlignment w:val="auto"/>
              <w:rPr>
                <w:color w:val="0070C0"/>
                <w:sz w:val="20"/>
              </w:rPr>
            </w:pPr>
            <w:r w:rsidRPr="003A0902">
              <w:rPr>
                <w:color w:val="0070C0"/>
                <w:sz w:val="20"/>
              </w:rPr>
              <w:t>EKO MONOFAZE</w:t>
            </w:r>
          </w:p>
          <w:p w14:paraId="62E105FF" w14:textId="34397CCD" w:rsidR="00945518" w:rsidRPr="003A0902" w:rsidRDefault="00945518" w:rsidP="005D4C94">
            <w:pPr>
              <w:overflowPunct/>
              <w:autoSpaceDE/>
              <w:autoSpaceDN/>
              <w:adjustRightInd/>
              <w:jc w:val="center"/>
              <w:textAlignment w:val="auto"/>
              <w:rPr>
                <w:color w:val="0070C0"/>
                <w:sz w:val="20"/>
              </w:rPr>
            </w:pPr>
            <w:r w:rsidRPr="003A0902">
              <w:rPr>
                <w:color w:val="0070C0"/>
                <w:sz w:val="20"/>
              </w:rPr>
              <w:t>(Kompakt)</w:t>
            </w:r>
          </w:p>
        </w:tc>
        <w:tc>
          <w:tcPr>
            <w:tcW w:w="47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0A21B7" w14:textId="77777777" w:rsidR="00945518" w:rsidRPr="003A0902" w:rsidRDefault="00945518" w:rsidP="005D4C94">
            <w:pPr>
              <w:overflowPunct/>
              <w:autoSpaceDE/>
              <w:autoSpaceDN/>
              <w:adjustRightInd/>
              <w:jc w:val="center"/>
              <w:textAlignment w:val="auto"/>
              <w:rPr>
                <w:color w:val="0070C0"/>
                <w:sz w:val="20"/>
              </w:rPr>
            </w:pPr>
            <w:r w:rsidRPr="003A0902">
              <w:rPr>
                <w:color w:val="0070C0"/>
                <w:sz w:val="20"/>
              </w:rPr>
              <w:t>Direkt</w:t>
            </w:r>
          </w:p>
        </w:tc>
        <w:tc>
          <w:tcPr>
            <w:tcW w:w="37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BC12C4" w14:textId="41740A87" w:rsidR="00945518" w:rsidRPr="003A0902" w:rsidRDefault="00945518" w:rsidP="007B3FD3">
            <w:pPr>
              <w:overflowPunct/>
              <w:autoSpaceDE/>
              <w:autoSpaceDN/>
              <w:adjustRightInd/>
              <w:jc w:val="center"/>
              <w:textAlignment w:val="auto"/>
              <w:rPr>
                <w:color w:val="0070C0"/>
                <w:sz w:val="20"/>
              </w:rPr>
            </w:pPr>
            <w:r w:rsidRPr="003A0902">
              <w:rPr>
                <w:color w:val="0070C0"/>
                <w:sz w:val="20"/>
              </w:rPr>
              <w:t>5(</w:t>
            </w:r>
            <w:r w:rsidR="007B3FD3" w:rsidRPr="00C87890">
              <w:rPr>
                <w:color w:val="0070C0"/>
                <w:sz w:val="20"/>
              </w:rPr>
              <w:t>100</w:t>
            </w:r>
            <w:r w:rsidRPr="003A0902">
              <w:rPr>
                <w:color w:val="0070C0"/>
                <w:sz w:val="20"/>
              </w:rPr>
              <w:t>)</w:t>
            </w:r>
          </w:p>
        </w:tc>
        <w:tc>
          <w:tcPr>
            <w:tcW w:w="94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128C644" w14:textId="7123C0AB" w:rsidR="00945518" w:rsidRPr="003A0902" w:rsidRDefault="00945518" w:rsidP="005D4C94">
            <w:pPr>
              <w:overflowPunct/>
              <w:autoSpaceDE/>
              <w:autoSpaceDN/>
              <w:adjustRightInd/>
              <w:jc w:val="center"/>
              <w:textAlignment w:val="auto"/>
              <w:rPr>
                <w:color w:val="0070C0"/>
                <w:sz w:val="20"/>
              </w:rPr>
            </w:pPr>
            <w:r w:rsidRPr="003A0902">
              <w:rPr>
                <w:color w:val="0070C0"/>
                <w:sz w:val="20"/>
              </w:rPr>
              <w:t>230</w:t>
            </w:r>
          </w:p>
        </w:tc>
        <w:tc>
          <w:tcPr>
            <w:tcW w:w="1176"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5F1527" w14:textId="756CDB68" w:rsidR="00945518" w:rsidRPr="00E93DA3" w:rsidRDefault="002F4977" w:rsidP="00456F59">
            <w:pPr>
              <w:overflowPunct/>
              <w:autoSpaceDE/>
              <w:autoSpaceDN/>
              <w:adjustRightInd/>
              <w:textAlignment w:val="auto"/>
              <w:rPr>
                <w:color w:val="0070C0"/>
                <w:sz w:val="20"/>
              </w:rPr>
            </w:pPr>
            <w:r w:rsidRPr="00E93DA3">
              <w:rPr>
                <w:color w:val="0070C0"/>
                <w:sz w:val="20"/>
              </w:rPr>
              <w:t>Çift Yönlü</w:t>
            </w:r>
            <w:r w:rsidR="004F1931">
              <w:rPr>
                <w:color w:val="0070C0"/>
                <w:sz w:val="20"/>
              </w:rPr>
              <w:t xml:space="preserve"> (C</w:t>
            </w:r>
            <w:r w:rsidR="00456F59" w:rsidRPr="00E93DA3">
              <w:rPr>
                <w:color w:val="0070C0"/>
                <w:sz w:val="20"/>
              </w:rPr>
              <w:t>)</w:t>
            </w:r>
          </w:p>
          <w:p w14:paraId="00C21CA1" w14:textId="5DBDF2A1" w:rsidR="00456F59" w:rsidRPr="00E93DA3" w:rsidRDefault="00945518" w:rsidP="00456F59">
            <w:pPr>
              <w:overflowPunct/>
              <w:autoSpaceDE/>
              <w:autoSpaceDN/>
              <w:adjustRightInd/>
              <w:textAlignment w:val="auto"/>
              <w:rPr>
                <w:color w:val="0070C0"/>
                <w:sz w:val="20"/>
              </w:rPr>
            </w:pPr>
            <w:r w:rsidRPr="00E93DA3">
              <w:rPr>
                <w:color w:val="0070C0"/>
                <w:sz w:val="20"/>
              </w:rPr>
              <w:t>Açma Kesme Rölesi</w:t>
            </w:r>
            <w:r w:rsidR="00456F59" w:rsidRPr="00E93DA3">
              <w:rPr>
                <w:color w:val="0070C0"/>
                <w:sz w:val="20"/>
              </w:rPr>
              <w:t xml:space="preserve"> (A)</w:t>
            </w:r>
          </w:p>
          <w:p w14:paraId="260BFA09" w14:textId="7456BC39" w:rsidR="00CB365C" w:rsidRPr="00E93DA3" w:rsidRDefault="00945518" w:rsidP="00456F59">
            <w:pPr>
              <w:overflowPunct/>
              <w:autoSpaceDE/>
              <w:autoSpaceDN/>
              <w:adjustRightInd/>
              <w:textAlignment w:val="auto"/>
              <w:rPr>
                <w:color w:val="0070C0"/>
                <w:sz w:val="20"/>
              </w:rPr>
            </w:pPr>
            <w:r w:rsidRPr="00E93DA3">
              <w:rPr>
                <w:color w:val="0070C0"/>
                <w:sz w:val="20"/>
              </w:rPr>
              <w:t>GF Kodları</w:t>
            </w:r>
            <w:r w:rsidR="00456F59" w:rsidRPr="00E93DA3">
              <w:rPr>
                <w:color w:val="0070C0"/>
                <w:sz w:val="20"/>
              </w:rPr>
              <w:t xml:space="preserve"> (G)</w:t>
            </w:r>
          </w:p>
          <w:p w14:paraId="70544F75" w14:textId="3FB687A3" w:rsidR="00456F59" w:rsidRPr="00E93DA3" w:rsidRDefault="00CB365C" w:rsidP="00456F59">
            <w:pPr>
              <w:overflowPunct/>
              <w:autoSpaceDE/>
              <w:autoSpaceDN/>
              <w:adjustRightInd/>
              <w:textAlignment w:val="auto"/>
              <w:rPr>
                <w:color w:val="0070C0"/>
                <w:sz w:val="20"/>
              </w:rPr>
            </w:pPr>
            <w:r w:rsidRPr="00E93DA3">
              <w:rPr>
                <w:color w:val="0070C0"/>
                <w:sz w:val="20"/>
              </w:rPr>
              <w:t>Nötr Ölçümü</w:t>
            </w:r>
            <w:r w:rsidR="00456F59" w:rsidRPr="00E93DA3">
              <w:rPr>
                <w:color w:val="0070C0"/>
                <w:sz w:val="20"/>
              </w:rPr>
              <w:t xml:space="preserve"> (N)</w:t>
            </w:r>
          </w:p>
          <w:p w14:paraId="58DD98CF" w14:textId="4501FBC7" w:rsidR="00945518" w:rsidRPr="00E93DA3" w:rsidRDefault="00456F59" w:rsidP="00E74109">
            <w:pPr>
              <w:overflowPunct/>
              <w:autoSpaceDE/>
              <w:autoSpaceDN/>
              <w:adjustRightInd/>
              <w:textAlignment w:val="auto"/>
              <w:rPr>
                <w:color w:val="0070C0"/>
                <w:sz w:val="20"/>
              </w:rPr>
            </w:pPr>
            <w:r w:rsidRPr="00E93DA3">
              <w:rPr>
                <w:color w:val="0070C0"/>
                <w:sz w:val="20"/>
              </w:rPr>
              <w:t>RS485 (R</w:t>
            </w:r>
            <w:r w:rsidR="009211BF" w:rsidRPr="00E93DA3">
              <w:rPr>
                <w:color w:val="0070C0"/>
                <w:sz w:val="20"/>
              </w:rPr>
              <w:t>-</w:t>
            </w:r>
            <w:r w:rsidRPr="00E93DA3">
              <w:rPr>
                <w:color w:val="0070C0"/>
                <w:sz w:val="20"/>
              </w:rPr>
              <w:t>)</w:t>
            </w:r>
            <w:r w:rsidR="002B6817" w:rsidRPr="00E93DA3">
              <w:rPr>
                <w:color w:val="0070C0"/>
                <w:sz w:val="20"/>
              </w:rPr>
              <w:t xml:space="preserve"> *</w:t>
            </w:r>
            <w:r w:rsidR="000E31E8">
              <w:rPr>
                <w:color w:val="0070C0"/>
                <w:sz w:val="20"/>
              </w:rPr>
              <w:br/>
            </w:r>
            <w:r w:rsidR="00E74109">
              <w:rPr>
                <w:color w:val="0070C0"/>
                <w:sz w:val="20"/>
              </w:rPr>
              <w:t>Şeffaf</w:t>
            </w:r>
            <w:r w:rsidR="000E31E8">
              <w:rPr>
                <w:color w:val="0070C0"/>
                <w:sz w:val="20"/>
              </w:rPr>
              <w:t xml:space="preserve"> Mahfaza</w:t>
            </w:r>
            <w:r w:rsidR="00945518" w:rsidRPr="00E93DA3">
              <w:rPr>
                <w:color w:val="0070C0"/>
                <w:sz w:val="20"/>
              </w:rPr>
              <w:br/>
            </w:r>
            <w:r w:rsidR="0009731A" w:rsidRPr="00E93DA3">
              <w:rPr>
                <w:color w:val="0070C0"/>
                <w:sz w:val="20"/>
              </w:rPr>
              <w:t>Açılmayan</w:t>
            </w:r>
            <w:r w:rsidR="00313D83" w:rsidRPr="00E93DA3">
              <w:rPr>
                <w:color w:val="0070C0"/>
                <w:sz w:val="20"/>
              </w:rPr>
              <w:t xml:space="preserve"> </w:t>
            </w:r>
            <w:r w:rsidR="0009731A" w:rsidRPr="00E93DA3">
              <w:rPr>
                <w:color w:val="0070C0"/>
                <w:sz w:val="20"/>
              </w:rPr>
              <w:t>Mahfaza</w:t>
            </w:r>
            <w:r w:rsidR="00945518" w:rsidRPr="00E93DA3">
              <w:rPr>
                <w:color w:val="0070C0"/>
                <w:sz w:val="20"/>
              </w:rPr>
              <w:br/>
            </w:r>
            <w:proofErr w:type="spellStart"/>
            <w:r w:rsidR="00945518" w:rsidRPr="00E93DA3">
              <w:rPr>
                <w:color w:val="0070C0"/>
                <w:sz w:val="20"/>
              </w:rPr>
              <w:t>Backlight</w:t>
            </w:r>
            <w:proofErr w:type="spellEnd"/>
          </w:p>
        </w:tc>
        <w:tc>
          <w:tcPr>
            <w:tcW w:w="1080"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483C1B89" w14:textId="28C59773" w:rsidR="00400BA1" w:rsidRPr="003A0902" w:rsidRDefault="00945518" w:rsidP="009211BF">
            <w:pPr>
              <w:overflowPunct/>
              <w:autoSpaceDE/>
              <w:autoSpaceDN/>
              <w:adjustRightInd/>
              <w:textAlignment w:val="auto"/>
              <w:rPr>
                <w:color w:val="0070C0"/>
                <w:sz w:val="20"/>
              </w:rPr>
            </w:pPr>
            <w:r w:rsidRPr="003A0902">
              <w:rPr>
                <w:color w:val="0070C0"/>
                <w:sz w:val="20"/>
              </w:rPr>
              <w:t>EMD</w:t>
            </w:r>
            <w:r w:rsidR="009211BF">
              <w:rPr>
                <w:color w:val="0070C0"/>
                <w:sz w:val="20"/>
              </w:rPr>
              <w:t>/</w:t>
            </w:r>
            <w:r w:rsidR="004A2578">
              <w:rPr>
                <w:color w:val="0070C0"/>
                <w:sz w:val="20"/>
              </w:rPr>
              <w:t>C</w:t>
            </w:r>
            <w:r w:rsidR="002B6817">
              <w:rPr>
                <w:color w:val="0070C0"/>
                <w:sz w:val="20"/>
              </w:rPr>
              <w:t>AGN</w:t>
            </w:r>
            <w:r w:rsidR="009211BF">
              <w:rPr>
                <w:color w:val="0070C0"/>
                <w:sz w:val="20"/>
              </w:rPr>
              <w:t>R</w:t>
            </w:r>
            <w:r w:rsidR="00400BA1">
              <w:rPr>
                <w:color w:val="0070C0"/>
                <w:sz w:val="20"/>
              </w:rPr>
              <w:t>-</w:t>
            </w:r>
            <w:r w:rsidR="00980086">
              <w:rPr>
                <w:color w:val="0070C0"/>
                <w:sz w:val="20"/>
              </w:rPr>
              <w:t>/</w:t>
            </w:r>
            <w:r w:rsidR="00CB365C">
              <w:rPr>
                <w:color w:val="0070C0"/>
                <w:sz w:val="20"/>
              </w:rPr>
              <w:t>0823</w:t>
            </w:r>
          </w:p>
        </w:tc>
      </w:tr>
      <w:tr w:rsidR="000C766B" w:rsidRPr="00350D95" w14:paraId="53865B37" w14:textId="77777777" w:rsidTr="004F1931">
        <w:trPr>
          <w:trHeight w:val="1529"/>
        </w:trPr>
        <w:tc>
          <w:tcPr>
            <w:tcW w:w="946" w:type="pct"/>
            <w:vMerge/>
            <w:tcBorders>
              <w:top w:val="single" w:sz="8" w:space="0" w:color="auto"/>
              <w:left w:val="single" w:sz="8" w:space="0" w:color="auto"/>
              <w:bottom w:val="nil"/>
              <w:right w:val="single" w:sz="8" w:space="0" w:color="auto"/>
            </w:tcBorders>
            <w:vAlign w:val="center"/>
            <w:hideMark/>
          </w:tcPr>
          <w:p w14:paraId="24FBD72B" w14:textId="77777777" w:rsidR="00945518" w:rsidRPr="003A0902" w:rsidRDefault="00945518" w:rsidP="005D4C94">
            <w:pPr>
              <w:overflowPunct/>
              <w:autoSpaceDE/>
              <w:autoSpaceDN/>
              <w:adjustRightInd/>
              <w:textAlignment w:val="auto"/>
              <w:rPr>
                <w:color w:val="0070C0"/>
                <w:sz w:val="20"/>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14:paraId="2A9A9E01" w14:textId="77777777" w:rsidR="00945518" w:rsidRPr="003A0902" w:rsidRDefault="00945518" w:rsidP="005D4C94">
            <w:pPr>
              <w:overflowPunct/>
              <w:autoSpaceDE/>
              <w:autoSpaceDN/>
              <w:adjustRightInd/>
              <w:textAlignment w:val="auto"/>
              <w:rPr>
                <w:color w:val="0070C0"/>
                <w:sz w:val="20"/>
              </w:rPr>
            </w:pPr>
          </w:p>
        </w:tc>
        <w:tc>
          <w:tcPr>
            <w:tcW w:w="372" w:type="pct"/>
            <w:vMerge/>
            <w:tcBorders>
              <w:top w:val="single" w:sz="8" w:space="0" w:color="auto"/>
              <w:left w:val="single" w:sz="8" w:space="0" w:color="auto"/>
              <w:bottom w:val="single" w:sz="8" w:space="0" w:color="000000"/>
              <w:right w:val="single" w:sz="8" w:space="0" w:color="auto"/>
            </w:tcBorders>
            <w:vAlign w:val="center"/>
            <w:hideMark/>
          </w:tcPr>
          <w:p w14:paraId="08AC4FBA" w14:textId="77777777" w:rsidR="00945518" w:rsidRPr="003A0902" w:rsidRDefault="00945518" w:rsidP="005D4C94">
            <w:pPr>
              <w:overflowPunct/>
              <w:autoSpaceDE/>
              <w:autoSpaceDN/>
              <w:adjustRightInd/>
              <w:textAlignment w:val="auto"/>
              <w:rPr>
                <w:color w:val="0070C0"/>
                <w:sz w:val="20"/>
              </w:rPr>
            </w:pPr>
          </w:p>
        </w:tc>
        <w:tc>
          <w:tcPr>
            <w:tcW w:w="949" w:type="pct"/>
            <w:vMerge/>
            <w:tcBorders>
              <w:left w:val="single" w:sz="8" w:space="0" w:color="auto"/>
              <w:bottom w:val="single" w:sz="8" w:space="0" w:color="000000"/>
              <w:right w:val="single" w:sz="8" w:space="0" w:color="auto"/>
            </w:tcBorders>
            <w:vAlign w:val="center"/>
            <w:hideMark/>
          </w:tcPr>
          <w:p w14:paraId="557B515C" w14:textId="77777777" w:rsidR="00945518" w:rsidRPr="003A0902" w:rsidRDefault="00945518" w:rsidP="005D4C94">
            <w:pPr>
              <w:overflowPunct/>
              <w:autoSpaceDE/>
              <w:autoSpaceDN/>
              <w:adjustRightInd/>
              <w:textAlignment w:val="auto"/>
              <w:rPr>
                <w:color w:val="0070C0"/>
                <w:sz w:val="20"/>
              </w:rPr>
            </w:pPr>
          </w:p>
        </w:tc>
        <w:tc>
          <w:tcPr>
            <w:tcW w:w="1176" w:type="pct"/>
            <w:vMerge/>
            <w:tcBorders>
              <w:top w:val="single" w:sz="8" w:space="0" w:color="000000"/>
              <w:left w:val="single" w:sz="8" w:space="0" w:color="auto"/>
              <w:bottom w:val="single" w:sz="8" w:space="0" w:color="000000"/>
              <w:right w:val="single" w:sz="8" w:space="0" w:color="000000"/>
            </w:tcBorders>
            <w:vAlign w:val="center"/>
            <w:hideMark/>
          </w:tcPr>
          <w:p w14:paraId="00D1DDCA" w14:textId="77777777" w:rsidR="00945518" w:rsidRPr="00E93DA3" w:rsidRDefault="00945518" w:rsidP="005D4C94">
            <w:pPr>
              <w:overflowPunct/>
              <w:autoSpaceDE/>
              <w:autoSpaceDN/>
              <w:adjustRightInd/>
              <w:textAlignment w:val="auto"/>
              <w:rPr>
                <w:color w:val="0070C0"/>
                <w:sz w:val="20"/>
              </w:rPr>
            </w:pPr>
          </w:p>
        </w:tc>
        <w:tc>
          <w:tcPr>
            <w:tcW w:w="1080" w:type="pct"/>
            <w:vMerge/>
            <w:tcBorders>
              <w:top w:val="nil"/>
              <w:left w:val="single" w:sz="8" w:space="0" w:color="auto"/>
              <w:bottom w:val="single" w:sz="8" w:space="0" w:color="auto"/>
              <w:right w:val="single" w:sz="8" w:space="0" w:color="auto"/>
            </w:tcBorders>
            <w:vAlign w:val="center"/>
            <w:hideMark/>
          </w:tcPr>
          <w:p w14:paraId="0E364875" w14:textId="77777777" w:rsidR="00945518" w:rsidRPr="003A0902" w:rsidRDefault="00945518" w:rsidP="005D4C94">
            <w:pPr>
              <w:overflowPunct/>
              <w:autoSpaceDE/>
              <w:autoSpaceDN/>
              <w:adjustRightInd/>
              <w:textAlignment w:val="auto"/>
              <w:rPr>
                <w:color w:val="0070C0"/>
                <w:sz w:val="20"/>
              </w:rPr>
            </w:pPr>
          </w:p>
        </w:tc>
      </w:tr>
      <w:tr w:rsidR="0009731A" w:rsidRPr="00350D95" w14:paraId="0AEA5B0B" w14:textId="77777777" w:rsidTr="004F1931">
        <w:trPr>
          <w:trHeight w:val="458"/>
        </w:trPr>
        <w:tc>
          <w:tcPr>
            <w:tcW w:w="946"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58D04E1E"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PRO MONOFAZE</w:t>
            </w:r>
          </w:p>
          <w:p w14:paraId="6466207C" w14:textId="4ABEA4C6" w:rsidR="0009731A" w:rsidRPr="003A0902" w:rsidRDefault="0009731A" w:rsidP="0009731A">
            <w:pPr>
              <w:overflowPunct/>
              <w:autoSpaceDE/>
              <w:autoSpaceDN/>
              <w:adjustRightInd/>
              <w:jc w:val="center"/>
              <w:textAlignment w:val="auto"/>
              <w:rPr>
                <w:color w:val="0070C0"/>
                <w:sz w:val="20"/>
              </w:rPr>
            </w:pPr>
            <w:r w:rsidRPr="003A0902">
              <w:rPr>
                <w:color w:val="0070C0"/>
                <w:sz w:val="20"/>
              </w:rPr>
              <w:t>(Modüler)</w:t>
            </w:r>
          </w:p>
        </w:tc>
        <w:tc>
          <w:tcPr>
            <w:tcW w:w="477" w:type="pct"/>
            <w:vMerge w:val="restart"/>
            <w:tcBorders>
              <w:top w:val="single" w:sz="8" w:space="0" w:color="000000"/>
              <w:left w:val="single" w:sz="8" w:space="0" w:color="auto"/>
              <w:bottom w:val="single" w:sz="8" w:space="0" w:color="000000"/>
              <w:right w:val="single" w:sz="8" w:space="0" w:color="auto"/>
            </w:tcBorders>
            <w:vAlign w:val="center"/>
            <w:hideMark/>
          </w:tcPr>
          <w:p w14:paraId="3F238DEE" w14:textId="4BBBACE2" w:rsidR="0009731A" w:rsidRPr="003A0902" w:rsidRDefault="0009731A" w:rsidP="004F1931">
            <w:pPr>
              <w:jc w:val="center"/>
              <w:rPr>
                <w:color w:val="0070C0"/>
                <w:sz w:val="20"/>
              </w:rPr>
            </w:pPr>
            <w:r w:rsidRPr="003A0902">
              <w:rPr>
                <w:color w:val="0070C0"/>
                <w:sz w:val="20"/>
              </w:rPr>
              <w:t>Direkt</w:t>
            </w:r>
          </w:p>
        </w:tc>
        <w:tc>
          <w:tcPr>
            <w:tcW w:w="372" w:type="pct"/>
            <w:vMerge w:val="restart"/>
            <w:tcBorders>
              <w:top w:val="single" w:sz="8" w:space="0" w:color="000000"/>
              <w:left w:val="single" w:sz="8" w:space="0" w:color="auto"/>
              <w:bottom w:val="single" w:sz="8" w:space="0" w:color="000000"/>
              <w:right w:val="single" w:sz="8" w:space="0" w:color="auto"/>
            </w:tcBorders>
            <w:vAlign w:val="center"/>
            <w:hideMark/>
          </w:tcPr>
          <w:p w14:paraId="5208C983" w14:textId="79E42FE4" w:rsidR="0009731A" w:rsidRPr="003A0902" w:rsidRDefault="0009731A" w:rsidP="0009731A">
            <w:pPr>
              <w:rPr>
                <w:color w:val="0070C0"/>
                <w:sz w:val="20"/>
              </w:rPr>
            </w:pPr>
            <w:r w:rsidRPr="003A0902">
              <w:rPr>
                <w:color w:val="0070C0"/>
                <w:sz w:val="20"/>
              </w:rPr>
              <w:t>5(</w:t>
            </w:r>
            <w:r w:rsidRPr="00C87890">
              <w:rPr>
                <w:color w:val="0070C0"/>
                <w:sz w:val="20"/>
              </w:rPr>
              <w:t>100</w:t>
            </w:r>
            <w:r w:rsidRPr="003A0902">
              <w:rPr>
                <w:color w:val="0070C0"/>
                <w:sz w:val="20"/>
              </w:rPr>
              <w:t>)</w:t>
            </w:r>
          </w:p>
        </w:tc>
        <w:tc>
          <w:tcPr>
            <w:tcW w:w="949" w:type="pct"/>
            <w:vMerge w:val="restart"/>
            <w:tcBorders>
              <w:top w:val="single" w:sz="8" w:space="0" w:color="000000"/>
              <w:left w:val="single" w:sz="8" w:space="0" w:color="auto"/>
              <w:bottom w:val="single" w:sz="8" w:space="0" w:color="000000"/>
              <w:right w:val="single" w:sz="8" w:space="0" w:color="auto"/>
            </w:tcBorders>
            <w:vAlign w:val="center"/>
            <w:hideMark/>
          </w:tcPr>
          <w:p w14:paraId="36278F91" w14:textId="420E3D35" w:rsidR="0009731A" w:rsidRPr="003A0902" w:rsidRDefault="0009731A" w:rsidP="0009731A">
            <w:pPr>
              <w:jc w:val="center"/>
              <w:rPr>
                <w:color w:val="0070C0"/>
                <w:sz w:val="20"/>
              </w:rPr>
            </w:pPr>
            <w:r w:rsidRPr="003A0902">
              <w:rPr>
                <w:color w:val="0070C0"/>
                <w:sz w:val="20"/>
              </w:rPr>
              <w:t>230</w:t>
            </w:r>
          </w:p>
        </w:tc>
        <w:tc>
          <w:tcPr>
            <w:tcW w:w="1176" w:type="pct"/>
            <w:vMerge w:val="restart"/>
            <w:tcBorders>
              <w:top w:val="single" w:sz="8" w:space="0" w:color="000000"/>
              <w:left w:val="single" w:sz="8" w:space="0" w:color="auto"/>
              <w:bottom w:val="single" w:sz="8" w:space="0" w:color="000000"/>
              <w:right w:val="single" w:sz="8" w:space="0" w:color="000000"/>
            </w:tcBorders>
            <w:vAlign w:val="center"/>
            <w:hideMark/>
          </w:tcPr>
          <w:p w14:paraId="7E777EB9" w14:textId="0D821CDA" w:rsidR="0009731A" w:rsidRPr="00E93DA3" w:rsidRDefault="004F1931" w:rsidP="0009731A">
            <w:pPr>
              <w:overflowPunct/>
              <w:autoSpaceDE/>
              <w:autoSpaceDN/>
              <w:adjustRightInd/>
              <w:textAlignment w:val="auto"/>
              <w:rPr>
                <w:color w:val="0070C0"/>
                <w:sz w:val="20"/>
              </w:rPr>
            </w:pPr>
            <w:r>
              <w:rPr>
                <w:color w:val="0070C0"/>
                <w:sz w:val="20"/>
              </w:rPr>
              <w:t>Çift Yönlü (C</w:t>
            </w:r>
            <w:r w:rsidR="0009731A" w:rsidRPr="00E93DA3">
              <w:rPr>
                <w:color w:val="0070C0"/>
                <w:sz w:val="20"/>
              </w:rPr>
              <w:t>)</w:t>
            </w:r>
          </w:p>
          <w:p w14:paraId="49456A5B" w14:textId="77777777" w:rsidR="0009731A" w:rsidRPr="00E93DA3" w:rsidRDefault="0009731A" w:rsidP="0009731A">
            <w:pPr>
              <w:overflowPunct/>
              <w:autoSpaceDE/>
              <w:autoSpaceDN/>
              <w:adjustRightInd/>
              <w:textAlignment w:val="auto"/>
              <w:rPr>
                <w:color w:val="0070C0"/>
                <w:sz w:val="20"/>
              </w:rPr>
            </w:pPr>
            <w:r w:rsidRPr="00E93DA3">
              <w:rPr>
                <w:color w:val="0070C0"/>
                <w:sz w:val="20"/>
              </w:rPr>
              <w:t>Açma Kesme Rölesi (A)</w:t>
            </w:r>
          </w:p>
          <w:p w14:paraId="070DF550" w14:textId="77777777" w:rsidR="0009731A" w:rsidRPr="00E93DA3" w:rsidRDefault="0009731A" w:rsidP="0009731A">
            <w:pPr>
              <w:overflowPunct/>
              <w:autoSpaceDE/>
              <w:autoSpaceDN/>
              <w:adjustRightInd/>
              <w:textAlignment w:val="auto"/>
              <w:rPr>
                <w:color w:val="0070C0"/>
                <w:sz w:val="20"/>
              </w:rPr>
            </w:pPr>
            <w:r w:rsidRPr="00E93DA3">
              <w:rPr>
                <w:color w:val="0070C0"/>
                <w:sz w:val="20"/>
              </w:rPr>
              <w:t>GF Kodları (G)</w:t>
            </w:r>
          </w:p>
          <w:p w14:paraId="004B2729" w14:textId="6DDF3DCD" w:rsidR="0009731A" w:rsidRPr="00E93DA3" w:rsidRDefault="0009731A" w:rsidP="0009731A">
            <w:pPr>
              <w:overflowPunct/>
              <w:autoSpaceDE/>
              <w:autoSpaceDN/>
              <w:adjustRightInd/>
              <w:textAlignment w:val="auto"/>
              <w:rPr>
                <w:color w:val="0070C0"/>
                <w:sz w:val="20"/>
              </w:rPr>
            </w:pPr>
            <w:r w:rsidRPr="00E93DA3">
              <w:rPr>
                <w:color w:val="0070C0"/>
                <w:sz w:val="20"/>
              </w:rPr>
              <w:t>Nötr Ölçümü (N)</w:t>
            </w:r>
            <w:r w:rsidRPr="00E93DA3">
              <w:rPr>
                <w:color w:val="0070C0"/>
                <w:sz w:val="20"/>
              </w:rPr>
              <w:br/>
            </w:r>
            <w:r w:rsidR="00E74109">
              <w:rPr>
                <w:color w:val="0070C0"/>
                <w:sz w:val="20"/>
              </w:rPr>
              <w:t>Şeffaf Mahfaza</w:t>
            </w:r>
            <w:r w:rsidRPr="00E93DA3">
              <w:rPr>
                <w:color w:val="0070C0"/>
                <w:sz w:val="20"/>
              </w:rPr>
              <w:br/>
              <w:t>Açılmayan</w:t>
            </w:r>
            <w:r w:rsidR="00A70C61" w:rsidRPr="00E93DA3">
              <w:rPr>
                <w:color w:val="0070C0"/>
                <w:sz w:val="20"/>
              </w:rPr>
              <w:t xml:space="preserve"> </w:t>
            </w:r>
            <w:r w:rsidRPr="00E93DA3">
              <w:rPr>
                <w:color w:val="0070C0"/>
                <w:sz w:val="20"/>
              </w:rPr>
              <w:t>Mahfaza</w:t>
            </w:r>
            <w:r w:rsidRPr="00E93DA3">
              <w:rPr>
                <w:color w:val="0070C0"/>
                <w:sz w:val="20"/>
              </w:rPr>
              <w:br/>
            </w:r>
            <w:proofErr w:type="spellStart"/>
            <w:r w:rsidRPr="00E93DA3">
              <w:rPr>
                <w:color w:val="0070C0"/>
                <w:sz w:val="20"/>
              </w:rPr>
              <w:t>Backlight</w:t>
            </w:r>
            <w:proofErr w:type="spellEnd"/>
          </w:p>
        </w:tc>
        <w:tc>
          <w:tcPr>
            <w:tcW w:w="1080"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5E29F6B5" w14:textId="49377D58" w:rsidR="0009731A" w:rsidRPr="003A0902" w:rsidRDefault="0009731A" w:rsidP="0009731A">
            <w:pPr>
              <w:overflowPunct/>
              <w:autoSpaceDE/>
              <w:autoSpaceDN/>
              <w:adjustRightInd/>
              <w:jc w:val="center"/>
              <w:textAlignment w:val="auto"/>
              <w:rPr>
                <w:color w:val="0070C0"/>
                <w:sz w:val="20"/>
              </w:rPr>
            </w:pPr>
            <w:r w:rsidRPr="003A0902">
              <w:rPr>
                <w:color w:val="0070C0"/>
                <w:sz w:val="20"/>
              </w:rPr>
              <w:t>PMD</w:t>
            </w:r>
            <w:r w:rsidR="00A567FC">
              <w:rPr>
                <w:color w:val="0070C0"/>
                <w:sz w:val="20"/>
              </w:rPr>
              <w:t>/C</w:t>
            </w:r>
            <w:r>
              <w:rPr>
                <w:color w:val="0070C0"/>
                <w:sz w:val="20"/>
              </w:rPr>
              <w:t>AGN/0823</w:t>
            </w:r>
          </w:p>
        </w:tc>
      </w:tr>
      <w:tr w:rsidR="0009731A" w:rsidRPr="00350D95" w14:paraId="2B4070F3" w14:textId="77777777" w:rsidTr="00A567FC">
        <w:trPr>
          <w:trHeight w:val="1047"/>
        </w:trPr>
        <w:tc>
          <w:tcPr>
            <w:tcW w:w="946" w:type="pct"/>
            <w:vMerge/>
            <w:tcBorders>
              <w:top w:val="single" w:sz="8" w:space="0" w:color="auto"/>
              <w:left w:val="single" w:sz="8" w:space="0" w:color="auto"/>
              <w:bottom w:val="nil"/>
              <w:right w:val="single" w:sz="8" w:space="0" w:color="auto"/>
            </w:tcBorders>
            <w:vAlign w:val="center"/>
            <w:hideMark/>
          </w:tcPr>
          <w:p w14:paraId="5BB37C54" w14:textId="77777777" w:rsidR="0009731A" w:rsidRPr="003A0902" w:rsidRDefault="0009731A" w:rsidP="0009731A">
            <w:pPr>
              <w:overflowPunct/>
              <w:autoSpaceDE/>
              <w:autoSpaceDN/>
              <w:adjustRightInd/>
              <w:textAlignment w:val="auto"/>
              <w:rPr>
                <w:color w:val="0070C0"/>
                <w:sz w:val="20"/>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14:paraId="3FFD85E7" w14:textId="77777777" w:rsidR="0009731A" w:rsidRPr="003A0902" w:rsidRDefault="0009731A" w:rsidP="0009731A">
            <w:pPr>
              <w:overflowPunct/>
              <w:autoSpaceDE/>
              <w:autoSpaceDN/>
              <w:adjustRightInd/>
              <w:textAlignment w:val="auto"/>
              <w:rPr>
                <w:color w:val="0070C0"/>
                <w:sz w:val="20"/>
              </w:rPr>
            </w:pPr>
          </w:p>
        </w:tc>
        <w:tc>
          <w:tcPr>
            <w:tcW w:w="372" w:type="pct"/>
            <w:vMerge/>
            <w:tcBorders>
              <w:top w:val="single" w:sz="8" w:space="0" w:color="auto"/>
              <w:left w:val="single" w:sz="8" w:space="0" w:color="auto"/>
              <w:bottom w:val="single" w:sz="8" w:space="0" w:color="000000"/>
              <w:right w:val="single" w:sz="8" w:space="0" w:color="auto"/>
            </w:tcBorders>
            <w:vAlign w:val="center"/>
            <w:hideMark/>
          </w:tcPr>
          <w:p w14:paraId="7C06D3B1" w14:textId="77777777" w:rsidR="0009731A" w:rsidRPr="003A0902" w:rsidRDefault="0009731A" w:rsidP="0009731A">
            <w:pPr>
              <w:overflowPunct/>
              <w:autoSpaceDE/>
              <w:autoSpaceDN/>
              <w:adjustRightInd/>
              <w:textAlignment w:val="auto"/>
              <w:rPr>
                <w:color w:val="0070C0"/>
                <w:sz w:val="20"/>
              </w:rPr>
            </w:pPr>
          </w:p>
        </w:tc>
        <w:tc>
          <w:tcPr>
            <w:tcW w:w="949" w:type="pct"/>
            <w:vMerge/>
            <w:tcBorders>
              <w:left w:val="single" w:sz="8" w:space="0" w:color="auto"/>
              <w:bottom w:val="single" w:sz="8" w:space="0" w:color="000000"/>
              <w:right w:val="single" w:sz="8" w:space="0" w:color="auto"/>
            </w:tcBorders>
            <w:vAlign w:val="center"/>
            <w:hideMark/>
          </w:tcPr>
          <w:p w14:paraId="2CF43945" w14:textId="77777777" w:rsidR="0009731A" w:rsidRPr="003A0902" w:rsidRDefault="0009731A" w:rsidP="0009731A">
            <w:pPr>
              <w:overflowPunct/>
              <w:autoSpaceDE/>
              <w:autoSpaceDN/>
              <w:adjustRightInd/>
              <w:textAlignment w:val="auto"/>
              <w:rPr>
                <w:color w:val="0070C0"/>
                <w:sz w:val="20"/>
              </w:rPr>
            </w:pPr>
          </w:p>
        </w:tc>
        <w:tc>
          <w:tcPr>
            <w:tcW w:w="1176" w:type="pct"/>
            <w:vMerge/>
            <w:tcBorders>
              <w:top w:val="single" w:sz="8" w:space="0" w:color="000000"/>
              <w:left w:val="single" w:sz="8" w:space="0" w:color="auto"/>
              <w:bottom w:val="single" w:sz="8" w:space="0" w:color="000000"/>
              <w:right w:val="single" w:sz="8" w:space="0" w:color="000000"/>
            </w:tcBorders>
            <w:vAlign w:val="center"/>
            <w:hideMark/>
          </w:tcPr>
          <w:p w14:paraId="009274FF" w14:textId="77777777" w:rsidR="0009731A" w:rsidRPr="00E93DA3" w:rsidRDefault="0009731A" w:rsidP="0009731A">
            <w:pPr>
              <w:overflowPunct/>
              <w:autoSpaceDE/>
              <w:autoSpaceDN/>
              <w:adjustRightInd/>
              <w:textAlignment w:val="auto"/>
              <w:rPr>
                <w:color w:val="0070C0"/>
                <w:sz w:val="20"/>
              </w:rPr>
            </w:pPr>
          </w:p>
        </w:tc>
        <w:tc>
          <w:tcPr>
            <w:tcW w:w="1080" w:type="pct"/>
            <w:vMerge/>
            <w:tcBorders>
              <w:top w:val="nil"/>
              <w:left w:val="single" w:sz="8" w:space="0" w:color="auto"/>
              <w:bottom w:val="single" w:sz="8" w:space="0" w:color="auto"/>
              <w:right w:val="single" w:sz="8" w:space="0" w:color="auto"/>
            </w:tcBorders>
            <w:vAlign w:val="center"/>
            <w:hideMark/>
          </w:tcPr>
          <w:p w14:paraId="0D9F16F5" w14:textId="77777777" w:rsidR="0009731A" w:rsidRPr="003A0902" w:rsidRDefault="0009731A" w:rsidP="0009731A">
            <w:pPr>
              <w:overflowPunct/>
              <w:autoSpaceDE/>
              <w:autoSpaceDN/>
              <w:adjustRightInd/>
              <w:textAlignment w:val="auto"/>
              <w:rPr>
                <w:color w:val="0070C0"/>
                <w:sz w:val="20"/>
              </w:rPr>
            </w:pPr>
          </w:p>
        </w:tc>
      </w:tr>
      <w:tr w:rsidR="0009731A" w:rsidRPr="00350D95" w14:paraId="7FF2FAB7" w14:textId="77777777" w:rsidTr="004F1931">
        <w:trPr>
          <w:trHeight w:val="523"/>
        </w:trPr>
        <w:tc>
          <w:tcPr>
            <w:tcW w:w="946"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175C73BF"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EKO TRİFAZE</w:t>
            </w:r>
          </w:p>
          <w:p w14:paraId="6239E53E" w14:textId="79B0777B" w:rsidR="0009731A" w:rsidRPr="003A0902" w:rsidRDefault="0009731A" w:rsidP="0009731A">
            <w:pPr>
              <w:overflowPunct/>
              <w:autoSpaceDE/>
              <w:autoSpaceDN/>
              <w:adjustRightInd/>
              <w:jc w:val="center"/>
              <w:textAlignment w:val="auto"/>
              <w:rPr>
                <w:color w:val="0070C0"/>
                <w:sz w:val="20"/>
              </w:rPr>
            </w:pPr>
            <w:r w:rsidRPr="003A0902">
              <w:rPr>
                <w:color w:val="0070C0"/>
                <w:sz w:val="20"/>
              </w:rPr>
              <w:t>(Kompakt)</w:t>
            </w:r>
          </w:p>
        </w:tc>
        <w:tc>
          <w:tcPr>
            <w:tcW w:w="477" w:type="pct"/>
            <w:tcBorders>
              <w:top w:val="nil"/>
              <w:left w:val="single" w:sz="8" w:space="0" w:color="auto"/>
              <w:bottom w:val="single" w:sz="8" w:space="0" w:color="auto"/>
              <w:right w:val="nil"/>
            </w:tcBorders>
            <w:shd w:val="clear" w:color="auto" w:fill="auto"/>
            <w:noWrap/>
            <w:vAlign w:val="center"/>
            <w:hideMark/>
          </w:tcPr>
          <w:p w14:paraId="75584317"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Direkt</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5612D000" w14:textId="153BBF84" w:rsidR="0009731A" w:rsidRPr="003A0902" w:rsidRDefault="0009731A" w:rsidP="0009731A">
            <w:pPr>
              <w:overflowPunct/>
              <w:autoSpaceDE/>
              <w:autoSpaceDN/>
              <w:adjustRightInd/>
              <w:jc w:val="center"/>
              <w:textAlignment w:val="auto"/>
              <w:rPr>
                <w:color w:val="0070C0"/>
                <w:sz w:val="20"/>
              </w:rPr>
            </w:pPr>
            <w:r w:rsidRPr="003A0902">
              <w:rPr>
                <w:color w:val="0070C0"/>
                <w:sz w:val="20"/>
              </w:rPr>
              <w:t>5(100)</w:t>
            </w:r>
          </w:p>
        </w:tc>
        <w:tc>
          <w:tcPr>
            <w:tcW w:w="949" w:type="pct"/>
            <w:vMerge w:val="restart"/>
            <w:tcBorders>
              <w:top w:val="nil"/>
              <w:left w:val="nil"/>
              <w:bottom w:val="single" w:sz="8" w:space="0" w:color="000000"/>
              <w:right w:val="single" w:sz="8" w:space="0" w:color="auto"/>
            </w:tcBorders>
            <w:shd w:val="clear" w:color="auto" w:fill="auto"/>
            <w:noWrap/>
            <w:vAlign w:val="center"/>
            <w:hideMark/>
          </w:tcPr>
          <w:p w14:paraId="2AC27993" w14:textId="51816430" w:rsidR="0009731A" w:rsidRPr="003A0902" w:rsidRDefault="0009731A" w:rsidP="0009731A">
            <w:pPr>
              <w:overflowPunct/>
              <w:autoSpaceDE/>
              <w:autoSpaceDN/>
              <w:adjustRightInd/>
              <w:jc w:val="center"/>
              <w:textAlignment w:val="auto"/>
              <w:rPr>
                <w:color w:val="0070C0"/>
                <w:sz w:val="20"/>
              </w:rPr>
            </w:pPr>
            <w:r w:rsidRPr="003A0902">
              <w:rPr>
                <w:color w:val="0070C0"/>
                <w:sz w:val="20"/>
              </w:rPr>
              <w:t xml:space="preserve">3x230/400 </w:t>
            </w:r>
          </w:p>
        </w:tc>
        <w:tc>
          <w:tcPr>
            <w:tcW w:w="1176" w:type="pct"/>
            <w:vMerge w:val="restart"/>
            <w:tcBorders>
              <w:top w:val="nil"/>
              <w:left w:val="nil"/>
              <w:bottom w:val="nil"/>
              <w:right w:val="single" w:sz="8" w:space="0" w:color="000000"/>
            </w:tcBorders>
            <w:shd w:val="clear" w:color="auto" w:fill="auto"/>
            <w:vAlign w:val="center"/>
            <w:hideMark/>
          </w:tcPr>
          <w:p w14:paraId="564589FC" w14:textId="429F6439" w:rsidR="0009731A" w:rsidRPr="00E93DA3" w:rsidRDefault="004F1931" w:rsidP="0009731A">
            <w:pPr>
              <w:overflowPunct/>
              <w:autoSpaceDE/>
              <w:autoSpaceDN/>
              <w:adjustRightInd/>
              <w:textAlignment w:val="auto"/>
              <w:rPr>
                <w:color w:val="0070C0"/>
                <w:sz w:val="20"/>
              </w:rPr>
            </w:pPr>
            <w:r>
              <w:rPr>
                <w:color w:val="0070C0"/>
                <w:sz w:val="20"/>
              </w:rPr>
              <w:t>Çift Yönlü (C</w:t>
            </w:r>
            <w:r w:rsidR="0009731A" w:rsidRPr="00E93DA3">
              <w:rPr>
                <w:color w:val="0070C0"/>
                <w:sz w:val="20"/>
              </w:rPr>
              <w:t>)</w:t>
            </w:r>
          </w:p>
          <w:p w14:paraId="3DDFE3BA" w14:textId="507C545A" w:rsidR="0009731A" w:rsidRPr="00E93DA3" w:rsidRDefault="0009731A" w:rsidP="0009731A">
            <w:pPr>
              <w:overflowPunct/>
              <w:autoSpaceDE/>
              <w:autoSpaceDN/>
              <w:adjustRightInd/>
              <w:textAlignment w:val="auto"/>
              <w:rPr>
                <w:color w:val="0070C0"/>
                <w:sz w:val="20"/>
              </w:rPr>
            </w:pPr>
            <w:r w:rsidRPr="00E93DA3">
              <w:rPr>
                <w:color w:val="0070C0"/>
                <w:sz w:val="20"/>
              </w:rPr>
              <w:t>Açma Kesme Rölesi (A)</w:t>
            </w:r>
            <w:r w:rsidRPr="00E93DA3">
              <w:rPr>
                <w:color w:val="0070C0"/>
                <w:sz w:val="20"/>
              </w:rPr>
              <w:br/>
              <w:t>GF Kodları (G)</w:t>
            </w:r>
          </w:p>
          <w:p w14:paraId="51302E29" w14:textId="57FBC6BE" w:rsidR="0009731A" w:rsidRPr="00E93DA3" w:rsidRDefault="0009731A" w:rsidP="0009731A">
            <w:pPr>
              <w:overflowPunct/>
              <w:autoSpaceDE/>
              <w:autoSpaceDN/>
              <w:adjustRightInd/>
              <w:textAlignment w:val="auto"/>
              <w:rPr>
                <w:color w:val="0070C0"/>
                <w:sz w:val="20"/>
              </w:rPr>
            </w:pPr>
            <w:r w:rsidRPr="00E93DA3">
              <w:rPr>
                <w:color w:val="0070C0"/>
                <w:sz w:val="20"/>
              </w:rPr>
              <w:t>RS485 (R-) *</w:t>
            </w:r>
          </w:p>
          <w:p w14:paraId="10C93EBA" w14:textId="61E580F0" w:rsidR="0009731A" w:rsidRPr="00E93DA3" w:rsidRDefault="00E74109" w:rsidP="00E93DA3">
            <w:pPr>
              <w:overflowPunct/>
              <w:autoSpaceDE/>
              <w:autoSpaceDN/>
              <w:adjustRightInd/>
              <w:textAlignment w:val="auto"/>
              <w:rPr>
                <w:color w:val="0070C0"/>
                <w:sz w:val="20"/>
              </w:rPr>
            </w:pPr>
            <w:r>
              <w:rPr>
                <w:color w:val="0070C0"/>
                <w:sz w:val="20"/>
              </w:rPr>
              <w:t>Şeffaf Mahfaza</w:t>
            </w:r>
            <w:r w:rsidR="0009731A" w:rsidRPr="00E93DA3">
              <w:rPr>
                <w:color w:val="0070C0"/>
                <w:sz w:val="20"/>
              </w:rPr>
              <w:br/>
            </w:r>
            <w:r w:rsidR="00E93DA3" w:rsidRPr="00E93DA3">
              <w:rPr>
                <w:color w:val="0070C0"/>
                <w:sz w:val="20"/>
              </w:rPr>
              <w:t>Açılmayan</w:t>
            </w:r>
            <w:r w:rsidR="0009731A" w:rsidRPr="00E93DA3">
              <w:rPr>
                <w:color w:val="0070C0"/>
                <w:sz w:val="20"/>
              </w:rPr>
              <w:t xml:space="preserve"> Mahfaza</w:t>
            </w:r>
            <w:r w:rsidR="0009731A" w:rsidRPr="00E93DA3">
              <w:rPr>
                <w:color w:val="0070C0"/>
                <w:sz w:val="20"/>
              </w:rPr>
              <w:br/>
            </w:r>
            <w:proofErr w:type="spellStart"/>
            <w:r w:rsidR="0009731A" w:rsidRPr="00E93DA3">
              <w:rPr>
                <w:color w:val="0070C0"/>
                <w:sz w:val="20"/>
              </w:rPr>
              <w:t>Backlight</w:t>
            </w:r>
            <w:proofErr w:type="spellEnd"/>
          </w:p>
        </w:tc>
        <w:tc>
          <w:tcPr>
            <w:tcW w:w="1080" w:type="pct"/>
            <w:tcBorders>
              <w:top w:val="nil"/>
              <w:left w:val="nil"/>
              <w:bottom w:val="single" w:sz="8" w:space="0" w:color="auto"/>
              <w:right w:val="single" w:sz="8" w:space="0" w:color="auto"/>
            </w:tcBorders>
            <w:shd w:val="clear" w:color="auto" w:fill="auto"/>
            <w:noWrap/>
            <w:vAlign w:val="center"/>
            <w:hideMark/>
          </w:tcPr>
          <w:p w14:paraId="13780F63" w14:textId="21F58007" w:rsidR="0009731A" w:rsidRPr="003A0902" w:rsidRDefault="0009731A" w:rsidP="0009731A">
            <w:pPr>
              <w:overflowPunct/>
              <w:autoSpaceDE/>
              <w:autoSpaceDN/>
              <w:adjustRightInd/>
              <w:jc w:val="center"/>
              <w:textAlignment w:val="auto"/>
              <w:rPr>
                <w:color w:val="0070C0"/>
                <w:sz w:val="20"/>
              </w:rPr>
            </w:pPr>
            <w:r w:rsidRPr="003A0902">
              <w:rPr>
                <w:color w:val="0070C0"/>
                <w:sz w:val="20"/>
              </w:rPr>
              <w:t>ETD</w:t>
            </w:r>
            <w:r w:rsidR="00A567FC">
              <w:rPr>
                <w:color w:val="0070C0"/>
                <w:sz w:val="20"/>
              </w:rPr>
              <w:t>/C</w:t>
            </w:r>
            <w:r>
              <w:rPr>
                <w:color w:val="0070C0"/>
                <w:sz w:val="20"/>
              </w:rPr>
              <w:t>AGR-/0823</w:t>
            </w:r>
          </w:p>
        </w:tc>
      </w:tr>
      <w:tr w:rsidR="0009731A" w:rsidRPr="00350D95" w14:paraId="5691FDD7" w14:textId="77777777" w:rsidTr="004F1931">
        <w:trPr>
          <w:trHeight w:val="523"/>
        </w:trPr>
        <w:tc>
          <w:tcPr>
            <w:tcW w:w="946" w:type="pct"/>
            <w:vMerge/>
            <w:tcBorders>
              <w:top w:val="single" w:sz="8" w:space="0" w:color="auto"/>
              <w:left w:val="single" w:sz="8" w:space="0" w:color="auto"/>
              <w:bottom w:val="nil"/>
              <w:right w:val="single" w:sz="8" w:space="0" w:color="auto"/>
            </w:tcBorders>
            <w:vAlign w:val="center"/>
            <w:hideMark/>
          </w:tcPr>
          <w:p w14:paraId="27892FB3" w14:textId="77777777" w:rsidR="0009731A" w:rsidRPr="003A0902" w:rsidRDefault="0009731A"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nil"/>
            </w:tcBorders>
            <w:shd w:val="clear" w:color="auto" w:fill="auto"/>
            <w:noWrap/>
            <w:vAlign w:val="center"/>
            <w:hideMark/>
          </w:tcPr>
          <w:p w14:paraId="3C6F1D04"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X/5</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0DB8EE5C" w14:textId="1A794DFC" w:rsidR="0009731A" w:rsidRPr="003A0902" w:rsidRDefault="0009731A" w:rsidP="0009731A">
            <w:pPr>
              <w:overflowPunct/>
              <w:autoSpaceDE/>
              <w:autoSpaceDN/>
              <w:adjustRightInd/>
              <w:jc w:val="center"/>
              <w:textAlignment w:val="auto"/>
              <w:rPr>
                <w:color w:val="0070C0"/>
                <w:sz w:val="20"/>
              </w:rPr>
            </w:pPr>
            <w:r w:rsidRPr="003A0902">
              <w:rPr>
                <w:color w:val="0070C0"/>
                <w:sz w:val="20"/>
              </w:rPr>
              <w:t xml:space="preserve">5(10) </w:t>
            </w:r>
          </w:p>
        </w:tc>
        <w:tc>
          <w:tcPr>
            <w:tcW w:w="949" w:type="pct"/>
            <w:vMerge/>
            <w:tcBorders>
              <w:top w:val="nil"/>
              <w:left w:val="nil"/>
              <w:bottom w:val="single" w:sz="8" w:space="0" w:color="000000"/>
              <w:right w:val="single" w:sz="8" w:space="0" w:color="auto"/>
            </w:tcBorders>
            <w:vAlign w:val="center"/>
            <w:hideMark/>
          </w:tcPr>
          <w:p w14:paraId="0A9CF2FA" w14:textId="77777777" w:rsidR="0009731A" w:rsidRPr="003A0902" w:rsidRDefault="0009731A" w:rsidP="0009731A">
            <w:pPr>
              <w:overflowPunct/>
              <w:autoSpaceDE/>
              <w:autoSpaceDN/>
              <w:adjustRightInd/>
              <w:textAlignment w:val="auto"/>
              <w:rPr>
                <w:color w:val="0070C0"/>
                <w:sz w:val="20"/>
              </w:rPr>
            </w:pPr>
          </w:p>
        </w:tc>
        <w:tc>
          <w:tcPr>
            <w:tcW w:w="1176" w:type="pct"/>
            <w:vMerge/>
            <w:tcBorders>
              <w:top w:val="nil"/>
              <w:left w:val="nil"/>
              <w:bottom w:val="nil"/>
              <w:right w:val="single" w:sz="8" w:space="0" w:color="000000"/>
            </w:tcBorders>
            <w:vAlign w:val="center"/>
            <w:hideMark/>
          </w:tcPr>
          <w:p w14:paraId="30437B5A" w14:textId="77777777" w:rsidR="0009731A" w:rsidRPr="00E93DA3" w:rsidRDefault="0009731A" w:rsidP="0009731A">
            <w:pPr>
              <w:overflowPunct/>
              <w:autoSpaceDE/>
              <w:autoSpaceDN/>
              <w:adjustRightInd/>
              <w:textAlignment w:val="auto"/>
              <w:rPr>
                <w:color w:val="0070C0"/>
                <w:sz w:val="20"/>
              </w:rPr>
            </w:pPr>
          </w:p>
        </w:tc>
        <w:tc>
          <w:tcPr>
            <w:tcW w:w="1080" w:type="pct"/>
            <w:tcBorders>
              <w:top w:val="nil"/>
              <w:left w:val="nil"/>
              <w:bottom w:val="single" w:sz="8" w:space="0" w:color="auto"/>
              <w:right w:val="single" w:sz="8" w:space="0" w:color="auto"/>
            </w:tcBorders>
            <w:shd w:val="clear" w:color="auto" w:fill="auto"/>
            <w:noWrap/>
            <w:vAlign w:val="center"/>
            <w:hideMark/>
          </w:tcPr>
          <w:p w14:paraId="27DFFA4C" w14:textId="0009E0D7" w:rsidR="0009731A" w:rsidRPr="003A0902" w:rsidRDefault="0009731A" w:rsidP="0009731A">
            <w:pPr>
              <w:overflowPunct/>
              <w:autoSpaceDE/>
              <w:autoSpaceDN/>
              <w:adjustRightInd/>
              <w:jc w:val="center"/>
              <w:textAlignment w:val="auto"/>
              <w:rPr>
                <w:color w:val="0070C0"/>
                <w:sz w:val="20"/>
              </w:rPr>
            </w:pPr>
            <w:r w:rsidRPr="003A0902">
              <w:rPr>
                <w:color w:val="0070C0"/>
                <w:sz w:val="20"/>
              </w:rPr>
              <w:t>ETX5</w:t>
            </w:r>
            <w:r w:rsidR="00A567FC">
              <w:rPr>
                <w:color w:val="0070C0"/>
                <w:sz w:val="20"/>
              </w:rPr>
              <w:t>/C</w:t>
            </w:r>
            <w:r>
              <w:rPr>
                <w:color w:val="0070C0"/>
                <w:sz w:val="20"/>
              </w:rPr>
              <w:t>AGR-/0823</w:t>
            </w:r>
          </w:p>
        </w:tc>
      </w:tr>
      <w:tr w:rsidR="0009731A" w:rsidRPr="00350D95" w14:paraId="23CA1C7B" w14:textId="77777777" w:rsidTr="002209A7">
        <w:trPr>
          <w:trHeight w:val="524"/>
        </w:trPr>
        <w:tc>
          <w:tcPr>
            <w:tcW w:w="946" w:type="pct"/>
            <w:vMerge/>
            <w:tcBorders>
              <w:top w:val="single" w:sz="8" w:space="0" w:color="auto"/>
              <w:left w:val="single" w:sz="8" w:space="0" w:color="auto"/>
              <w:bottom w:val="nil"/>
              <w:right w:val="single" w:sz="8" w:space="0" w:color="auto"/>
            </w:tcBorders>
            <w:vAlign w:val="center"/>
            <w:hideMark/>
          </w:tcPr>
          <w:p w14:paraId="39C3FED7" w14:textId="77777777" w:rsidR="0009731A" w:rsidRPr="003A0902" w:rsidRDefault="0009731A"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nil"/>
            </w:tcBorders>
            <w:shd w:val="clear" w:color="auto" w:fill="auto"/>
            <w:noWrap/>
            <w:vAlign w:val="center"/>
            <w:hideMark/>
          </w:tcPr>
          <w:p w14:paraId="3BD4C132"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X/1</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6C047CDE" w14:textId="16A4F06C" w:rsidR="0009731A" w:rsidRPr="003A0902" w:rsidRDefault="0009731A" w:rsidP="0009731A">
            <w:pPr>
              <w:overflowPunct/>
              <w:autoSpaceDE/>
              <w:autoSpaceDN/>
              <w:adjustRightInd/>
              <w:jc w:val="center"/>
              <w:textAlignment w:val="auto"/>
              <w:rPr>
                <w:color w:val="0070C0"/>
                <w:sz w:val="20"/>
              </w:rPr>
            </w:pPr>
            <w:r w:rsidRPr="003A0902">
              <w:rPr>
                <w:color w:val="0070C0"/>
                <w:sz w:val="20"/>
              </w:rPr>
              <w:t xml:space="preserve"> 1(6)</w:t>
            </w:r>
          </w:p>
        </w:tc>
        <w:tc>
          <w:tcPr>
            <w:tcW w:w="949" w:type="pct"/>
            <w:vMerge/>
            <w:tcBorders>
              <w:top w:val="nil"/>
              <w:left w:val="nil"/>
              <w:bottom w:val="single" w:sz="8" w:space="0" w:color="000000"/>
              <w:right w:val="single" w:sz="8" w:space="0" w:color="auto"/>
            </w:tcBorders>
            <w:vAlign w:val="center"/>
            <w:hideMark/>
          </w:tcPr>
          <w:p w14:paraId="03374B76" w14:textId="77777777" w:rsidR="0009731A" w:rsidRPr="003A0902" w:rsidRDefault="0009731A" w:rsidP="0009731A">
            <w:pPr>
              <w:overflowPunct/>
              <w:autoSpaceDE/>
              <w:autoSpaceDN/>
              <w:adjustRightInd/>
              <w:textAlignment w:val="auto"/>
              <w:rPr>
                <w:color w:val="0070C0"/>
                <w:sz w:val="20"/>
              </w:rPr>
            </w:pPr>
          </w:p>
        </w:tc>
        <w:tc>
          <w:tcPr>
            <w:tcW w:w="1176" w:type="pct"/>
            <w:vMerge/>
            <w:tcBorders>
              <w:top w:val="nil"/>
              <w:left w:val="nil"/>
              <w:bottom w:val="single" w:sz="8" w:space="0" w:color="000000"/>
              <w:right w:val="single" w:sz="8" w:space="0" w:color="000000"/>
            </w:tcBorders>
            <w:vAlign w:val="center"/>
            <w:hideMark/>
          </w:tcPr>
          <w:p w14:paraId="43CF11C9" w14:textId="77777777" w:rsidR="0009731A" w:rsidRPr="00E93DA3" w:rsidRDefault="0009731A" w:rsidP="0009731A">
            <w:pPr>
              <w:overflowPunct/>
              <w:autoSpaceDE/>
              <w:autoSpaceDN/>
              <w:adjustRightInd/>
              <w:textAlignment w:val="auto"/>
              <w:rPr>
                <w:color w:val="0070C0"/>
                <w:sz w:val="20"/>
              </w:rPr>
            </w:pPr>
          </w:p>
        </w:tc>
        <w:tc>
          <w:tcPr>
            <w:tcW w:w="1080" w:type="pct"/>
            <w:tcBorders>
              <w:top w:val="nil"/>
              <w:left w:val="nil"/>
              <w:bottom w:val="single" w:sz="8" w:space="0" w:color="auto"/>
              <w:right w:val="single" w:sz="8" w:space="0" w:color="auto"/>
            </w:tcBorders>
            <w:shd w:val="clear" w:color="auto" w:fill="auto"/>
            <w:noWrap/>
            <w:vAlign w:val="center"/>
            <w:hideMark/>
          </w:tcPr>
          <w:p w14:paraId="79EA1239" w14:textId="64B76810" w:rsidR="0009731A" w:rsidRPr="003A0902" w:rsidRDefault="0009731A" w:rsidP="0009731A">
            <w:pPr>
              <w:overflowPunct/>
              <w:autoSpaceDE/>
              <w:autoSpaceDN/>
              <w:adjustRightInd/>
              <w:jc w:val="center"/>
              <w:textAlignment w:val="auto"/>
              <w:rPr>
                <w:color w:val="0070C0"/>
                <w:sz w:val="20"/>
              </w:rPr>
            </w:pPr>
            <w:r w:rsidRPr="003A0902">
              <w:rPr>
                <w:color w:val="0070C0"/>
                <w:sz w:val="20"/>
              </w:rPr>
              <w:t>ETX1</w:t>
            </w:r>
            <w:r w:rsidR="00A567FC">
              <w:rPr>
                <w:color w:val="0070C0"/>
                <w:sz w:val="20"/>
              </w:rPr>
              <w:t>/C</w:t>
            </w:r>
            <w:r>
              <w:rPr>
                <w:color w:val="0070C0"/>
                <w:sz w:val="20"/>
              </w:rPr>
              <w:t>AGR-/0823</w:t>
            </w:r>
          </w:p>
        </w:tc>
      </w:tr>
      <w:tr w:rsidR="0009731A" w:rsidRPr="00350D95" w14:paraId="3FB26E55" w14:textId="77777777" w:rsidTr="002209A7">
        <w:trPr>
          <w:trHeight w:val="523"/>
        </w:trPr>
        <w:tc>
          <w:tcPr>
            <w:tcW w:w="946"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3EE9030D"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PRO TRİFAZE</w:t>
            </w:r>
          </w:p>
          <w:p w14:paraId="1BB35342" w14:textId="7C8295B5" w:rsidR="0009731A" w:rsidRPr="003A0902" w:rsidRDefault="0009731A" w:rsidP="0009731A">
            <w:pPr>
              <w:overflowPunct/>
              <w:autoSpaceDE/>
              <w:autoSpaceDN/>
              <w:adjustRightInd/>
              <w:jc w:val="center"/>
              <w:textAlignment w:val="auto"/>
              <w:rPr>
                <w:color w:val="0070C0"/>
                <w:sz w:val="20"/>
              </w:rPr>
            </w:pPr>
            <w:r w:rsidRPr="003A0902">
              <w:rPr>
                <w:color w:val="0070C0"/>
                <w:sz w:val="20"/>
              </w:rPr>
              <w:t>(Modüler)</w:t>
            </w:r>
          </w:p>
        </w:tc>
        <w:tc>
          <w:tcPr>
            <w:tcW w:w="477" w:type="pct"/>
            <w:tcBorders>
              <w:top w:val="nil"/>
              <w:left w:val="single" w:sz="8" w:space="0" w:color="auto"/>
              <w:bottom w:val="single" w:sz="8" w:space="0" w:color="auto"/>
              <w:right w:val="nil"/>
            </w:tcBorders>
            <w:shd w:val="clear" w:color="auto" w:fill="auto"/>
            <w:noWrap/>
            <w:vAlign w:val="center"/>
            <w:hideMark/>
          </w:tcPr>
          <w:p w14:paraId="5E9C50A1"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Direkt</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2DCE1831" w14:textId="5D16CC87" w:rsidR="0009731A" w:rsidRPr="003A0902" w:rsidRDefault="0009731A" w:rsidP="0009731A">
            <w:pPr>
              <w:overflowPunct/>
              <w:autoSpaceDE/>
              <w:autoSpaceDN/>
              <w:adjustRightInd/>
              <w:jc w:val="center"/>
              <w:textAlignment w:val="auto"/>
              <w:rPr>
                <w:color w:val="0070C0"/>
                <w:sz w:val="20"/>
              </w:rPr>
            </w:pPr>
            <w:r w:rsidRPr="003A0902">
              <w:rPr>
                <w:color w:val="0070C0"/>
                <w:sz w:val="20"/>
              </w:rPr>
              <w:t>5(100)</w:t>
            </w:r>
          </w:p>
        </w:tc>
        <w:tc>
          <w:tcPr>
            <w:tcW w:w="949" w:type="pct"/>
            <w:vMerge w:val="restart"/>
            <w:tcBorders>
              <w:top w:val="nil"/>
              <w:left w:val="nil"/>
              <w:bottom w:val="single" w:sz="8" w:space="0" w:color="000000"/>
              <w:right w:val="single" w:sz="8" w:space="0" w:color="auto"/>
            </w:tcBorders>
            <w:shd w:val="clear" w:color="auto" w:fill="auto"/>
            <w:noWrap/>
            <w:vAlign w:val="center"/>
            <w:hideMark/>
          </w:tcPr>
          <w:p w14:paraId="5682D243" w14:textId="48B4CA9B" w:rsidR="0009731A" w:rsidRPr="003A0902" w:rsidRDefault="0009731A" w:rsidP="0009731A">
            <w:pPr>
              <w:overflowPunct/>
              <w:autoSpaceDE/>
              <w:autoSpaceDN/>
              <w:adjustRightInd/>
              <w:jc w:val="center"/>
              <w:textAlignment w:val="auto"/>
              <w:rPr>
                <w:color w:val="0070C0"/>
                <w:sz w:val="20"/>
              </w:rPr>
            </w:pPr>
            <w:r w:rsidRPr="003A0902">
              <w:rPr>
                <w:color w:val="0070C0"/>
                <w:sz w:val="20"/>
              </w:rPr>
              <w:t>3x230/400</w:t>
            </w:r>
          </w:p>
        </w:tc>
        <w:tc>
          <w:tcPr>
            <w:tcW w:w="1176" w:type="pct"/>
            <w:vMerge w:val="restart"/>
            <w:tcBorders>
              <w:top w:val="single" w:sz="8" w:space="0" w:color="000000"/>
              <w:left w:val="nil"/>
              <w:bottom w:val="nil"/>
              <w:right w:val="single" w:sz="8" w:space="0" w:color="000000"/>
            </w:tcBorders>
            <w:vAlign w:val="center"/>
            <w:hideMark/>
          </w:tcPr>
          <w:p w14:paraId="1120D51E" w14:textId="5988DDA5" w:rsidR="0009731A" w:rsidRPr="00E93DA3" w:rsidRDefault="004F1931" w:rsidP="0009731A">
            <w:pPr>
              <w:overflowPunct/>
              <w:autoSpaceDE/>
              <w:autoSpaceDN/>
              <w:adjustRightInd/>
              <w:textAlignment w:val="auto"/>
              <w:rPr>
                <w:color w:val="0070C0"/>
                <w:sz w:val="20"/>
              </w:rPr>
            </w:pPr>
            <w:r>
              <w:rPr>
                <w:color w:val="0070C0"/>
                <w:sz w:val="20"/>
              </w:rPr>
              <w:t>Çift Yönlü (C</w:t>
            </w:r>
            <w:r w:rsidR="0009731A" w:rsidRPr="00E93DA3">
              <w:rPr>
                <w:color w:val="0070C0"/>
                <w:sz w:val="20"/>
              </w:rPr>
              <w:t>)</w:t>
            </w:r>
          </w:p>
          <w:p w14:paraId="1C2FD49F" w14:textId="52B2A7A5" w:rsidR="0009731A" w:rsidRPr="00E93DA3" w:rsidRDefault="0009731A" w:rsidP="0009731A">
            <w:pPr>
              <w:overflowPunct/>
              <w:autoSpaceDE/>
              <w:autoSpaceDN/>
              <w:adjustRightInd/>
              <w:textAlignment w:val="auto"/>
              <w:rPr>
                <w:color w:val="0070C0"/>
                <w:sz w:val="20"/>
              </w:rPr>
            </w:pPr>
            <w:r w:rsidRPr="00E93DA3">
              <w:rPr>
                <w:color w:val="0070C0"/>
                <w:sz w:val="20"/>
              </w:rPr>
              <w:t>Açma Kesme Rölesi (A)</w:t>
            </w:r>
            <w:r w:rsidRPr="00E93DA3">
              <w:rPr>
                <w:color w:val="0070C0"/>
                <w:sz w:val="20"/>
              </w:rPr>
              <w:br/>
              <w:t>GF Kodları (G)</w:t>
            </w:r>
          </w:p>
          <w:p w14:paraId="08A704C2" w14:textId="6D0717D5" w:rsidR="0009731A" w:rsidRPr="00E93DA3" w:rsidRDefault="00E74109" w:rsidP="0009731A">
            <w:pPr>
              <w:rPr>
                <w:color w:val="0070C0"/>
                <w:sz w:val="20"/>
              </w:rPr>
            </w:pPr>
            <w:r>
              <w:rPr>
                <w:color w:val="0070C0"/>
                <w:sz w:val="20"/>
              </w:rPr>
              <w:t>Şeffaf Mahfaza</w:t>
            </w:r>
            <w:r w:rsidR="0009731A" w:rsidRPr="00E93DA3">
              <w:rPr>
                <w:color w:val="0070C0"/>
                <w:sz w:val="20"/>
              </w:rPr>
              <w:br/>
            </w:r>
            <w:r w:rsidR="00A70C61" w:rsidRPr="00E93DA3">
              <w:rPr>
                <w:color w:val="0070C0"/>
                <w:sz w:val="20"/>
              </w:rPr>
              <w:t>Açılmayan Mahfaza</w:t>
            </w:r>
            <w:r w:rsidR="0009731A" w:rsidRPr="00E93DA3">
              <w:rPr>
                <w:color w:val="0070C0"/>
                <w:sz w:val="20"/>
              </w:rPr>
              <w:t xml:space="preserve"> </w:t>
            </w:r>
            <w:r w:rsidR="0009731A" w:rsidRPr="00E93DA3">
              <w:rPr>
                <w:color w:val="0070C0"/>
                <w:sz w:val="20"/>
              </w:rPr>
              <w:br/>
            </w:r>
            <w:proofErr w:type="spellStart"/>
            <w:r w:rsidR="0009731A" w:rsidRPr="00E93DA3">
              <w:rPr>
                <w:color w:val="0070C0"/>
                <w:sz w:val="20"/>
              </w:rPr>
              <w:t>Backlight</w:t>
            </w:r>
            <w:proofErr w:type="spellEnd"/>
          </w:p>
        </w:tc>
        <w:tc>
          <w:tcPr>
            <w:tcW w:w="1080" w:type="pct"/>
            <w:tcBorders>
              <w:top w:val="nil"/>
              <w:left w:val="nil"/>
              <w:bottom w:val="single" w:sz="8" w:space="0" w:color="auto"/>
              <w:right w:val="single" w:sz="8" w:space="0" w:color="auto"/>
            </w:tcBorders>
            <w:shd w:val="clear" w:color="auto" w:fill="auto"/>
            <w:noWrap/>
            <w:vAlign w:val="center"/>
            <w:hideMark/>
          </w:tcPr>
          <w:p w14:paraId="0A6E2C9E" w14:textId="77F74BF6" w:rsidR="0009731A" w:rsidRPr="003A0902" w:rsidRDefault="0009731A" w:rsidP="0009731A">
            <w:pPr>
              <w:overflowPunct/>
              <w:autoSpaceDE/>
              <w:autoSpaceDN/>
              <w:adjustRightInd/>
              <w:jc w:val="center"/>
              <w:textAlignment w:val="auto"/>
              <w:rPr>
                <w:color w:val="0070C0"/>
                <w:sz w:val="20"/>
              </w:rPr>
            </w:pPr>
            <w:r w:rsidRPr="003A0902">
              <w:rPr>
                <w:color w:val="0070C0"/>
                <w:sz w:val="20"/>
              </w:rPr>
              <w:t>PTD</w:t>
            </w:r>
            <w:r w:rsidR="00A567FC">
              <w:rPr>
                <w:color w:val="0070C0"/>
                <w:sz w:val="20"/>
              </w:rPr>
              <w:t>/C</w:t>
            </w:r>
            <w:r>
              <w:rPr>
                <w:color w:val="0070C0"/>
                <w:sz w:val="20"/>
              </w:rPr>
              <w:t>AG/0823</w:t>
            </w:r>
          </w:p>
        </w:tc>
      </w:tr>
      <w:tr w:rsidR="0009731A" w:rsidRPr="00350D95" w14:paraId="5B541906" w14:textId="77777777" w:rsidTr="004F1931">
        <w:trPr>
          <w:trHeight w:val="523"/>
        </w:trPr>
        <w:tc>
          <w:tcPr>
            <w:tcW w:w="946" w:type="pct"/>
            <w:vMerge/>
            <w:tcBorders>
              <w:top w:val="single" w:sz="8" w:space="0" w:color="auto"/>
              <w:left w:val="single" w:sz="8" w:space="0" w:color="auto"/>
              <w:bottom w:val="nil"/>
              <w:right w:val="single" w:sz="8" w:space="0" w:color="auto"/>
            </w:tcBorders>
            <w:vAlign w:val="center"/>
            <w:hideMark/>
          </w:tcPr>
          <w:p w14:paraId="3B3F90EA" w14:textId="77777777" w:rsidR="0009731A" w:rsidRPr="003A0902" w:rsidRDefault="0009731A"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nil"/>
            </w:tcBorders>
            <w:shd w:val="clear" w:color="auto" w:fill="auto"/>
            <w:noWrap/>
            <w:vAlign w:val="center"/>
            <w:hideMark/>
          </w:tcPr>
          <w:p w14:paraId="7A4D0B37"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X/5</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78B4468C" w14:textId="1D234D82" w:rsidR="0009731A" w:rsidRPr="003A0902" w:rsidRDefault="0009731A" w:rsidP="0009731A">
            <w:pPr>
              <w:overflowPunct/>
              <w:autoSpaceDE/>
              <w:autoSpaceDN/>
              <w:adjustRightInd/>
              <w:jc w:val="center"/>
              <w:textAlignment w:val="auto"/>
              <w:rPr>
                <w:color w:val="0070C0"/>
                <w:sz w:val="20"/>
              </w:rPr>
            </w:pPr>
            <w:r w:rsidRPr="003A0902">
              <w:rPr>
                <w:color w:val="0070C0"/>
                <w:sz w:val="20"/>
              </w:rPr>
              <w:t xml:space="preserve">5(10) </w:t>
            </w:r>
          </w:p>
        </w:tc>
        <w:tc>
          <w:tcPr>
            <w:tcW w:w="949" w:type="pct"/>
            <w:vMerge/>
            <w:tcBorders>
              <w:top w:val="nil"/>
              <w:left w:val="nil"/>
              <w:bottom w:val="single" w:sz="8" w:space="0" w:color="000000"/>
              <w:right w:val="single" w:sz="8" w:space="0" w:color="auto"/>
            </w:tcBorders>
            <w:vAlign w:val="center"/>
            <w:hideMark/>
          </w:tcPr>
          <w:p w14:paraId="37035595" w14:textId="77777777" w:rsidR="0009731A" w:rsidRPr="003A0902" w:rsidRDefault="0009731A" w:rsidP="0009731A">
            <w:pPr>
              <w:overflowPunct/>
              <w:autoSpaceDE/>
              <w:autoSpaceDN/>
              <w:adjustRightInd/>
              <w:textAlignment w:val="auto"/>
              <w:rPr>
                <w:color w:val="0070C0"/>
                <w:sz w:val="20"/>
              </w:rPr>
            </w:pPr>
          </w:p>
        </w:tc>
        <w:tc>
          <w:tcPr>
            <w:tcW w:w="1176" w:type="pct"/>
            <w:vMerge/>
            <w:tcBorders>
              <w:top w:val="nil"/>
              <w:left w:val="nil"/>
              <w:bottom w:val="nil"/>
              <w:right w:val="single" w:sz="8" w:space="0" w:color="000000"/>
            </w:tcBorders>
            <w:vAlign w:val="center"/>
            <w:hideMark/>
          </w:tcPr>
          <w:p w14:paraId="3F822EBC" w14:textId="77777777" w:rsidR="0009731A" w:rsidRPr="003A0902" w:rsidRDefault="0009731A" w:rsidP="0009731A">
            <w:pPr>
              <w:overflowPunct/>
              <w:autoSpaceDE/>
              <w:autoSpaceDN/>
              <w:adjustRightInd/>
              <w:textAlignment w:val="auto"/>
              <w:rPr>
                <w:color w:val="0070C0"/>
                <w:sz w:val="20"/>
              </w:rPr>
            </w:pPr>
          </w:p>
        </w:tc>
        <w:tc>
          <w:tcPr>
            <w:tcW w:w="1080" w:type="pct"/>
            <w:tcBorders>
              <w:top w:val="nil"/>
              <w:left w:val="nil"/>
              <w:bottom w:val="single" w:sz="8" w:space="0" w:color="auto"/>
              <w:right w:val="single" w:sz="8" w:space="0" w:color="auto"/>
            </w:tcBorders>
            <w:shd w:val="clear" w:color="auto" w:fill="auto"/>
            <w:noWrap/>
            <w:vAlign w:val="center"/>
            <w:hideMark/>
          </w:tcPr>
          <w:p w14:paraId="0047BE17" w14:textId="25E78573" w:rsidR="0009731A" w:rsidRPr="003A0902" w:rsidRDefault="0009731A" w:rsidP="0009731A">
            <w:pPr>
              <w:overflowPunct/>
              <w:autoSpaceDE/>
              <w:autoSpaceDN/>
              <w:adjustRightInd/>
              <w:jc w:val="center"/>
              <w:textAlignment w:val="auto"/>
              <w:rPr>
                <w:color w:val="0070C0"/>
                <w:sz w:val="20"/>
              </w:rPr>
            </w:pPr>
            <w:r w:rsidRPr="003A0902">
              <w:rPr>
                <w:color w:val="0070C0"/>
                <w:sz w:val="20"/>
              </w:rPr>
              <w:t>PTX5</w:t>
            </w:r>
            <w:r w:rsidR="00A567FC">
              <w:rPr>
                <w:color w:val="0070C0"/>
                <w:sz w:val="20"/>
              </w:rPr>
              <w:t>/C</w:t>
            </w:r>
            <w:r>
              <w:rPr>
                <w:color w:val="0070C0"/>
                <w:sz w:val="20"/>
              </w:rPr>
              <w:t>AG/0823</w:t>
            </w:r>
          </w:p>
        </w:tc>
      </w:tr>
      <w:tr w:rsidR="0009731A" w:rsidRPr="00350D95" w14:paraId="5ACBAC7E" w14:textId="77777777" w:rsidTr="004F1931">
        <w:trPr>
          <w:trHeight w:val="524"/>
        </w:trPr>
        <w:tc>
          <w:tcPr>
            <w:tcW w:w="946" w:type="pct"/>
            <w:vMerge/>
            <w:tcBorders>
              <w:top w:val="single" w:sz="8" w:space="0" w:color="auto"/>
              <w:left w:val="single" w:sz="8" w:space="0" w:color="auto"/>
              <w:bottom w:val="nil"/>
              <w:right w:val="single" w:sz="8" w:space="0" w:color="auto"/>
            </w:tcBorders>
            <w:vAlign w:val="center"/>
            <w:hideMark/>
          </w:tcPr>
          <w:p w14:paraId="4450DC83" w14:textId="77777777" w:rsidR="0009731A" w:rsidRPr="003A0902" w:rsidRDefault="0009731A"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nil"/>
            </w:tcBorders>
            <w:shd w:val="clear" w:color="auto" w:fill="auto"/>
            <w:noWrap/>
            <w:vAlign w:val="center"/>
            <w:hideMark/>
          </w:tcPr>
          <w:p w14:paraId="43F4C309"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X/1</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1FEB0C0F" w14:textId="018EEE10" w:rsidR="0009731A" w:rsidRPr="003A0902" w:rsidRDefault="0009731A" w:rsidP="0009731A">
            <w:pPr>
              <w:overflowPunct/>
              <w:autoSpaceDE/>
              <w:autoSpaceDN/>
              <w:adjustRightInd/>
              <w:jc w:val="center"/>
              <w:textAlignment w:val="auto"/>
              <w:rPr>
                <w:color w:val="0070C0"/>
                <w:sz w:val="20"/>
              </w:rPr>
            </w:pPr>
            <w:r w:rsidRPr="003A0902">
              <w:rPr>
                <w:color w:val="0070C0"/>
                <w:sz w:val="20"/>
              </w:rPr>
              <w:t xml:space="preserve"> 1(6)</w:t>
            </w:r>
          </w:p>
        </w:tc>
        <w:tc>
          <w:tcPr>
            <w:tcW w:w="949" w:type="pct"/>
            <w:vMerge/>
            <w:tcBorders>
              <w:top w:val="nil"/>
              <w:left w:val="nil"/>
              <w:bottom w:val="single" w:sz="8" w:space="0" w:color="000000"/>
              <w:right w:val="single" w:sz="8" w:space="0" w:color="auto"/>
            </w:tcBorders>
            <w:vAlign w:val="center"/>
            <w:hideMark/>
          </w:tcPr>
          <w:p w14:paraId="173A627C" w14:textId="77777777" w:rsidR="0009731A" w:rsidRPr="003A0902" w:rsidRDefault="0009731A" w:rsidP="0009731A">
            <w:pPr>
              <w:overflowPunct/>
              <w:autoSpaceDE/>
              <w:autoSpaceDN/>
              <w:adjustRightInd/>
              <w:textAlignment w:val="auto"/>
              <w:rPr>
                <w:color w:val="0070C0"/>
                <w:sz w:val="20"/>
              </w:rPr>
            </w:pPr>
          </w:p>
        </w:tc>
        <w:tc>
          <w:tcPr>
            <w:tcW w:w="1176" w:type="pct"/>
            <w:vMerge/>
            <w:tcBorders>
              <w:top w:val="nil"/>
              <w:left w:val="nil"/>
              <w:bottom w:val="nil"/>
              <w:right w:val="single" w:sz="8" w:space="0" w:color="000000"/>
            </w:tcBorders>
            <w:vAlign w:val="center"/>
            <w:hideMark/>
          </w:tcPr>
          <w:p w14:paraId="107E736C" w14:textId="77777777" w:rsidR="0009731A" w:rsidRPr="003A0902" w:rsidRDefault="0009731A" w:rsidP="0009731A">
            <w:pPr>
              <w:overflowPunct/>
              <w:autoSpaceDE/>
              <w:autoSpaceDN/>
              <w:adjustRightInd/>
              <w:textAlignment w:val="auto"/>
              <w:rPr>
                <w:color w:val="0070C0"/>
                <w:sz w:val="20"/>
              </w:rPr>
            </w:pPr>
          </w:p>
        </w:tc>
        <w:tc>
          <w:tcPr>
            <w:tcW w:w="1080" w:type="pct"/>
            <w:tcBorders>
              <w:top w:val="nil"/>
              <w:left w:val="nil"/>
              <w:bottom w:val="single" w:sz="8" w:space="0" w:color="auto"/>
              <w:right w:val="single" w:sz="8" w:space="0" w:color="auto"/>
            </w:tcBorders>
            <w:shd w:val="clear" w:color="auto" w:fill="auto"/>
            <w:noWrap/>
            <w:vAlign w:val="center"/>
            <w:hideMark/>
          </w:tcPr>
          <w:p w14:paraId="5E1EB326" w14:textId="7D6E3066" w:rsidR="0009731A" w:rsidRPr="003A0902" w:rsidRDefault="0009731A" w:rsidP="0009731A">
            <w:pPr>
              <w:overflowPunct/>
              <w:autoSpaceDE/>
              <w:autoSpaceDN/>
              <w:adjustRightInd/>
              <w:jc w:val="center"/>
              <w:textAlignment w:val="auto"/>
              <w:rPr>
                <w:color w:val="0070C0"/>
                <w:sz w:val="20"/>
              </w:rPr>
            </w:pPr>
            <w:r w:rsidRPr="003A0902">
              <w:rPr>
                <w:color w:val="0070C0"/>
                <w:sz w:val="20"/>
              </w:rPr>
              <w:t>PTX1</w:t>
            </w:r>
            <w:r w:rsidR="00A567FC">
              <w:rPr>
                <w:color w:val="0070C0"/>
                <w:sz w:val="20"/>
              </w:rPr>
              <w:t>/C</w:t>
            </w:r>
            <w:r>
              <w:rPr>
                <w:color w:val="0070C0"/>
                <w:sz w:val="20"/>
              </w:rPr>
              <w:t>AG/0823</w:t>
            </w:r>
          </w:p>
        </w:tc>
      </w:tr>
      <w:tr w:rsidR="0009731A" w:rsidRPr="00350D95" w14:paraId="3BA75721" w14:textId="77777777" w:rsidTr="004F1931">
        <w:trPr>
          <w:trHeight w:val="484"/>
        </w:trPr>
        <w:tc>
          <w:tcPr>
            <w:tcW w:w="946"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6FEEC6FA"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EKO KOMBİ</w:t>
            </w:r>
          </w:p>
          <w:p w14:paraId="52A548FF" w14:textId="48534671" w:rsidR="0009731A" w:rsidRPr="003A0902" w:rsidRDefault="0009731A" w:rsidP="0009731A">
            <w:pPr>
              <w:overflowPunct/>
              <w:autoSpaceDE/>
              <w:autoSpaceDN/>
              <w:adjustRightInd/>
              <w:jc w:val="center"/>
              <w:textAlignment w:val="auto"/>
              <w:rPr>
                <w:color w:val="0070C0"/>
                <w:sz w:val="20"/>
              </w:rPr>
            </w:pPr>
            <w:r w:rsidRPr="003A0902">
              <w:rPr>
                <w:color w:val="0070C0"/>
                <w:sz w:val="20"/>
              </w:rPr>
              <w:t>(Kompakt)</w:t>
            </w:r>
          </w:p>
        </w:tc>
        <w:tc>
          <w:tcPr>
            <w:tcW w:w="477" w:type="pct"/>
            <w:tcBorders>
              <w:top w:val="nil"/>
              <w:left w:val="single" w:sz="8" w:space="0" w:color="auto"/>
              <w:bottom w:val="single" w:sz="8" w:space="0" w:color="auto"/>
              <w:right w:val="single" w:sz="8" w:space="0" w:color="auto"/>
            </w:tcBorders>
            <w:shd w:val="clear" w:color="auto" w:fill="auto"/>
            <w:noWrap/>
            <w:vAlign w:val="center"/>
            <w:hideMark/>
          </w:tcPr>
          <w:p w14:paraId="328F16C7"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Direkt</w:t>
            </w:r>
          </w:p>
        </w:tc>
        <w:tc>
          <w:tcPr>
            <w:tcW w:w="372" w:type="pct"/>
            <w:tcBorders>
              <w:top w:val="nil"/>
              <w:left w:val="nil"/>
              <w:bottom w:val="single" w:sz="8" w:space="0" w:color="auto"/>
              <w:right w:val="single" w:sz="8" w:space="0" w:color="auto"/>
            </w:tcBorders>
            <w:shd w:val="clear" w:color="auto" w:fill="auto"/>
            <w:noWrap/>
            <w:vAlign w:val="center"/>
            <w:hideMark/>
          </w:tcPr>
          <w:p w14:paraId="3669A8B6" w14:textId="1C729827" w:rsidR="0009731A" w:rsidRPr="003A0902" w:rsidRDefault="0009731A" w:rsidP="0009731A">
            <w:pPr>
              <w:overflowPunct/>
              <w:autoSpaceDE/>
              <w:autoSpaceDN/>
              <w:adjustRightInd/>
              <w:jc w:val="center"/>
              <w:textAlignment w:val="auto"/>
              <w:rPr>
                <w:color w:val="0070C0"/>
                <w:sz w:val="20"/>
              </w:rPr>
            </w:pPr>
            <w:r w:rsidRPr="003A0902">
              <w:rPr>
                <w:color w:val="0070C0"/>
                <w:sz w:val="20"/>
              </w:rPr>
              <w:t>5(100)</w:t>
            </w:r>
          </w:p>
        </w:tc>
        <w:tc>
          <w:tcPr>
            <w:tcW w:w="949" w:type="pct"/>
            <w:tcBorders>
              <w:top w:val="nil"/>
              <w:left w:val="nil"/>
              <w:bottom w:val="single" w:sz="8" w:space="0" w:color="auto"/>
              <w:right w:val="single" w:sz="8" w:space="0" w:color="auto"/>
            </w:tcBorders>
            <w:shd w:val="clear" w:color="auto" w:fill="auto"/>
            <w:noWrap/>
            <w:vAlign w:val="center"/>
            <w:hideMark/>
          </w:tcPr>
          <w:p w14:paraId="0E7A0E7C" w14:textId="7F592CD3" w:rsidR="0009731A" w:rsidRPr="003A0902" w:rsidRDefault="0009731A" w:rsidP="0009731A">
            <w:pPr>
              <w:overflowPunct/>
              <w:autoSpaceDE/>
              <w:autoSpaceDN/>
              <w:adjustRightInd/>
              <w:jc w:val="center"/>
              <w:textAlignment w:val="auto"/>
              <w:rPr>
                <w:color w:val="0070C0"/>
                <w:sz w:val="20"/>
              </w:rPr>
            </w:pPr>
            <w:r w:rsidRPr="003A0902">
              <w:rPr>
                <w:color w:val="0070C0"/>
                <w:sz w:val="20"/>
              </w:rPr>
              <w:t>3x230/400</w:t>
            </w:r>
          </w:p>
        </w:tc>
        <w:tc>
          <w:tcPr>
            <w:tcW w:w="1176"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2642D85" w14:textId="160B4B1E" w:rsidR="0009731A" w:rsidRDefault="004F1931" w:rsidP="0009731A">
            <w:pPr>
              <w:overflowPunct/>
              <w:autoSpaceDE/>
              <w:autoSpaceDN/>
              <w:adjustRightInd/>
              <w:textAlignment w:val="auto"/>
              <w:rPr>
                <w:color w:val="0070C0"/>
                <w:sz w:val="20"/>
              </w:rPr>
            </w:pPr>
            <w:r>
              <w:rPr>
                <w:color w:val="0070C0"/>
                <w:sz w:val="20"/>
              </w:rPr>
              <w:t>Çift Yönlü (C</w:t>
            </w:r>
            <w:r w:rsidR="0009731A">
              <w:rPr>
                <w:color w:val="0070C0"/>
                <w:sz w:val="20"/>
              </w:rPr>
              <w:t>)</w:t>
            </w:r>
          </w:p>
          <w:p w14:paraId="263C0CD5" w14:textId="2F7B0110" w:rsidR="0009731A" w:rsidRDefault="0009731A" w:rsidP="0009731A">
            <w:pPr>
              <w:overflowPunct/>
              <w:autoSpaceDE/>
              <w:autoSpaceDN/>
              <w:adjustRightInd/>
              <w:textAlignment w:val="auto"/>
              <w:rPr>
                <w:color w:val="0070C0"/>
                <w:sz w:val="20"/>
              </w:rPr>
            </w:pPr>
            <w:r w:rsidRPr="003A0902">
              <w:rPr>
                <w:color w:val="0070C0"/>
                <w:sz w:val="20"/>
              </w:rPr>
              <w:t>Açma Kesme Rölesi</w:t>
            </w:r>
            <w:r>
              <w:rPr>
                <w:color w:val="0070C0"/>
                <w:sz w:val="20"/>
              </w:rPr>
              <w:t xml:space="preserve"> (A)</w:t>
            </w:r>
            <w:r w:rsidRPr="003A0902">
              <w:rPr>
                <w:color w:val="0070C0"/>
                <w:sz w:val="20"/>
              </w:rPr>
              <w:br/>
              <w:t>GF Kodları</w:t>
            </w:r>
            <w:r>
              <w:rPr>
                <w:color w:val="0070C0"/>
                <w:sz w:val="20"/>
              </w:rPr>
              <w:t xml:space="preserve"> (G)</w:t>
            </w:r>
          </w:p>
          <w:p w14:paraId="06842A6A" w14:textId="37CEC1BA" w:rsidR="0009731A" w:rsidRPr="003A0902" w:rsidRDefault="00E74109" w:rsidP="00A70C61">
            <w:pPr>
              <w:overflowPunct/>
              <w:autoSpaceDE/>
              <w:autoSpaceDN/>
              <w:adjustRightInd/>
              <w:textAlignment w:val="auto"/>
              <w:rPr>
                <w:color w:val="0070C0"/>
                <w:sz w:val="20"/>
              </w:rPr>
            </w:pPr>
            <w:r>
              <w:rPr>
                <w:color w:val="0070C0"/>
                <w:sz w:val="20"/>
              </w:rPr>
              <w:t>Şeffaf Mahfaza</w:t>
            </w:r>
            <w:r w:rsidR="0009731A" w:rsidRPr="003A0902">
              <w:rPr>
                <w:color w:val="0070C0"/>
                <w:sz w:val="20"/>
              </w:rPr>
              <w:br/>
            </w:r>
            <w:r w:rsidR="00A70C61" w:rsidRPr="00E93DA3">
              <w:rPr>
                <w:color w:val="0070C0"/>
                <w:sz w:val="20"/>
              </w:rPr>
              <w:t>Açılmayan Mahfaza</w:t>
            </w:r>
            <w:r w:rsidR="00A70C61" w:rsidRPr="00456F59">
              <w:rPr>
                <w:color w:val="0070C0"/>
                <w:sz w:val="20"/>
              </w:rPr>
              <w:br/>
            </w:r>
          </w:p>
        </w:tc>
        <w:tc>
          <w:tcPr>
            <w:tcW w:w="1080" w:type="pct"/>
            <w:tcBorders>
              <w:top w:val="nil"/>
              <w:left w:val="nil"/>
              <w:bottom w:val="single" w:sz="8" w:space="0" w:color="auto"/>
              <w:right w:val="single" w:sz="8" w:space="0" w:color="auto"/>
            </w:tcBorders>
            <w:shd w:val="clear" w:color="auto" w:fill="auto"/>
            <w:noWrap/>
            <w:vAlign w:val="center"/>
            <w:hideMark/>
          </w:tcPr>
          <w:p w14:paraId="175BE686" w14:textId="51F850F6" w:rsidR="0009731A" w:rsidRPr="003A0902" w:rsidRDefault="0009731A" w:rsidP="0009731A">
            <w:pPr>
              <w:overflowPunct/>
              <w:autoSpaceDE/>
              <w:autoSpaceDN/>
              <w:adjustRightInd/>
              <w:jc w:val="center"/>
              <w:textAlignment w:val="auto"/>
              <w:rPr>
                <w:color w:val="0070C0"/>
                <w:sz w:val="20"/>
              </w:rPr>
            </w:pPr>
            <w:r w:rsidRPr="003A0902">
              <w:rPr>
                <w:color w:val="0070C0"/>
                <w:sz w:val="20"/>
              </w:rPr>
              <w:t>EKD</w:t>
            </w:r>
            <w:r w:rsidR="00A567FC">
              <w:rPr>
                <w:color w:val="0070C0"/>
                <w:sz w:val="20"/>
              </w:rPr>
              <w:t>/C</w:t>
            </w:r>
            <w:r w:rsidR="00E93DA3">
              <w:rPr>
                <w:color w:val="0070C0"/>
                <w:sz w:val="20"/>
              </w:rPr>
              <w:t>AG</w:t>
            </w:r>
            <w:r>
              <w:rPr>
                <w:color w:val="0070C0"/>
                <w:sz w:val="20"/>
              </w:rPr>
              <w:t>/0823</w:t>
            </w:r>
          </w:p>
        </w:tc>
      </w:tr>
      <w:tr w:rsidR="00A567FC" w:rsidRPr="00350D95" w14:paraId="35DC8863" w14:textId="77777777" w:rsidTr="004F1931">
        <w:trPr>
          <w:trHeight w:val="484"/>
        </w:trPr>
        <w:tc>
          <w:tcPr>
            <w:tcW w:w="946" w:type="pct"/>
            <w:vMerge/>
            <w:tcBorders>
              <w:top w:val="single" w:sz="8" w:space="0" w:color="auto"/>
              <w:left w:val="single" w:sz="8" w:space="0" w:color="auto"/>
              <w:bottom w:val="nil"/>
              <w:right w:val="single" w:sz="8" w:space="0" w:color="auto"/>
            </w:tcBorders>
            <w:vAlign w:val="center"/>
            <w:hideMark/>
          </w:tcPr>
          <w:p w14:paraId="1DC66C86" w14:textId="77777777" w:rsidR="00A567FC" w:rsidRPr="003A0902" w:rsidRDefault="00A567FC"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single" w:sz="8" w:space="0" w:color="auto"/>
            </w:tcBorders>
            <w:shd w:val="clear" w:color="auto" w:fill="auto"/>
            <w:noWrap/>
            <w:vAlign w:val="center"/>
            <w:hideMark/>
          </w:tcPr>
          <w:p w14:paraId="49993D04" w14:textId="77777777" w:rsidR="00A567FC" w:rsidRPr="003A0902" w:rsidRDefault="00A567FC" w:rsidP="0009731A">
            <w:pPr>
              <w:overflowPunct/>
              <w:autoSpaceDE/>
              <w:autoSpaceDN/>
              <w:adjustRightInd/>
              <w:jc w:val="center"/>
              <w:textAlignment w:val="auto"/>
              <w:rPr>
                <w:color w:val="0070C0"/>
                <w:sz w:val="20"/>
              </w:rPr>
            </w:pPr>
            <w:r w:rsidRPr="003A0902">
              <w:rPr>
                <w:color w:val="0070C0"/>
                <w:sz w:val="20"/>
              </w:rPr>
              <w:t>X/5</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16C6AD27" w14:textId="0D3FC81B" w:rsidR="00A567FC" w:rsidRPr="003A0902" w:rsidRDefault="00A567FC" w:rsidP="0009731A">
            <w:pPr>
              <w:overflowPunct/>
              <w:autoSpaceDE/>
              <w:autoSpaceDN/>
              <w:adjustRightInd/>
              <w:jc w:val="center"/>
              <w:textAlignment w:val="auto"/>
              <w:rPr>
                <w:color w:val="0070C0"/>
                <w:sz w:val="20"/>
              </w:rPr>
            </w:pPr>
            <w:r w:rsidRPr="003A0902">
              <w:rPr>
                <w:color w:val="0070C0"/>
                <w:sz w:val="20"/>
              </w:rPr>
              <w:t xml:space="preserve">5(10) </w:t>
            </w:r>
          </w:p>
        </w:tc>
        <w:tc>
          <w:tcPr>
            <w:tcW w:w="949" w:type="pct"/>
            <w:tcBorders>
              <w:top w:val="nil"/>
              <w:left w:val="nil"/>
              <w:bottom w:val="single" w:sz="8" w:space="0" w:color="000000"/>
              <w:right w:val="single" w:sz="8" w:space="0" w:color="auto"/>
            </w:tcBorders>
            <w:shd w:val="clear" w:color="auto" w:fill="auto"/>
            <w:noWrap/>
            <w:vAlign w:val="center"/>
          </w:tcPr>
          <w:p w14:paraId="3A2FD873" w14:textId="18A6B52F" w:rsidR="00A567FC" w:rsidRDefault="00A567FC" w:rsidP="00A567FC">
            <w:pPr>
              <w:overflowPunct/>
              <w:autoSpaceDE/>
              <w:autoSpaceDN/>
              <w:adjustRightInd/>
              <w:jc w:val="center"/>
              <w:textAlignment w:val="auto"/>
              <w:rPr>
                <w:color w:val="0070C0"/>
                <w:sz w:val="20"/>
              </w:rPr>
            </w:pPr>
            <w:r w:rsidRPr="00A567FC">
              <w:rPr>
                <w:color w:val="0070C0"/>
                <w:sz w:val="20"/>
              </w:rPr>
              <w:t>3x(40-300 V)</w:t>
            </w:r>
          </w:p>
          <w:p w14:paraId="5EED7DD1" w14:textId="12D8A2F3" w:rsidR="00A567FC" w:rsidRPr="00A567FC" w:rsidRDefault="00A567FC" w:rsidP="00A567FC">
            <w:pPr>
              <w:overflowPunct/>
              <w:autoSpaceDE/>
              <w:autoSpaceDN/>
              <w:adjustRightInd/>
              <w:jc w:val="center"/>
              <w:textAlignment w:val="auto"/>
              <w:rPr>
                <w:color w:val="0070C0"/>
                <w:sz w:val="20"/>
              </w:rPr>
            </w:pPr>
            <w:r>
              <w:rPr>
                <w:color w:val="0070C0"/>
                <w:sz w:val="20"/>
              </w:rPr>
              <w:t>(</w:t>
            </w:r>
            <w:r w:rsidRPr="003A0902">
              <w:rPr>
                <w:color w:val="0070C0"/>
                <w:sz w:val="20"/>
              </w:rPr>
              <w:t>MULTI</w:t>
            </w:r>
            <w:r>
              <w:rPr>
                <w:color w:val="0070C0"/>
                <w:sz w:val="20"/>
              </w:rPr>
              <w:t>)</w:t>
            </w:r>
          </w:p>
        </w:tc>
        <w:tc>
          <w:tcPr>
            <w:tcW w:w="1176" w:type="pct"/>
            <w:vMerge/>
            <w:tcBorders>
              <w:top w:val="single" w:sz="8" w:space="0" w:color="auto"/>
              <w:left w:val="single" w:sz="8" w:space="0" w:color="auto"/>
              <w:bottom w:val="single" w:sz="8" w:space="0" w:color="000000"/>
              <w:right w:val="single" w:sz="8" w:space="0" w:color="000000"/>
            </w:tcBorders>
            <w:vAlign w:val="center"/>
            <w:hideMark/>
          </w:tcPr>
          <w:p w14:paraId="2E0C5EB0" w14:textId="77777777" w:rsidR="00A567FC" w:rsidRPr="003A0902" w:rsidRDefault="00A567FC" w:rsidP="0009731A">
            <w:pPr>
              <w:overflowPunct/>
              <w:autoSpaceDE/>
              <w:autoSpaceDN/>
              <w:adjustRightInd/>
              <w:textAlignment w:val="auto"/>
              <w:rPr>
                <w:color w:val="0070C0"/>
                <w:sz w:val="20"/>
              </w:rPr>
            </w:pPr>
          </w:p>
        </w:tc>
        <w:tc>
          <w:tcPr>
            <w:tcW w:w="1080" w:type="pct"/>
            <w:tcBorders>
              <w:top w:val="nil"/>
              <w:left w:val="nil"/>
              <w:bottom w:val="single" w:sz="8" w:space="0" w:color="000000"/>
              <w:right w:val="single" w:sz="8" w:space="0" w:color="auto"/>
            </w:tcBorders>
            <w:shd w:val="clear" w:color="auto" w:fill="auto"/>
            <w:noWrap/>
            <w:vAlign w:val="center"/>
          </w:tcPr>
          <w:p w14:paraId="2B995EF4" w14:textId="493CA1AF" w:rsidR="00A567FC" w:rsidRPr="003A0902" w:rsidRDefault="00A567FC" w:rsidP="004F1931">
            <w:pPr>
              <w:overflowPunct/>
              <w:autoSpaceDE/>
              <w:autoSpaceDN/>
              <w:adjustRightInd/>
              <w:jc w:val="center"/>
              <w:textAlignment w:val="auto"/>
              <w:rPr>
                <w:color w:val="0070C0"/>
                <w:sz w:val="20"/>
              </w:rPr>
            </w:pPr>
            <w:r w:rsidRPr="003A0902">
              <w:rPr>
                <w:color w:val="0070C0"/>
                <w:sz w:val="20"/>
              </w:rPr>
              <w:t>EKX5M</w:t>
            </w:r>
            <w:r>
              <w:rPr>
                <w:color w:val="0070C0"/>
                <w:sz w:val="20"/>
              </w:rPr>
              <w:t>/CAG/0823</w:t>
            </w:r>
          </w:p>
        </w:tc>
      </w:tr>
      <w:tr w:rsidR="00A567FC" w:rsidRPr="00350D95" w14:paraId="2DF664EB" w14:textId="77777777" w:rsidTr="004F1931">
        <w:trPr>
          <w:trHeight w:val="484"/>
        </w:trPr>
        <w:tc>
          <w:tcPr>
            <w:tcW w:w="946" w:type="pct"/>
            <w:vMerge/>
            <w:tcBorders>
              <w:top w:val="single" w:sz="8" w:space="0" w:color="auto"/>
              <w:left w:val="single" w:sz="8" w:space="0" w:color="auto"/>
              <w:bottom w:val="nil"/>
              <w:right w:val="single" w:sz="8" w:space="0" w:color="auto"/>
            </w:tcBorders>
            <w:vAlign w:val="center"/>
            <w:hideMark/>
          </w:tcPr>
          <w:p w14:paraId="49DC47C6" w14:textId="77777777" w:rsidR="00A567FC" w:rsidRPr="003A0902" w:rsidRDefault="00A567FC"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single" w:sz="8" w:space="0" w:color="auto"/>
            </w:tcBorders>
            <w:shd w:val="clear" w:color="auto" w:fill="auto"/>
            <w:noWrap/>
            <w:vAlign w:val="center"/>
            <w:hideMark/>
          </w:tcPr>
          <w:p w14:paraId="605D6B60" w14:textId="77777777" w:rsidR="00A567FC" w:rsidRPr="003A0902" w:rsidRDefault="00A567FC" w:rsidP="0009731A">
            <w:pPr>
              <w:overflowPunct/>
              <w:autoSpaceDE/>
              <w:autoSpaceDN/>
              <w:adjustRightInd/>
              <w:jc w:val="center"/>
              <w:textAlignment w:val="auto"/>
              <w:rPr>
                <w:color w:val="0070C0"/>
                <w:sz w:val="20"/>
              </w:rPr>
            </w:pPr>
            <w:r w:rsidRPr="003A0902">
              <w:rPr>
                <w:color w:val="0070C0"/>
                <w:sz w:val="20"/>
              </w:rPr>
              <w:t>X/1</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7AED2C0C" w14:textId="3CACC2BD" w:rsidR="00A567FC" w:rsidRPr="003A0902" w:rsidRDefault="00A567FC" w:rsidP="0009731A">
            <w:pPr>
              <w:overflowPunct/>
              <w:autoSpaceDE/>
              <w:autoSpaceDN/>
              <w:adjustRightInd/>
              <w:jc w:val="center"/>
              <w:textAlignment w:val="auto"/>
              <w:rPr>
                <w:color w:val="0070C0"/>
                <w:sz w:val="20"/>
              </w:rPr>
            </w:pPr>
            <w:r w:rsidRPr="003A0902">
              <w:rPr>
                <w:color w:val="0070C0"/>
                <w:sz w:val="20"/>
              </w:rPr>
              <w:t xml:space="preserve"> 1(6)</w:t>
            </w:r>
          </w:p>
        </w:tc>
        <w:tc>
          <w:tcPr>
            <w:tcW w:w="949" w:type="pct"/>
            <w:tcBorders>
              <w:top w:val="single" w:sz="8" w:space="0" w:color="000000"/>
              <w:left w:val="nil"/>
              <w:bottom w:val="single" w:sz="8" w:space="0" w:color="000000"/>
              <w:right w:val="single" w:sz="8" w:space="0" w:color="auto"/>
            </w:tcBorders>
            <w:shd w:val="clear" w:color="auto" w:fill="auto"/>
            <w:noWrap/>
            <w:vAlign w:val="center"/>
          </w:tcPr>
          <w:p w14:paraId="25B56DCB" w14:textId="77777777" w:rsidR="00A567FC" w:rsidRDefault="00A567FC" w:rsidP="00A567FC">
            <w:pPr>
              <w:overflowPunct/>
              <w:autoSpaceDE/>
              <w:autoSpaceDN/>
              <w:adjustRightInd/>
              <w:jc w:val="center"/>
              <w:textAlignment w:val="auto"/>
              <w:rPr>
                <w:color w:val="0070C0"/>
                <w:sz w:val="20"/>
              </w:rPr>
            </w:pPr>
            <w:r w:rsidRPr="00A567FC">
              <w:rPr>
                <w:color w:val="0070C0"/>
                <w:sz w:val="20"/>
              </w:rPr>
              <w:t>3x(40-300 V)</w:t>
            </w:r>
          </w:p>
          <w:p w14:paraId="77BFB0F5" w14:textId="3C41BD2B" w:rsidR="00A567FC" w:rsidRPr="003A0902" w:rsidRDefault="00A567FC" w:rsidP="00A567FC">
            <w:pPr>
              <w:jc w:val="center"/>
              <w:rPr>
                <w:color w:val="0070C0"/>
                <w:sz w:val="20"/>
                <w:highlight w:val="yellow"/>
              </w:rPr>
            </w:pPr>
            <w:r>
              <w:rPr>
                <w:color w:val="0070C0"/>
                <w:sz w:val="20"/>
              </w:rPr>
              <w:t>(</w:t>
            </w:r>
            <w:r w:rsidRPr="003A0902">
              <w:rPr>
                <w:color w:val="0070C0"/>
                <w:sz w:val="20"/>
              </w:rPr>
              <w:t>MULTI</w:t>
            </w:r>
            <w:r>
              <w:rPr>
                <w:color w:val="0070C0"/>
                <w:sz w:val="20"/>
              </w:rPr>
              <w:t>)</w:t>
            </w:r>
          </w:p>
        </w:tc>
        <w:tc>
          <w:tcPr>
            <w:tcW w:w="1176" w:type="pct"/>
            <w:vMerge/>
            <w:tcBorders>
              <w:top w:val="single" w:sz="8" w:space="0" w:color="auto"/>
              <w:left w:val="single" w:sz="8" w:space="0" w:color="auto"/>
              <w:bottom w:val="single" w:sz="8" w:space="0" w:color="000000"/>
              <w:right w:val="single" w:sz="8" w:space="0" w:color="000000"/>
            </w:tcBorders>
            <w:vAlign w:val="center"/>
            <w:hideMark/>
          </w:tcPr>
          <w:p w14:paraId="35470A74" w14:textId="77777777" w:rsidR="00A567FC" w:rsidRPr="003A0902" w:rsidRDefault="00A567FC" w:rsidP="0009731A">
            <w:pPr>
              <w:overflowPunct/>
              <w:autoSpaceDE/>
              <w:autoSpaceDN/>
              <w:adjustRightInd/>
              <w:textAlignment w:val="auto"/>
              <w:rPr>
                <w:color w:val="0070C0"/>
                <w:sz w:val="20"/>
              </w:rPr>
            </w:pPr>
          </w:p>
        </w:tc>
        <w:tc>
          <w:tcPr>
            <w:tcW w:w="1080" w:type="pct"/>
            <w:tcBorders>
              <w:top w:val="single" w:sz="8" w:space="0" w:color="000000"/>
              <w:left w:val="nil"/>
              <w:bottom w:val="single" w:sz="8" w:space="0" w:color="000000"/>
              <w:right w:val="single" w:sz="8" w:space="0" w:color="auto"/>
            </w:tcBorders>
            <w:shd w:val="clear" w:color="auto" w:fill="auto"/>
            <w:noWrap/>
            <w:vAlign w:val="center"/>
            <w:hideMark/>
          </w:tcPr>
          <w:p w14:paraId="0168D66B" w14:textId="02432A7C" w:rsidR="00A567FC" w:rsidRPr="003A0902" w:rsidRDefault="00A567FC" w:rsidP="0009731A">
            <w:pPr>
              <w:jc w:val="center"/>
              <w:rPr>
                <w:color w:val="0070C0"/>
                <w:sz w:val="20"/>
              </w:rPr>
            </w:pPr>
            <w:r w:rsidRPr="003A0902">
              <w:rPr>
                <w:color w:val="0070C0"/>
                <w:sz w:val="20"/>
              </w:rPr>
              <w:t>EKX1M</w:t>
            </w:r>
            <w:r>
              <w:rPr>
                <w:color w:val="0070C0"/>
                <w:sz w:val="20"/>
              </w:rPr>
              <w:t>/CAG/0823</w:t>
            </w:r>
          </w:p>
        </w:tc>
      </w:tr>
      <w:tr w:rsidR="0009731A" w:rsidRPr="00350D95" w14:paraId="0CA0A0FF" w14:textId="77777777" w:rsidTr="004F1931">
        <w:trPr>
          <w:trHeight w:val="484"/>
        </w:trPr>
        <w:tc>
          <w:tcPr>
            <w:tcW w:w="94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5EA7228" w14:textId="747AB698" w:rsidR="0009731A" w:rsidRPr="003A0902" w:rsidRDefault="0009731A" w:rsidP="0009731A">
            <w:pPr>
              <w:overflowPunct/>
              <w:autoSpaceDE/>
              <w:autoSpaceDN/>
              <w:adjustRightInd/>
              <w:jc w:val="center"/>
              <w:textAlignment w:val="auto"/>
              <w:rPr>
                <w:color w:val="0070C0"/>
                <w:sz w:val="20"/>
              </w:rPr>
            </w:pPr>
            <w:r w:rsidRPr="003A0902">
              <w:rPr>
                <w:color w:val="0070C0"/>
                <w:sz w:val="20"/>
              </w:rPr>
              <w:t>PRO KOMBİ</w:t>
            </w:r>
          </w:p>
          <w:p w14:paraId="7BC5FD3F" w14:textId="296B75FD" w:rsidR="0009731A" w:rsidRPr="003A0902" w:rsidRDefault="0009731A" w:rsidP="0009731A">
            <w:pPr>
              <w:overflowPunct/>
              <w:autoSpaceDE/>
              <w:autoSpaceDN/>
              <w:adjustRightInd/>
              <w:jc w:val="center"/>
              <w:textAlignment w:val="auto"/>
              <w:rPr>
                <w:color w:val="0070C0"/>
                <w:sz w:val="20"/>
              </w:rPr>
            </w:pPr>
            <w:r w:rsidRPr="003A0902">
              <w:rPr>
                <w:color w:val="0070C0"/>
                <w:sz w:val="20"/>
              </w:rPr>
              <w:t>(Modüler)</w:t>
            </w:r>
          </w:p>
        </w:tc>
        <w:tc>
          <w:tcPr>
            <w:tcW w:w="477" w:type="pct"/>
            <w:tcBorders>
              <w:top w:val="nil"/>
              <w:left w:val="single" w:sz="8" w:space="0" w:color="auto"/>
              <w:bottom w:val="single" w:sz="8" w:space="0" w:color="auto"/>
              <w:right w:val="single" w:sz="8" w:space="0" w:color="auto"/>
            </w:tcBorders>
            <w:shd w:val="clear" w:color="auto" w:fill="auto"/>
            <w:noWrap/>
            <w:vAlign w:val="center"/>
            <w:hideMark/>
          </w:tcPr>
          <w:p w14:paraId="656208DB" w14:textId="77777777" w:rsidR="0009731A" w:rsidRPr="003A0902" w:rsidRDefault="0009731A" w:rsidP="0009731A">
            <w:pPr>
              <w:overflowPunct/>
              <w:autoSpaceDE/>
              <w:autoSpaceDN/>
              <w:adjustRightInd/>
              <w:jc w:val="center"/>
              <w:textAlignment w:val="auto"/>
              <w:rPr>
                <w:color w:val="0070C0"/>
                <w:sz w:val="20"/>
              </w:rPr>
            </w:pPr>
            <w:r w:rsidRPr="003A0902">
              <w:rPr>
                <w:color w:val="0070C0"/>
                <w:sz w:val="20"/>
              </w:rPr>
              <w:t>Direkt</w:t>
            </w:r>
          </w:p>
        </w:tc>
        <w:tc>
          <w:tcPr>
            <w:tcW w:w="372" w:type="pct"/>
            <w:tcBorders>
              <w:top w:val="nil"/>
              <w:left w:val="nil"/>
              <w:bottom w:val="single" w:sz="8" w:space="0" w:color="auto"/>
              <w:right w:val="single" w:sz="8" w:space="0" w:color="auto"/>
            </w:tcBorders>
            <w:shd w:val="clear" w:color="auto" w:fill="auto"/>
            <w:noWrap/>
            <w:vAlign w:val="center"/>
            <w:hideMark/>
          </w:tcPr>
          <w:p w14:paraId="7CFA9E7C" w14:textId="1AEEB2C9" w:rsidR="0009731A" w:rsidRPr="003A0902" w:rsidRDefault="0009731A" w:rsidP="0009731A">
            <w:pPr>
              <w:overflowPunct/>
              <w:autoSpaceDE/>
              <w:autoSpaceDN/>
              <w:adjustRightInd/>
              <w:jc w:val="center"/>
              <w:textAlignment w:val="auto"/>
              <w:rPr>
                <w:color w:val="0070C0"/>
                <w:sz w:val="20"/>
              </w:rPr>
            </w:pPr>
            <w:r w:rsidRPr="003A0902">
              <w:rPr>
                <w:color w:val="0070C0"/>
                <w:sz w:val="20"/>
              </w:rPr>
              <w:t>5(100)</w:t>
            </w:r>
          </w:p>
        </w:tc>
        <w:tc>
          <w:tcPr>
            <w:tcW w:w="949" w:type="pct"/>
            <w:tcBorders>
              <w:top w:val="single" w:sz="8" w:space="0" w:color="000000"/>
              <w:left w:val="nil"/>
              <w:bottom w:val="single" w:sz="8" w:space="0" w:color="auto"/>
              <w:right w:val="single" w:sz="8" w:space="0" w:color="auto"/>
            </w:tcBorders>
            <w:shd w:val="clear" w:color="auto" w:fill="auto"/>
            <w:noWrap/>
            <w:vAlign w:val="center"/>
            <w:hideMark/>
          </w:tcPr>
          <w:p w14:paraId="359EEE96" w14:textId="0E644CB6" w:rsidR="0009731A" w:rsidRPr="003A0902" w:rsidRDefault="0009731A" w:rsidP="0009731A">
            <w:pPr>
              <w:overflowPunct/>
              <w:autoSpaceDE/>
              <w:autoSpaceDN/>
              <w:adjustRightInd/>
              <w:jc w:val="center"/>
              <w:textAlignment w:val="auto"/>
              <w:rPr>
                <w:color w:val="0070C0"/>
                <w:sz w:val="20"/>
              </w:rPr>
            </w:pPr>
            <w:r w:rsidRPr="003A0902">
              <w:rPr>
                <w:color w:val="0070C0"/>
                <w:sz w:val="20"/>
              </w:rPr>
              <w:t>3x230/400</w:t>
            </w:r>
          </w:p>
        </w:tc>
        <w:tc>
          <w:tcPr>
            <w:tcW w:w="1176" w:type="pct"/>
            <w:vMerge/>
            <w:tcBorders>
              <w:top w:val="single" w:sz="8" w:space="0" w:color="auto"/>
              <w:left w:val="single" w:sz="8" w:space="0" w:color="auto"/>
              <w:bottom w:val="single" w:sz="8" w:space="0" w:color="000000"/>
              <w:right w:val="single" w:sz="8" w:space="0" w:color="000000"/>
            </w:tcBorders>
            <w:vAlign w:val="center"/>
            <w:hideMark/>
          </w:tcPr>
          <w:p w14:paraId="376FEA58" w14:textId="77777777" w:rsidR="0009731A" w:rsidRPr="003A0902" w:rsidRDefault="0009731A" w:rsidP="0009731A">
            <w:pPr>
              <w:overflowPunct/>
              <w:autoSpaceDE/>
              <w:autoSpaceDN/>
              <w:adjustRightInd/>
              <w:textAlignment w:val="auto"/>
              <w:rPr>
                <w:color w:val="0070C0"/>
                <w:sz w:val="20"/>
              </w:rPr>
            </w:pPr>
          </w:p>
        </w:tc>
        <w:tc>
          <w:tcPr>
            <w:tcW w:w="1080" w:type="pct"/>
            <w:tcBorders>
              <w:top w:val="nil"/>
              <w:left w:val="nil"/>
              <w:bottom w:val="single" w:sz="8" w:space="0" w:color="auto"/>
              <w:right w:val="single" w:sz="8" w:space="0" w:color="auto"/>
            </w:tcBorders>
            <w:shd w:val="clear" w:color="auto" w:fill="auto"/>
            <w:noWrap/>
            <w:vAlign w:val="center"/>
            <w:hideMark/>
          </w:tcPr>
          <w:p w14:paraId="5B7E055D" w14:textId="23270B41" w:rsidR="0009731A" w:rsidRPr="003A0902" w:rsidRDefault="0009731A" w:rsidP="0009731A">
            <w:pPr>
              <w:overflowPunct/>
              <w:autoSpaceDE/>
              <w:autoSpaceDN/>
              <w:adjustRightInd/>
              <w:jc w:val="center"/>
              <w:textAlignment w:val="auto"/>
              <w:rPr>
                <w:color w:val="0070C0"/>
                <w:sz w:val="20"/>
              </w:rPr>
            </w:pPr>
            <w:r w:rsidRPr="003A0902">
              <w:rPr>
                <w:color w:val="0070C0"/>
                <w:sz w:val="20"/>
              </w:rPr>
              <w:t>PKD</w:t>
            </w:r>
            <w:r w:rsidR="00A567FC">
              <w:rPr>
                <w:color w:val="0070C0"/>
                <w:sz w:val="20"/>
              </w:rPr>
              <w:t>/C</w:t>
            </w:r>
            <w:r w:rsidR="00E93DA3">
              <w:rPr>
                <w:color w:val="0070C0"/>
                <w:sz w:val="20"/>
              </w:rPr>
              <w:t>AG</w:t>
            </w:r>
            <w:r>
              <w:rPr>
                <w:color w:val="0070C0"/>
                <w:sz w:val="20"/>
              </w:rPr>
              <w:t>/0823</w:t>
            </w:r>
          </w:p>
        </w:tc>
      </w:tr>
      <w:tr w:rsidR="00A567FC" w:rsidRPr="00350D95" w14:paraId="2199FC1F" w14:textId="77777777" w:rsidTr="004F1931">
        <w:trPr>
          <w:trHeight w:val="484"/>
        </w:trPr>
        <w:tc>
          <w:tcPr>
            <w:tcW w:w="946" w:type="pct"/>
            <w:vMerge/>
            <w:tcBorders>
              <w:top w:val="single" w:sz="8" w:space="0" w:color="auto"/>
              <w:left w:val="single" w:sz="8" w:space="0" w:color="auto"/>
              <w:bottom w:val="single" w:sz="8" w:space="0" w:color="000000"/>
              <w:right w:val="single" w:sz="8" w:space="0" w:color="auto"/>
            </w:tcBorders>
            <w:vAlign w:val="center"/>
            <w:hideMark/>
          </w:tcPr>
          <w:p w14:paraId="094D12CF" w14:textId="77777777" w:rsidR="00A567FC" w:rsidRPr="003A0902" w:rsidRDefault="00A567FC"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single" w:sz="8" w:space="0" w:color="auto"/>
            </w:tcBorders>
            <w:shd w:val="clear" w:color="auto" w:fill="auto"/>
            <w:noWrap/>
            <w:vAlign w:val="center"/>
            <w:hideMark/>
          </w:tcPr>
          <w:p w14:paraId="1853E1F7" w14:textId="77777777" w:rsidR="00A567FC" w:rsidRPr="003A0902" w:rsidRDefault="00A567FC" w:rsidP="0009731A">
            <w:pPr>
              <w:overflowPunct/>
              <w:autoSpaceDE/>
              <w:autoSpaceDN/>
              <w:adjustRightInd/>
              <w:jc w:val="center"/>
              <w:textAlignment w:val="auto"/>
              <w:rPr>
                <w:color w:val="0070C0"/>
                <w:sz w:val="20"/>
              </w:rPr>
            </w:pPr>
            <w:r w:rsidRPr="003A0902">
              <w:rPr>
                <w:color w:val="0070C0"/>
                <w:sz w:val="20"/>
              </w:rPr>
              <w:t>X/5</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65106DC3" w14:textId="12B4ED26" w:rsidR="00A567FC" w:rsidRPr="003A0902" w:rsidRDefault="00A567FC" w:rsidP="0009731A">
            <w:pPr>
              <w:overflowPunct/>
              <w:autoSpaceDE/>
              <w:autoSpaceDN/>
              <w:adjustRightInd/>
              <w:jc w:val="center"/>
              <w:textAlignment w:val="auto"/>
              <w:rPr>
                <w:color w:val="0070C0"/>
                <w:sz w:val="20"/>
              </w:rPr>
            </w:pPr>
            <w:r w:rsidRPr="003A0902">
              <w:rPr>
                <w:color w:val="0070C0"/>
                <w:sz w:val="20"/>
              </w:rPr>
              <w:t xml:space="preserve">5(10) </w:t>
            </w:r>
          </w:p>
        </w:tc>
        <w:tc>
          <w:tcPr>
            <w:tcW w:w="949" w:type="pct"/>
            <w:tcBorders>
              <w:top w:val="nil"/>
              <w:left w:val="nil"/>
              <w:bottom w:val="single" w:sz="8" w:space="0" w:color="000000"/>
              <w:right w:val="single" w:sz="8" w:space="0" w:color="auto"/>
            </w:tcBorders>
            <w:shd w:val="clear" w:color="auto" w:fill="auto"/>
            <w:noWrap/>
            <w:vAlign w:val="center"/>
          </w:tcPr>
          <w:p w14:paraId="76325C58" w14:textId="77777777" w:rsidR="00A567FC" w:rsidRDefault="00A567FC" w:rsidP="00A567FC">
            <w:pPr>
              <w:overflowPunct/>
              <w:autoSpaceDE/>
              <w:autoSpaceDN/>
              <w:adjustRightInd/>
              <w:jc w:val="center"/>
              <w:textAlignment w:val="auto"/>
              <w:rPr>
                <w:color w:val="0070C0"/>
                <w:sz w:val="20"/>
              </w:rPr>
            </w:pPr>
            <w:r w:rsidRPr="00A567FC">
              <w:rPr>
                <w:color w:val="0070C0"/>
                <w:sz w:val="20"/>
              </w:rPr>
              <w:t>3x(40-300 V)</w:t>
            </w:r>
          </w:p>
          <w:p w14:paraId="424FB20C" w14:textId="050D9D60" w:rsidR="00A567FC" w:rsidRPr="003A0902" w:rsidRDefault="00A567FC" w:rsidP="00A567FC">
            <w:pPr>
              <w:jc w:val="center"/>
              <w:rPr>
                <w:color w:val="0070C0"/>
                <w:sz w:val="20"/>
                <w:highlight w:val="yellow"/>
              </w:rPr>
            </w:pPr>
            <w:r>
              <w:rPr>
                <w:color w:val="0070C0"/>
                <w:sz w:val="20"/>
              </w:rPr>
              <w:t>(</w:t>
            </w:r>
            <w:r w:rsidRPr="003A0902">
              <w:rPr>
                <w:color w:val="0070C0"/>
                <w:sz w:val="20"/>
              </w:rPr>
              <w:t>MULTI</w:t>
            </w:r>
            <w:r>
              <w:rPr>
                <w:color w:val="0070C0"/>
                <w:sz w:val="20"/>
              </w:rPr>
              <w:t>)</w:t>
            </w:r>
          </w:p>
        </w:tc>
        <w:tc>
          <w:tcPr>
            <w:tcW w:w="1176" w:type="pct"/>
            <w:vMerge/>
            <w:tcBorders>
              <w:top w:val="single" w:sz="8" w:space="0" w:color="auto"/>
              <w:left w:val="single" w:sz="8" w:space="0" w:color="auto"/>
              <w:bottom w:val="single" w:sz="8" w:space="0" w:color="000000"/>
              <w:right w:val="single" w:sz="8" w:space="0" w:color="000000"/>
            </w:tcBorders>
            <w:vAlign w:val="center"/>
            <w:hideMark/>
          </w:tcPr>
          <w:p w14:paraId="5254F732" w14:textId="77777777" w:rsidR="00A567FC" w:rsidRPr="003A0902" w:rsidRDefault="00A567FC" w:rsidP="0009731A">
            <w:pPr>
              <w:overflowPunct/>
              <w:autoSpaceDE/>
              <w:autoSpaceDN/>
              <w:adjustRightInd/>
              <w:textAlignment w:val="auto"/>
              <w:rPr>
                <w:color w:val="0070C0"/>
                <w:sz w:val="20"/>
              </w:rPr>
            </w:pPr>
          </w:p>
        </w:tc>
        <w:tc>
          <w:tcPr>
            <w:tcW w:w="1080" w:type="pct"/>
            <w:tcBorders>
              <w:top w:val="nil"/>
              <w:left w:val="nil"/>
              <w:bottom w:val="single" w:sz="8" w:space="0" w:color="000000"/>
              <w:right w:val="single" w:sz="8" w:space="0" w:color="auto"/>
            </w:tcBorders>
            <w:shd w:val="clear" w:color="auto" w:fill="auto"/>
            <w:noWrap/>
            <w:vAlign w:val="center"/>
          </w:tcPr>
          <w:p w14:paraId="209C273C" w14:textId="1DD189BD" w:rsidR="00A567FC" w:rsidRPr="003A0902" w:rsidRDefault="004F1931" w:rsidP="0009731A">
            <w:pPr>
              <w:jc w:val="center"/>
              <w:rPr>
                <w:color w:val="0070C0"/>
                <w:sz w:val="20"/>
              </w:rPr>
            </w:pPr>
            <w:r w:rsidRPr="003A0902">
              <w:rPr>
                <w:color w:val="0070C0"/>
                <w:sz w:val="20"/>
              </w:rPr>
              <w:t>PKX5M</w:t>
            </w:r>
            <w:r>
              <w:rPr>
                <w:color w:val="0070C0"/>
                <w:sz w:val="20"/>
              </w:rPr>
              <w:t>/CAG/0823</w:t>
            </w:r>
          </w:p>
        </w:tc>
      </w:tr>
      <w:tr w:rsidR="004F1931" w:rsidRPr="00350D95" w14:paraId="1F767539" w14:textId="77777777" w:rsidTr="004F1931">
        <w:trPr>
          <w:trHeight w:val="484"/>
        </w:trPr>
        <w:tc>
          <w:tcPr>
            <w:tcW w:w="946" w:type="pct"/>
            <w:vMerge/>
            <w:tcBorders>
              <w:top w:val="single" w:sz="8" w:space="0" w:color="auto"/>
              <w:left w:val="single" w:sz="8" w:space="0" w:color="auto"/>
              <w:bottom w:val="single" w:sz="8" w:space="0" w:color="000000"/>
              <w:right w:val="single" w:sz="8" w:space="0" w:color="auto"/>
            </w:tcBorders>
            <w:vAlign w:val="center"/>
            <w:hideMark/>
          </w:tcPr>
          <w:p w14:paraId="5986D359" w14:textId="77777777" w:rsidR="004F1931" w:rsidRPr="003A0902" w:rsidRDefault="004F1931" w:rsidP="0009731A">
            <w:pPr>
              <w:overflowPunct/>
              <w:autoSpaceDE/>
              <w:autoSpaceDN/>
              <w:adjustRightInd/>
              <w:textAlignment w:val="auto"/>
              <w:rPr>
                <w:color w:val="0070C0"/>
                <w:sz w:val="20"/>
              </w:rPr>
            </w:pPr>
          </w:p>
        </w:tc>
        <w:tc>
          <w:tcPr>
            <w:tcW w:w="477" w:type="pct"/>
            <w:tcBorders>
              <w:top w:val="nil"/>
              <w:left w:val="single" w:sz="8" w:space="0" w:color="auto"/>
              <w:bottom w:val="single" w:sz="8" w:space="0" w:color="auto"/>
              <w:right w:val="single" w:sz="8" w:space="0" w:color="auto"/>
            </w:tcBorders>
            <w:shd w:val="clear" w:color="auto" w:fill="auto"/>
            <w:noWrap/>
            <w:vAlign w:val="center"/>
            <w:hideMark/>
          </w:tcPr>
          <w:p w14:paraId="1AFD0644" w14:textId="77777777" w:rsidR="004F1931" w:rsidRPr="003A0902" w:rsidRDefault="004F1931" w:rsidP="0009731A">
            <w:pPr>
              <w:overflowPunct/>
              <w:autoSpaceDE/>
              <w:autoSpaceDN/>
              <w:adjustRightInd/>
              <w:jc w:val="center"/>
              <w:textAlignment w:val="auto"/>
              <w:rPr>
                <w:color w:val="0070C0"/>
                <w:sz w:val="20"/>
              </w:rPr>
            </w:pPr>
            <w:r w:rsidRPr="003A0902">
              <w:rPr>
                <w:color w:val="0070C0"/>
                <w:sz w:val="20"/>
              </w:rPr>
              <w:t>X/1</w:t>
            </w:r>
          </w:p>
        </w:tc>
        <w:tc>
          <w:tcPr>
            <w:tcW w:w="372" w:type="pct"/>
            <w:tcBorders>
              <w:top w:val="nil"/>
              <w:left w:val="single" w:sz="8" w:space="0" w:color="auto"/>
              <w:bottom w:val="single" w:sz="8" w:space="0" w:color="auto"/>
              <w:right w:val="single" w:sz="8" w:space="0" w:color="auto"/>
            </w:tcBorders>
            <w:shd w:val="clear" w:color="auto" w:fill="auto"/>
            <w:noWrap/>
            <w:vAlign w:val="center"/>
            <w:hideMark/>
          </w:tcPr>
          <w:p w14:paraId="77E62EB9" w14:textId="51247B24" w:rsidR="004F1931" w:rsidRPr="003A0902" w:rsidRDefault="004F1931" w:rsidP="0009731A">
            <w:pPr>
              <w:overflowPunct/>
              <w:autoSpaceDE/>
              <w:autoSpaceDN/>
              <w:adjustRightInd/>
              <w:jc w:val="center"/>
              <w:textAlignment w:val="auto"/>
              <w:rPr>
                <w:color w:val="0070C0"/>
                <w:sz w:val="20"/>
              </w:rPr>
            </w:pPr>
            <w:r w:rsidRPr="003A0902">
              <w:rPr>
                <w:color w:val="0070C0"/>
                <w:sz w:val="20"/>
              </w:rPr>
              <w:t xml:space="preserve"> 1(6)</w:t>
            </w:r>
          </w:p>
        </w:tc>
        <w:tc>
          <w:tcPr>
            <w:tcW w:w="949" w:type="pct"/>
            <w:tcBorders>
              <w:top w:val="single" w:sz="8" w:space="0" w:color="000000"/>
              <w:left w:val="nil"/>
              <w:bottom w:val="single" w:sz="8" w:space="0" w:color="000000"/>
              <w:right w:val="single" w:sz="8" w:space="0" w:color="auto"/>
            </w:tcBorders>
            <w:shd w:val="clear" w:color="auto" w:fill="auto"/>
            <w:noWrap/>
            <w:vAlign w:val="center"/>
            <w:hideMark/>
          </w:tcPr>
          <w:p w14:paraId="7703D27A" w14:textId="77777777" w:rsidR="004F1931" w:rsidRDefault="004F1931" w:rsidP="004F1931">
            <w:pPr>
              <w:overflowPunct/>
              <w:autoSpaceDE/>
              <w:autoSpaceDN/>
              <w:adjustRightInd/>
              <w:jc w:val="center"/>
              <w:textAlignment w:val="auto"/>
              <w:rPr>
                <w:color w:val="0070C0"/>
                <w:sz w:val="20"/>
              </w:rPr>
            </w:pPr>
            <w:r w:rsidRPr="00A567FC">
              <w:rPr>
                <w:color w:val="0070C0"/>
                <w:sz w:val="20"/>
              </w:rPr>
              <w:t>3x(40-300 V)</w:t>
            </w:r>
          </w:p>
          <w:p w14:paraId="549B6F1C" w14:textId="68AE93B8" w:rsidR="004F1931" w:rsidRPr="003A0902" w:rsidRDefault="004F1931" w:rsidP="004F1931">
            <w:pPr>
              <w:jc w:val="center"/>
              <w:rPr>
                <w:color w:val="0070C0"/>
                <w:sz w:val="20"/>
                <w:highlight w:val="yellow"/>
              </w:rPr>
            </w:pPr>
            <w:r>
              <w:rPr>
                <w:color w:val="0070C0"/>
                <w:sz w:val="20"/>
              </w:rPr>
              <w:t>(</w:t>
            </w:r>
            <w:r w:rsidRPr="003A0902">
              <w:rPr>
                <w:color w:val="0070C0"/>
                <w:sz w:val="20"/>
              </w:rPr>
              <w:t>MULTI</w:t>
            </w:r>
            <w:r>
              <w:rPr>
                <w:color w:val="0070C0"/>
                <w:sz w:val="20"/>
              </w:rPr>
              <w:t>)</w:t>
            </w:r>
          </w:p>
        </w:tc>
        <w:tc>
          <w:tcPr>
            <w:tcW w:w="1176" w:type="pct"/>
            <w:vMerge/>
            <w:tcBorders>
              <w:top w:val="single" w:sz="8" w:space="0" w:color="auto"/>
              <w:left w:val="single" w:sz="8" w:space="0" w:color="auto"/>
              <w:bottom w:val="single" w:sz="8" w:space="0" w:color="000000"/>
              <w:right w:val="single" w:sz="8" w:space="0" w:color="000000"/>
            </w:tcBorders>
            <w:vAlign w:val="center"/>
            <w:hideMark/>
          </w:tcPr>
          <w:p w14:paraId="785FC39F" w14:textId="77777777" w:rsidR="004F1931" w:rsidRPr="003A0902" w:rsidRDefault="004F1931" w:rsidP="0009731A">
            <w:pPr>
              <w:overflowPunct/>
              <w:autoSpaceDE/>
              <w:autoSpaceDN/>
              <w:adjustRightInd/>
              <w:textAlignment w:val="auto"/>
              <w:rPr>
                <w:color w:val="0070C0"/>
                <w:sz w:val="20"/>
              </w:rPr>
            </w:pPr>
          </w:p>
        </w:tc>
        <w:tc>
          <w:tcPr>
            <w:tcW w:w="1080" w:type="pct"/>
            <w:tcBorders>
              <w:top w:val="nil"/>
              <w:left w:val="nil"/>
              <w:bottom w:val="single" w:sz="8" w:space="0" w:color="000000"/>
              <w:right w:val="single" w:sz="8" w:space="0" w:color="auto"/>
            </w:tcBorders>
            <w:shd w:val="clear" w:color="auto" w:fill="auto"/>
            <w:noWrap/>
            <w:vAlign w:val="center"/>
          </w:tcPr>
          <w:p w14:paraId="0CE099BC" w14:textId="76A6300A" w:rsidR="004F1931" w:rsidRPr="003A0902" w:rsidRDefault="004F1931" w:rsidP="0009731A">
            <w:pPr>
              <w:jc w:val="center"/>
              <w:rPr>
                <w:color w:val="0070C0"/>
                <w:sz w:val="20"/>
              </w:rPr>
            </w:pPr>
            <w:r w:rsidRPr="003A0902">
              <w:rPr>
                <w:color w:val="0070C0"/>
                <w:sz w:val="20"/>
              </w:rPr>
              <w:t>PKX1M</w:t>
            </w:r>
            <w:r>
              <w:rPr>
                <w:color w:val="0070C0"/>
                <w:sz w:val="20"/>
              </w:rPr>
              <w:t>/CAG/0823</w:t>
            </w:r>
          </w:p>
        </w:tc>
      </w:tr>
      <w:tr w:rsidR="0009731A" w:rsidRPr="00350D95" w14:paraId="5CA116D6" w14:textId="77777777" w:rsidTr="000C766B">
        <w:trPr>
          <w:trHeight w:val="397"/>
        </w:trPr>
        <w:tc>
          <w:tcPr>
            <w:tcW w:w="5000" w:type="pct"/>
            <w:gridSpan w:val="6"/>
            <w:tcBorders>
              <w:top w:val="single" w:sz="8" w:space="0" w:color="auto"/>
              <w:left w:val="single" w:sz="8" w:space="0" w:color="auto"/>
              <w:bottom w:val="single" w:sz="8" w:space="0" w:color="000000"/>
              <w:right w:val="single" w:sz="8" w:space="0" w:color="auto"/>
            </w:tcBorders>
            <w:vAlign w:val="center"/>
          </w:tcPr>
          <w:p w14:paraId="74D2F8D6" w14:textId="14ADAFBA" w:rsidR="0009731A" w:rsidRPr="003A0902" w:rsidRDefault="0009731A" w:rsidP="004F1931">
            <w:pPr>
              <w:overflowPunct/>
              <w:autoSpaceDE/>
              <w:autoSpaceDN/>
              <w:adjustRightInd/>
              <w:textAlignment w:val="auto"/>
              <w:rPr>
                <w:color w:val="0070C0"/>
                <w:sz w:val="20"/>
              </w:rPr>
            </w:pPr>
            <w:r>
              <w:rPr>
                <w:color w:val="0070C0"/>
                <w:sz w:val="20"/>
              </w:rPr>
              <w:t xml:space="preserve">*  Alıcı tarafından RS 485 portu </w:t>
            </w:r>
            <w:r w:rsidRPr="001A5BBC">
              <w:rPr>
                <w:color w:val="0070C0"/>
                <w:sz w:val="20"/>
                <w:u w:val="single"/>
              </w:rPr>
              <w:t>istenmemesi</w:t>
            </w:r>
            <w:r>
              <w:rPr>
                <w:color w:val="0070C0"/>
                <w:sz w:val="20"/>
              </w:rPr>
              <w:t xml:space="preserve"> halinde model kodunda </w:t>
            </w:r>
            <w:r w:rsidR="004F1931">
              <w:rPr>
                <w:color w:val="0070C0"/>
                <w:sz w:val="20"/>
              </w:rPr>
              <w:t>(</w:t>
            </w:r>
            <w:r>
              <w:rPr>
                <w:color w:val="0070C0"/>
                <w:sz w:val="20"/>
              </w:rPr>
              <w:t>R-</w:t>
            </w:r>
            <w:r w:rsidR="004F1931">
              <w:rPr>
                <w:color w:val="0070C0"/>
                <w:sz w:val="20"/>
              </w:rPr>
              <w:t>) harfi bulunacaktır.</w:t>
            </w:r>
            <w:r>
              <w:rPr>
                <w:color w:val="0070C0"/>
                <w:sz w:val="20"/>
              </w:rPr>
              <w:t xml:space="preserve"> RS 485 portu </w:t>
            </w:r>
            <w:r w:rsidR="004F1931">
              <w:rPr>
                <w:color w:val="0070C0"/>
                <w:sz w:val="20"/>
              </w:rPr>
              <w:t>b</w:t>
            </w:r>
            <w:r>
              <w:rPr>
                <w:color w:val="0070C0"/>
                <w:sz w:val="20"/>
              </w:rPr>
              <w:t>ulunan sayaçlarda R harfi kullanılmayacaktır.</w:t>
            </w:r>
          </w:p>
        </w:tc>
      </w:tr>
    </w:tbl>
    <w:p w14:paraId="6CAD0C55" w14:textId="77777777" w:rsidR="004F1931" w:rsidRPr="004F1931" w:rsidRDefault="004F1931" w:rsidP="004F1931">
      <w:pPr>
        <w:pStyle w:val="ListeParagraf"/>
        <w:ind w:left="0"/>
        <w:jc w:val="both"/>
        <w:rPr>
          <w:color w:val="0070C0"/>
          <w:highlight w:val="yellow"/>
        </w:rPr>
      </w:pPr>
    </w:p>
    <w:p w14:paraId="1FAFC9B3" w14:textId="2C7056B9" w:rsidR="00FB6207" w:rsidRPr="002209A7" w:rsidRDefault="00FB6207" w:rsidP="00B626ED">
      <w:pPr>
        <w:pStyle w:val="ListeParagraf"/>
        <w:numPr>
          <w:ilvl w:val="0"/>
          <w:numId w:val="18"/>
        </w:numPr>
        <w:ind w:left="0" w:hanging="426"/>
        <w:jc w:val="both"/>
        <w:rPr>
          <w:color w:val="0070C0"/>
        </w:rPr>
      </w:pPr>
      <w:r w:rsidRPr="007E6E78">
        <w:rPr>
          <w:color w:val="0070C0"/>
        </w:rPr>
        <w:t xml:space="preserve">Model kodu, elektrik sayacının modelini belirleyen parametreleri içeren kod olup, Çizelge 3’te </w:t>
      </w:r>
      <w:r w:rsidRPr="002209A7">
        <w:rPr>
          <w:color w:val="0070C0"/>
        </w:rPr>
        <w:t>verilen parametrelerden oluşturulacaktır</w:t>
      </w:r>
      <w:r w:rsidR="00BB3BD4" w:rsidRPr="002209A7">
        <w:rPr>
          <w:color w:val="0070C0"/>
        </w:rPr>
        <w:t>:</w:t>
      </w:r>
    </w:p>
    <w:p w14:paraId="7C0C3213" w14:textId="55D0530D" w:rsidR="00C36B65" w:rsidRPr="003A0902" w:rsidRDefault="00C36B65" w:rsidP="000C62AB">
      <w:pPr>
        <w:pStyle w:val="Default"/>
        <w:jc w:val="both"/>
        <w:rPr>
          <w:color w:val="0070C0"/>
          <w:sz w:val="23"/>
          <w:szCs w:val="23"/>
        </w:rPr>
      </w:pPr>
    </w:p>
    <w:p w14:paraId="7CBFC8FC" w14:textId="01A098FC" w:rsidR="00C36B65" w:rsidRPr="00145E78" w:rsidRDefault="00C36B65" w:rsidP="00145E78">
      <w:pPr>
        <w:pStyle w:val="Default"/>
        <w:numPr>
          <w:ilvl w:val="0"/>
          <w:numId w:val="13"/>
        </w:numPr>
        <w:ind w:left="426"/>
        <w:jc w:val="both"/>
        <w:rPr>
          <w:bCs/>
          <w:color w:val="0070C0"/>
          <w:sz w:val="23"/>
          <w:szCs w:val="23"/>
        </w:rPr>
      </w:pPr>
      <w:r w:rsidRPr="003A0902">
        <w:rPr>
          <w:b/>
          <w:bCs/>
          <w:color w:val="0070C0"/>
          <w:sz w:val="23"/>
          <w:szCs w:val="23"/>
        </w:rPr>
        <w:t>Kompakt</w:t>
      </w:r>
      <w:r w:rsidR="00E2266F">
        <w:rPr>
          <w:b/>
          <w:bCs/>
          <w:color w:val="0070C0"/>
          <w:sz w:val="23"/>
          <w:szCs w:val="23"/>
        </w:rPr>
        <w:t xml:space="preserve"> (EKO)</w:t>
      </w:r>
      <w:r w:rsidRPr="003A0902">
        <w:rPr>
          <w:b/>
          <w:bCs/>
          <w:color w:val="0070C0"/>
          <w:sz w:val="23"/>
          <w:szCs w:val="23"/>
        </w:rPr>
        <w:t xml:space="preserve"> Sayaç:</w:t>
      </w:r>
      <w:r w:rsidRPr="003A0902">
        <w:rPr>
          <w:bCs/>
          <w:color w:val="0070C0"/>
          <w:sz w:val="23"/>
          <w:szCs w:val="23"/>
        </w:rPr>
        <w:t xml:space="preserve"> </w:t>
      </w:r>
      <w:r w:rsidR="00E2266F">
        <w:rPr>
          <w:bCs/>
          <w:color w:val="0070C0"/>
          <w:sz w:val="23"/>
          <w:szCs w:val="23"/>
        </w:rPr>
        <w:t>Haberleşme ünitesin</w:t>
      </w:r>
      <w:r w:rsidR="00E2266F" w:rsidRPr="00FA64B6">
        <w:rPr>
          <w:bCs/>
          <w:color w:val="0070C0"/>
          <w:sz w:val="23"/>
          <w:szCs w:val="23"/>
        </w:rPr>
        <w:t>in</w:t>
      </w:r>
      <w:r w:rsidR="00E2266F" w:rsidRPr="00FA64B6">
        <w:rPr>
          <w:color w:val="0070C0"/>
          <w:sz w:val="23"/>
          <w:szCs w:val="23"/>
        </w:rPr>
        <w:t xml:space="preserve"> </w:t>
      </w:r>
      <w:proofErr w:type="spellStart"/>
      <w:r w:rsidR="00E2266F" w:rsidRPr="00FA64B6">
        <w:rPr>
          <w:color w:val="0070C0"/>
          <w:sz w:val="23"/>
          <w:szCs w:val="23"/>
        </w:rPr>
        <w:t>enerjilendirilmesi</w:t>
      </w:r>
      <w:proofErr w:type="spellEnd"/>
      <w:r w:rsidR="00E2266F" w:rsidRPr="00FA64B6">
        <w:rPr>
          <w:color w:val="0070C0"/>
          <w:sz w:val="23"/>
          <w:szCs w:val="23"/>
        </w:rPr>
        <w:t xml:space="preserve"> ve sayaç ile haberleş</w:t>
      </w:r>
      <w:r w:rsidR="00E2266F">
        <w:rPr>
          <w:color w:val="0070C0"/>
          <w:sz w:val="23"/>
          <w:szCs w:val="23"/>
        </w:rPr>
        <w:t>ebilmesi</w:t>
      </w:r>
      <w:r w:rsidR="00E2266F" w:rsidRPr="00FA64B6">
        <w:rPr>
          <w:color w:val="0070C0"/>
          <w:sz w:val="23"/>
          <w:szCs w:val="23"/>
        </w:rPr>
        <w:t xml:space="preserve"> için gerekli </w:t>
      </w:r>
      <w:proofErr w:type="spellStart"/>
      <w:r w:rsidR="00E2266F" w:rsidRPr="00FA64B6">
        <w:rPr>
          <w:color w:val="0070C0"/>
          <w:sz w:val="23"/>
          <w:szCs w:val="23"/>
        </w:rPr>
        <w:t>kon</w:t>
      </w:r>
      <w:r w:rsidR="00E2266F">
        <w:rPr>
          <w:color w:val="0070C0"/>
          <w:sz w:val="23"/>
          <w:szCs w:val="23"/>
        </w:rPr>
        <w:t>n</w:t>
      </w:r>
      <w:r w:rsidR="00E2266F" w:rsidRPr="00FA64B6">
        <w:rPr>
          <w:color w:val="0070C0"/>
          <w:sz w:val="23"/>
          <w:szCs w:val="23"/>
        </w:rPr>
        <w:t>ektörler</w:t>
      </w:r>
      <w:r w:rsidR="00E2266F">
        <w:rPr>
          <w:color w:val="0070C0"/>
          <w:sz w:val="23"/>
          <w:szCs w:val="23"/>
        </w:rPr>
        <w:t>in</w:t>
      </w:r>
      <w:proofErr w:type="spellEnd"/>
      <w:r w:rsidR="00E2266F">
        <w:rPr>
          <w:color w:val="0070C0"/>
          <w:sz w:val="23"/>
          <w:szCs w:val="23"/>
        </w:rPr>
        <w:t xml:space="preserve"> bulunduğu </w:t>
      </w:r>
      <w:r w:rsidR="00E2266F" w:rsidRPr="00FA64B6">
        <w:rPr>
          <w:color w:val="0070C0"/>
          <w:sz w:val="23"/>
          <w:szCs w:val="23"/>
        </w:rPr>
        <w:t>bir yuvaya sahip ol</w:t>
      </w:r>
      <w:r w:rsidR="00E2266F">
        <w:rPr>
          <w:color w:val="0070C0"/>
          <w:sz w:val="23"/>
          <w:szCs w:val="23"/>
        </w:rPr>
        <w:t>may</w:t>
      </w:r>
      <w:r w:rsidR="00E2266F" w:rsidRPr="00FA64B6">
        <w:rPr>
          <w:color w:val="0070C0"/>
          <w:sz w:val="23"/>
          <w:szCs w:val="23"/>
        </w:rPr>
        <w:t>an sayaç</w:t>
      </w:r>
      <w:r w:rsidR="00E2266F">
        <w:rPr>
          <w:color w:val="0070C0"/>
          <w:sz w:val="23"/>
          <w:szCs w:val="23"/>
        </w:rPr>
        <w:t>tır</w:t>
      </w:r>
      <w:r w:rsidR="00E2266F" w:rsidRPr="00FA64B6">
        <w:rPr>
          <w:color w:val="0070C0"/>
          <w:sz w:val="23"/>
          <w:szCs w:val="23"/>
        </w:rPr>
        <w:t>.</w:t>
      </w:r>
    </w:p>
    <w:p w14:paraId="479D2CED" w14:textId="59C13B6A" w:rsidR="00C36B65" w:rsidRPr="00145E78" w:rsidRDefault="00C36B65" w:rsidP="00145E78">
      <w:pPr>
        <w:pStyle w:val="Default"/>
        <w:numPr>
          <w:ilvl w:val="0"/>
          <w:numId w:val="13"/>
        </w:numPr>
        <w:ind w:left="426"/>
        <w:jc w:val="both"/>
        <w:rPr>
          <w:color w:val="0070C0"/>
          <w:sz w:val="23"/>
          <w:szCs w:val="23"/>
        </w:rPr>
      </w:pPr>
      <w:r w:rsidRPr="003A0902">
        <w:rPr>
          <w:b/>
          <w:bCs/>
          <w:color w:val="0070C0"/>
          <w:sz w:val="23"/>
          <w:szCs w:val="23"/>
        </w:rPr>
        <w:t>Modüler</w:t>
      </w:r>
      <w:r w:rsidR="00E2266F">
        <w:rPr>
          <w:b/>
          <w:bCs/>
          <w:color w:val="0070C0"/>
          <w:sz w:val="23"/>
          <w:szCs w:val="23"/>
        </w:rPr>
        <w:t xml:space="preserve"> (PRO)</w:t>
      </w:r>
      <w:r w:rsidRPr="003A0902">
        <w:rPr>
          <w:b/>
          <w:bCs/>
          <w:color w:val="0070C0"/>
          <w:sz w:val="23"/>
          <w:szCs w:val="23"/>
        </w:rPr>
        <w:t xml:space="preserve"> Sayaç: </w:t>
      </w:r>
      <w:r w:rsidR="00E2266F">
        <w:rPr>
          <w:bCs/>
          <w:color w:val="0070C0"/>
          <w:sz w:val="23"/>
          <w:szCs w:val="23"/>
        </w:rPr>
        <w:t>Haberleşme ünitesin</w:t>
      </w:r>
      <w:r w:rsidRPr="003A0902">
        <w:rPr>
          <w:bCs/>
          <w:color w:val="0070C0"/>
          <w:sz w:val="23"/>
          <w:szCs w:val="23"/>
        </w:rPr>
        <w:t>in</w:t>
      </w:r>
      <w:r w:rsidRPr="003A0902">
        <w:rPr>
          <w:color w:val="0070C0"/>
          <w:sz w:val="23"/>
          <w:szCs w:val="23"/>
        </w:rPr>
        <w:t xml:space="preserve"> </w:t>
      </w:r>
      <w:proofErr w:type="spellStart"/>
      <w:r w:rsidRPr="003A0902">
        <w:rPr>
          <w:color w:val="0070C0"/>
          <w:sz w:val="23"/>
          <w:szCs w:val="23"/>
        </w:rPr>
        <w:t>enerjilendirilmesi</w:t>
      </w:r>
      <w:proofErr w:type="spellEnd"/>
      <w:r w:rsidRPr="003A0902">
        <w:rPr>
          <w:color w:val="0070C0"/>
          <w:sz w:val="23"/>
          <w:szCs w:val="23"/>
        </w:rPr>
        <w:t xml:space="preserve"> ve sayaç ile haberleş</w:t>
      </w:r>
      <w:r w:rsidR="00E2266F">
        <w:rPr>
          <w:color w:val="0070C0"/>
          <w:sz w:val="23"/>
          <w:szCs w:val="23"/>
        </w:rPr>
        <w:t>ebil</w:t>
      </w:r>
      <w:r w:rsidRPr="003A0902">
        <w:rPr>
          <w:color w:val="0070C0"/>
          <w:sz w:val="23"/>
          <w:szCs w:val="23"/>
        </w:rPr>
        <w:t xml:space="preserve">mesi için gerekli </w:t>
      </w:r>
      <w:proofErr w:type="spellStart"/>
      <w:r w:rsidRPr="003A0902">
        <w:rPr>
          <w:color w:val="0070C0"/>
          <w:sz w:val="23"/>
          <w:szCs w:val="23"/>
        </w:rPr>
        <w:t>kon</w:t>
      </w:r>
      <w:r w:rsidR="00E2266F">
        <w:rPr>
          <w:color w:val="0070C0"/>
          <w:sz w:val="23"/>
          <w:szCs w:val="23"/>
        </w:rPr>
        <w:t>n</w:t>
      </w:r>
      <w:r w:rsidRPr="003A0902">
        <w:rPr>
          <w:color w:val="0070C0"/>
          <w:sz w:val="23"/>
          <w:szCs w:val="23"/>
        </w:rPr>
        <w:t>ektörler</w:t>
      </w:r>
      <w:r w:rsidR="00E2266F">
        <w:rPr>
          <w:color w:val="0070C0"/>
          <w:sz w:val="23"/>
          <w:szCs w:val="23"/>
        </w:rPr>
        <w:t>in</w:t>
      </w:r>
      <w:proofErr w:type="spellEnd"/>
      <w:r w:rsidRPr="003A0902">
        <w:rPr>
          <w:color w:val="0070C0"/>
          <w:sz w:val="23"/>
          <w:szCs w:val="23"/>
        </w:rPr>
        <w:t xml:space="preserve"> bulun</w:t>
      </w:r>
      <w:r w:rsidR="00E2266F">
        <w:rPr>
          <w:color w:val="0070C0"/>
          <w:sz w:val="23"/>
          <w:szCs w:val="23"/>
        </w:rPr>
        <w:t>duğu</w:t>
      </w:r>
      <w:r w:rsidRPr="003A0902">
        <w:rPr>
          <w:color w:val="0070C0"/>
          <w:sz w:val="23"/>
          <w:szCs w:val="23"/>
        </w:rPr>
        <w:t xml:space="preserve"> bir yuvaya sahip olan ve sonradan </w:t>
      </w:r>
      <w:r w:rsidR="00E2266F">
        <w:rPr>
          <w:color w:val="0070C0"/>
          <w:sz w:val="23"/>
          <w:szCs w:val="23"/>
        </w:rPr>
        <w:t>haberleşme ünitesi</w:t>
      </w:r>
      <w:r w:rsidRPr="003A0902">
        <w:rPr>
          <w:color w:val="0070C0"/>
          <w:sz w:val="23"/>
          <w:szCs w:val="23"/>
        </w:rPr>
        <w:t xml:space="preserve"> eklenmesine uygun olan sayaç</w:t>
      </w:r>
      <w:r w:rsidR="00E2266F">
        <w:rPr>
          <w:color w:val="0070C0"/>
          <w:sz w:val="23"/>
          <w:szCs w:val="23"/>
        </w:rPr>
        <w:t>tır</w:t>
      </w:r>
      <w:r w:rsidRPr="003A0902">
        <w:rPr>
          <w:color w:val="0070C0"/>
          <w:sz w:val="23"/>
          <w:szCs w:val="23"/>
        </w:rPr>
        <w:t>.</w:t>
      </w:r>
    </w:p>
    <w:p w14:paraId="42B8EF3F" w14:textId="3E59EB9C" w:rsidR="00C36B65" w:rsidRPr="00145E78" w:rsidRDefault="00C36B65" w:rsidP="00145E78">
      <w:pPr>
        <w:pStyle w:val="Default"/>
        <w:numPr>
          <w:ilvl w:val="0"/>
          <w:numId w:val="13"/>
        </w:numPr>
        <w:ind w:left="426"/>
        <w:jc w:val="both"/>
        <w:rPr>
          <w:color w:val="0070C0"/>
          <w:sz w:val="23"/>
          <w:szCs w:val="23"/>
        </w:rPr>
      </w:pPr>
      <w:r w:rsidRPr="003A0902">
        <w:rPr>
          <w:b/>
          <w:color w:val="0070C0"/>
          <w:sz w:val="23"/>
          <w:szCs w:val="23"/>
        </w:rPr>
        <w:t xml:space="preserve">Sayaç Tipleri: </w:t>
      </w:r>
      <w:r w:rsidRPr="003A0902">
        <w:rPr>
          <w:color w:val="0070C0"/>
          <w:sz w:val="23"/>
          <w:szCs w:val="23"/>
        </w:rPr>
        <w:t>Sayaç faz sayısı, aktif/reaktif ölçüm durumu ile kompakt/modüler yapısına göre sayaç tipleri belirlenecek ve model kodunun ilk iki harfi bu bilgilerden oluşacaktır. Kompakt sayaçlar EKO</w:t>
      </w:r>
      <w:r w:rsidR="00770C63">
        <w:rPr>
          <w:color w:val="0070C0"/>
          <w:sz w:val="23"/>
          <w:szCs w:val="23"/>
        </w:rPr>
        <w:t>,</w:t>
      </w:r>
      <w:r w:rsidRPr="003A0902">
        <w:rPr>
          <w:color w:val="0070C0"/>
          <w:sz w:val="23"/>
          <w:szCs w:val="23"/>
        </w:rPr>
        <w:t xml:space="preserve"> modüler sayaçlar PRO olarak isimlendirilecektir. (EM, PM, ET, PT, EK, PK)</w:t>
      </w:r>
    </w:p>
    <w:p w14:paraId="0DAF428D" w14:textId="77777777" w:rsidR="002209A7" w:rsidRDefault="00C36B65" w:rsidP="002209A7">
      <w:pPr>
        <w:pStyle w:val="Default"/>
        <w:numPr>
          <w:ilvl w:val="0"/>
          <w:numId w:val="13"/>
        </w:numPr>
        <w:ind w:left="426"/>
        <w:jc w:val="both"/>
        <w:rPr>
          <w:color w:val="0070C0"/>
          <w:sz w:val="23"/>
          <w:szCs w:val="23"/>
        </w:rPr>
      </w:pPr>
      <w:r w:rsidRPr="003A0902">
        <w:rPr>
          <w:b/>
          <w:color w:val="0070C0"/>
          <w:sz w:val="23"/>
          <w:szCs w:val="23"/>
        </w:rPr>
        <w:t xml:space="preserve">Bağlantı Şekli: </w:t>
      </w:r>
      <w:r w:rsidRPr="003A0902">
        <w:rPr>
          <w:color w:val="0070C0"/>
          <w:sz w:val="23"/>
          <w:szCs w:val="23"/>
        </w:rPr>
        <w:t>Direk bağlı sayaçlar için “D” akım trafosu üzerinden bağlanması planlanan sayaçlar için “X1”</w:t>
      </w:r>
      <w:r w:rsidR="00770C63">
        <w:rPr>
          <w:color w:val="0070C0"/>
          <w:sz w:val="23"/>
          <w:szCs w:val="23"/>
        </w:rPr>
        <w:t xml:space="preserve"> </w:t>
      </w:r>
      <w:r w:rsidRPr="003A0902">
        <w:rPr>
          <w:color w:val="0070C0"/>
          <w:sz w:val="23"/>
          <w:szCs w:val="23"/>
        </w:rPr>
        <w:t>veya “X5” kodu kullanılacaktır.</w:t>
      </w:r>
      <w:r w:rsidR="00770C63">
        <w:rPr>
          <w:color w:val="0070C0"/>
          <w:sz w:val="23"/>
          <w:szCs w:val="23"/>
        </w:rPr>
        <w:t xml:space="preserve"> </w:t>
      </w:r>
      <w:r w:rsidRPr="003A0902">
        <w:rPr>
          <w:color w:val="0070C0"/>
          <w:sz w:val="23"/>
          <w:szCs w:val="23"/>
        </w:rPr>
        <w:t>(D,</w:t>
      </w:r>
      <w:r w:rsidR="00770C63">
        <w:rPr>
          <w:color w:val="0070C0"/>
          <w:sz w:val="23"/>
          <w:szCs w:val="23"/>
        </w:rPr>
        <w:t xml:space="preserve"> </w:t>
      </w:r>
      <w:r w:rsidRPr="003A0902">
        <w:rPr>
          <w:color w:val="0070C0"/>
          <w:sz w:val="23"/>
          <w:szCs w:val="23"/>
        </w:rPr>
        <w:t>X1,</w:t>
      </w:r>
      <w:r w:rsidR="00770C63">
        <w:rPr>
          <w:color w:val="0070C0"/>
          <w:sz w:val="23"/>
          <w:szCs w:val="23"/>
        </w:rPr>
        <w:t xml:space="preserve"> </w:t>
      </w:r>
      <w:r w:rsidRPr="003A0902">
        <w:rPr>
          <w:color w:val="0070C0"/>
          <w:sz w:val="23"/>
          <w:szCs w:val="23"/>
        </w:rPr>
        <w:t>X5)</w:t>
      </w:r>
    </w:p>
    <w:p w14:paraId="5DC850E5" w14:textId="7E261C38" w:rsidR="00C36B65" w:rsidRPr="002209A7" w:rsidRDefault="00C36B65" w:rsidP="002209A7">
      <w:pPr>
        <w:pStyle w:val="Default"/>
        <w:numPr>
          <w:ilvl w:val="0"/>
          <w:numId w:val="13"/>
        </w:numPr>
        <w:ind w:left="426"/>
        <w:jc w:val="both"/>
        <w:rPr>
          <w:color w:val="0070C0"/>
          <w:sz w:val="23"/>
          <w:szCs w:val="23"/>
        </w:rPr>
      </w:pPr>
      <w:r w:rsidRPr="002209A7">
        <w:rPr>
          <w:b/>
          <w:color w:val="0070C0"/>
          <w:sz w:val="23"/>
          <w:szCs w:val="23"/>
        </w:rPr>
        <w:t xml:space="preserve">Gerilim: </w:t>
      </w:r>
      <w:r w:rsidR="002209A7" w:rsidRPr="002209A7">
        <w:rPr>
          <w:color w:val="0070C0"/>
          <w:sz w:val="23"/>
          <w:szCs w:val="23"/>
        </w:rPr>
        <w:t xml:space="preserve">Akım trafosu üzerinden bağlanan 3x(40-300 V) MULTI gerilimle beslenen kombi </w:t>
      </w:r>
      <w:r w:rsidRPr="002209A7">
        <w:rPr>
          <w:color w:val="0070C0"/>
          <w:sz w:val="23"/>
          <w:szCs w:val="23"/>
        </w:rPr>
        <w:t>sayaçlarda “M” kodu eklenecektir.</w:t>
      </w:r>
      <w:r w:rsidR="00770C63" w:rsidRPr="002209A7">
        <w:rPr>
          <w:color w:val="0070C0"/>
          <w:sz w:val="23"/>
          <w:szCs w:val="23"/>
        </w:rPr>
        <w:t xml:space="preserve"> </w:t>
      </w:r>
      <w:r w:rsidR="002209A7">
        <w:rPr>
          <w:color w:val="0070C0"/>
          <w:sz w:val="23"/>
          <w:szCs w:val="23"/>
        </w:rPr>
        <w:t>(</w:t>
      </w:r>
      <w:r w:rsidRPr="002209A7">
        <w:rPr>
          <w:color w:val="0070C0"/>
          <w:sz w:val="23"/>
          <w:szCs w:val="23"/>
        </w:rPr>
        <w:t>M)</w:t>
      </w:r>
    </w:p>
    <w:p w14:paraId="3DC463F7" w14:textId="2227DBE0" w:rsidR="00EB3DE8" w:rsidRDefault="00C36B65" w:rsidP="00EB3DE8">
      <w:pPr>
        <w:pStyle w:val="Default"/>
        <w:numPr>
          <w:ilvl w:val="0"/>
          <w:numId w:val="13"/>
        </w:numPr>
        <w:ind w:left="426"/>
        <w:jc w:val="both"/>
        <w:rPr>
          <w:color w:val="0070C0"/>
          <w:sz w:val="23"/>
          <w:szCs w:val="23"/>
        </w:rPr>
      </w:pPr>
      <w:r w:rsidRPr="003A0902">
        <w:rPr>
          <w:b/>
          <w:color w:val="0070C0"/>
          <w:sz w:val="23"/>
          <w:szCs w:val="23"/>
        </w:rPr>
        <w:t xml:space="preserve">Enerji Akışı: </w:t>
      </w:r>
      <w:r w:rsidRPr="003A0902">
        <w:rPr>
          <w:color w:val="0070C0"/>
          <w:sz w:val="23"/>
          <w:szCs w:val="23"/>
        </w:rPr>
        <w:t>Enerji akış yönü çift yönlü olan sa</w:t>
      </w:r>
      <w:r w:rsidR="00564FDB">
        <w:rPr>
          <w:color w:val="0070C0"/>
          <w:sz w:val="23"/>
          <w:szCs w:val="23"/>
        </w:rPr>
        <w:t>yaçların model kodunun sonuna “</w:t>
      </w:r>
      <w:r w:rsidR="002209A7" w:rsidRPr="002209A7">
        <w:rPr>
          <w:color w:val="0070C0"/>
          <w:sz w:val="23"/>
          <w:szCs w:val="23"/>
        </w:rPr>
        <w:t>C</w:t>
      </w:r>
      <w:r w:rsidRPr="003A0902">
        <w:rPr>
          <w:color w:val="0070C0"/>
          <w:sz w:val="23"/>
          <w:szCs w:val="23"/>
        </w:rPr>
        <w:t>” harfi eklenecektir.</w:t>
      </w:r>
      <w:r w:rsidR="00770C63">
        <w:rPr>
          <w:color w:val="0070C0"/>
          <w:sz w:val="23"/>
          <w:szCs w:val="23"/>
        </w:rPr>
        <w:t xml:space="preserve"> Tek yönlü sayaçlarda herhangi bir ibare eklenmeyecektir.</w:t>
      </w:r>
    </w:p>
    <w:p w14:paraId="4340FE99" w14:textId="3CE2749A" w:rsidR="00EB3DE8" w:rsidRDefault="00EB3DE8" w:rsidP="00EB3DE8">
      <w:pPr>
        <w:pStyle w:val="Default"/>
        <w:jc w:val="both"/>
        <w:rPr>
          <w:color w:val="0070C0"/>
          <w:sz w:val="23"/>
          <w:szCs w:val="23"/>
        </w:rPr>
      </w:pPr>
    </w:p>
    <w:p w14:paraId="56A016CE" w14:textId="221405BC" w:rsidR="00EB3DE8" w:rsidRPr="00EB3DE8" w:rsidRDefault="00EB3DE8" w:rsidP="00EB3DE8">
      <w:pPr>
        <w:pStyle w:val="Default"/>
        <w:jc w:val="both"/>
        <w:rPr>
          <w:color w:val="0070C0"/>
          <w:sz w:val="23"/>
          <w:szCs w:val="23"/>
        </w:rPr>
      </w:pPr>
      <w:r>
        <w:rPr>
          <w:color w:val="0070C0"/>
          <w:sz w:val="23"/>
          <w:szCs w:val="23"/>
        </w:rPr>
        <w:t>Model Kodunun açılımını gösteren örnekler aşağıdadır.</w:t>
      </w:r>
    </w:p>
    <w:p w14:paraId="65E23F39" w14:textId="6233F0FA" w:rsidR="00203D0E" w:rsidRDefault="002209A7" w:rsidP="003A0902">
      <w:pPr>
        <w:pStyle w:val="ListeParagraf"/>
        <w:rPr>
          <w:color w:val="0070C0"/>
          <w:sz w:val="23"/>
          <w:szCs w:val="23"/>
        </w:rPr>
      </w:pPr>
      <w:r>
        <w:rPr>
          <w:noProof/>
          <w:color w:val="0070C0"/>
          <w:sz w:val="23"/>
          <w:szCs w:val="23"/>
        </w:rPr>
        <mc:AlternateContent>
          <mc:Choice Requires="wpg">
            <w:drawing>
              <wp:anchor distT="0" distB="0" distL="114300" distR="114300" simplePos="0" relativeHeight="251752960" behindDoc="0" locked="0" layoutInCell="1" allowOverlap="1" wp14:anchorId="7B8BD946" wp14:editId="24F1A459">
                <wp:simplePos x="0" y="0"/>
                <wp:positionH relativeFrom="column">
                  <wp:posOffset>979170</wp:posOffset>
                </wp:positionH>
                <wp:positionV relativeFrom="paragraph">
                  <wp:posOffset>339090</wp:posOffset>
                </wp:positionV>
                <wp:extent cx="3270250" cy="958850"/>
                <wp:effectExtent l="19050" t="0" r="82550" b="88900"/>
                <wp:wrapNone/>
                <wp:docPr id="89" name="Grup 89"/>
                <wp:cNvGraphicFramePr/>
                <a:graphic xmlns:a="http://schemas.openxmlformats.org/drawingml/2006/main">
                  <a:graphicData uri="http://schemas.microsoft.com/office/word/2010/wordprocessingGroup">
                    <wpg:wgp>
                      <wpg:cNvGrpSpPr/>
                      <wpg:grpSpPr>
                        <a:xfrm>
                          <a:off x="0" y="0"/>
                          <a:ext cx="3270250" cy="958850"/>
                          <a:chOff x="0" y="-19050"/>
                          <a:chExt cx="3270250" cy="958850"/>
                        </a:xfrm>
                      </wpg:grpSpPr>
                      <wps:wsp>
                        <wps:cNvPr id="27" name="Dirsek Bağlayıcısı 27"/>
                        <wps:cNvCnPr/>
                        <wps:spPr>
                          <a:xfrm flipH="1">
                            <a:off x="12700" y="0"/>
                            <a:ext cx="254000" cy="232410"/>
                          </a:xfrm>
                          <a:prstGeom prst="bentConnector3">
                            <a:avLst>
                              <a:gd name="adj1" fmla="val 95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Dirsek Bağlayıcısı 31"/>
                        <wps:cNvCnPr/>
                        <wps:spPr>
                          <a:xfrm flipH="1">
                            <a:off x="12700" y="0"/>
                            <a:ext cx="476250" cy="415925"/>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Dirsek Bağlayıcısı 36"/>
                        <wps:cNvCnPr/>
                        <wps:spPr>
                          <a:xfrm flipH="1">
                            <a:off x="0" y="0"/>
                            <a:ext cx="762000" cy="569595"/>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Dirsek Bağlayıcısı 49"/>
                        <wps:cNvCnPr/>
                        <wps:spPr>
                          <a:xfrm flipH="1">
                            <a:off x="431800" y="0"/>
                            <a:ext cx="1073150" cy="92456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Dirsek Bağlayıcısı 50"/>
                        <wps:cNvCnPr/>
                        <wps:spPr>
                          <a:xfrm rot="5400000">
                            <a:off x="603250" y="304800"/>
                            <a:ext cx="762000" cy="152400"/>
                          </a:xfrm>
                          <a:prstGeom prst="bentConnector3">
                            <a:avLst>
                              <a:gd name="adj1" fmla="val 9916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Dirsek Bağlayıcısı 22"/>
                        <wps:cNvCnPr/>
                        <wps:spPr>
                          <a:xfrm>
                            <a:off x="1739900" y="0"/>
                            <a:ext cx="1524000" cy="93980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8" name="Dirsek Bağlayıcısı 298"/>
                        <wps:cNvCnPr/>
                        <wps:spPr>
                          <a:xfrm>
                            <a:off x="1981200" y="0"/>
                            <a:ext cx="1289050" cy="76200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4" name="Dirsek Bağlayıcısı 314"/>
                        <wps:cNvCnPr/>
                        <wps:spPr>
                          <a:xfrm>
                            <a:off x="2406650" y="-19050"/>
                            <a:ext cx="850900" cy="609600"/>
                          </a:xfrm>
                          <a:prstGeom prst="bentConnector3">
                            <a:avLst>
                              <a:gd name="adj1" fmla="val 373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Dirsek Bağlayıcısı 66"/>
                        <wps:cNvCnPr/>
                        <wps:spPr>
                          <a:xfrm>
                            <a:off x="2692400" y="-12700"/>
                            <a:ext cx="565150" cy="444500"/>
                          </a:xfrm>
                          <a:prstGeom prst="bentConnector3">
                            <a:avLst>
                              <a:gd name="adj1" fmla="val -562"/>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6D98EAA" id="Grup 89" o:spid="_x0000_s1026" style="position:absolute;margin-left:77.1pt;margin-top:26.7pt;width:257.5pt;height:75.5pt;z-index:251752960;mso-height-relative:margin" coordorigin=",-190" coordsize="32702,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7" o:spid="_x0000_s1027" type="#_x0000_t34" style="position:absolute;left:127;width:2540;height:232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" adj="207" strokecolor="#0f6fc6 [3204]" strokeweight=".5pt">
                  <v:stroke endarrow="block"/>
                </v:shape>
                <v:shape id="Dirsek Bağlayıcısı 31" o:spid="_x0000_s1028" type="#_x0000_t34" style="position:absolute;left:127;width:4762;height:415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" adj="56" strokecolor="#0f6fc6 [3204]" strokeweight=".5pt">
                  <v:stroke endarrow="block"/>
                </v:shape>
                <v:shape id="Dirsek Bağlayıcısı 36" o:spid="_x0000_s1029" type="#_x0000_t34" style="position:absolute;width:7620;height:569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" adj="56" strokecolor="#0f6fc6 [3204]" strokeweight=".5pt">
                  <v:stroke endarrow="block"/>
                </v:shape>
                <v:shape id="Dirsek Bağlayıcısı 49" o:spid="_x0000_s1030" type="#_x0000_t34" style="position:absolute;left:4318;width:10731;height:924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" adj="56" strokecolor="#0f6fc6 [3204]" strokeweight=".5pt">
                  <v:stroke endarrow="block"/>
                </v:shape>
                <v:shape id="Dirsek Bağlayıcısı 50" o:spid="_x0000_s1031" type="#_x0000_t34" style="position:absolute;left:6032;top:3048;width:7620;height:15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" adj="21420" strokecolor="#0f6fc6 [3204]" strokeweight=".5pt">
                  <v:stroke endarrow="block"/>
                </v:shape>
                <v:shape id="Dirsek Bağlayıcısı 22" o:spid="_x0000_s1032" type="#_x0000_t34" style="position:absolute;left:17399;width:15240;height:93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" adj="56" strokecolor="#0f6fc6 [3204]" strokeweight=".5pt">
                  <v:stroke endarrow="block"/>
                </v:shape>
                <v:shape id="Dirsek Bağlayıcısı 298" o:spid="_x0000_s1033" type="#_x0000_t34" style="position:absolute;left:19812;width:12890;height:76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" adj="56" strokecolor="#0f6fc6 [3204]" strokeweight=".5pt">
                  <v:stroke endarrow="block"/>
                </v:shape>
                <v:shape id="Dirsek Bağlayıcısı 314" o:spid="_x0000_s1034" type="#_x0000_t34" style="position:absolute;left:24066;top:-190;width:8509;height:60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" adj="806" strokecolor="#0f6fc6 [3204]" strokeweight=".5pt">
                  <v:stroke endarrow="block"/>
                </v:shape>
                <v:shape id="Dirsek Bağlayıcısı 66" o:spid="_x0000_s1035" type="#_x0000_t34" style="position:absolute;left:26924;top:-127;width:5651;height:444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" adj="-121" strokecolor="#0f6fc6 [3204]" strokeweight=".5pt">
                  <v:stroke endarrow="block"/>
                </v:shape>
              </v:group>
            </w:pict>
          </mc:Fallback>
        </mc:AlternateContent>
      </w:r>
    </w:p>
    <w:tbl>
      <w:tblPr>
        <w:tblStyle w:val="TabloKlavuzu"/>
        <w:tblW w:w="0" w:type="auto"/>
        <w:tblInd w:w="1767" w:type="dxa"/>
        <w:tblLook w:val="04A0" w:firstRow="1" w:lastRow="0" w:firstColumn="1" w:lastColumn="0" w:noHBand="0" w:noVBand="1"/>
      </w:tblPr>
      <w:tblGrid>
        <w:gridCol w:w="344"/>
        <w:gridCol w:w="383"/>
        <w:gridCol w:w="498"/>
        <w:gridCol w:w="446"/>
        <w:gridCol w:w="280"/>
        <w:gridCol w:w="370"/>
        <w:gridCol w:w="383"/>
        <w:gridCol w:w="383"/>
        <w:gridCol w:w="280"/>
        <w:gridCol w:w="446"/>
        <w:gridCol w:w="446"/>
      </w:tblGrid>
      <w:tr w:rsidR="002209A7" w14:paraId="7993D1CA" w14:textId="299810DA" w:rsidTr="00564FDB">
        <w:tc>
          <w:tcPr>
            <w:tcW w:w="344" w:type="dxa"/>
          </w:tcPr>
          <w:p w14:paraId="444AF270" w14:textId="6DBC0F21" w:rsidR="002209A7" w:rsidRDefault="002209A7" w:rsidP="003A0902">
            <w:pPr>
              <w:pStyle w:val="Default"/>
              <w:jc w:val="center"/>
              <w:rPr>
                <w:color w:val="0070C0"/>
                <w:sz w:val="23"/>
                <w:szCs w:val="23"/>
              </w:rPr>
            </w:pPr>
            <w:r>
              <w:rPr>
                <w:color w:val="0070C0"/>
                <w:sz w:val="23"/>
                <w:szCs w:val="23"/>
              </w:rPr>
              <w:t>P</w:t>
            </w:r>
          </w:p>
        </w:tc>
        <w:tc>
          <w:tcPr>
            <w:tcW w:w="383" w:type="dxa"/>
          </w:tcPr>
          <w:p w14:paraId="0A439DD7" w14:textId="4333657F" w:rsidR="002209A7" w:rsidRDefault="002209A7" w:rsidP="003A0902">
            <w:pPr>
              <w:pStyle w:val="Default"/>
              <w:jc w:val="center"/>
              <w:rPr>
                <w:color w:val="0070C0"/>
                <w:sz w:val="23"/>
                <w:szCs w:val="23"/>
              </w:rPr>
            </w:pPr>
            <w:r>
              <w:rPr>
                <w:color w:val="0070C0"/>
                <w:sz w:val="23"/>
                <w:szCs w:val="23"/>
              </w:rPr>
              <w:t>K</w:t>
            </w:r>
          </w:p>
        </w:tc>
        <w:tc>
          <w:tcPr>
            <w:tcW w:w="498" w:type="dxa"/>
          </w:tcPr>
          <w:p w14:paraId="5F0AF64E" w14:textId="7A1E30B2" w:rsidR="002209A7" w:rsidRDefault="002209A7" w:rsidP="003A0902">
            <w:pPr>
              <w:pStyle w:val="Default"/>
              <w:jc w:val="center"/>
              <w:rPr>
                <w:color w:val="0070C0"/>
                <w:sz w:val="23"/>
                <w:szCs w:val="23"/>
              </w:rPr>
            </w:pPr>
            <w:r>
              <w:rPr>
                <w:color w:val="0070C0"/>
                <w:sz w:val="23"/>
                <w:szCs w:val="23"/>
              </w:rPr>
              <w:t>X5</w:t>
            </w:r>
          </w:p>
        </w:tc>
        <w:tc>
          <w:tcPr>
            <w:tcW w:w="446" w:type="dxa"/>
          </w:tcPr>
          <w:p w14:paraId="4297E6D4" w14:textId="7AD10F60" w:rsidR="002209A7" w:rsidRDefault="002209A7" w:rsidP="003A0902">
            <w:pPr>
              <w:pStyle w:val="Default"/>
              <w:jc w:val="center"/>
              <w:rPr>
                <w:color w:val="0070C0"/>
                <w:sz w:val="23"/>
                <w:szCs w:val="23"/>
              </w:rPr>
            </w:pPr>
            <w:r>
              <w:rPr>
                <w:color w:val="0070C0"/>
                <w:sz w:val="23"/>
                <w:szCs w:val="23"/>
              </w:rPr>
              <w:t>M</w:t>
            </w:r>
          </w:p>
        </w:tc>
        <w:tc>
          <w:tcPr>
            <w:tcW w:w="280" w:type="dxa"/>
          </w:tcPr>
          <w:p w14:paraId="587F1A59" w14:textId="21BDE84D" w:rsidR="002209A7" w:rsidRDefault="002209A7" w:rsidP="003A0902">
            <w:pPr>
              <w:pStyle w:val="Default"/>
              <w:jc w:val="center"/>
              <w:rPr>
                <w:color w:val="0070C0"/>
                <w:sz w:val="23"/>
                <w:szCs w:val="23"/>
              </w:rPr>
            </w:pPr>
            <w:r>
              <w:rPr>
                <w:color w:val="0070C0"/>
                <w:sz w:val="23"/>
                <w:szCs w:val="23"/>
              </w:rPr>
              <w:t>/</w:t>
            </w:r>
          </w:p>
        </w:tc>
        <w:tc>
          <w:tcPr>
            <w:tcW w:w="370" w:type="dxa"/>
          </w:tcPr>
          <w:p w14:paraId="2EA89100" w14:textId="01F4367F" w:rsidR="002209A7" w:rsidRDefault="002209A7" w:rsidP="003A0902">
            <w:pPr>
              <w:pStyle w:val="Default"/>
              <w:jc w:val="center"/>
              <w:rPr>
                <w:color w:val="0070C0"/>
                <w:sz w:val="23"/>
                <w:szCs w:val="23"/>
              </w:rPr>
            </w:pPr>
            <w:r>
              <w:rPr>
                <w:color w:val="0070C0"/>
                <w:sz w:val="23"/>
                <w:szCs w:val="23"/>
              </w:rPr>
              <w:t>C</w:t>
            </w:r>
          </w:p>
        </w:tc>
        <w:tc>
          <w:tcPr>
            <w:tcW w:w="383" w:type="dxa"/>
          </w:tcPr>
          <w:p w14:paraId="49CB4BE5" w14:textId="5B5A16B5" w:rsidR="002209A7" w:rsidRDefault="002209A7" w:rsidP="003A0902">
            <w:pPr>
              <w:pStyle w:val="Default"/>
              <w:jc w:val="center"/>
              <w:rPr>
                <w:color w:val="0070C0"/>
                <w:sz w:val="23"/>
                <w:szCs w:val="23"/>
              </w:rPr>
            </w:pPr>
            <w:r>
              <w:rPr>
                <w:color w:val="0070C0"/>
                <w:sz w:val="23"/>
                <w:szCs w:val="23"/>
              </w:rPr>
              <w:t>A</w:t>
            </w:r>
          </w:p>
        </w:tc>
        <w:tc>
          <w:tcPr>
            <w:tcW w:w="383" w:type="dxa"/>
          </w:tcPr>
          <w:p w14:paraId="172B5BB9" w14:textId="14188A58" w:rsidR="002209A7" w:rsidRDefault="002209A7" w:rsidP="003A0902">
            <w:pPr>
              <w:pStyle w:val="Default"/>
              <w:jc w:val="center"/>
              <w:rPr>
                <w:color w:val="0070C0"/>
                <w:sz w:val="23"/>
                <w:szCs w:val="23"/>
              </w:rPr>
            </w:pPr>
            <w:r>
              <w:rPr>
                <w:color w:val="0070C0"/>
                <w:sz w:val="23"/>
                <w:szCs w:val="23"/>
              </w:rPr>
              <w:t>G</w:t>
            </w:r>
          </w:p>
        </w:tc>
        <w:tc>
          <w:tcPr>
            <w:tcW w:w="280" w:type="dxa"/>
          </w:tcPr>
          <w:p w14:paraId="11A1B40B" w14:textId="435D0813" w:rsidR="002209A7" w:rsidRDefault="002209A7" w:rsidP="003A0902">
            <w:pPr>
              <w:pStyle w:val="Default"/>
              <w:jc w:val="center"/>
              <w:rPr>
                <w:color w:val="0070C0"/>
                <w:sz w:val="23"/>
                <w:szCs w:val="23"/>
              </w:rPr>
            </w:pPr>
            <w:r>
              <w:rPr>
                <w:color w:val="0070C0"/>
                <w:sz w:val="23"/>
                <w:szCs w:val="23"/>
              </w:rPr>
              <w:t>/</w:t>
            </w:r>
          </w:p>
        </w:tc>
        <w:tc>
          <w:tcPr>
            <w:tcW w:w="446" w:type="dxa"/>
          </w:tcPr>
          <w:p w14:paraId="0384B72F" w14:textId="5B6135FC" w:rsidR="002209A7" w:rsidRDefault="002209A7" w:rsidP="003A0902">
            <w:pPr>
              <w:pStyle w:val="Default"/>
              <w:jc w:val="center"/>
              <w:rPr>
                <w:color w:val="0070C0"/>
                <w:sz w:val="23"/>
                <w:szCs w:val="23"/>
              </w:rPr>
            </w:pPr>
            <w:r>
              <w:rPr>
                <w:color w:val="0070C0"/>
                <w:sz w:val="23"/>
                <w:szCs w:val="23"/>
              </w:rPr>
              <w:t>08</w:t>
            </w:r>
          </w:p>
        </w:tc>
        <w:tc>
          <w:tcPr>
            <w:tcW w:w="446" w:type="dxa"/>
          </w:tcPr>
          <w:p w14:paraId="1574277F" w14:textId="71F8A6CF" w:rsidR="002209A7" w:rsidRDefault="002209A7" w:rsidP="003A0902">
            <w:pPr>
              <w:pStyle w:val="Default"/>
              <w:jc w:val="center"/>
              <w:rPr>
                <w:color w:val="0070C0"/>
                <w:sz w:val="23"/>
                <w:szCs w:val="23"/>
              </w:rPr>
            </w:pPr>
            <w:r>
              <w:rPr>
                <w:color w:val="0070C0"/>
                <w:sz w:val="23"/>
                <w:szCs w:val="23"/>
              </w:rPr>
              <w:t>23</w:t>
            </w:r>
          </w:p>
        </w:tc>
      </w:tr>
    </w:tbl>
    <w:p w14:paraId="59247612" w14:textId="24F83C74" w:rsidR="00203D0E" w:rsidRPr="00A729C1" w:rsidRDefault="00205FB0" w:rsidP="003A0902">
      <w:pPr>
        <w:pStyle w:val="Default"/>
        <w:ind w:left="645"/>
        <w:jc w:val="both"/>
        <w:rPr>
          <w:color w:val="0070C0"/>
          <w:sz w:val="23"/>
          <w:szCs w:val="23"/>
        </w:rPr>
      </w:pPr>
      <w:r>
        <w:rPr>
          <w:color w:val="0070C0"/>
          <w:sz w:val="23"/>
          <w:szCs w:val="23"/>
        </w:rPr>
        <w:t xml:space="preserve"> </w:t>
      </w:r>
    </w:p>
    <w:p w14:paraId="45939377" w14:textId="7AEF0B6B" w:rsidR="00205FB0" w:rsidRPr="00A729C1" w:rsidRDefault="00205FB0" w:rsidP="003A0902">
      <w:pPr>
        <w:pStyle w:val="Default"/>
        <w:ind w:left="852"/>
        <w:jc w:val="both"/>
        <w:rPr>
          <w:color w:val="0070C0"/>
          <w:sz w:val="23"/>
          <w:szCs w:val="23"/>
        </w:rPr>
      </w:pPr>
      <w:r w:rsidRPr="00A729C1">
        <w:rPr>
          <w:color w:val="0070C0"/>
          <w:sz w:val="23"/>
          <w:szCs w:val="23"/>
        </w:rPr>
        <w:t>PRO</w:t>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p>
    <w:p w14:paraId="5C8F97B4" w14:textId="63152F8B" w:rsidR="00205FB0" w:rsidRPr="00A729C1" w:rsidRDefault="00205FB0" w:rsidP="003A0902">
      <w:pPr>
        <w:pStyle w:val="Default"/>
        <w:ind w:left="852"/>
        <w:jc w:val="both"/>
        <w:rPr>
          <w:color w:val="0070C0"/>
          <w:sz w:val="23"/>
          <w:szCs w:val="23"/>
        </w:rPr>
      </w:pPr>
      <w:r w:rsidRPr="00A729C1">
        <w:rPr>
          <w:color w:val="0070C0"/>
          <w:sz w:val="23"/>
          <w:szCs w:val="23"/>
        </w:rPr>
        <w:t>Kombi</w:t>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564FDB">
        <w:rPr>
          <w:color w:val="0070C0"/>
          <w:sz w:val="23"/>
          <w:szCs w:val="23"/>
        </w:rPr>
        <w:tab/>
      </w:r>
      <w:r w:rsidR="002209A7">
        <w:rPr>
          <w:color w:val="0070C0"/>
          <w:sz w:val="23"/>
          <w:szCs w:val="23"/>
        </w:rPr>
        <w:t xml:space="preserve">Şartname Yılı </w:t>
      </w:r>
      <w:r w:rsidR="002209A7">
        <w:rPr>
          <w:color w:val="0070C0"/>
        </w:rPr>
        <w:t>(2023)</w:t>
      </w:r>
    </w:p>
    <w:p w14:paraId="6EA660F0" w14:textId="695890B9" w:rsidR="00205FB0" w:rsidRPr="00A729C1" w:rsidRDefault="00205FB0" w:rsidP="003A0902">
      <w:pPr>
        <w:pStyle w:val="Default"/>
        <w:ind w:left="852"/>
        <w:jc w:val="both"/>
        <w:rPr>
          <w:color w:val="0070C0"/>
          <w:sz w:val="23"/>
          <w:szCs w:val="23"/>
        </w:rPr>
      </w:pPr>
      <w:r w:rsidRPr="00A729C1">
        <w:rPr>
          <w:color w:val="0070C0"/>
          <w:sz w:val="23"/>
          <w:szCs w:val="23"/>
        </w:rPr>
        <w:t>X/5</w:t>
      </w:r>
      <w:r w:rsidR="00564FDB">
        <w:rPr>
          <w:color w:val="0070C0"/>
          <w:sz w:val="23"/>
          <w:szCs w:val="23"/>
        </w:rPr>
        <w:tab/>
      </w:r>
      <w:r w:rsidR="00564FDB">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r>
      <w:r w:rsidR="002209A7">
        <w:rPr>
          <w:color w:val="0070C0"/>
          <w:sz w:val="23"/>
          <w:szCs w:val="23"/>
        </w:rPr>
        <w:tab/>
        <w:t>Şartname Ayı (Ağustos)</w:t>
      </w:r>
    </w:p>
    <w:p w14:paraId="331752E2" w14:textId="143A84DA" w:rsidR="00205FB0" w:rsidRPr="00A729C1" w:rsidRDefault="002209A7" w:rsidP="003A0902">
      <w:pPr>
        <w:pStyle w:val="Default"/>
        <w:ind w:left="852"/>
        <w:jc w:val="both"/>
        <w:rPr>
          <w:color w:val="0070C0"/>
        </w:rPr>
      </w:pPr>
      <w:r w:rsidRPr="002209A7">
        <w:rPr>
          <w:color w:val="0070C0"/>
          <w:sz w:val="23"/>
          <w:szCs w:val="23"/>
        </w:rPr>
        <w:t>3x(40-300 V) MULTI</w:t>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E91B5E">
        <w:rPr>
          <w:color w:val="0070C0"/>
        </w:rPr>
        <w:tab/>
      </w:r>
      <w:r w:rsidR="00564FDB" w:rsidRPr="00E84D2E">
        <w:rPr>
          <w:color w:val="0070C0"/>
          <w:sz w:val="23"/>
          <w:szCs w:val="23"/>
        </w:rPr>
        <w:t>GF Kodları</w:t>
      </w:r>
    </w:p>
    <w:p w14:paraId="2222D51B" w14:textId="7F8BB883" w:rsidR="00205FB0" w:rsidRPr="00A729C1" w:rsidRDefault="00205FB0" w:rsidP="003A0902">
      <w:pPr>
        <w:pStyle w:val="Default"/>
        <w:ind w:left="852"/>
        <w:jc w:val="both"/>
        <w:rPr>
          <w:color w:val="0070C0"/>
        </w:rPr>
      </w:pPr>
      <w:r w:rsidRPr="00E84D2E">
        <w:rPr>
          <w:color w:val="0070C0"/>
          <w:sz w:val="23"/>
          <w:szCs w:val="23"/>
        </w:rPr>
        <w:t>Çift Yönlü</w:t>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Pr>
          <w:color w:val="0070C0"/>
        </w:rPr>
        <w:tab/>
      </w:r>
      <w:r w:rsidR="00564FDB" w:rsidRPr="00E84D2E">
        <w:rPr>
          <w:color w:val="0070C0"/>
          <w:sz w:val="23"/>
          <w:szCs w:val="23"/>
        </w:rPr>
        <w:t>Açma Kesme Rölesi</w:t>
      </w:r>
    </w:p>
    <w:p w14:paraId="34B2E13E" w14:textId="3019C743" w:rsidR="00174997" w:rsidRDefault="00174997" w:rsidP="003A0902">
      <w:pPr>
        <w:pStyle w:val="Default"/>
        <w:ind w:left="852"/>
        <w:jc w:val="both"/>
        <w:rPr>
          <w:color w:val="0070C0"/>
        </w:rPr>
      </w:pPr>
    </w:p>
    <w:p w14:paraId="5EA7FB0D" w14:textId="12C2E866" w:rsidR="00564FDB" w:rsidRDefault="00145E78" w:rsidP="003A0902">
      <w:pPr>
        <w:pStyle w:val="Default"/>
        <w:ind w:left="852"/>
        <w:jc w:val="both"/>
        <w:rPr>
          <w:color w:val="0070C0"/>
        </w:rPr>
      </w:pPr>
      <w:r>
        <w:rPr>
          <w:noProof/>
          <w:lang w:eastAsia="tr-TR"/>
        </w:rPr>
        <mc:AlternateContent>
          <mc:Choice Requires="wps">
            <w:drawing>
              <wp:anchor distT="0" distB="0" distL="114300" distR="114300" simplePos="0" relativeHeight="251765248" behindDoc="0" locked="0" layoutInCell="1" allowOverlap="1" wp14:anchorId="3DFE2578" wp14:editId="29E7C1C5">
                <wp:simplePos x="0" y="0"/>
                <wp:positionH relativeFrom="column">
                  <wp:posOffset>3055620</wp:posOffset>
                </wp:positionH>
                <wp:positionV relativeFrom="paragraph">
                  <wp:posOffset>340995</wp:posOffset>
                </wp:positionV>
                <wp:extent cx="1181100" cy="799465"/>
                <wp:effectExtent l="0" t="0" r="76200" b="95885"/>
                <wp:wrapNone/>
                <wp:docPr id="97" name="Dirsek Bağlayıcısı 97"/>
                <wp:cNvGraphicFramePr/>
                <a:graphic xmlns:a="http://schemas.openxmlformats.org/drawingml/2006/main">
                  <a:graphicData uri="http://schemas.microsoft.com/office/word/2010/wordprocessingShape">
                    <wps:wsp>
                      <wps:cNvCnPr/>
                      <wps:spPr>
                        <a:xfrm>
                          <a:off x="0" y="0"/>
                          <a:ext cx="1181100" cy="799465"/>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B975A9" id="Dirsek Bağlayıcısı 97" o:spid="_x0000_s1026" type="#_x0000_t34" style="position:absolute;margin-left:240.6pt;margin-top:26.85pt;width:93pt;height:62.9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" adj="56" strokecolor="#0f6fc6 [3204]" strokeweight=".5pt">
                <v:stroke endarrow="block"/>
              </v:shape>
            </w:pict>
          </mc:Fallback>
        </mc:AlternateContent>
      </w:r>
      <w:r>
        <w:rPr>
          <w:noProof/>
          <w:lang w:eastAsia="tr-TR"/>
        </w:rPr>
        <mc:AlternateContent>
          <mc:Choice Requires="wps">
            <w:drawing>
              <wp:anchor distT="0" distB="0" distL="114300" distR="114300" simplePos="0" relativeHeight="251760128" behindDoc="0" locked="0" layoutInCell="1" allowOverlap="1" wp14:anchorId="7734D782" wp14:editId="4FDEACEB">
                <wp:simplePos x="0" y="0"/>
                <wp:positionH relativeFrom="column">
                  <wp:posOffset>946467</wp:posOffset>
                </wp:positionH>
                <wp:positionV relativeFrom="paragraph">
                  <wp:posOffset>326392</wp:posOffset>
                </wp:positionV>
                <wp:extent cx="265114" cy="314008"/>
                <wp:effectExtent l="32703" t="5397" r="34607" b="91758"/>
                <wp:wrapNone/>
                <wp:docPr id="91" name="Dirsek Bağlayıcısı 91"/>
                <wp:cNvGraphicFramePr/>
                <a:graphic xmlns:a="http://schemas.openxmlformats.org/drawingml/2006/main">
                  <a:graphicData uri="http://schemas.microsoft.com/office/word/2010/wordprocessingShape">
                    <wps:wsp>
                      <wps:cNvCnPr/>
                      <wps:spPr>
                        <a:xfrm rot="5400000">
                          <a:off x="0" y="0"/>
                          <a:ext cx="265114" cy="314008"/>
                        </a:xfrm>
                        <a:prstGeom prst="bentConnector3">
                          <a:avLst>
                            <a:gd name="adj1" fmla="val 10027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6443AC" id="Dirsek Bağlayıcısı 91" o:spid="_x0000_s1026" type="#_x0000_t34" style="position:absolute;margin-left:74.5pt;margin-top:25.7pt;width:20.9pt;height:24.75pt;rotation:9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" adj="21660" strokecolor="#0f6fc6 [3204]" strokeweight=".5pt">
                <v:stroke endarrow="block"/>
              </v:shape>
            </w:pict>
          </mc:Fallback>
        </mc:AlternateContent>
      </w:r>
    </w:p>
    <w:tbl>
      <w:tblPr>
        <w:tblStyle w:val="TabloKlavuzu"/>
        <w:tblW w:w="0" w:type="auto"/>
        <w:tblInd w:w="1767" w:type="dxa"/>
        <w:tblLook w:val="04A0" w:firstRow="1" w:lastRow="0" w:firstColumn="1" w:lastColumn="0" w:noHBand="0" w:noVBand="1"/>
      </w:tblPr>
      <w:tblGrid>
        <w:gridCol w:w="357"/>
        <w:gridCol w:w="421"/>
        <w:gridCol w:w="498"/>
        <w:gridCol w:w="446"/>
        <w:gridCol w:w="370"/>
        <w:gridCol w:w="383"/>
        <w:gridCol w:w="383"/>
        <w:gridCol w:w="383"/>
        <w:gridCol w:w="446"/>
        <w:gridCol w:w="280"/>
        <w:gridCol w:w="446"/>
        <w:gridCol w:w="446"/>
      </w:tblGrid>
      <w:tr w:rsidR="00564FDB" w14:paraId="027EB038" w14:textId="77777777" w:rsidTr="00145E78">
        <w:tc>
          <w:tcPr>
            <w:tcW w:w="357" w:type="dxa"/>
          </w:tcPr>
          <w:p w14:paraId="0D90AFD4" w14:textId="37FEA167" w:rsidR="00564FDB" w:rsidRDefault="00564FDB" w:rsidP="00145E78">
            <w:pPr>
              <w:pStyle w:val="Default"/>
              <w:jc w:val="center"/>
              <w:rPr>
                <w:color w:val="0070C0"/>
                <w:sz w:val="23"/>
                <w:szCs w:val="23"/>
              </w:rPr>
            </w:pPr>
            <w:r>
              <w:rPr>
                <w:color w:val="0070C0"/>
                <w:sz w:val="23"/>
                <w:szCs w:val="23"/>
              </w:rPr>
              <w:t>E</w:t>
            </w:r>
          </w:p>
        </w:tc>
        <w:tc>
          <w:tcPr>
            <w:tcW w:w="421" w:type="dxa"/>
          </w:tcPr>
          <w:p w14:paraId="02B5FD42" w14:textId="2BB385D2" w:rsidR="00564FDB" w:rsidRDefault="00564FDB" w:rsidP="00145E78">
            <w:pPr>
              <w:pStyle w:val="Default"/>
              <w:jc w:val="center"/>
              <w:rPr>
                <w:color w:val="0070C0"/>
                <w:sz w:val="23"/>
                <w:szCs w:val="23"/>
              </w:rPr>
            </w:pPr>
            <w:r>
              <w:rPr>
                <w:color w:val="0070C0"/>
                <w:sz w:val="23"/>
                <w:szCs w:val="23"/>
              </w:rPr>
              <w:t>M</w:t>
            </w:r>
          </w:p>
        </w:tc>
        <w:tc>
          <w:tcPr>
            <w:tcW w:w="498" w:type="dxa"/>
          </w:tcPr>
          <w:p w14:paraId="1AC18B05" w14:textId="3F5B677E" w:rsidR="00564FDB" w:rsidRDefault="00564FDB" w:rsidP="00145E78">
            <w:pPr>
              <w:pStyle w:val="Default"/>
              <w:jc w:val="center"/>
              <w:rPr>
                <w:color w:val="0070C0"/>
                <w:sz w:val="23"/>
                <w:szCs w:val="23"/>
              </w:rPr>
            </w:pPr>
            <w:r>
              <w:rPr>
                <w:color w:val="0070C0"/>
                <w:sz w:val="23"/>
                <w:szCs w:val="23"/>
              </w:rPr>
              <w:t>D</w:t>
            </w:r>
          </w:p>
        </w:tc>
        <w:tc>
          <w:tcPr>
            <w:tcW w:w="446" w:type="dxa"/>
          </w:tcPr>
          <w:p w14:paraId="0DFF0195" w14:textId="484FE882" w:rsidR="00564FDB" w:rsidRDefault="00564FDB" w:rsidP="00145E78">
            <w:pPr>
              <w:pStyle w:val="Default"/>
              <w:jc w:val="center"/>
              <w:rPr>
                <w:color w:val="0070C0"/>
                <w:sz w:val="23"/>
                <w:szCs w:val="23"/>
              </w:rPr>
            </w:pPr>
            <w:r>
              <w:rPr>
                <w:color w:val="0070C0"/>
                <w:sz w:val="23"/>
                <w:szCs w:val="23"/>
              </w:rPr>
              <w:t>/</w:t>
            </w:r>
          </w:p>
        </w:tc>
        <w:tc>
          <w:tcPr>
            <w:tcW w:w="370" w:type="dxa"/>
          </w:tcPr>
          <w:p w14:paraId="0AEC758B" w14:textId="0C05FCEA" w:rsidR="00564FDB" w:rsidRDefault="00E84D2E" w:rsidP="00145E78">
            <w:pPr>
              <w:pStyle w:val="Default"/>
              <w:jc w:val="center"/>
              <w:rPr>
                <w:color w:val="0070C0"/>
                <w:sz w:val="23"/>
                <w:szCs w:val="23"/>
              </w:rPr>
            </w:pPr>
            <w:r>
              <w:rPr>
                <w:color w:val="0070C0"/>
                <w:sz w:val="23"/>
                <w:szCs w:val="23"/>
              </w:rPr>
              <w:t>C</w:t>
            </w:r>
          </w:p>
        </w:tc>
        <w:tc>
          <w:tcPr>
            <w:tcW w:w="383" w:type="dxa"/>
          </w:tcPr>
          <w:p w14:paraId="2C6602C1" w14:textId="0125E5B4" w:rsidR="00564FDB" w:rsidRDefault="00564FDB" w:rsidP="00145E78">
            <w:pPr>
              <w:pStyle w:val="Default"/>
              <w:jc w:val="center"/>
              <w:rPr>
                <w:color w:val="0070C0"/>
                <w:sz w:val="23"/>
                <w:szCs w:val="23"/>
              </w:rPr>
            </w:pPr>
            <w:r>
              <w:rPr>
                <w:color w:val="0070C0"/>
                <w:sz w:val="23"/>
                <w:szCs w:val="23"/>
              </w:rPr>
              <w:t>A</w:t>
            </w:r>
          </w:p>
        </w:tc>
        <w:tc>
          <w:tcPr>
            <w:tcW w:w="383" w:type="dxa"/>
          </w:tcPr>
          <w:p w14:paraId="608474DC" w14:textId="10338EB4" w:rsidR="00564FDB" w:rsidRDefault="00564FDB" w:rsidP="00145E78">
            <w:pPr>
              <w:pStyle w:val="Default"/>
              <w:jc w:val="center"/>
              <w:rPr>
                <w:color w:val="0070C0"/>
                <w:sz w:val="23"/>
                <w:szCs w:val="23"/>
              </w:rPr>
            </w:pPr>
            <w:r>
              <w:rPr>
                <w:color w:val="0070C0"/>
                <w:sz w:val="23"/>
                <w:szCs w:val="23"/>
              </w:rPr>
              <w:t>G</w:t>
            </w:r>
          </w:p>
        </w:tc>
        <w:tc>
          <w:tcPr>
            <w:tcW w:w="383" w:type="dxa"/>
          </w:tcPr>
          <w:p w14:paraId="54841874" w14:textId="353C633C" w:rsidR="00564FDB" w:rsidRDefault="00564FDB" w:rsidP="00145E78">
            <w:pPr>
              <w:pStyle w:val="Default"/>
              <w:jc w:val="center"/>
              <w:rPr>
                <w:color w:val="0070C0"/>
                <w:sz w:val="23"/>
                <w:szCs w:val="23"/>
              </w:rPr>
            </w:pPr>
            <w:r>
              <w:rPr>
                <w:color w:val="0070C0"/>
                <w:sz w:val="23"/>
                <w:szCs w:val="23"/>
              </w:rPr>
              <w:t>N</w:t>
            </w:r>
          </w:p>
        </w:tc>
        <w:tc>
          <w:tcPr>
            <w:tcW w:w="446" w:type="dxa"/>
          </w:tcPr>
          <w:p w14:paraId="6AAAEFA2" w14:textId="37C79D67" w:rsidR="00564FDB" w:rsidRDefault="00145E78" w:rsidP="00145E78">
            <w:pPr>
              <w:pStyle w:val="Default"/>
              <w:jc w:val="center"/>
              <w:rPr>
                <w:color w:val="0070C0"/>
                <w:sz w:val="23"/>
                <w:szCs w:val="23"/>
              </w:rPr>
            </w:pPr>
            <w:r>
              <w:rPr>
                <w:color w:val="0070C0"/>
                <w:sz w:val="23"/>
                <w:szCs w:val="23"/>
              </w:rPr>
              <w:t>R-</w:t>
            </w:r>
          </w:p>
        </w:tc>
        <w:tc>
          <w:tcPr>
            <w:tcW w:w="280" w:type="dxa"/>
          </w:tcPr>
          <w:p w14:paraId="3AB7FD5B" w14:textId="77777777" w:rsidR="00564FDB" w:rsidRDefault="00564FDB" w:rsidP="00145E78">
            <w:pPr>
              <w:pStyle w:val="Default"/>
              <w:jc w:val="center"/>
              <w:rPr>
                <w:color w:val="0070C0"/>
                <w:sz w:val="23"/>
                <w:szCs w:val="23"/>
              </w:rPr>
            </w:pPr>
            <w:r>
              <w:rPr>
                <w:color w:val="0070C0"/>
                <w:sz w:val="23"/>
                <w:szCs w:val="23"/>
              </w:rPr>
              <w:t>/</w:t>
            </w:r>
          </w:p>
        </w:tc>
        <w:tc>
          <w:tcPr>
            <w:tcW w:w="446" w:type="dxa"/>
          </w:tcPr>
          <w:p w14:paraId="3F7F6E4A" w14:textId="77777777" w:rsidR="00564FDB" w:rsidRDefault="00564FDB" w:rsidP="00145E78">
            <w:pPr>
              <w:pStyle w:val="Default"/>
              <w:jc w:val="center"/>
              <w:rPr>
                <w:color w:val="0070C0"/>
                <w:sz w:val="23"/>
                <w:szCs w:val="23"/>
              </w:rPr>
            </w:pPr>
            <w:r>
              <w:rPr>
                <w:color w:val="0070C0"/>
                <w:sz w:val="23"/>
                <w:szCs w:val="23"/>
              </w:rPr>
              <w:t>08</w:t>
            </w:r>
          </w:p>
        </w:tc>
        <w:tc>
          <w:tcPr>
            <w:tcW w:w="446" w:type="dxa"/>
          </w:tcPr>
          <w:p w14:paraId="16B6EBBF" w14:textId="77777777" w:rsidR="00564FDB" w:rsidRDefault="00564FDB" w:rsidP="00145E78">
            <w:pPr>
              <w:pStyle w:val="Default"/>
              <w:jc w:val="center"/>
              <w:rPr>
                <w:color w:val="0070C0"/>
                <w:sz w:val="23"/>
                <w:szCs w:val="23"/>
              </w:rPr>
            </w:pPr>
            <w:r>
              <w:rPr>
                <w:color w:val="0070C0"/>
                <w:sz w:val="23"/>
                <w:szCs w:val="23"/>
              </w:rPr>
              <w:t>23</w:t>
            </w:r>
          </w:p>
        </w:tc>
      </w:tr>
    </w:tbl>
    <w:p w14:paraId="70B051CB" w14:textId="1F9F1167" w:rsidR="00564FDB" w:rsidRDefault="00145E78" w:rsidP="003A0902">
      <w:pPr>
        <w:pStyle w:val="Default"/>
        <w:ind w:left="852"/>
        <w:jc w:val="both"/>
        <w:rPr>
          <w:color w:val="0070C0"/>
        </w:rPr>
      </w:pPr>
      <w:r>
        <w:rPr>
          <w:noProof/>
          <w:lang w:eastAsia="tr-TR"/>
        </w:rPr>
        <mc:AlternateContent>
          <mc:Choice Requires="wps">
            <w:drawing>
              <wp:anchor distT="0" distB="0" distL="114300" distR="114300" simplePos="0" relativeHeight="251768320" behindDoc="0" locked="0" layoutInCell="1" allowOverlap="1" wp14:anchorId="25E4BE42" wp14:editId="3D421F13">
                <wp:simplePos x="0" y="0"/>
                <wp:positionH relativeFrom="column">
                  <wp:posOffset>4077970</wp:posOffset>
                </wp:positionH>
                <wp:positionV relativeFrom="paragraph">
                  <wp:posOffset>4445</wp:posOffset>
                </wp:positionV>
                <wp:extent cx="139700" cy="255905"/>
                <wp:effectExtent l="0" t="0" r="31750" b="86995"/>
                <wp:wrapNone/>
                <wp:docPr id="103" name="Dirsek Bağlayıcısı 103"/>
                <wp:cNvGraphicFramePr/>
                <a:graphic xmlns:a="http://schemas.openxmlformats.org/drawingml/2006/main">
                  <a:graphicData uri="http://schemas.microsoft.com/office/word/2010/wordprocessingShape">
                    <wps:wsp>
                      <wps:cNvCnPr/>
                      <wps:spPr>
                        <a:xfrm>
                          <a:off x="0" y="0"/>
                          <a:ext cx="139700" cy="255905"/>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5B4E1E" id="Dirsek Bağlayıcısı 103" o:spid="_x0000_s1026" type="#_x0000_t34" style="position:absolute;margin-left:321.1pt;margin-top:.35pt;width:11pt;height:20.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" adj="56" strokecolor="#0f6fc6 [3204]" strokeweight=".5pt">
                <v:stroke endarrow="block"/>
              </v:shape>
            </w:pict>
          </mc:Fallback>
        </mc:AlternateContent>
      </w:r>
      <w:r>
        <w:rPr>
          <w:noProof/>
          <w:lang w:eastAsia="tr-TR"/>
        </w:rPr>
        <mc:AlternateContent>
          <mc:Choice Requires="wps">
            <w:drawing>
              <wp:anchor distT="0" distB="0" distL="114300" distR="114300" simplePos="0" relativeHeight="251767296" behindDoc="0" locked="0" layoutInCell="1" allowOverlap="1" wp14:anchorId="31983F21" wp14:editId="4285B0BA">
                <wp:simplePos x="0" y="0"/>
                <wp:positionH relativeFrom="column">
                  <wp:posOffset>3785870</wp:posOffset>
                </wp:positionH>
                <wp:positionV relativeFrom="paragraph">
                  <wp:posOffset>4445</wp:posOffset>
                </wp:positionV>
                <wp:extent cx="444500" cy="422910"/>
                <wp:effectExtent l="0" t="0" r="69850" b="91440"/>
                <wp:wrapNone/>
                <wp:docPr id="102" name="Dirsek Bağlayıcısı 102"/>
                <wp:cNvGraphicFramePr/>
                <a:graphic xmlns:a="http://schemas.openxmlformats.org/drawingml/2006/main">
                  <a:graphicData uri="http://schemas.microsoft.com/office/word/2010/wordprocessingShape">
                    <wps:wsp>
                      <wps:cNvCnPr/>
                      <wps:spPr>
                        <a:xfrm>
                          <a:off x="0" y="0"/>
                          <a:ext cx="444500" cy="42291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753332" id="Dirsek Bağlayıcısı 102" o:spid="_x0000_s1026" type="#_x0000_t34" style="position:absolute;margin-left:298.1pt;margin-top:.35pt;width:35pt;height:33.3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" adj="56" strokecolor="#0f6fc6 [3204]" strokeweight=".5pt">
                <v:stroke endarrow="block"/>
              </v:shape>
            </w:pict>
          </mc:Fallback>
        </mc:AlternateContent>
      </w:r>
      <w:r>
        <w:rPr>
          <w:noProof/>
          <w:lang w:eastAsia="tr-TR"/>
        </w:rPr>
        <mc:AlternateContent>
          <mc:Choice Requires="wps">
            <w:drawing>
              <wp:anchor distT="0" distB="0" distL="114300" distR="114300" simplePos="0" relativeHeight="251766272" behindDoc="0" locked="0" layoutInCell="1" allowOverlap="1" wp14:anchorId="13332C4A" wp14:editId="65F69181">
                <wp:simplePos x="0" y="0"/>
                <wp:positionH relativeFrom="column">
                  <wp:posOffset>3328670</wp:posOffset>
                </wp:positionH>
                <wp:positionV relativeFrom="paragraph">
                  <wp:posOffset>4445</wp:posOffset>
                </wp:positionV>
                <wp:extent cx="895350" cy="603250"/>
                <wp:effectExtent l="0" t="0" r="76200" b="101600"/>
                <wp:wrapNone/>
                <wp:docPr id="101" name="Dirsek Bağlayıcısı 101"/>
                <wp:cNvGraphicFramePr/>
                <a:graphic xmlns:a="http://schemas.openxmlformats.org/drawingml/2006/main">
                  <a:graphicData uri="http://schemas.microsoft.com/office/word/2010/wordprocessingShape">
                    <wps:wsp>
                      <wps:cNvCnPr/>
                      <wps:spPr>
                        <a:xfrm>
                          <a:off x="0" y="0"/>
                          <a:ext cx="895350" cy="60325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EA2A1B" id="Dirsek Bağlayıcısı 101" o:spid="_x0000_s1026" type="#_x0000_t34" style="position:absolute;margin-left:262.1pt;margin-top:.35pt;width:70.5pt;height:4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" adj="56" strokecolor="#0f6fc6 [3204]" strokeweight=".5pt">
                <v:stroke endarrow="block"/>
              </v:shape>
            </w:pict>
          </mc:Fallback>
        </mc:AlternateContent>
      </w:r>
      <w:r>
        <w:rPr>
          <w:noProof/>
          <w:lang w:eastAsia="tr-TR"/>
        </w:rPr>
        <mc:AlternateContent>
          <mc:Choice Requires="wps">
            <w:drawing>
              <wp:anchor distT="0" distB="0" distL="114300" distR="114300" simplePos="0" relativeHeight="251764224" behindDoc="0" locked="0" layoutInCell="1" allowOverlap="1" wp14:anchorId="5CCBDF10" wp14:editId="4E20491D">
                <wp:simplePos x="0" y="0"/>
                <wp:positionH relativeFrom="column">
                  <wp:posOffset>2807970</wp:posOffset>
                </wp:positionH>
                <wp:positionV relativeFrom="paragraph">
                  <wp:posOffset>4445</wp:posOffset>
                </wp:positionV>
                <wp:extent cx="1422400" cy="963930"/>
                <wp:effectExtent l="0" t="0" r="63500" b="102870"/>
                <wp:wrapNone/>
                <wp:docPr id="96" name="Dirsek Bağlayıcısı 96"/>
                <wp:cNvGraphicFramePr/>
                <a:graphic xmlns:a="http://schemas.openxmlformats.org/drawingml/2006/main">
                  <a:graphicData uri="http://schemas.microsoft.com/office/word/2010/wordprocessingShape">
                    <wps:wsp>
                      <wps:cNvCnPr/>
                      <wps:spPr>
                        <a:xfrm>
                          <a:off x="0" y="0"/>
                          <a:ext cx="1422400" cy="96393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8CCB15" id="Dirsek Bağlayıcısı 96" o:spid="_x0000_s1026" type="#_x0000_t34" style="position:absolute;margin-left:221.1pt;margin-top:.35pt;width:112pt;height:75.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" adj="56" strokecolor="#0f6fc6 [3204]" strokeweight=".5pt">
                <v:stroke endarrow="block"/>
              </v:shape>
            </w:pict>
          </mc:Fallback>
        </mc:AlternateContent>
      </w:r>
      <w:r>
        <w:rPr>
          <w:noProof/>
          <w:lang w:eastAsia="tr-TR"/>
        </w:rPr>
        <mc:AlternateContent>
          <mc:Choice Requires="wps">
            <w:drawing>
              <wp:anchor distT="0" distB="0" distL="114300" distR="114300" simplePos="0" relativeHeight="251770368" behindDoc="0" locked="0" layoutInCell="1" allowOverlap="1" wp14:anchorId="79F400E3" wp14:editId="6266EDEC">
                <wp:simplePos x="0" y="0"/>
                <wp:positionH relativeFrom="column">
                  <wp:posOffset>1899920</wp:posOffset>
                </wp:positionH>
                <wp:positionV relativeFrom="paragraph">
                  <wp:posOffset>-1905</wp:posOffset>
                </wp:positionV>
                <wp:extent cx="673100" cy="970280"/>
                <wp:effectExtent l="38100" t="0" r="31750" b="96520"/>
                <wp:wrapNone/>
                <wp:docPr id="104" name="Dirsek Bağlayıcısı 104"/>
                <wp:cNvGraphicFramePr/>
                <a:graphic xmlns:a="http://schemas.openxmlformats.org/drawingml/2006/main">
                  <a:graphicData uri="http://schemas.microsoft.com/office/word/2010/wordprocessingShape">
                    <wps:wsp>
                      <wps:cNvCnPr/>
                      <wps:spPr>
                        <a:xfrm rot="10800000" flipV="1">
                          <a:off x="0" y="0"/>
                          <a:ext cx="673100" cy="970280"/>
                        </a:xfrm>
                        <a:prstGeom prst="bentConnector3">
                          <a:avLst>
                            <a:gd name="adj1" fmla="val 4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27B881" id="Dirsek Bağlayıcısı 104" o:spid="_x0000_s1026" type="#_x0000_t34" style="position:absolute;margin-left:149.6pt;margin-top:-.15pt;width:53pt;height:76.4pt;rotation:180;flip:y;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" adj="100" strokecolor="#0f6fc6 [3204]" strokeweight=".5pt">
                <v:stroke endarrow="block"/>
              </v:shape>
            </w:pict>
          </mc:Fallback>
        </mc:AlternateContent>
      </w:r>
      <w:r>
        <w:rPr>
          <w:noProof/>
          <w:lang w:eastAsia="tr-TR"/>
        </w:rPr>
        <mc:AlternateContent>
          <mc:Choice Requires="wps">
            <w:drawing>
              <wp:anchor distT="0" distB="0" distL="114300" distR="114300" simplePos="0" relativeHeight="251763200" behindDoc="0" locked="0" layoutInCell="1" allowOverlap="1" wp14:anchorId="7D34DC1F" wp14:editId="6E78C81E">
                <wp:simplePos x="0" y="0"/>
                <wp:positionH relativeFrom="column">
                  <wp:posOffset>1258570</wp:posOffset>
                </wp:positionH>
                <wp:positionV relativeFrom="paragraph">
                  <wp:posOffset>-1905</wp:posOffset>
                </wp:positionV>
                <wp:extent cx="1079500" cy="800100"/>
                <wp:effectExtent l="38100" t="0" r="25400" b="95250"/>
                <wp:wrapNone/>
                <wp:docPr id="95" name="Dirsek Bağlayıcısı 95"/>
                <wp:cNvGraphicFramePr/>
                <a:graphic xmlns:a="http://schemas.openxmlformats.org/drawingml/2006/main">
                  <a:graphicData uri="http://schemas.microsoft.com/office/word/2010/wordprocessingShape">
                    <wps:wsp>
                      <wps:cNvCnPr/>
                      <wps:spPr>
                        <a:xfrm rot="10800000" flipV="1">
                          <a:off x="0" y="0"/>
                          <a:ext cx="1079500" cy="800100"/>
                        </a:xfrm>
                        <a:prstGeom prst="bentConnector3">
                          <a:avLst>
                            <a:gd name="adj1" fmla="val 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DFA1E9" id="Dirsek Bağlayıcısı 95" o:spid="_x0000_s1026" type="#_x0000_t34" style="position:absolute;margin-left:99.1pt;margin-top:-.15pt;width:85pt;height:63pt;rotation:180;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" adj="0" strokecolor="#0f6fc6 [3204]" strokeweight=".5pt">
                <v:stroke endarrow="block"/>
              </v:shape>
            </w:pict>
          </mc:Fallback>
        </mc:AlternateContent>
      </w:r>
      <w:r>
        <w:rPr>
          <w:noProof/>
          <w:lang w:eastAsia="tr-TR"/>
        </w:rPr>
        <mc:AlternateContent>
          <mc:Choice Requires="wps">
            <w:drawing>
              <wp:anchor distT="0" distB="0" distL="114300" distR="114300" simplePos="0" relativeHeight="251762176" behindDoc="0" locked="0" layoutInCell="1" allowOverlap="1" wp14:anchorId="5C95D081" wp14:editId="7110B947">
                <wp:simplePos x="0" y="0"/>
                <wp:positionH relativeFrom="column">
                  <wp:posOffset>1214120</wp:posOffset>
                </wp:positionH>
                <wp:positionV relativeFrom="paragraph">
                  <wp:posOffset>-1905</wp:posOffset>
                </wp:positionV>
                <wp:extent cx="514350" cy="628650"/>
                <wp:effectExtent l="38100" t="0" r="19050" b="95250"/>
                <wp:wrapNone/>
                <wp:docPr id="93" name="Dirsek Bağlayıcısı 93"/>
                <wp:cNvGraphicFramePr/>
                <a:graphic xmlns:a="http://schemas.openxmlformats.org/drawingml/2006/main">
                  <a:graphicData uri="http://schemas.microsoft.com/office/word/2010/wordprocessingShape">
                    <wps:wsp>
                      <wps:cNvCnPr/>
                      <wps:spPr>
                        <a:xfrm flipH="1">
                          <a:off x="0" y="0"/>
                          <a:ext cx="514350" cy="62865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E5ACB1" id="Dirsek Bağlayıcısı 93" o:spid="_x0000_s1026" type="#_x0000_t34" style="position:absolute;margin-left:95.6pt;margin-top:-.15pt;width:40.5pt;height:49.5pt;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" adj="56" strokecolor="#0f6fc6 [3204]" strokeweight=".5pt">
                <v:stroke endarrow="block"/>
              </v:shape>
            </w:pict>
          </mc:Fallback>
        </mc:AlternateContent>
      </w:r>
      <w:r>
        <w:rPr>
          <w:noProof/>
          <w:lang w:eastAsia="tr-TR"/>
        </w:rPr>
        <mc:AlternateContent>
          <mc:Choice Requires="wps">
            <w:drawing>
              <wp:anchor distT="0" distB="0" distL="114300" distR="114300" simplePos="0" relativeHeight="251761152" behindDoc="0" locked="0" layoutInCell="1" allowOverlap="1" wp14:anchorId="453F4639" wp14:editId="425D89BA">
                <wp:simplePos x="0" y="0"/>
                <wp:positionH relativeFrom="column">
                  <wp:posOffset>1220470</wp:posOffset>
                </wp:positionH>
                <wp:positionV relativeFrom="paragraph">
                  <wp:posOffset>-1905</wp:posOffset>
                </wp:positionV>
                <wp:extent cx="234950" cy="457200"/>
                <wp:effectExtent l="38100" t="0" r="31750" b="95250"/>
                <wp:wrapNone/>
                <wp:docPr id="92" name="Dirsek Bağlayıcısı 92"/>
                <wp:cNvGraphicFramePr/>
                <a:graphic xmlns:a="http://schemas.openxmlformats.org/drawingml/2006/main">
                  <a:graphicData uri="http://schemas.microsoft.com/office/word/2010/wordprocessingShape">
                    <wps:wsp>
                      <wps:cNvCnPr/>
                      <wps:spPr>
                        <a:xfrm flipH="1">
                          <a:off x="0" y="0"/>
                          <a:ext cx="234950" cy="457200"/>
                        </a:xfrm>
                        <a:prstGeom prst="bentConnector3">
                          <a:avLst>
                            <a:gd name="adj1" fmla="val 2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D27AFD" id="Dirsek Bağlayıcısı 92" o:spid="_x0000_s1026" type="#_x0000_t34" style="position:absolute;margin-left:96.1pt;margin-top:-.15pt;width:18.5pt;height:36pt;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" adj="56" strokecolor="#0f6fc6 [3204]" strokeweight=".5pt">
                <v:stroke endarrow="block"/>
              </v:shape>
            </w:pict>
          </mc:Fallback>
        </mc:AlternateContent>
      </w:r>
    </w:p>
    <w:p w14:paraId="16765373" w14:textId="3C0B4FFF" w:rsidR="00564FDB" w:rsidRDefault="00145E78" w:rsidP="003A0902">
      <w:pPr>
        <w:pStyle w:val="Default"/>
        <w:ind w:left="852"/>
        <w:jc w:val="both"/>
        <w:rPr>
          <w:color w:val="0070C0"/>
        </w:rPr>
      </w:pPr>
      <w:r w:rsidRPr="00E84D2E">
        <w:rPr>
          <w:color w:val="0070C0"/>
          <w:sz w:val="23"/>
          <w:szCs w:val="23"/>
        </w:rPr>
        <w:t>EKO</w:t>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sz w:val="23"/>
          <w:szCs w:val="23"/>
        </w:rPr>
        <w:t>Şartname Yılı</w:t>
      </w:r>
      <w:r>
        <w:rPr>
          <w:color w:val="0070C0"/>
        </w:rPr>
        <w:t xml:space="preserve"> (2023)</w:t>
      </w:r>
    </w:p>
    <w:p w14:paraId="25071AB3" w14:textId="7BE20B92" w:rsidR="00145E78" w:rsidRDefault="00145E78" w:rsidP="003A0902">
      <w:pPr>
        <w:pStyle w:val="Default"/>
        <w:ind w:left="852"/>
        <w:jc w:val="both"/>
        <w:rPr>
          <w:color w:val="0070C0"/>
        </w:rPr>
      </w:pPr>
      <w:proofErr w:type="spellStart"/>
      <w:r w:rsidRPr="00E84D2E">
        <w:rPr>
          <w:color w:val="0070C0"/>
          <w:sz w:val="23"/>
          <w:szCs w:val="23"/>
        </w:rPr>
        <w:t>Monofaze</w:t>
      </w:r>
      <w:proofErr w:type="spellEnd"/>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sz w:val="23"/>
          <w:szCs w:val="23"/>
        </w:rPr>
        <w:t>Şartname Ayı (Ağustos)</w:t>
      </w:r>
    </w:p>
    <w:p w14:paraId="1FBA26F1" w14:textId="6124555A" w:rsidR="00145E78" w:rsidRDefault="00145E78" w:rsidP="003A0902">
      <w:pPr>
        <w:pStyle w:val="Default"/>
        <w:ind w:left="852"/>
        <w:jc w:val="both"/>
        <w:rPr>
          <w:color w:val="0070C0"/>
        </w:rPr>
      </w:pPr>
      <w:r w:rsidRPr="00E84D2E">
        <w:rPr>
          <w:color w:val="0070C0"/>
          <w:sz w:val="23"/>
          <w:szCs w:val="23"/>
        </w:rPr>
        <w:t>Direkt</w:t>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sidRPr="00E84D2E">
        <w:rPr>
          <w:color w:val="0070C0"/>
          <w:sz w:val="23"/>
          <w:szCs w:val="23"/>
        </w:rPr>
        <w:t>RS485 Portu Yok</w:t>
      </w:r>
    </w:p>
    <w:p w14:paraId="2DE8FF85" w14:textId="7561A52C" w:rsidR="00145E78" w:rsidRDefault="00145E78" w:rsidP="003A0902">
      <w:pPr>
        <w:pStyle w:val="Default"/>
        <w:ind w:left="852"/>
        <w:jc w:val="both"/>
        <w:rPr>
          <w:color w:val="0070C0"/>
        </w:rPr>
      </w:pPr>
      <w:r w:rsidRPr="00E84D2E">
        <w:rPr>
          <w:color w:val="0070C0"/>
          <w:sz w:val="23"/>
          <w:szCs w:val="23"/>
        </w:rPr>
        <w:t>Çift Yönlü</w:t>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sidRPr="00E84D2E">
        <w:rPr>
          <w:color w:val="0070C0"/>
          <w:sz w:val="23"/>
          <w:szCs w:val="23"/>
        </w:rPr>
        <w:t>Nötr Ölçümü</w:t>
      </w:r>
    </w:p>
    <w:p w14:paraId="2EF57162" w14:textId="7F3DF953" w:rsidR="00145E78" w:rsidRDefault="00145E78" w:rsidP="003A0902">
      <w:pPr>
        <w:pStyle w:val="Default"/>
        <w:ind w:left="852"/>
        <w:jc w:val="both"/>
        <w:rPr>
          <w:color w:val="0070C0"/>
        </w:rPr>
      </w:pPr>
      <w:r w:rsidRPr="00E84D2E">
        <w:rPr>
          <w:color w:val="0070C0"/>
          <w:sz w:val="23"/>
          <w:szCs w:val="23"/>
        </w:rPr>
        <w:t>Açma Kesme Rölesi</w:t>
      </w:r>
      <w:r w:rsidR="002469A7" w:rsidRPr="00E84D2E">
        <w:rPr>
          <w:color w:val="0070C0"/>
          <w:sz w:val="23"/>
          <w:szCs w:val="23"/>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Pr>
          <w:color w:val="0070C0"/>
        </w:rPr>
        <w:tab/>
      </w:r>
      <w:r w:rsidR="002469A7" w:rsidRPr="00E84D2E">
        <w:rPr>
          <w:color w:val="0070C0"/>
          <w:sz w:val="23"/>
          <w:szCs w:val="23"/>
        </w:rPr>
        <w:t>GF Kodları</w:t>
      </w:r>
    </w:p>
    <w:p w14:paraId="2FC82767" w14:textId="31A640C6" w:rsidR="005D2E49" w:rsidRPr="005A7FBE" w:rsidRDefault="005D2E49" w:rsidP="003A0902">
      <w:pPr>
        <w:pStyle w:val="Default"/>
      </w:pPr>
    </w:p>
    <w:p w14:paraId="3E800231" w14:textId="2C00978A" w:rsidR="00F921BF" w:rsidRPr="005A7FBE" w:rsidRDefault="00F921BF" w:rsidP="00B626ED">
      <w:pPr>
        <w:pStyle w:val="ListeParagraf"/>
        <w:numPr>
          <w:ilvl w:val="0"/>
          <w:numId w:val="18"/>
        </w:numPr>
        <w:ind w:left="0" w:hanging="426"/>
        <w:jc w:val="both"/>
      </w:pPr>
      <w:r w:rsidRPr="005A7FBE">
        <w:t>Sayaçlar,</w:t>
      </w:r>
      <w:r w:rsidR="007A126B" w:rsidRPr="005A7FBE">
        <w:t xml:space="preserve"> </w:t>
      </w:r>
      <w:r w:rsidR="006B7EAD" w:rsidRPr="005A7FBE">
        <w:t xml:space="preserve">normal kullanımda ve normal şartlar altında </w:t>
      </w:r>
      <w:r w:rsidRPr="005A7FBE">
        <w:t>herhangi bir tehlike oluş</w:t>
      </w:r>
      <w:r w:rsidR="00286F0F" w:rsidRPr="005A7FBE">
        <w:t>tur</w:t>
      </w:r>
      <w:r w:rsidR="00952920" w:rsidRPr="005A7FBE">
        <w:t>mayacak şekilde tasarımlanacak</w:t>
      </w:r>
      <w:r w:rsidRPr="005A7FBE">
        <w:t xml:space="preserve"> ve buna </w:t>
      </w:r>
      <w:r w:rsidR="00952920" w:rsidRPr="005A7FBE">
        <w:t>uygun bir yapıya sahip olacaktır</w:t>
      </w:r>
      <w:r w:rsidRPr="005A7FBE">
        <w:t>.</w:t>
      </w:r>
    </w:p>
    <w:p w14:paraId="4FE0DE14" w14:textId="77777777" w:rsidR="0080731E" w:rsidRPr="005A7FBE" w:rsidRDefault="0080731E" w:rsidP="00C23C40">
      <w:pPr>
        <w:jc w:val="both"/>
      </w:pPr>
    </w:p>
    <w:p w14:paraId="0FCD90A7" w14:textId="7B4936F0" w:rsidR="00787C7D" w:rsidRPr="005A7FBE" w:rsidRDefault="0080731E" w:rsidP="00B626ED">
      <w:pPr>
        <w:pStyle w:val="ListeParagraf"/>
        <w:numPr>
          <w:ilvl w:val="0"/>
          <w:numId w:val="18"/>
        </w:numPr>
        <w:ind w:left="0" w:hanging="426"/>
        <w:jc w:val="both"/>
      </w:pPr>
      <w:r w:rsidRPr="005A7FBE">
        <w:t>Normal çalışma şartları altında korozyona maruz kalan tüm kısımlar</w:t>
      </w:r>
      <w:r w:rsidR="00952920" w:rsidRPr="005A7FBE">
        <w:t>, etkin bir şekilde korunacaktır</w:t>
      </w:r>
      <w:r w:rsidRPr="005A7FBE">
        <w:t>. Her türlü koruyucu kaplama, n</w:t>
      </w:r>
      <w:r w:rsidR="00286F0F" w:rsidRPr="005A7FBE">
        <w:t xml:space="preserve">ormal çalışma şartları altında </w:t>
      </w:r>
      <w:r w:rsidRPr="005A7FBE">
        <w:t xml:space="preserve">hasar </w:t>
      </w:r>
      <w:r w:rsidR="00952920" w:rsidRPr="005A7FBE">
        <w:t>görebilen bir yapıda olmayacaktır</w:t>
      </w:r>
      <w:r w:rsidRPr="005A7FBE">
        <w:t xml:space="preserve">. </w:t>
      </w:r>
    </w:p>
    <w:p w14:paraId="2BBD2EC3" w14:textId="77777777" w:rsidR="00787C7D" w:rsidRPr="005A7FBE" w:rsidRDefault="00787C7D" w:rsidP="00787C7D">
      <w:pPr>
        <w:pStyle w:val="ListeParagraf"/>
        <w:ind w:left="0"/>
        <w:jc w:val="both"/>
      </w:pPr>
    </w:p>
    <w:p w14:paraId="45C7B259" w14:textId="19779EE1" w:rsidR="00704B42" w:rsidRDefault="0080731E" w:rsidP="00B626ED">
      <w:pPr>
        <w:pStyle w:val="ListeParagraf"/>
        <w:numPr>
          <w:ilvl w:val="0"/>
          <w:numId w:val="18"/>
        </w:numPr>
        <w:ind w:left="0" w:hanging="426"/>
        <w:jc w:val="both"/>
      </w:pPr>
      <w:r w:rsidRPr="003A0902">
        <w:rPr>
          <w:strike/>
          <w:color w:val="FF0000"/>
        </w:rPr>
        <w:t>Bina dışında çalışan</w:t>
      </w:r>
      <w:r w:rsidRPr="003A0902">
        <w:rPr>
          <w:color w:val="FF0000"/>
        </w:rPr>
        <w:t xml:space="preserve"> </w:t>
      </w:r>
      <w:r w:rsidR="0059669D" w:rsidRPr="001543B7">
        <w:t>S</w:t>
      </w:r>
      <w:r w:rsidRPr="001543B7">
        <w:t>ayaçlar</w:t>
      </w:r>
      <w:r w:rsidR="005D2E49" w:rsidRPr="003A0902">
        <w:rPr>
          <w:color w:val="0070C0"/>
        </w:rPr>
        <w:t>ın</w:t>
      </w:r>
      <w:r w:rsidRPr="003A0902">
        <w:rPr>
          <w:color w:val="0070C0"/>
        </w:rPr>
        <w:t xml:space="preserve">, </w:t>
      </w:r>
      <w:r w:rsidRPr="001543B7">
        <w:t>gün</w:t>
      </w:r>
      <w:r w:rsidR="00952920" w:rsidRPr="001543B7">
        <w:t xml:space="preserve">eş </w:t>
      </w:r>
      <w:proofErr w:type="spellStart"/>
      <w:r w:rsidR="00952920" w:rsidRPr="001543B7">
        <w:t>ışınların</w:t>
      </w:r>
      <w:r w:rsidR="001543B7" w:rsidRPr="001543B7">
        <w:rPr>
          <w:strike/>
          <w:color w:val="FF0000"/>
        </w:rPr>
        <w:t>dan</w:t>
      </w:r>
      <w:r w:rsidR="001543B7">
        <w:rPr>
          <w:strike/>
          <w:color w:val="0070C0"/>
        </w:rPr>
        <w:t>a</w:t>
      </w:r>
      <w:proofErr w:type="spellEnd"/>
      <w:r w:rsidR="001543B7">
        <w:rPr>
          <w:strike/>
          <w:color w:val="0070C0"/>
        </w:rPr>
        <w:t xml:space="preserve"> </w:t>
      </w:r>
      <w:r w:rsidR="001543B7" w:rsidRPr="001543B7">
        <w:rPr>
          <w:strike/>
          <w:color w:val="FF0000"/>
        </w:rPr>
        <w:t>etkilenmeyecektir.</w:t>
      </w:r>
      <w:r w:rsidR="005D2E49" w:rsidRPr="001543B7">
        <w:rPr>
          <w:color w:val="FF0000"/>
        </w:rPr>
        <w:t xml:space="preserve"> </w:t>
      </w:r>
      <w:proofErr w:type="gramStart"/>
      <w:r w:rsidR="005D2E49" w:rsidRPr="003A0902">
        <w:rPr>
          <w:color w:val="0070C0"/>
        </w:rPr>
        <w:t>dayanımı</w:t>
      </w:r>
      <w:proofErr w:type="gramEnd"/>
      <w:r w:rsidR="005D2E49" w:rsidRPr="003A0902">
        <w:rPr>
          <w:color w:val="0070C0"/>
        </w:rPr>
        <w:t xml:space="preserve"> olacaktır</w:t>
      </w:r>
      <w:r w:rsidRPr="005A7FBE">
        <w:t>.</w:t>
      </w:r>
    </w:p>
    <w:p w14:paraId="576A6269" w14:textId="77777777" w:rsidR="001B077A" w:rsidRDefault="001B077A" w:rsidP="001B077A">
      <w:pPr>
        <w:jc w:val="both"/>
      </w:pPr>
    </w:p>
    <w:p w14:paraId="10EDF987" w14:textId="3FDED9E9" w:rsidR="001B077A" w:rsidRPr="001B077A" w:rsidRDefault="00D76334" w:rsidP="001B077A">
      <w:pPr>
        <w:pStyle w:val="ListeParagraf"/>
        <w:numPr>
          <w:ilvl w:val="0"/>
          <w:numId w:val="18"/>
        </w:numPr>
        <w:ind w:left="0" w:hanging="426"/>
        <w:jc w:val="both"/>
        <w:rPr>
          <w:color w:val="0070C0"/>
        </w:rPr>
      </w:pPr>
      <w:r w:rsidRPr="001B077A">
        <w:rPr>
          <w:bCs/>
          <w:color w:val="0070C0"/>
        </w:rPr>
        <w:t>Modüler tip sayaçlar modem</w:t>
      </w:r>
      <w:r w:rsidR="005403D0">
        <w:rPr>
          <w:bCs/>
          <w:color w:val="0070C0"/>
        </w:rPr>
        <w:t>in sökülüp takılabileceği bir modem yuvasına sahip olacaktır.</w:t>
      </w:r>
      <w:r w:rsidR="007D451F" w:rsidRPr="001B077A">
        <w:rPr>
          <w:bCs/>
          <w:color w:val="0070C0"/>
        </w:rPr>
        <w:t xml:space="preserve"> </w:t>
      </w:r>
    </w:p>
    <w:p w14:paraId="2625E67B" w14:textId="77777777" w:rsidR="001B077A" w:rsidRPr="001B077A" w:rsidRDefault="001B077A" w:rsidP="001B077A">
      <w:pPr>
        <w:pStyle w:val="ListeParagraf"/>
        <w:rPr>
          <w:bCs/>
          <w:color w:val="FF0000"/>
        </w:rPr>
      </w:pPr>
    </w:p>
    <w:p w14:paraId="426F4612" w14:textId="37D77D93" w:rsidR="00D76334" w:rsidRPr="001B077A" w:rsidRDefault="001B077A" w:rsidP="001B077A">
      <w:pPr>
        <w:pStyle w:val="ListeParagraf"/>
        <w:numPr>
          <w:ilvl w:val="0"/>
          <w:numId w:val="18"/>
        </w:numPr>
        <w:ind w:left="0" w:hanging="426"/>
        <w:jc w:val="both"/>
        <w:rPr>
          <w:color w:val="0070C0"/>
        </w:rPr>
      </w:pPr>
      <w:r w:rsidRPr="001B077A">
        <w:rPr>
          <w:bCs/>
          <w:color w:val="0070C0"/>
        </w:rPr>
        <w:t xml:space="preserve">Modüler sayaçların modem yuvasında </w:t>
      </w:r>
      <w:r w:rsidR="008461B3">
        <w:rPr>
          <w:bCs/>
          <w:color w:val="0070C0"/>
        </w:rPr>
        <w:t xml:space="preserve">paslanmaz malzemeden </w:t>
      </w:r>
      <w:r w:rsidRPr="001B077A">
        <w:rPr>
          <w:bCs/>
          <w:color w:val="0070C0"/>
        </w:rPr>
        <w:t xml:space="preserve">PLC haberleşme sinyali için bir adet </w:t>
      </w:r>
      <w:r w:rsidR="00F57207">
        <w:rPr>
          <w:bCs/>
          <w:color w:val="0070C0"/>
        </w:rPr>
        <w:t>2x</w:t>
      </w:r>
      <w:r w:rsidRPr="001B077A">
        <w:rPr>
          <w:bCs/>
          <w:color w:val="0070C0"/>
        </w:rPr>
        <w:t xml:space="preserve">10 </w:t>
      </w:r>
      <w:proofErr w:type="spellStart"/>
      <w:r w:rsidRPr="001B077A">
        <w:rPr>
          <w:bCs/>
          <w:color w:val="0070C0"/>
        </w:rPr>
        <w:t>pinli</w:t>
      </w:r>
      <w:proofErr w:type="spellEnd"/>
      <w:r w:rsidRPr="001B077A">
        <w:rPr>
          <w:bCs/>
          <w:color w:val="0070C0"/>
        </w:rPr>
        <w:t xml:space="preserve"> ve modem haberleşme bağlantısı </w:t>
      </w:r>
      <w:r w:rsidR="00B05DB2">
        <w:rPr>
          <w:bCs/>
          <w:color w:val="0070C0"/>
        </w:rPr>
        <w:t>ile</w:t>
      </w:r>
      <w:r w:rsidR="00F57207">
        <w:rPr>
          <w:bCs/>
          <w:color w:val="0070C0"/>
        </w:rPr>
        <w:t xml:space="preserve"> DC beslemesi için bir adet 2x5</w:t>
      </w:r>
      <w:r w:rsidRPr="001B077A">
        <w:rPr>
          <w:bCs/>
          <w:color w:val="0070C0"/>
        </w:rPr>
        <w:t xml:space="preserve"> </w:t>
      </w:r>
      <w:proofErr w:type="spellStart"/>
      <w:r w:rsidRPr="001B077A">
        <w:rPr>
          <w:bCs/>
          <w:color w:val="0070C0"/>
        </w:rPr>
        <w:t>pinli</w:t>
      </w:r>
      <w:proofErr w:type="spellEnd"/>
      <w:r w:rsidRPr="001B077A">
        <w:rPr>
          <w:bCs/>
          <w:color w:val="0070C0"/>
        </w:rPr>
        <w:t xml:space="preserve"> 2,</w:t>
      </w:r>
      <w:r w:rsidR="00E84D2E" w:rsidRPr="001B077A">
        <w:rPr>
          <w:bCs/>
          <w:color w:val="0070C0"/>
        </w:rPr>
        <w:t xml:space="preserve">54 mm V/T çift sıra dişi </w:t>
      </w:r>
      <w:proofErr w:type="spellStart"/>
      <w:r w:rsidR="00E84D2E" w:rsidRPr="001B077A">
        <w:rPr>
          <w:bCs/>
          <w:color w:val="0070C0"/>
        </w:rPr>
        <w:t>konnektör</w:t>
      </w:r>
      <w:proofErr w:type="spellEnd"/>
      <w:r w:rsidRPr="001B077A">
        <w:rPr>
          <w:bCs/>
          <w:color w:val="0070C0"/>
        </w:rPr>
        <w:t xml:space="preserve"> bulunacaktır.</w:t>
      </w:r>
      <w:r w:rsidR="005403D0">
        <w:rPr>
          <w:bCs/>
          <w:color w:val="0070C0"/>
        </w:rPr>
        <w:t xml:space="preserve"> </w:t>
      </w:r>
      <w:proofErr w:type="spellStart"/>
      <w:r w:rsidR="005403D0" w:rsidRPr="001B077A">
        <w:rPr>
          <w:bCs/>
          <w:color w:val="0070C0"/>
        </w:rPr>
        <w:t>Konnektör</w:t>
      </w:r>
      <w:proofErr w:type="spellEnd"/>
      <w:r w:rsidR="005403D0" w:rsidRPr="001B077A">
        <w:rPr>
          <w:bCs/>
          <w:color w:val="0070C0"/>
        </w:rPr>
        <w:t xml:space="preserve">, modem takılı olmadığı durumlarda </w:t>
      </w:r>
      <w:r w:rsidR="0057456B">
        <w:rPr>
          <w:bCs/>
          <w:color w:val="0070C0"/>
        </w:rPr>
        <w:t xml:space="preserve">IP koruma sınıfını sağlayacak şekilde </w:t>
      </w:r>
      <w:r w:rsidR="005403D0" w:rsidRPr="001B077A">
        <w:rPr>
          <w:bCs/>
          <w:color w:val="0070C0"/>
        </w:rPr>
        <w:t>bir kapakla kapatılacaktır.</w:t>
      </w:r>
    </w:p>
    <w:p w14:paraId="677D9165" w14:textId="77777777" w:rsidR="008E4B45" w:rsidRPr="005A7FBE" w:rsidRDefault="008E4B45" w:rsidP="00C23C40">
      <w:pPr>
        <w:jc w:val="both"/>
        <w:rPr>
          <w:szCs w:val="24"/>
        </w:rPr>
      </w:pPr>
    </w:p>
    <w:p w14:paraId="30E1411B" w14:textId="27F8F59D" w:rsidR="0013602A" w:rsidRPr="00DE7AC4" w:rsidRDefault="00D811C8" w:rsidP="000C62AB">
      <w:pPr>
        <w:pStyle w:val="Balk3"/>
      </w:pPr>
      <w:bookmarkStart w:id="18" w:name="_Toc473295603"/>
      <w:r w:rsidRPr="00DE7AC4">
        <w:t xml:space="preserve"> </w:t>
      </w:r>
      <w:bookmarkStart w:id="19" w:name="_Toc138062831"/>
      <w:r w:rsidR="0013602A" w:rsidRPr="00DE7AC4">
        <w:t>Boyut</w:t>
      </w:r>
      <w:bookmarkEnd w:id="18"/>
      <w:bookmarkEnd w:id="19"/>
    </w:p>
    <w:p w14:paraId="4C8B714D" w14:textId="77777777" w:rsidR="0013602A" w:rsidRPr="005A7FBE" w:rsidRDefault="0013602A" w:rsidP="00185648">
      <w:pPr>
        <w:rPr>
          <w:rStyle w:val="Balk3Char"/>
          <w:noProof w:val="0"/>
        </w:rPr>
      </w:pPr>
    </w:p>
    <w:p w14:paraId="1C8679EB" w14:textId="207D8CF7" w:rsidR="0013602A" w:rsidRPr="005A7FBE" w:rsidRDefault="0013602A" w:rsidP="00B626ED">
      <w:pPr>
        <w:pStyle w:val="ListeParagraf"/>
        <w:numPr>
          <w:ilvl w:val="0"/>
          <w:numId w:val="18"/>
        </w:numPr>
        <w:ind w:left="0" w:hanging="426"/>
        <w:jc w:val="both"/>
        <w:rPr>
          <w:szCs w:val="24"/>
        </w:rPr>
      </w:pPr>
      <w:r w:rsidRPr="003A0902">
        <w:rPr>
          <w:strike/>
          <w:color w:val="FF0000"/>
          <w:szCs w:val="24"/>
        </w:rPr>
        <w:t>Tek fazlı ve üç fazlı</w:t>
      </w:r>
      <w:r w:rsidRPr="003A0902">
        <w:rPr>
          <w:color w:val="FF0000"/>
          <w:szCs w:val="24"/>
        </w:rPr>
        <w:t xml:space="preserve"> </w:t>
      </w:r>
      <w:r w:rsidR="00CB0843" w:rsidRPr="0057456B">
        <w:rPr>
          <w:strike/>
          <w:color w:val="FF0000"/>
          <w:szCs w:val="24"/>
        </w:rPr>
        <w:t>s</w:t>
      </w:r>
      <w:r w:rsidR="00C22B90" w:rsidRPr="0057456B">
        <w:rPr>
          <w:strike/>
          <w:color w:val="FF0000"/>
          <w:szCs w:val="24"/>
        </w:rPr>
        <w:t>ayaçların</w:t>
      </w:r>
      <w:r w:rsidR="00F53D0D">
        <w:rPr>
          <w:szCs w:val="24"/>
        </w:rPr>
        <w:t xml:space="preserve"> </w:t>
      </w:r>
      <w:r w:rsidR="0057456B" w:rsidRPr="003A0902">
        <w:rPr>
          <w:color w:val="0070C0"/>
          <w:szCs w:val="24"/>
        </w:rPr>
        <w:t>Kompakt</w:t>
      </w:r>
      <w:r w:rsidR="0057456B">
        <w:rPr>
          <w:color w:val="FF0000"/>
          <w:szCs w:val="24"/>
        </w:rPr>
        <w:t xml:space="preserve"> </w:t>
      </w:r>
      <w:r w:rsidR="00F53D0D">
        <w:rPr>
          <w:color w:val="0070C0"/>
          <w:szCs w:val="24"/>
        </w:rPr>
        <w:t xml:space="preserve">ve </w:t>
      </w:r>
      <w:r w:rsidR="00F53D0D" w:rsidRPr="00CB0843">
        <w:rPr>
          <w:color w:val="0070C0"/>
          <w:szCs w:val="24"/>
        </w:rPr>
        <w:t>modüler</w:t>
      </w:r>
      <w:r w:rsidR="00F53D0D" w:rsidRPr="003A0902">
        <w:rPr>
          <w:color w:val="0070C0"/>
          <w:szCs w:val="24"/>
        </w:rPr>
        <w:t xml:space="preserve"> </w:t>
      </w:r>
      <w:r w:rsidR="00F53D0D" w:rsidRPr="00CB0843">
        <w:rPr>
          <w:color w:val="0070C0"/>
          <w:szCs w:val="24"/>
        </w:rPr>
        <w:t>s</w:t>
      </w:r>
      <w:r w:rsidR="00F53D0D" w:rsidRPr="003A0902">
        <w:rPr>
          <w:color w:val="0070C0"/>
          <w:szCs w:val="24"/>
        </w:rPr>
        <w:t>ayaçların</w:t>
      </w:r>
      <w:r w:rsidR="00F53D0D" w:rsidRPr="005A7FBE">
        <w:rPr>
          <w:szCs w:val="24"/>
        </w:rPr>
        <w:t xml:space="preserve"> </w:t>
      </w:r>
      <w:r w:rsidR="00820CAC" w:rsidRPr="00F53D0D">
        <w:rPr>
          <w:color w:val="0070C0"/>
          <w:szCs w:val="24"/>
        </w:rPr>
        <w:t>maksimum</w:t>
      </w:r>
      <w:r w:rsidRPr="00F53D0D">
        <w:rPr>
          <w:color w:val="0070C0"/>
          <w:szCs w:val="24"/>
        </w:rPr>
        <w:t xml:space="preserve"> </w:t>
      </w:r>
      <w:r w:rsidRPr="005A7FBE">
        <w:rPr>
          <w:szCs w:val="24"/>
        </w:rPr>
        <w:t xml:space="preserve">fiziki boyutları </w:t>
      </w:r>
      <w:r w:rsidRPr="00C6269B">
        <w:rPr>
          <w:strike/>
          <w:color w:val="FF0000"/>
          <w:szCs w:val="24"/>
        </w:rPr>
        <w:t>E</w:t>
      </w:r>
      <w:r w:rsidR="005A24D8" w:rsidRPr="00C6269B">
        <w:rPr>
          <w:strike/>
          <w:color w:val="FF0000"/>
          <w:szCs w:val="24"/>
        </w:rPr>
        <w:t>K</w:t>
      </w:r>
      <w:r w:rsidR="007B6C1B" w:rsidRPr="00C6269B">
        <w:rPr>
          <w:strike/>
          <w:color w:val="FF0000"/>
          <w:szCs w:val="24"/>
        </w:rPr>
        <w:noBreakHyphen/>
      </w:r>
      <w:r w:rsidR="00A87767" w:rsidRPr="00C6269B">
        <w:rPr>
          <w:strike/>
          <w:color w:val="FF0000"/>
          <w:szCs w:val="24"/>
        </w:rPr>
        <w:t>A</w:t>
      </w:r>
      <w:r w:rsidR="007B6C1B" w:rsidRPr="00C6269B">
        <w:rPr>
          <w:strike/>
          <w:color w:val="FF0000"/>
          <w:szCs w:val="24"/>
        </w:rPr>
        <w:t>’da</w:t>
      </w:r>
      <w:r w:rsidR="00CB0843">
        <w:rPr>
          <w:szCs w:val="24"/>
        </w:rPr>
        <w:t xml:space="preserve"> </w:t>
      </w:r>
      <w:r w:rsidR="00C6269B" w:rsidRPr="00C6269B">
        <w:rPr>
          <w:color w:val="0070C0"/>
          <w:szCs w:val="24"/>
        </w:rPr>
        <w:t xml:space="preserve">EK-A.1 ve EK-A.2’de </w:t>
      </w:r>
      <w:r w:rsidRPr="005A7FBE">
        <w:rPr>
          <w:szCs w:val="24"/>
        </w:rPr>
        <w:t xml:space="preserve">verilen </w:t>
      </w:r>
      <w:r w:rsidR="00B60671" w:rsidRPr="005A7FBE">
        <w:rPr>
          <w:szCs w:val="24"/>
        </w:rPr>
        <w:t>ölçülere</w:t>
      </w:r>
      <w:r w:rsidRPr="005A7FBE">
        <w:rPr>
          <w:szCs w:val="24"/>
        </w:rPr>
        <w:t xml:space="preserve"> uygun olacaktır</w:t>
      </w:r>
      <w:r w:rsidRPr="005A7FBE">
        <w:rPr>
          <w:b/>
          <w:szCs w:val="24"/>
        </w:rPr>
        <w:t>.</w:t>
      </w:r>
    </w:p>
    <w:p w14:paraId="44CFF9DF" w14:textId="2FB4383B" w:rsidR="000C65FC" w:rsidRPr="005A7FBE" w:rsidRDefault="000C65FC" w:rsidP="00C23C40">
      <w:pPr>
        <w:overflowPunct/>
        <w:autoSpaceDE/>
        <w:autoSpaceDN/>
        <w:adjustRightInd/>
        <w:jc w:val="both"/>
        <w:textAlignment w:val="auto"/>
        <w:rPr>
          <w:szCs w:val="24"/>
        </w:rPr>
      </w:pPr>
    </w:p>
    <w:p w14:paraId="303B3552" w14:textId="45116A3B" w:rsidR="0013602A" w:rsidRPr="005A7FBE" w:rsidRDefault="0013602A" w:rsidP="00B626ED">
      <w:pPr>
        <w:pStyle w:val="ListeParagraf"/>
        <w:numPr>
          <w:ilvl w:val="0"/>
          <w:numId w:val="18"/>
        </w:numPr>
        <w:ind w:left="0" w:hanging="426"/>
        <w:jc w:val="both"/>
        <w:rPr>
          <w:szCs w:val="24"/>
        </w:rPr>
      </w:pPr>
      <w:r w:rsidRPr="00516D47">
        <w:rPr>
          <w:strike/>
          <w:color w:val="FF0000"/>
          <w:szCs w:val="24"/>
        </w:rPr>
        <w:t>Gerek tek fazlı gerekse üç fazlı</w:t>
      </w:r>
      <w:r w:rsidRPr="00516D47">
        <w:rPr>
          <w:color w:val="FF0000"/>
          <w:szCs w:val="24"/>
        </w:rPr>
        <w:t xml:space="preserve"> </w:t>
      </w:r>
      <w:r w:rsidR="00516D47" w:rsidRPr="00516D47">
        <w:rPr>
          <w:color w:val="0070C0"/>
          <w:szCs w:val="24"/>
        </w:rPr>
        <w:t xml:space="preserve">Kompakt sayaçların ve modüler </w:t>
      </w:r>
      <w:r w:rsidRPr="005A7FBE">
        <w:rPr>
          <w:szCs w:val="24"/>
        </w:rPr>
        <w:t xml:space="preserve">sayaçların fiziki boyutları, halen kullanılmakta olan sayaçların yerine takılması durumunda, montaj açısından mevcut sayaç ve pano ölçülerine uygun olacaktır. </w:t>
      </w:r>
    </w:p>
    <w:p w14:paraId="161B9600" w14:textId="77777777" w:rsidR="00FD5A1D" w:rsidRPr="005A7FBE" w:rsidRDefault="00FD5A1D" w:rsidP="00C23C40">
      <w:pPr>
        <w:jc w:val="both"/>
        <w:rPr>
          <w:b/>
          <w:szCs w:val="24"/>
        </w:rPr>
      </w:pPr>
    </w:p>
    <w:p w14:paraId="6A7957D0" w14:textId="474472E7" w:rsidR="0080731E" w:rsidRPr="000C62AB" w:rsidRDefault="00D811C8" w:rsidP="000C62AB">
      <w:pPr>
        <w:pStyle w:val="Balk3"/>
      </w:pPr>
      <w:bookmarkStart w:id="20" w:name="_Toc473295605"/>
      <w:r w:rsidRPr="000C62AB">
        <w:t xml:space="preserve"> </w:t>
      </w:r>
      <w:bookmarkStart w:id="21" w:name="_Toc138062832"/>
      <w:r w:rsidR="0080731E" w:rsidRPr="000C62AB">
        <w:t>Mahfaza</w:t>
      </w:r>
      <w:bookmarkEnd w:id="21"/>
    </w:p>
    <w:p w14:paraId="4C2ABC46" w14:textId="77777777" w:rsidR="0080731E" w:rsidRPr="005A7FBE" w:rsidRDefault="0080731E" w:rsidP="00C23C40">
      <w:pPr>
        <w:jc w:val="both"/>
      </w:pPr>
    </w:p>
    <w:p w14:paraId="4F331DE7" w14:textId="285D9DF2" w:rsidR="00D73F6B" w:rsidRDefault="00C23C40" w:rsidP="00B626ED">
      <w:pPr>
        <w:pStyle w:val="ListeParagraf"/>
        <w:numPr>
          <w:ilvl w:val="0"/>
          <w:numId w:val="18"/>
        </w:numPr>
        <w:ind w:left="0" w:hanging="426"/>
        <w:jc w:val="both"/>
      </w:pPr>
      <w:r w:rsidRPr="005A7FBE">
        <w:t xml:space="preserve">Sayaç, </w:t>
      </w:r>
      <w:r w:rsidRPr="00D73F6B">
        <w:t xml:space="preserve">sayacın </w:t>
      </w:r>
      <w:proofErr w:type="gramStart"/>
      <w:r w:rsidRPr="00D73F6B">
        <w:t>dahili</w:t>
      </w:r>
      <w:proofErr w:type="gramEnd"/>
      <w:r w:rsidRPr="00D73F6B">
        <w:t xml:space="preserve"> kısımlarına </w:t>
      </w:r>
      <w:r w:rsidR="00D73F6B" w:rsidRPr="003A0902">
        <w:rPr>
          <w:color w:val="0070C0"/>
        </w:rPr>
        <w:t>erişimi engelleyen</w:t>
      </w:r>
      <w:r w:rsidR="00D73F6B" w:rsidRPr="003A0902">
        <w:rPr>
          <w:strike/>
          <w:color w:val="0070C0"/>
        </w:rPr>
        <w:t xml:space="preserve"> </w:t>
      </w:r>
      <w:r w:rsidRPr="003A0902">
        <w:rPr>
          <w:strike/>
          <w:color w:val="FF0000"/>
        </w:rPr>
        <w:t xml:space="preserve">sadece </w:t>
      </w:r>
      <w:proofErr w:type="spellStart"/>
      <w:r w:rsidRPr="003A0902">
        <w:rPr>
          <w:strike/>
          <w:color w:val="FF0000"/>
        </w:rPr>
        <w:t>mühürü</w:t>
      </w:r>
      <w:proofErr w:type="spellEnd"/>
      <w:r w:rsidRPr="003A0902">
        <w:rPr>
          <w:strike/>
          <w:color w:val="FF0000"/>
        </w:rPr>
        <w:t>/mühürleri kesildikten sonra erişilebilecek şekilde mühürlenebil</w:t>
      </w:r>
      <w:r w:rsidR="00113ED4" w:rsidRPr="003A0902">
        <w:rPr>
          <w:strike/>
          <w:color w:val="FF0000"/>
        </w:rPr>
        <w:t>en</w:t>
      </w:r>
      <w:r w:rsidR="00113ED4" w:rsidRPr="003A0902">
        <w:rPr>
          <w:color w:val="FF0000"/>
        </w:rPr>
        <w:t xml:space="preserve"> </w:t>
      </w:r>
      <w:r w:rsidR="00D73F6B" w:rsidRPr="003A0902">
        <w:rPr>
          <w:color w:val="0070C0"/>
        </w:rPr>
        <w:t>mühürlü</w:t>
      </w:r>
      <w:r w:rsidR="00D73F6B">
        <w:t xml:space="preserve"> </w:t>
      </w:r>
      <w:r w:rsidR="00113ED4" w:rsidRPr="005A7FBE">
        <w:t>bir mahfazaya sahip olacaktır</w:t>
      </w:r>
      <w:r w:rsidRPr="005A7FBE">
        <w:t>.</w:t>
      </w:r>
      <w:r w:rsidR="00FD1554" w:rsidRPr="005A7FBE">
        <w:t xml:space="preserve"> </w:t>
      </w:r>
    </w:p>
    <w:p w14:paraId="4AE52703" w14:textId="77777777" w:rsidR="001F7872" w:rsidRDefault="001F7872" w:rsidP="003A0902">
      <w:pPr>
        <w:pStyle w:val="ListeParagraf"/>
        <w:ind w:left="0"/>
        <w:jc w:val="both"/>
      </w:pPr>
    </w:p>
    <w:p w14:paraId="754FE24C" w14:textId="632BAF26" w:rsidR="00787C7D" w:rsidRDefault="00FD1554" w:rsidP="00B626ED">
      <w:pPr>
        <w:pStyle w:val="ListeParagraf"/>
        <w:numPr>
          <w:ilvl w:val="0"/>
          <w:numId w:val="18"/>
        </w:numPr>
        <w:ind w:left="0" w:hanging="426"/>
        <w:jc w:val="both"/>
        <w:rPr>
          <w:szCs w:val="24"/>
        </w:rPr>
      </w:pPr>
      <w:r w:rsidRPr="005A7FBE">
        <w:rPr>
          <w:szCs w:val="24"/>
        </w:rPr>
        <w:t>Mahfaza</w:t>
      </w:r>
      <w:r w:rsidR="00053CF1" w:rsidRPr="005A7FBE">
        <w:rPr>
          <w:szCs w:val="24"/>
        </w:rPr>
        <w:t>,</w:t>
      </w:r>
      <w:r w:rsidRPr="005A7FBE">
        <w:rPr>
          <w:szCs w:val="24"/>
        </w:rPr>
        <w:t xml:space="preserve"> </w:t>
      </w:r>
      <w:proofErr w:type="spellStart"/>
      <w:r w:rsidRPr="005A7FBE">
        <w:rPr>
          <w:szCs w:val="24"/>
        </w:rPr>
        <w:t>klemens</w:t>
      </w:r>
      <w:proofErr w:type="spellEnd"/>
      <w:r w:rsidRPr="005A7FBE">
        <w:rPr>
          <w:szCs w:val="24"/>
        </w:rPr>
        <w:t xml:space="preserve"> kapağı </w:t>
      </w:r>
      <w:proofErr w:type="gramStart"/>
      <w:r w:rsidRPr="005A7FBE">
        <w:rPr>
          <w:szCs w:val="24"/>
        </w:rPr>
        <w:t>dahil</w:t>
      </w:r>
      <w:proofErr w:type="gramEnd"/>
      <w:r w:rsidRPr="005A7FBE">
        <w:rPr>
          <w:szCs w:val="24"/>
        </w:rPr>
        <w:t xml:space="preserve"> olmak üzere, tüm metal kısımları kapsayan tamamen yalıtkan malzemeden yapılan dayanıklı ve kalıcı özellikte olacaktır.</w:t>
      </w:r>
      <w:r w:rsidR="00D811C8" w:rsidRPr="005A7FBE">
        <w:rPr>
          <w:szCs w:val="24"/>
        </w:rPr>
        <w:t xml:space="preserve"> </w:t>
      </w:r>
    </w:p>
    <w:p w14:paraId="7FC3A90D" w14:textId="27E60DCC" w:rsidR="00C23C40" w:rsidRPr="005A7FBE" w:rsidRDefault="00C23C40" w:rsidP="00C23C40">
      <w:pPr>
        <w:jc w:val="both"/>
      </w:pPr>
    </w:p>
    <w:p w14:paraId="103951A2" w14:textId="17E76A6E" w:rsidR="0013602A" w:rsidRPr="005A7FBE" w:rsidRDefault="00D811C8" w:rsidP="000C62AB">
      <w:pPr>
        <w:pStyle w:val="Balk3"/>
        <w:rPr>
          <w:bCs/>
        </w:rPr>
      </w:pPr>
      <w:r w:rsidRPr="005A7FBE">
        <w:t xml:space="preserve"> </w:t>
      </w:r>
      <w:bookmarkStart w:id="22" w:name="_Toc138062833"/>
      <w:r w:rsidR="0013602A" w:rsidRPr="005A7FBE">
        <w:t>Gerilim Köprüsü</w:t>
      </w:r>
      <w:bookmarkEnd w:id="20"/>
      <w:bookmarkEnd w:id="22"/>
    </w:p>
    <w:p w14:paraId="05C243E4" w14:textId="77777777" w:rsidR="00787C7D" w:rsidRPr="005A7FBE" w:rsidRDefault="00787C7D" w:rsidP="00787C7D">
      <w:pPr>
        <w:jc w:val="both"/>
        <w:rPr>
          <w:rStyle w:val="Balk3Char"/>
          <w:noProof w:val="0"/>
        </w:rPr>
      </w:pPr>
    </w:p>
    <w:p w14:paraId="747FB002" w14:textId="702A5B6B" w:rsidR="0013602A" w:rsidRPr="005A7FBE" w:rsidRDefault="0013602A" w:rsidP="00B626ED">
      <w:pPr>
        <w:pStyle w:val="ListeParagraf"/>
        <w:numPr>
          <w:ilvl w:val="0"/>
          <w:numId w:val="18"/>
        </w:numPr>
        <w:ind w:left="0" w:hanging="426"/>
        <w:jc w:val="both"/>
        <w:rPr>
          <w:szCs w:val="24"/>
        </w:rPr>
      </w:pPr>
      <w:r w:rsidRPr="005A7FBE">
        <w:rPr>
          <w:szCs w:val="24"/>
        </w:rPr>
        <w:t>Sayaç</w:t>
      </w:r>
      <w:r w:rsidR="00C85B96" w:rsidRPr="005A7FBE">
        <w:rPr>
          <w:szCs w:val="24"/>
        </w:rPr>
        <w:t>,</w:t>
      </w:r>
      <w:r w:rsidRPr="005A7FBE">
        <w:rPr>
          <w:szCs w:val="24"/>
        </w:rPr>
        <w:t xml:space="preserve"> içerisinde bulunması muhtemel gerilim köprüsüne </w:t>
      </w:r>
      <w:r w:rsidRPr="00324012">
        <w:rPr>
          <w:strike/>
          <w:color w:val="FF0000"/>
        </w:rPr>
        <w:t>Bilim</w:t>
      </w:r>
      <w:r w:rsidRPr="005A7FBE">
        <w:rPr>
          <w:szCs w:val="24"/>
        </w:rPr>
        <w:t xml:space="preserve"> Sanayi ve Teknoloji Bakanlığı</w:t>
      </w:r>
      <w:r w:rsidR="00210856" w:rsidRPr="005A7FBE">
        <w:rPr>
          <w:szCs w:val="24"/>
        </w:rPr>
        <w:t>nın</w:t>
      </w:r>
      <w:r w:rsidRPr="005A7FBE">
        <w:rPr>
          <w:szCs w:val="24"/>
        </w:rPr>
        <w:t xml:space="preserve"> </w:t>
      </w:r>
      <w:r w:rsidR="00210856" w:rsidRPr="005A7FBE">
        <w:rPr>
          <w:szCs w:val="24"/>
        </w:rPr>
        <w:t>yetkilendirdiği</w:t>
      </w:r>
      <w:r w:rsidRPr="005A7FBE">
        <w:rPr>
          <w:szCs w:val="24"/>
        </w:rPr>
        <w:t xml:space="preserve"> imalatçı</w:t>
      </w:r>
      <w:r w:rsidR="00210856" w:rsidRPr="005A7FBE">
        <w:rPr>
          <w:szCs w:val="24"/>
        </w:rPr>
        <w:t>lar</w:t>
      </w:r>
      <w:r w:rsidRPr="005A7FBE">
        <w:rPr>
          <w:szCs w:val="24"/>
        </w:rPr>
        <w:t xml:space="preserve"> tarafından yapılan mühürler kırılmadan </w:t>
      </w:r>
      <w:proofErr w:type="gramStart"/>
      <w:r w:rsidRPr="005A7FBE">
        <w:rPr>
          <w:szCs w:val="24"/>
        </w:rPr>
        <w:t xml:space="preserve">müdahale </w:t>
      </w:r>
      <w:r w:rsidR="00C85B96" w:rsidRPr="005A7FBE">
        <w:rPr>
          <w:szCs w:val="24"/>
        </w:rPr>
        <w:t xml:space="preserve"> edilemeyecek</w:t>
      </w:r>
      <w:proofErr w:type="gramEnd"/>
      <w:r w:rsidR="00C85B96" w:rsidRPr="005A7FBE">
        <w:rPr>
          <w:szCs w:val="24"/>
        </w:rPr>
        <w:t xml:space="preserve"> şekilde tasarlanmış olacaktır</w:t>
      </w:r>
      <w:r w:rsidR="005D3117">
        <w:rPr>
          <w:szCs w:val="24"/>
        </w:rPr>
        <w:t>.</w:t>
      </w:r>
    </w:p>
    <w:p w14:paraId="61903417" w14:textId="77777777" w:rsidR="0013602A" w:rsidRPr="005A7FBE" w:rsidRDefault="0013602A" w:rsidP="00C23C40">
      <w:pPr>
        <w:jc w:val="both"/>
        <w:rPr>
          <w:szCs w:val="24"/>
        </w:rPr>
      </w:pPr>
    </w:p>
    <w:p w14:paraId="742B2E65" w14:textId="6272A786" w:rsidR="0013602A" w:rsidRPr="005A7FBE" w:rsidRDefault="00B26896" w:rsidP="00B626ED">
      <w:pPr>
        <w:pStyle w:val="ListeParagraf"/>
        <w:numPr>
          <w:ilvl w:val="0"/>
          <w:numId w:val="18"/>
        </w:numPr>
        <w:ind w:left="0" w:hanging="426"/>
        <w:jc w:val="both"/>
        <w:rPr>
          <w:szCs w:val="24"/>
        </w:rPr>
      </w:pPr>
      <w:r w:rsidRPr="00324012">
        <w:rPr>
          <w:strike/>
          <w:color w:val="FF0000"/>
        </w:rPr>
        <w:t>Bilim</w:t>
      </w:r>
      <w:r w:rsidRPr="005A7FBE">
        <w:rPr>
          <w:szCs w:val="24"/>
        </w:rPr>
        <w:t xml:space="preserve"> Sanayi ve Teknoloji Bakanlığı </w:t>
      </w:r>
      <w:r w:rsidR="0013602A" w:rsidRPr="005A7FBE">
        <w:rPr>
          <w:szCs w:val="24"/>
        </w:rPr>
        <w:t>mühürleri gözle görülebilecek şekilde olacaktır</w:t>
      </w:r>
      <w:r w:rsidR="005D3117">
        <w:rPr>
          <w:szCs w:val="24"/>
        </w:rPr>
        <w:t>.</w:t>
      </w:r>
    </w:p>
    <w:p w14:paraId="573FC0FB" w14:textId="77777777" w:rsidR="008E4B45" w:rsidRPr="005A7FBE" w:rsidRDefault="008E4B45" w:rsidP="00C23C40">
      <w:pPr>
        <w:jc w:val="both"/>
        <w:rPr>
          <w:b/>
          <w:szCs w:val="24"/>
        </w:rPr>
      </w:pPr>
    </w:p>
    <w:p w14:paraId="070660E9" w14:textId="77777777" w:rsidR="0013602A" w:rsidRPr="005A7FBE" w:rsidRDefault="0013602A" w:rsidP="000C62AB">
      <w:pPr>
        <w:pStyle w:val="Balk3"/>
        <w:rPr>
          <w:bCs/>
        </w:rPr>
      </w:pPr>
      <w:bookmarkStart w:id="23" w:name="_Toc473295606"/>
      <w:bookmarkStart w:id="24" w:name="_Toc138062834"/>
      <w:r w:rsidRPr="005A7FBE">
        <w:t>Klemens</w:t>
      </w:r>
      <w:bookmarkEnd w:id="23"/>
      <w:r w:rsidRPr="005A7FBE">
        <w:t xml:space="preserve"> </w:t>
      </w:r>
      <w:r w:rsidR="000E5171" w:rsidRPr="005A7FBE">
        <w:t>ve Klemens Kapağı</w:t>
      </w:r>
      <w:bookmarkEnd w:id="24"/>
    </w:p>
    <w:p w14:paraId="1AC07774" w14:textId="77777777" w:rsidR="0013602A" w:rsidRPr="005A7FBE" w:rsidRDefault="0013602A" w:rsidP="00C23C40">
      <w:pPr>
        <w:ind w:left="1224"/>
        <w:jc w:val="both"/>
        <w:rPr>
          <w:rStyle w:val="Balk3Char"/>
          <w:noProof w:val="0"/>
        </w:rPr>
      </w:pPr>
    </w:p>
    <w:p w14:paraId="17DC28E9" w14:textId="26FE8E7B" w:rsidR="00A76B84" w:rsidRDefault="0013602A" w:rsidP="00B626ED">
      <w:pPr>
        <w:pStyle w:val="ListeParagraf"/>
        <w:numPr>
          <w:ilvl w:val="0"/>
          <w:numId w:val="18"/>
        </w:numPr>
        <w:ind w:left="0" w:hanging="426"/>
        <w:jc w:val="both"/>
        <w:rPr>
          <w:szCs w:val="24"/>
        </w:rPr>
      </w:pPr>
      <w:proofErr w:type="spellStart"/>
      <w:r w:rsidRPr="00A76B84">
        <w:rPr>
          <w:szCs w:val="24"/>
        </w:rPr>
        <w:t>Klemensler</w:t>
      </w:r>
      <w:proofErr w:type="spellEnd"/>
      <w:r w:rsidRPr="00A76B84">
        <w:rPr>
          <w:szCs w:val="24"/>
        </w:rPr>
        <w:t xml:space="preserve"> sayacın maksimum akım değerine uygun büyüklükte, bağlantı kablosunu kesmeyecek şekilde olacaktı</w:t>
      </w:r>
      <w:r w:rsidR="00A76B84" w:rsidRPr="00A76B84">
        <w:rPr>
          <w:szCs w:val="24"/>
        </w:rPr>
        <w:t>r.</w:t>
      </w:r>
    </w:p>
    <w:p w14:paraId="75BBCBAE" w14:textId="77777777" w:rsidR="00A76B84" w:rsidRDefault="00A76B84" w:rsidP="00A76B84">
      <w:pPr>
        <w:jc w:val="both"/>
        <w:rPr>
          <w:szCs w:val="24"/>
        </w:rPr>
      </w:pPr>
    </w:p>
    <w:p w14:paraId="363C5725" w14:textId="05E4A708" w:rsidR="00C602B0" w:rsidRDefault="0013602A" w:rsidP="00B626ED">
      <w:pPr>
        <w:pStyle w:val="ListeParagraf"/>
        <w:numPr>
          <w:ilvl w:val="0"/>
          <w:numId w:val="18"/>
        </w:numPr>
        <w:ind w:left="0" w:hanging="426"/>
        <w:jc w:val="both"/>
        <w:rPr>
          <w:szCs w:val="24"/>
        </w:rPr>
      </w:pPr>
      <w:proofErr w:type="spellStart"/>
      <w:r w:rsidRPr="00A76B84">
        <w:rPr>
          <w:szCs w:val="24"/>
        </w:rPr>
        <w:t>Klemens</w:t>
      </w:r>
      <w:proofErr w:type="spellEnd"/>
      <w:r w:rsidRPr="00A76B84">
        <w:rPr>
          <w:szCs w:val="24"/>
        </w:rPr>
        <w:t xml:space="preserve"> kablo bağlantı vidaları, kablo bağlantılarının vida sıkıştırmasına bağlı olmadığı durumlar dışında çift olacaktır. </w:t>
      </w:r>
    </w:p>
    <w:p w14:paraId="478FC44C" w14:textId="77777777" w:rsidR="00A76B84" w:rsidRPr="00A76B84" w:rsidRDefault="00A76B84" w:rsidP="00A76B84">
      <w:pPr>
        <w:jc w:val="both"/>
        <w:rPr>
          <w:szCs w:val="24"/>
        </w:rPr>
      </w:pPr>
    </w:p>
    <w:p w14:paraId="35208A2F" w14:textId="7672BACB" w:rsidR="00C602B0" w:rsidRPr="000F0602" w:rsidRDefault="0013602A" w:rsidP="00B626ED">
      <w:pPr>
        <w:pStyle w:val="ListeParagraf"/>
        <w:numPr>
          <w:ilvl w:val="0"/>
          <w:numId w:val="18"/>
        </w:numPr>
        <w:ind w:left="0" w:hanging="426"/>
        <w:jc w:val="both"/>
        <w:rPr>
          <w:rFonts w:eastAsiaTheme="minorHAnsi"/>
          <w:color w:val="0070C0"/>
          <w:lang w:eastAsia="en-US"/>
        </w:rPr>
      </w:pPr>
      <w:proofErr w:type="spellStart"/>
      <w:r w:rsidRPr="000F0602">
        <w:t>Klemens</w:t>
      </w:r>
      <w:proofErr w:type="spellEnd"/>
      <w:r w:rsidR="00A76B84" w:rsidRPr="000F0602">
        <w:t xml:space="preserve"> </w:t>
      </w:r>
      <w:r w:rsidRPr="00B04E50">
        <w:t>malzemesi</w:t>
      </w:r>
      <w:r w:rsidRPr="000F0602">
        <w:rPr>
          <w:color w:val="FF0000"/>
        </w:rPr>
        <w:t xml:space="preserve"> </w:t>
      </w:r>
      <w:r w:rsidR="00711081" w:rsidRPr="00711081">
        <w:rPr>
          <w:color w:val="0070C0"/>
        </w:rPr>
        <w:t xml:space="preserve">vidalarıyla birlikte </w:t>
      </w:r>
      <w:r w:rsidR="00741F1D" w:rsidRPr="000F0602">
        <w:t xml:space="preserve">sayacın ömrü boyunca </w:t>
      </w:r>
      <w:r w:rsidRPr="000F0602">
        <w:t xml:space="preserve">ısıl değişimlerinden etkilenmeyecek nitelikte </w:t>
      </w:r>
      <w:r w:rsidR="00D06B91" w:rsidRPr="000F0602">
        <w:t xml:space="preserve">bakır ya da </w:t>
      </w:r>
      <w:r w:rsidR="000A18B1" w:rsidRPr="000F0602">
        <w:t xml:space="preserve">en az </w:t>
      </w:r>
      <w:r w:rsidR="000A18B1" w:rsidRPr="000F0602">
        <w:rPr>
          <w:rFonts w:eastAsiaTheme="minorHAnsi"/>
          <w:lang w:eastAsia="en-US"/>
        </w:rPr>
        <w:t xml:space="preserve">MS-58 malzemeden oluşan </w:t>
      </w:r>
      <w:r w:rsidR="00D06B91" w:rsidRPr="000F0602">
        <w:t>bakır-pirinç alaşımlı</w:t>
      </w:r>
      <w:r w:rsidR="000A18B1" w:rsidRPr="000F0602">
        <w:t xml:space="preserve"> </w:t>
      </w:r>
      <w:r w:rsidR="000A18B1" w:rsidRPr="000F0602">
        <w:rPr>
          <w:rFonts w:eastAsiaTheme="minorHAnsi"/>
          <w:lang w:eastAsia="en-US"/>
        </w:rPr>
        <w:t>olacaktır.</w:t>
      </w:r>
      <w:r w:rsidR="00A76B84" w:rsidRPr="000F0602">
        <w:rPr>
          <w:rFonts w:eastAsiaTheme="minorHAnsi"/>
          <w:lang w:eastAsia="en-US"/>
        </w:rPr>
        <w:t xml:space="preserve"> </w:t>
      </w:r>
      <w:r w:rsidR="00182453" w:rsidRPr="00711081">
        <w:rPr>
          <w:rFonts w:eastAsiaTheme="minorHAnsi"/>
          <w:color w:val="0070C0"/>
          <w:lang w:eastAsia="en-US"/>
        </w:rPr>
        <w:t xml:space="preserve">Alıcı tarafından istenmesi halinde sadece </w:t>
      </w:r>
      <w:proofErr w:type="spellStart"/>
      <w:r w:rsidR="00182453">
        <w:rPr>
          <w:rFonts w:eastAsiaTheme="minorHAnsi"/>
          <w:color w:val="0070C0"/>
          <w:lang w:eastAsia="en-US"/>
        </w:rPr>
        <w:t>k</w:t>
      </w:r>
      <w:r w:rsidR="00A76B84" w:rsidRPr="000F0602">
        <w:rPr>
          <w:rFonts w:eastAsiaTheme="minorHAnsi"/>
          <w:color w:val="0070C0"/>
          <w:lang w:eastAsia="en-US"/>
        </w:rPr>
        <w:t>lemens</w:t>
      </w:r>
      <w:proofErr w:type="spellEnd"/>
      <w:r w:rsidR="00A76B84" w:rsidRPr="000F0602">
        <w:rPr>
          <w:rFonts w:eastAsiaTheme="minorHAnsi"/>
          <w:color w:val="0070C0"/>
          <w:lang w:eastAsia="en-US"/>
        </w:rPr>
        <w:t xml:space="preserve"> vidaları korozyondan </w:t>
      </w:r>
      <w:r w:rsidR="00A74119">
        <w:rPr>
          <w:rFonts w:eastAsiaTheme="minorHAnsi"/>
          <w:color w:val="0070C0"/>
          <w:lang w:eastAsia="en-US"/>
        </w:rPr>
        <w:t>etkilenmeyen ve aşınmaya dayanık</w:t>
      </w:r>
      <w:r w:rsidR="00A76B84" w:rsidRPr="000F0602">
        <w:rPr>
          <w:rFonts w:eastAsiaTheme="minorHAnsi"/>
          <w:color w:val="0070C0"/>
          <w:lang w:eastAsia="en-US"/>
        </w:rPr>
        <w:t xml:space="preserve">lı </w:t>
      </w:r>
      <w:r w:rsidR="00711081">
        <w:rPr>
          <w:rFonts w:eastAsiaTheme="minorHAnsi"/>
          <w:color w:val="0070C0"/>
          <w:lang w:eastAsia="en-US"/>
        </w:rPr>
        <w:t xml:space="preserve">çelik </w:t>
      </w:r>
      <w:r w:rsidR="00A76B84" w:rsidRPr="000F0602">
        <w:rPr>
          <w:rFonts w:eastAsiaTheme="minorHAnsi"/>
          <w:color w:val="0070C0"/>
          <w:lang w:eastAsia="en-US"/>
        </w:rPr>
        <w:t>malzemeden</w:t>
      </w:r>
      <w:r w:rsidR="00A76B84" w:rsidRPr="000F0602">
        <w:rPr>
          <w:color w:val="0070C0"/>
        </w:rPr>
        <w:t xml:space="preserve"> </w:t>
      </w:r>
      <w:r w:rsidR="00A76B84" w:rsidRPr="000F0602">
        <w:rPr>
          <w:rFonts w:eastAsiaTheme="minorHAnsi"/>
          <w:color w:val="0070C0"/>
          <w:lang w:eastAsia="en-US"/>
        </w:rPr>
        <w:t>ola</w:t>
      </w:r>
      <w:r w:rsidR="00182453">
        <w:rPr>
          <w:rFonts w:eastAsiaTheme="minorHAnsi"/>
          <w:color w:val="0070C0"/>
          <w:lang w:eastAsia="en-US"/>
        </w:rPr>
        <w:t>bilecekti</w:t>
      </w:r>
      <w:r w:rsidR="00A76B84" w:rsidRPr="000F0602">
        <w:rPr>
          <w:rFonts w:eastAsiaTheme="minorHAnsi"/>
          <w:color w:val="0070C0"/>
          <w:lang w:eastAsia="en-US"/>
        </w:rPr>
        <w:t>r.</w:t>
      </w:r>
    </w:p>
    <w:p w14:paraId="1E3B7009" w14:textId="77777777" w:rsidR="000B47F6" w:rsidRPr="005A7FBE" w:rsidRDefault="000B47F6" w:rsidP="005951D6"/>
    <w:p w14:paraId="58818C60" w14:textId="5B5C475A" w:rsidR="000B47F6" w:rsidRPr="003A0902" w:rsidRDefault="000E5171" w:rsidP="00B626ED">
      <w:pPr>
        <w:pStyle w:val="ListeParagraf"/>
        <w:numPr>
          <w:ilvl w:val="0"/>
          <w:numId w:val="18"/>
        </w:numPr>
        <w:ind w:left="0" w:hanging="426"/>
        <w:jc w:val="both"/>
        <w:rPr>
          <w:color w:val="0070C0"/>
          <w:szCs w:val="24"/>
        </w:rPr>
      </w:pPr>
      <w:r w:rsidRPr="00A76B84">
        <w:rPr>
          <w:szCs w:val="24"/>
        </w:rPr>
        <w:t xml:space="preserve">Sayacın </w:t>
      </w:r>
      <w:proofErr w:type="spellStart"/>
      <w:r w:rsidR="00A568EC" w:rsidRPr="00A76B84">
        <w:rPr>
          <w:szCs w:val="24"/>
        </w:rPr>
        <w:t>klemens</w:t>
      </w:r>
      <w:proofErr w:type="spellEnd"/>
      <w:r w:rsidR="00A568EC" w:rsidRPr="00A76B84">
        <w:rPr>
          <w:szCs w:val="24"/>
        </w:rPr>
        <w:t xml:space="preserve"> bölümü</w:t>
      </w:r>
      <w:r w:rsidRPr="00A76B84">
        <w:rPr>
          <w:szCs w:val="24"/>
        </w:rPr>
        <w:t xml:space="preserve"> sayaç kapağından bağımsız olarak mühürlenebilen</w:t>
      </w:r>
      <w:r w:rsidR="002F6A61" w:rsidRPr="00A76B84">
        <w:rPr>
          <w:szCs w:val="24"/>
        </w:rPr>
        <w:t xml:space="preserve"> ayrı bir</w:t>
      </w:r>
      <w:r w:rsidR="004E1D79" w:rsidRPr="00A76B84">
        <w:rPr>
          <w:szCs w:val="24"/>
        </w:rPr>
        <w:t xml:space="preserve"> saydam</w:t>
      </w:r>
      <w:r w:rsidR="002F6A61" w:rsidRPr="00A76B84">
        <w:rPr>
          <w:szCs w:val="24"/>
        </w:rPr>
        <w:t xml:space="preserve"> kapağa sahip olacaktır</w:t>
      </w:r>
      <w:r w:rsidRPr="00A76B84">
        <w:rPr>
          <w:szCs w:val="24"/>
        </w:rPr>
        <w:t>.</w:t>
      </w:r>
      <w:r w:rsidR="001B12F1">
        <w:rPr>
          <w:szCs w:val="24"/>
        </w:rPr>
        <w:t xml:space="preserve"> </w:t>
      </w:r>
      <w:r w:rsidR="001B12F1">
        <w:rPr>
          <w:color w:val="0070C0"/>
          <w:szCs w:val="24"/>
        </w:rPr>
        <w:t>Bu kapak modem takılabilir</w:t>
      </w:r>
      <w:r w:rsidR="001B12F1" w:rsidRPr="003A0902">
        <w:rPr>
          <w:color w:val="0070C0"/>
          <w:szCs w:val="24"/>
        </w:rPr>
        <w:t xml:space="preserve"> modüler tip sayaçlarda modem yuvasını da kapsayacaktır. </w:t>
      </w:r>
    </w:p>
    <w:p w14:paraId="446068E4" w14:textId="77777777" w:rsidR="00A76B84" w:rsidRPr="00A76B84" w:rsidRDefault="00A76B84" w:rsidP="003A0902">
      <w:pPr>
        <w:jc w:val="both"/>
        <w:rPr>
          <w:szCs w:val="24"/>
        </w:rPr>
      </w:pPr>
    </w:p>
    <w:p w14:paraId="007D082A" w14:textId="0128E06F" w:rsidR="000E5171" w:rsidRPr="005A7FBE" w:rsidRDefault="00A568EC" w:rsidP="00B626ED">
      <w:pPr>
        <w:pStyle w:val="ListeParagraf"/>
        <w:numPr>
          <w:ilvl w:val="0"/>
          <w:numId w:val="18"/>
        </w:numPr>
        <w:ind w:left="0" w:hanging="426"/>
        <w:jc w:val="both"/>
        <w:rPr>
          <w:szCs w:val="24"/>
        </w:rPr>
      </w:pPr>
      <w:proofErr w:type="spellStart"/>
      <w:r w:rsidRPr="005A7FBE">
        <w:rPr>
          <w:szCs w:val="24"/>
        </w:rPr>
        <w:t>Klemens</w:t>
      </w:r>
      <w:proofErr w:type="spellEnd"/>
      <w:r w:rsidR="000E5171" w:rsidRPr="005A7FBE">
        <w:rPr>
          <w:szCs w:val="24"/>
        </w:rPr>
        <w:t xml:space="preserve"> kapağı</w:t>
      </w:r>
      <w:r w:rsidR="002F6A61" w:rsidRPr="005A7FBE">
        <w:rPr>
          <w:szCs w:val="24"/>
        </w:rPr>
        <w:t>,</w:t>
      </w:r>
      <w:r w:rsidR="000E5171" w:rsidRPr="005A7FBE">
        <w:rPr>
          <w:szCs w:val="24"/>
        </w:rPr>
        <w:t xml:space="preserve"> kullanılan bağlantı uçlarını, bunlara ait iletken sabitleyici vidaları ve aksi belirtilmemişse uygun uzunluktaki harici iletkenleri ve bunla</w:t>
      </w:r>
      <w:r w:rsidR="002F6A61" w:rsidRPr="005A7FBE">
        <w:rPr>
          <w:szCs w:val="24"/>
        </w:rPr>
        <w:t>ra ait yalıtkanları kapatacaktır</w:t>
      </w:r>
      <w:r w:rsidR="000E5171" w:rsidRPr="005A7FBE">
        <w:rPr>
          <w:szCs w:val="24"/>
        </w:rPr>
        <w:t>.</w:t>
      </w:r>
    </w:p>
    <w:p w14:paraId="40D7385D" w14:textId="1EBC55EA" w:rsidR="00A80B8D" w:rsidRDefault="00A80B8D" w:rsidP="00C23C40">
      <w:pPr>
        <w:jc w:val="both"/>
        <w:rPr>
          <w:szCs w:val="24"/>
        </w:rPr>
      </w:pPr>
    </w:p>
    <w:p w14:paraId="3A38B96A" w14:textId="69126E67" w:rsidR="003032D2" w:rsidRDefault="003032D2" w:rsidP="00C23C40">
      <w:pPr>
        <w:jc w:val="both"/>
        <w:rPr>
          <w:szCs w:val="24"/>
        </w:rPr>
      </w:pPr>
    </w:p>
    <w:p w14:paraId="03225630" w14:textId="77777777" w:rsidR="003032D2" w:rsidRPr="005A7FBE" w:rsidRDefault="003032D2" w:rsidP="00C23C40">
      <w:pPr>
        <w:jc w:val="both"/>
        <w:rPr>
          <w:szCs w:val="24"/>
        </w:rPr>
      </w:pPr>
    </w:p>
    <w:p w14:paraId="6AB43908" w14:textId="2E885C87" w:rsidR="0013602A" w:rsidRPr="005A7FBE" w:rsidRDefault="004C1341" w:rsidP="000C62AB">
      <w:pPr>
        <w:pStyle w:val="Balk3"/>
      </w:pPr>
      <w:bookmarkStart w:id="25" w:name="_Toc473295607"/>
      <w:r w:rsidRPr="005A7FBE">
        <w:t xml:space="preserve"> </w:t>
      </w:r>
      <w:bookmarkStart w:id="26" w:name="_Toc138062835"/>
      <w:r w:rsidR="005F0A40" w:rsidRPr="005A7FBE">
        <w:t xml:space="preserve">IP </w:t>
      </w:r>
      <w:r w:rsidR="0013602A" w:rsidRPr="005A7FBE">
        <w:t>Koruma Sınıfları</w:t>
      </w:r>
      <w:bookmarkEnd w:id="25"/>
      <w:bookmarkEnd w:id="26"/>
    </w:p>
    <w:p w14:paraId="1EFCC6FE" w14:textId="77777777" w:rsidR="0013602A" w:rsidRPr="005A7FBE" w:rsidRDefault="0013602A" w:rsidP="009252EB">
      <w:pPr>
        <w:ind w:left="1224"/>
        <w:jc w:val="both"/>
        <w:rPr>
          <w:rStyle w:val="Balk3Char"/>
          <w:noProof w:val="0"/>
        </w:rPr>
      </w:pPr>
    </w:p>
    <w:p w14:paraId="20407EA3" w14:textId="51BE62A1" w:rsidR="001670AE" w:rsidRPr="005A7FBE" w:rsidRDefault="0013602A" w:rsidP="00B626ED">
      <w:pPr>
        <w:pStyle w:val="ListeParagraf"/>
        <w:numPr>
          <w:ilvl w:val="0"/>
          <w:numId w:val="18"/>
        </w:numPr>
        <w:ind w:left="0" w:hanging="426"/>
        <w:jc w:val="both"/>
        <w:rPr>
          <w:szCs w:val="24"/>
        </w:rPr>
      </w:pPr>
      <w:r w:rsidRPr="005A7FBE">
        <w:rPr>
          <w:szCs w:val="24"/>
        </w:rPr>
        <w:t xml:space="preserve">Sayaçların koruma sınıfları </w:t>
      </w:r>
      <w:r w:rsidRPr="003A0902">
        <w:rPr>
          <w:strike/>
          <w:color w:val="FF0000"/>
          <w:szCs w:val="24"/>
        </w:rPr>
        <w:t>bina içi sayaçlarda IP51 ve bina dışı sayaçlarda</w:t>
      </w:r>
      <w:r w:rsidRPr="003A0902">
        <w:rPr>
          <w:color w:val="FF0000"/>
          <w:szCs w:val="24"/>
        </w:rPr>
        <w:t xml:space="preserve"> </w:t>
      </w:r>
      <w:r w:rsidR="007374D8" w:rsidRPr="003A0902">
        <w:rPr>
          <w:color w:val="0070C0"/>
          <w:szCs w:val="24"/>
        </w:rPr>
        <w:t xml:space="preserve">en az </w:t>
      </w:r>
      <w:r w:rsidRPr="005A7FBE">
        <w:rPr>
          <w:szCs w:val="24"/>
        </w:rPr>
        <w:t xml:space="preserve">IP54 olacaktır. </w:t>
      </w:r>
    </w:p>
    <w:p w14:paraId="1568F363" w14:textId="10168F15" w:rsidR="0081417C" w:rsidRPr="005A7FBE" w:rsidRDefault="0081417C" w:rsidP="009252EB">
      <w:pPr>
        <w:jc w:val="both"/>
        <w:rPr>
          <w:szCs w:val="24"/>
        </w:rPr>
      </w:pPr>
    </w:p>
    <w:p w14:paraId="4F889574" w14:textId="74DDF6C2" w:rsidR="004F3739" w:rsidRPr="005A7FBE" w:rsidRDefault="004C4747" w:rsidP="000C62AB">
      <w:pPr>
        <w:pStyle w:val="Balk3"/>
      </w:pPr>
      <w:bookmarkStart w:id="27" w:name="_Toc473295612"/>
      <w:r w:rsidRPr="005A7FBE">
        <w:t xml:space="preserve"> </w:t>
      </w:r>
      <w:bookmarkStart w:id="28" w:name="_Toc138062836"/>
      <w:r w:rsidR="004F3739" w:rsidRPr="005A7FBE">
        <w:t>Pillerin Özellikleri</w:t>
      </w:r>
      <w:bookmarkEnd w:id="27"/>
      <w:bookmarkEnd w:id="28"/>
    </w:p>
    <w:p w14:paraId="45DA557D" w14:textId="77777777" w:rsidR="004F3739" w:rsidRPr="005A7FBE" w:rsidRDefault="004F3739" w:rsidP="00C23C40">
      <w:pPr>
        <w:jc w:val="both"/>
        <w:rPr>
          <w:b/>
          <w:szCs w:val="24"/>
        </w:rPr>
      </w:pPr>
    </w:p>
    <w:p w14:paraId="21DD7E59" w14:textId="5F352EEC" w:rsidR="000B47F6" w:rsidRPr="005A7FBE" w:rsidRDefault="004F3739" w:rsidP="00B626ED">
      <w:pPr>
        <w:pStyle w:val="ListeParagraf"/>
        <w:numPr>
          <w:ilvl w:val="0"/>
          <w:numId w:val="18"/>
        </w:numPr>
        <w:ind w:left="0" w:hanging="426"/>
        <w:jc w:val="both"/>
        <w:rPr>
          <w:szCs w:val="24"/>
        </w:rPr>
      </w:pPr>
      <w:r w:rsidRPr="005A7FBE">
        <w:rPr>
          <w:szCs w:val="24"/>
        </w:rPr>
        <w:t>Sayaç üzerin</w:t>
      </w:r>
      <w:r w:rsidR="002F6A61" w:rsidRPr="005A7FBE">
        <w:rPr>
          <w:szCs w:val="24"/>
        </w:rPr>
        <w:t>d</w:t>
      </w:r>
      <w:r w:rsidRPr="005A7FBE">
        <w:rPr>
          <w:szCs w:val="24"/>
        </w:rPr>
        <w:t xml:space="preserve">e </w:t>
      </w:r>
      <w:r w:rsidRPr="00324012">
        <w:rPr>
          <w:szCs w:val="24"/>
        </w:rPr>
        <w:t>2</w:t>
      </w:r>
      <w:r w:rsidRPr="005A7FBE">
        <w:rPr>
          <w:szCs w:val="24"/>
        </w:rPr>
        <w:t xml:space="preserve"> adet pil bulun</w:t>
      </w:r>
      <w:r w:rsidR="002F6A61" w:rsidRPr="005A7FBE">
        <w:rPr>
          <w:szCs w:val="24"/>
        </w:rPr>
        <w:t>acaktır</w:t>
      </w:r>
      <w:r w:rsidR="005D3117">
        <w:rPr>
          <w:szCs w:val="24"/>
        </w:rPr>
        <w:t>.</w:t>
      </w:r>
      <w:r w:rsidR="0018452A">
        <w:rPr>
          <w:szCs w:val="24"/>
        </w:rPr>
        <w:t xml:space="preserve"> </w:t>
      </w:r>
      <w:r w:rsidR="0018452A" w:rsidRPr="0018452A">
        <w:rPr>
          <w:color w:val="0070C0"/>
          <w:szCs w:val="24"/>
        </w:rPr>
        <w:t xml:space="preserve">ER17505 3600 </w:t>
      </w:r>
      <w:proofErr w:type="spellStart"/>
      <w:r w:rsidR="0018452A" w:rsidRPr="0018452A">
        <w:rPr>
          <w:color w:val="0070C0"/>
          <w:szCs w:val="24"/>
        </w:rPr>
        <w:t>mAh</w:t>
      </w:r>
      <w:proofErr w:type="spellEnd"/>
      <w:r w:rsidR="0018452A" w:rsidRPr="0018452A">
        <w:rPr>
          <w:color w:val="0070C0"/>
          <w:szCs w:val="24"/>
        </w:rPr>
        <w:t xml:space="preserve"> pil kullanılması durumunda tek pil de kullanılabilecektir.</w:t>
      </w:r>
    </w:p>
    <w:p w14:paraId="708602A0" w14:textId="77777777" w:rsidR="000B47F6" w:rsidRPr="005A7FBE" w:rsidRDefault="000B47F6" w:rsidP="000B47F6">
      <w:pPr>
        <w:pStyle w:val="ListeParagraf"/>
        <w:ind w:left="0"/>
        <w:jc w:val="both"/>
        <w:rPr>
          <w:szCs w:val="24"/>
        </w:rPr>
      </w:pPr>
    </w:p>
    <w:p w14:paraId="6DC447C8" w14:textId="68059D49" w:rsidR="00BB2683" w:rsidRPr="005A7FBE" w:rsidRDefault="004F3739" w:rsidP="00B626ED">
      <w:pPr>
        <w:pStyle w:val="ListeParagraf"/>
        <w:numPr>
          <w:ilvl w:val="0"/>
          <w:numId w:val="18"/>
        </w:numPr>
        <w:ind w:left="0" w:hanging="426"/>
        <w:jc w:val="both"/>
        <w:rPr>
          <w:szCs w:val="24"/>
        </w:rPr>
      </w:pPr>
      <w:r w:rsidRPr="005A7FBE">
        <w:rPr>
          <w:szCs w:val="24"/>
        </w:rPr>
        <w:t>Birinci pil (Gerçek Zaman Saati Pili) enerjisiz durumda gerçek zaman saatinin beslemesi için kullanıl</w:t>
      </w:r>
      <w:r w:rsidR="00E858C8" w:rsidRPr="005A7FBE">
        <w:rPr>
          <w:szCs w:val="24"/>
        </w:rPr>
        <w:t>acaktır</w:t>
      </w:r>
      <w:r w:rsidRPr="005A7FBE">
        <w:rPr>
          <w:szCs w:val="24"/>
        </w:rPr>
        <w:t>. İkinci pil (Sistem Pili) enerjisiz durumda gerekli bilgileri</w:t>
      </w:r>
      <w:r w:rsidR="008262F1" w:rsidRPr="005A7FBE">
        <w:rPr>
          <w:szCs w:val="24"/>
        </w:rPr>
        <w:t>n</w:t>
      </w:r>
      <w:r w:rsidRPr="005A7FBE">
        <w:rPr>
          <w:szCs w:val="24"/>
        </w:rPr>
        <w:t xml:space="preserve"> </w:t>
      </w:r>
      <w:r w:rsidR="00A748BA" w:rsidRPr="005A7FBE">
        <w:rPr>
          <w:szCs w:val="24"/>
        </w:rPr>
        <w:t>ekran</w:t>
      </w:r>
      <w:r w:rsidRPr="005A7FBE">
        <w:rPr>
          <w:szCs w:val="24"/>
        </w:rPr>
        <w:t xml:space="preserve"> üzerinden buton yardımıyla görülebilmesi gibi sayaç fonksiyonlarının yerine </w:t>
      </w:r>
      <w:r w:rsidR="004E3FD6" w:rsidRPr="005A7FBE">
        <w:rPr>
          <w:szCs w:val="24"/>
        </w:rPr>
        <w:t>getirilmesi için kullanılacaktır</w:t>
      </w:r>
      <w:r w:rsidRPr="005A7FBE">
        <w:rPr>
          <w:szCs w:val="24"/>
        </w:rPr>
        <w:t xml:space="preserve">. </w:t>
      </w:r>
      <w:r w:rsidR="0018452A" w:rsidRPr="0018452A">
        <w:rPr>
          <w:color w:val="0070C0"/>
          <w:szCs w:val="24"/>
        </w:rPr>
        <w:t>Tek pil kullanılması durumunda gerçek zaman saati</w:t>
      </w:r>
      <w:r w:rsidR="0018452A">
        <w:rPr>
          <w:color w:val="0070C0"/>
          <w:szCs w:val="24"/>
        </w:rPr>
        <w:t xml:space="preserve"> pili ve sistem pili olarak aynı pil kullanılacaktır.</w:t>
      </w:r>
    </w:p>
    <w:p w14:paraId="17B07FE2" w14:textId="77777777" w:rsidR="00886E2A" w:rsidRPr="005A7FBE" w:rsidRDefault="00886E2A" w:rsidP="00C23C40">
      <w:pPr>
        <w:jc w:val="both"/>
        <w:rPr>
          <w:szCs w:val="24"/>
        </w:rPr>
      </w:pPr>
    </w:p>
    <w:p w14:paraId="3DB6F8C6" w14:textId="453E1CE1" w:rsidR="006A4537" w:rsidRPr="005A7FBE" w:rsidRDefault="004F3739" w:rsidP="00B626ED">
      <w:pPr>
        <w:pStyle w:val="ListeParagraf"/>
        <w:numPr>
          <w:ilvl w:val="0"/>
          <w:numId w:val="18"/>
        </w:numPr>
        <w:ind w:left="0" w:hanging="426"/>
        <w:jc w:val="both"/>
        <w:rPr>
          <w:szCs w:val="24"/>
        </w:rPr>
      </w:pPr>
      <w:r w:rsidRPr="005A7FBE">
        <w:rPr>
          <w:szCs w:val="24"/>
        </w:rPr>
        <w:t>Sayacın enerjili ve enerjisiz durumda iken pil harcaması dikkate alındığında</w:t>
      </w:r>
      <w:r w:rsidR="007346AF" w:rsidRPr="005A7FBE">
        <w:rPr>
          <w:szCs w:val="24"/>
        </w:rPr>
        <w:t xml:space="preserve"> raf ömrü en az 4 yıl olmak üzere,</w:t>
      </w:r>
      <w:r w:rsidRPr="005A7FBE">
        <w:rPr>
          <w:szCs w:val="24"/>
        </w:rPr>
        <w:t xml:space="preserve"> pillerin ömrü en az 10 yıl</w:t>
      </w:r>
      <w:r w:rsidR="004E3FD6" w:rsidRPr="005A7FBE">
        <w:rPr>
          <w:szCs w:val="24"/>
        </w:rPr>
        <w:t xml:space="preserve"> olacaktır</w:t>
      </w:r>
      <w:r w:rsidRPr="005A7FBE">
        <w:rPr>
          <w:szCs w:val="24"/>
        </w:rPr>
        <w:t>.</w:t>
      </w:r>
      <w:r w:rsidR="00401C82">
        <w:rPr>
          <w:b/>
          <w:i/>
          <w:sz w:val="18"/>
          <w:szCs w:val="24"/>
        </w:rPr>
        <w:t xml:space="preserve"> </w:t>
      </w:r>
      <w:r w:rsidR="00401C82" w:rsidRPr="0018452A">
        <w:rPr>
          <w:color w:val="0070C0"/>
        </w:rPr>
        <w:t xml:space="preserve">Sayaç devresi enerjisiz uyuma </w:t>
      </w:r>
      <w:proofErr w:type="spellStart"/>
      <w:r w:rsidR="00401C82" w:rsidRPr="0018452A">
        <w:rPr>
          <w:color w:val="0070C0"/>
        </w:rPr>
        <w:t>modunda</w:t>
      </w:r>
      <w:proofErr w:type="spellEnd"/>
      <w:r w:rsidR="00401C82" w:rsidRPr="0018452A">
        <w:rPr>
          <w:color w:val="0070C0"/>
        </w:rPr>
        <w:t xml:space="preserve"> sistem pilinden dakikalık ortalama en fazla 20µA, enerjisiz uyanık </w:t>
      </w:r>
      <w:proofErr w:type="spellStart"/>
      <w:r w:rsidR="00401C82" w:rsidRPr="0018452A">
        <w:rPr>
          <w:color w:val="0070C0"/>
        </w:rPr>
        <w:t>modda</w:t>
      </w:r>
      <w:proofErr w:type="spellEnd"/>
      <w:r w:rsidR="00401C82" w:rsidRPr="0018452A">
        <w:rPr>
          <w:color w:val="0070C0"/>
        </w:rPr>
        <w:t xml:space="preserve"> uyanık olduğu zaman diliminde ortalama en fazla 5mA, enerji altında dakikada ortalama en fazla 1µA akım tüketecek yapıda tasarlanmış olacaktır.</w:t>
      </w:r>
    </w:p>
    <w:p w14:paraId="6531BDFF" w14:textId="625F73A6" w:rsidR="00E44888" w:rsidRPr="0018452A" w:rsidRDefault="00E44888" w:rsidP="004E3CC3">
      <w:pPr>
        <w:spacing w:before="120"/>
        <w:jc w:val="both"/>
        <w:rPr>
          <w:sz w:val="20"/>
          <w:szCs w:val="24"/>
        </w:rPr>
      </w:pPr>
      <w:r w:rsidRPr="0018452A">
        <w:rPr>
          <w:sz w:val="20"/>
          <w:szCs w:val="24"/>
        </w:rPr>
        <w:t>Not:</w:t>
      </w:r>
      <w:r w:rsidRPr="0018452A">
        <w:rPr>
          <w:sz w:val="20"/>
          <w:szCs w:val="24"/>
        </w:rPr>
        <w:tab/>
        <w:t xml:space="preserve">Sayacın enerjili ve enerjisiz durumlarında, ekran üzerinden ve haberleşme ortamlarından yapılan okumalar sırasında çektikleri akımlarda dikkate alınıp pillerin enerji tüketimleri hesaplanarak imalatçı firma </w:t>
      </w:r>
      <w:proofErr w:type="gramStart"/>
      <w:r w:rsidRPr="0018452A">
        <w:rPr>
          <w:sz w:val="20"/>
          <w:szCs w:val="24"/>
        </w:rPr>
        <w:t>tarafından  sunulacaktır</w:t>
      </w:r>
      <w:proofErr w:type="gramEnd"/>
      <w:r w:rsidRPr="0018452A">
        <w:rPr>
          <w:sz w:val="20"/>
          <w:szCs w:val="24"/>
        </w:rPr>
        <w:t xml:space="preserve">. </w:t>
      </w:r>
      <w:r w:rsidRPr="00B678A7">
        <w:rPr>
          <w:strike/>
          <w:color w:val="FF0000"/>
          <w:sz w:val="20"/>
          <w:szCs w:val="24"/>
        </w:rPr>
        <w:t>Sunulan hesaplamalar fonksiyon testleri kapsamında kontrol edilecektir.</w:t>
      </w:r>
    </w:p>
    <w:p w14:paraId="2E51C36D" w14:textId="77777777" w:rsidR="005F52C1" w:rsidRPr="005A7FBE" w:rsidRDefault="005F52C1" w:rsidP="00C23C40">
      <w:pPr>
        <w:jc w:val="both"/>
        <w:rPr>
          <w:sz w:val="18"/>
          <w:szCs w:val="24"/>
        </w:rPr>
      </w:pPr>
    </w:p>
    <w:p w14:paraId="64317204" w14:textId="33FC12EA" w:rsidR="006A4537" w:rsidRPr="005A7FBE" w:rsidRDefault="004F3739" w:rsidP="00B626ED">
      <w:pPr>
        <w:pStyle w:val="ListeParagraf"/>
        <w:numPr>
          <w:ilvl w:val="0"/>
          <w:numId w:val="18"/>
        </w:numPr>
        <w:ind w:left="0" w:hanging="426"/>
        <w:jc w:val="both"/>
        <w:rPr>
          <w:szCs w:val="24"/>
        </w:rPr>
      </w:pPr>
      <w:r w:rsidRPr="005A7FBE">
        <w:rPr>
          <w:szCs w:val="24"/>
        </w:rPr>
        <w:t>Pillerin bitmesi sayaç ölçümünü etkileme</w:t>
      </w:r>
      <w:r w:rsidR="00383106" w:rsidRPr="005A7FBE">
        <w:rPr>
          <w:szCs w:val="24"/>
        </w:rPr>
        <w:t>yecek</w:t>
      </w:r>
      <w:r w:rsidRPr="005A7FBE">
        <w:rPr>
          <w:szCs w:val="24"/>
        </w:rPr>
        <w:t xml:space="preserve"> ve hafıza bilgilerin</w:t>
      </w:r>
      <w:r w:rsidR="009E588C" w:rsidRPr="005A7FBE">
        <w:rPr>
          <w:szCs w:val="24"/>
        </w:rPr>
        <w:t>in</w:t>
      </w:r>
      <w:r w:rsidR="00670453" w:rsidRPr="005A7FBE">
        <w:rPr>
          <w:szCs w:val="24"/>
        </w:rPr>
        <w:t xml:space="preserve"> kaybına neden olmayacaktır</w:t>
      </w:r>
      <w:r w:rsidR="005D3117">
        <w:rPr>
          <w:szCs w:val="24"/>
        </w:rPr>
        <w:t>.</w:t>
      </w:r>
    </w:p>
    <w:p w14:paraId="37A4B883" w14:textId="77777777" w:rsidR="007E58FF" w:rsidRPr="005A7FBE" w:rsidRDefault="007E58FF" w:rsidP="005951D6">
      <w:pPr>
        <w:pStyle w:val="ListeParagraf"/>
        <w:ind w:left="0"/>
        <w:jc w:val="both"/>
        <w:rPr>
          <w:szCs w:val="24"/>
        </w:rPr>
      </w:pPr>
    </w:p>
    <w:p w14:paraId="40A6ACD2" w14:textId="06D20323" w:rsidR="00CB7E4B" w:rsidRPr="005A7FBE" w:rsidRDefault="00CB7E4B" w:rsidP="00B626ED">
      <w:pPr>
        <w:pStyle w:val="ListeParagraf"/>
        <w:numPr>
          <w:ilvl w:val="0"/>
          <w:numId w:val="18"/>
        </w:numPr>
        <w:ind w:left="0" w:hanging="426"/>
        <w:jc w:val="both"/>
        <w:rPr>
          <w:szCs w:val="24"/>
        </w:rPr>
      </w:pPr>
      <w:r w:rsidRPr="005A7FBE">
        <w:rPr>
          <w:szCs w:val="24"/>
        </w:rPr>
        <w:t xml:space="preserve">Piller, enerjinin kesik olduğu durumlarda </w:t>
      </w:r>
      <w:r w:rsidRPr="00593D42">
        <w:rPr>
          <w:strike/>
          <w:color w:val="FF0000"/>
          <w:szCs w:val="24"/>
        </w:rPr>
        <w:t>24 saat süre ile</w:t>
      </w:r>
      <w:r w:rsidRPr="00593D42">
        <w:rPr>
          <w:color w:val="FF0000"/>
          <w:szCs w:val="24"/>
        </w:rPr>
        <w:t xml:space="preserve"> </w:t>
      </w:r>
      <w:r w:rsidRPr="005A7FBE">
        <w:rPr>
          <w:szCs w:val="24"/>
        </w:rPr>
        <w:t>gerekli bilgiler</w:t>
      </w:r>
      <w:r w:rsidR="00A32E96" w:rsidRPr="005A7FBE">
        <w:rPr>
          <w:szCs w:val="24"/>
        </w:rPr>
        <w:t>in</w:t>
      </w:r>
      <w:r w:rsidRPr="005A7FBE">
        <w:rPr>
          <w:szCs w:val="24"/>
        </w:rPr>
        <w:t xml:space="preserve"> ekran üzerinden buton yardımıyla görü</w:t>
      </w:r>
      <w:r w:rsidR="00B241B1" w:rsidRPr="005A7FBE">
        <w:rPr>
          <w:szCs w:val="24"/>
        </w:rPr>
        <w:t xml:space="preserve">lebilmesini </w:t>
      </w:r>
      <w:r w:rsidR="00B241B1" w:rsidRPr="000118ED">
        <w:rPr>
          <w:strike/>
          <w:color w:val="FF0000"/>
          <w:szCs w:val="24"/>
        </w:rPr>
        <w:t>ve optik-</w:t>
      </w:r>
      <w:proofErr w:type="gramStart"/>
      <w:r w:rsidR="00B241B1" w:rsidRPr="000118ED">
        <w:rPr>
          <w:strike/>
          <w:color w:val="FF0000"/>
          <w:szCs w:val="24"/>
        </w:rPr>
        <w:t xml:space="preserve">porttan </w:t>
      </w:r>
      <w:r w:rsidR="00290408" w:rsidRPr="000118ED">
        <w:rPr>
          <w:strike/>
          <w:color w:val="FF0000"/>
          <w:szCs w:val="24"/>
        </w:rPr>
        <w:t xml:space="preserve"> </w:t>
      </w:r>
      <w:r w:rsidR="00B241B1" w:rsidRPr="000118ED">
        <w:rPr>
          <w:strike/>
          <w:color w:val="FF0000"/>
          <w:szCs w:val="24"/>
        </w:rPr>
        <w:t>okunabilmesini</w:t>
      </w:r>
      <w:proofErr w:type="gramEnd"/>
      <w:r w:rsidR="00B241B1" w:rsidRPr="000118ED">
        <w:rPr>
          <w:color w:val="FF0000"/>
          <w:szCs w:val="24"/>
        </w:rPr>
        <w:t xml:space="preserve"> </w:t>
      </w:r>
      <w:r w:rsidR="00B241B1" w:rsidRPr="005A7FBE">
        <w:rPr>
          <w:szCs w:val="24"/>
        </w:rPr>
        <w:t>sağlayacaktır</w:t>
      </w:r>
      <w:r w:rsidR="005D3117">
        <w:rPr>
          <w:szCs w:val="24"/>
        </w:rPr>
        <w:t>.</w:t>
      </w:r>
    </w:p>
    <w:p w14:paraId="426F3DE7" w14:textId="77777777" w:rsidR="00CB7E4B" w:rsidRPr="005A7FBE" w:rsidRDefault="00CB7E4B" w:rsidP="005951D6">
      <w:pPr>
        <w:pStyle w:val="ListeParagraf"/>
        <w:ind w:left="0"/>
        <w:jc w:val="both"/>
        <w:rPr>
          <w:szCs w:val="24"/>
        </w:rPr>
      </w:pPr>
    </w:p>
    <w:p w14:paraId="3C654041" w14:textId="5FAC3B9E" w:rsidR="007E58FF" w:rsidRPr="005A7FBE" w:rsidRDefault="00040D2E" w:rsidP="00B626ED">
      <w:pPr>
        <w:pStyle w:val="ListeParagraf"/>
        <w:numPr>
          <w:ilvl w:val="0"/>
          <w:numId w:val="18"/>
        </w:numPr>
        <w:ind w:left="0" w:hanging="426"/>
        <w:jc w:val="both"/>
        <w:rPr>
          <w:szCs w:val="24"/>
        </w:rPr>
      </w:pPr>
      <w:r w:rsidRPr="005A7FBE">
        <w:rPr>
          <w:szCs w:val="24"/>
        </w:rPr>
        <w:t xml:space="preserve">Pilleri </w:t>
      </w:r>
      <w:proofErr w:type="gramStart"/>
      <w:r w:rsidRPr="005A7FBE">
        <w:rPr>
          <w:szCs w:val="24"/>
        </w:rPr>
        <w:t>korumak</w:t>
      </w:r>
      <w:r w:rsidR="00A32E96" w:rsidRPr="005A7FBE">
        <w:rPr>
          <w:szCs w:val="24"/>
        </w:rPr>
        <w:t xml:space="preserve"> </w:t>
      </w:r>
      <w:r w:rsidRPr="005A7FBE">
        <w:rPr>
          <w:szCs w:val="24"/>
        </w:rPr>
        <w:t xml:space="preserve"> amacıyla</w:t>
      </w:r>
      <w:proofErr w:type="gramEnd"/>
      <w:r w:rsidRPr="005A7FBE">
        <w:rPr>
          <w:szCs w:val="24"/>
        </w:rPr>
        <w:t>, e</w:t>
      </w:r>
      <w:r w:rsidR="007E58FF" w:rsidRPr="005A7FBE">
        <w:rPr>
          <w:szCs w:val="24"/>
        </w:rPr>
        <w:t>nerji</w:t>
      </w:r>
      <w:r w:rsidRPr="005A7FBE">
        <w:rPr>
          <w:szCs w:val="24"/>
        </w:rPr>
        <w:t>nin</w:t>
      </w:r>
      <w:r w:rsidR="001E4966" w:rsidRPr="005A7FBE">
        <w:rPr>
          <w:szCs w:val="24"/>
        </w:rPr>
        <w:t xml:space="preserve"> her</w:t>
      </w:r>
      <w:r w:rsidR="007E58FF" w:rsidRPr="005A7FBE">
        <w:rPr>
          <w:szCs w:val="24"/>
        </w:rPr>
        <w:t xml:space="preserve"> kesik olduğu durumda optik porttan okuma işlemi </w:t>
      </w:r>
      <w:r w:rsidRPr="005A7FBE">
        <w:rPr>
          <w:szCs w:val="24"/>
        </w:rPr>
        <w:t xml:space="preserve">kesintinin başladığı zamandan itibaren her </w:t>
      </w:r>
      <w:r w:rsidR="007E58FF" w:rsidRPr="005A7FBE">
        <w:rPr>
          <w:szCs w:val="24"/>
        </w:rPr>
        <w:t>24 saat süre içinde</w:t>
      </w:r>
      <w:r w:rsidR="007E58FF" w:rsidRPr="00B678A7">
        <w:rPr>
          <w:color w:val="0070C0"/>
          <w:szCs w:val="24"/>
        </w:rPr>
        <w:t xml:space="preserve"> </w:t>
      </w:r>
      <w:r w:rsidR="00170BAE" w:rsidRPr="005A7FBE">
        <w:rPr>
          <w:szCs w:val="24"/>
        </w:rPr>
        <w:t>3</w:t>
      </w:r>
      <w:r w:rsidR="007E58FF" w:rsidRPr="005A7FBE">
        <w:rPr>
          <w:szCs w:val="24"/>
        </w:rPr>
        <w:t xml:space="preserve"> kere yapılabilecek</w:t>
      </w:r>
      <w:r w:rsidR="00B678A7">
        <w:rPr>
          <w:szCs w:val="24"/>
        </w:rPr>
        <w:t xml:space="preserve">, </w:t>
      </w:r>
      <w:r w:rsidR="007E58FF" w:rsidRPr="00B678A7">
        <w:rPr>
          <w:strike/>
          <w:color w:val="FF0000"/>
          <w:szCs w:val="24"/>
        </w:rPr>
        <w:t>tir</w:t>
      </w:r>
      <w:r w:rsidR="005D3117" w:rsidRPr="00B678A7">
        <w:rPr>
          <w:strike/>
          <w:color w:val="FF0000"/>
          <w:szCs w:val="24"/>
        </w:rPr>
        <w:t>.</w:t>
      </w:r>
      <w:r w:rsidR="00B678A7">
        <w:rPr>
          <w:szCs w:val="24"/>
        </w:rPr>
        <w:t xml:space="preserve"> </w:t>
      </w:r>
      <w:proofErr w:type="gramStart"/>
      <w:r w:rsidR="00B678A7">
        <w:rPr>
          <w:color w:val="0070C0"/>
          <w:szCs w:val="24"/>
        </w:rPr>
        <w:t>b</w:t>
      </w:r>
      <w:r w:rsidR="00B678A7" w:rsidRPr="00B678A7">
        <w:rPr>
          <w:color w:val="0070C0"/>
          <w:szCs w:val="24"/>
        </w:rPr>
        <w:t>u</w:t>
      </w:r>
      <w:proofErr w:type="gramEnd"/>
      <w:r w:rsidR="00B678A7" w:rsidRPr="00B678A7">
        <w:rPr>
          <w:color w:val="0070C0"/>
          <w:szCs w:val="24"/>
        </w:rPr>
        <w:t xml:space="preserve"> süre içerisinde</w:t>
      </w:r>
      <w:r w:rsidR="00B678A7">
        <w:rPr>
          <w:szCs w:val="24"/>
        </w:rPr>
        <w:t xml:space="preserve"> </w:t>
      </w:r>
      <w:r w:rsidR="00B678A7">
        <w:rPr>
          <w:color w:val="0070C0"/>
          <w:szCs w:val="24"/>
        </w:rPr>
        <w:t>d</w:t>
      </w:r>
      <w:r w:rsidR="00B678A7" w:rsidRPr="00B678A7">
        <w:rPr>
          <w:color w:val="0070C0"/>
          <w:szCs w:val="24"/>
        </w:rPr>
        <w:t>aha fazla okuma talebine izin verilmeyecektir.</w:t>
      </w:r>
    </w:p>
    <w:p w14:paraId="623175E4" w14:textId="77777777" w:rsidR="006A4537" w:rsidRPr="005A7FBE" w:rsidRDefault="006A4537" w:rsidP="00C23C40">
      <w:pPr>
        <w:jc w:val="both"/>
        <w:rPr>
          <w:szCs w:val="24"/>
        </w:rPr>
      </w:pPr>
    </w:p>
    <w:p w14:paraId="6926D039" w14:textId="27B282E0" w:rsidR="004F3739" w:rsidRPr="005A7FBE" w:rsidRDefault="004F3739" w:rsidP="00B626ED">
      <w:pPr>
        <w:pStyle w:val="ListeParagraf"/>
        <w:numPr>
          <w:ilvl w:val="0"/>
          <w:numId w:val="18"/>
        </w:numPr>
        <w:ind w:left="0" w:hanging="426"/>
        <w:jc w:val="both"/>
        <w:rPr>
          <w:szCs w:val="24"/>
        </w:rPr>
      </w:pPr>
      <w:r w:rsidRPr="005A7FBE">
        <w:rPr>
          <w:szCs w:val="24"/>
        </w:rPr>
        <w:t xml:space="preserve">10 yıldan önce pillerin bitmesi durumunda garanti şartları geçerli olacak </w:t>
      </w:r>
      <w:proofErr w:type="gramStart"/>
      <w:r w:rsidRPr="005A7FBE">
        <w:rPr>
          <w:szCs w:val="24"/>
        </w:rPr>
        <w:t>ve  üretici</w:t>
      </w:r>
      <w:proofErr w:type="gramEnd"/>
      <w:r w:rsidRPr="005A7FBE">
        <w:rPr>
          <w:szCs w:val="24"/>
        </w:rPr>
        <w:t xml:space="preserve"> firma garanti şartlarını yerine getireceğini yazılı olarak beyan edecektir.</w:t>
      </w:r>
    </w:p>
    <w:p w14:paraId="033AE89C" w14:textId="77777777" w:rsidR="00EF2AFD" w:rsidRPr="005A7FBE" w:rsidRDefault="00EF2AFD" w:rsidP="00C23C40">
      <w:pPr>
        <w:jc w:val="both"/>
        <w:rPr>
          <w:szCs w:val="24"/>
        </w:rPr>
      </w:pPr>
    </w:p>
    <w:p w14:paraId="0A743ABC" w14:textId="6F7D3D2F" w:rsidR="00A748BA" w:rsidRPr="005A7FBE" w:rsidRDefault="00EF2AFD" w:rsidP="000C62AB">
      <w:pPr>
        <w:pStyle w:val="Balk3"/>
      </w:pPr>
      <w:bookmarkStart w:id="29" w:name="_Toc473295613"/>
      <w:r w:rsidRPr="005A7FBE">
        <w:t xml:space="preserve"> </w:t>
      </w:r>
      <w:bookmarkStart w:id="30" w:name="_Toc138062837"/>
      <w:r w:rsidR="004F3739" w:rsidRPr="005A7FBE">
        <w:t>Ek</w:t>
      </w:r>
      <w:r w:rsidR="00A748BA" w:rsidRPr="005A7FBE">
        <w:t>ran</w:t>
      </w:r>
      <w:r w:rsidR="004F3739" w:rsidRPr="005A7FBE">
        <w:t xml:space="preserve"> Özellikleri</w:t>
      </w:r>
      <w:bookmarkEnd w:id="29"/>
      <w:bookmarkEnd w:id="30"/>
    </w:p>
    <w:p w14:paraId="27FDFD50" w14:textId="77777777" w:rsidR="004F3739" w:rsidRPr="005A7FBE" w:rsidRDefault="004F3739" w:rsidP="00C23C40">
      <w:pPr>
        <w:jc w:val="both"/>
        <w:rPr>
          <w:b/>
          <w:szCs w:val="24"/>
        </w:rPr>
      </w:pPr>
    </w:p>
    <w:p w14:paraId="66F33466" w14:textId="33D4E67D" w:rsidR="00313BB9" w:rsidRPr="005A7FBE" w:rsidRDefault="004F3739" w:rsidP="00B626ED">
      <w:pPr>
        <w:pStyle w:val="ListeParagraf"/>
        <w:numPr>
          <w:ilvl w:val="0"/>
          <w:numId w:val="18"/>
        </w:numPr>
        <w:ind w:left="0" w:hanging="426"/>
        <w:jc w:val="both"/>
        <w:rPr>
          <w:szCs w:val="24"/>
        </w:rPr>
      </w:pPr>
      <w:r w:rsidRPr="005A7FBE">
        <w:rPr>
          <w:szCs w:val="24"/>
        </w:rPr>
        <w:t xml:space="preserve">Sayaç, </w:t>
      </w:r>
      <w:r w:rsidR="00695695" w:rsidRPr="005A7FBE">
        <w:rPr>
          <w:szCs w:val="24"/>
        </w:rPr>
        <w:t xml:space="preserve">en az </w:t>
      </w:r>
      <w:r w:rsidRPr="005A7FBE">
        <w:rPr>
          <w:szCs w:val="24"/>
        </w:rPr>
        <w:t>10 yıl ömürlü LCD</w:t>
      </w:r>
      <w:r w:rsidR="00A96934" w:rsidRPr="005A7FBE">
        <w:rPr>
          <w:szCs w:val="24"/>
        </w:rPr>
        <w:t xml:space="preserve"> gö</w:t>
      </w:r>
      <w:r w:rsidRPr="005A7FBE">
        <w:rPr>
          <w:szCs w:val="24"/>
        </w:rPr>
        <w:t>ster</w:t>
      </w:r>
      <w:r w:rsidR="00C670E1">
        <w:rPr>
          <w:szCs w:val="24"/>
        </w:rPr>
        <w:t>geye sahip olacaktır.</w:t>
      </w:r>
    </w:p>
    <w:p w14:paraId="22EF013D" w14:textId="77777777" w:rsidR="00CB7E4B" w:rsidRPr="005A7FBE" w:rsidRDefault="00CB7E4B" w:rsidP="005951D6">
      <w:pPr>
        <w:pStyle w:val="ListeParagraf"/>
        <w:ind w:left="0"/>
        <w:jc w:val="both"/>
        <w:rPr>
          <w:szCs w:val="24"/>
        </w:rPr>
      </w:pPr>
    </w:p>
    <w:p w14:paraId="186572DE" w14:textId="7D6AE904" w:rsidR="001634DE" w:rsidRPr="005A7FBE" w:rsidRDefault="0021273E" w:rsidP="00B626ED">
      <w:pPr>
        <w:pStyle w:val="ListeParagraf"/>
        <w:numPr>
          <w:ilvl w:val="0"/>
          <w:numId w:val="18"/>
        </w:numPr>
        <w:ind w:left="0" w:hanging="426"/>
        <w:jc w:val="both"/>
        <w:rPr>
          <w:szCs w:val="24"/>
        </w:rPr>
      </w:pPr>
      <w:r w:rsidRPr="005A7FBE">
        <w:rPr>
          <w:szCs w:val="24"/>
        </w:rPr>
        <w:t>Sayaç</w:t>
      </w:r>
      <w:r w:rsidR="00A32E96" w:rsidRPr="005A7FBE">
        <w:rPr>
          <w:szCs w:val="24"/>
        </w:rPr>
        <w:t>,</w:t>
      </w:r>
      <w:r w:rsidRPr="005A7FBE">
        <w:rPr>
          <w:szCs w:val="24"/>
        </w:rPr>
        <w:t xml:space="preserve"> enerjili durumda </w:t>
      </w:r>
      <w:r w:rsidR="00A748BA" w:rsidRPr="005A7FBE">
        <w:rPr>
          <w:szCs w:val="24"/>
        </w:rPr>
        <w:t>ekranda</w:t>
      </w:r>
      <w:r w:rsidR="004F3739" w:rsidRPr="005A7FBE">
        <w:rPr>
          <w:szCs w:val="24"/>
        </w:rPr>
        <w:t xml:space="preserve"> tarih, saat ve tahakkuka esas tarife dilimlerine göre ölçülen enerji miktarlarını (sembolleri ve birimleri ile) otomatik olarak 5 </w:t>
      </w:r>
      <w:proofErr w:type="spellStart"/>
      <w:r w:rsidR="004F3739" w:rsidRPr="005A7FBE">
        <w:rPr>
          <w:szCs w:val="24"/>
        </w:rPr>
        <w:t>sn</w:t>
      </w:r>
      <w:proofErr w:type="spellEnd"/>
      <w:r w:rsidR="004F3739" w:rsidRPr="005A7FBE">
        <w:rPr>
          <w:szCs w:val="24"/>
        </w:rPr>
        <w:t xml:space="preserve"> ara ile peş </w:t>
      </w:r>
      <w:proofErr w:type="gramStart"/>
      <w:r w:rsidR="004F3739" w:rsidRPr="005A7FBE">
        <w:rPr>
          <w:szCs w:val="24"/>
        </w:rPr>
        <w:t>peşe  gösterecektir</w:t>
      </w:r>
      <w:proofErr w:type="gramEnd"/>
      <w:r w:rsidR="005D3117">
        <w:rPr>
          <w:szCs w:val="24"/>
        </w:rPr>
        <w:t>.</w:t>
      </w:r>
    </w:p>
    <w:p w14:paraId="6EACFD35" w14:textId="77777777" w:rsidR="001634DE" w:rsidRPr="005A7FBE" w:rsidRDefault="001634DE" w:rsidP="00787C7D">
      <w:pPr>
        <w:pStyle w:val="ListeParagraf"/>
        <w:ind w:left="0"/>
        <w:jc w:val="both"/>
        <w:rPr>
          <w:szCs w:val="24"/>
        </w:rPr>
      </w:pPr>
    </w:p>
    <w:p w14:paraId="5E7123A0" w14:textId="02C5140F" w:rsidR="005D3117" w:rsidRPr="003A0902" w:rsidRDefault="0021273E" w:rsidP="00B626ED">
      <w:pPr>
        <w:pStyle w:val="ListeParagraf"/>
        <w:numPr>
          <w:ilvl w:val="0"/>
          <w:numId w:val="18"/>
        </w:numPr>
        <w:ind w:left="0" w:hanging="426"/>
        <w:jc w:val="both"/>
        <w:rPr>
          <w:szCs w:val="24"/>
        </w:rPr>
      </w:pPr>
      <w:r w:rsidRPr="005D3117">
        <w:rPr>
          <w:szCs w:val="24"/>
        </w:rPr>
        <w:t xml:space="preserve">Butona basıldığında </w:t>
      </w:r>
      <w:r w:rsidR="00011FB4" w:rsidRPr="005D3117">
        <w:rPr>
          <w:szCs w:val="24"/>
        </w:rPr>
        <w:t xml:space="preserve">buton </w:t>
      </w:r>
      <w:r w:rsidRPr="005D3117">
        <w:rPr>
          <w:szCs w:val="24"/>
        </w:rPr>
        <w:t xml:space="preserve">ekranındaki bilgiler sıra ile görülebilecek, okuma butonuna en son basmadan 30 sn. sonra otomatik ekran çalışmaya başlayacaktır. </w:t>
      </w:r>
    </w:p>
    <w:p w14:paraId="01BB066B" w14:textId="77777777" w:rsidR="003032D2" w:rsidRPr="003032D2" w:rsidRDefault="003032D2" w:rsidP="003032D2">
      <w:pPr>
        <w:pStyle w:val="ListeParagraf"/>
        <w:ind w:left="0"/>
        <w:jc w:val="both"/>
        <w:rPr>
          <w:b/>
          <w:szCs w:val="24"/>
        </w:rPr>
      </w:pPr>
    </w:p>
    <w:p w14:paraId="091A70E8" w14:textId="3BFA05BD" w:rsidR="0021273E" w:rsidRPr="005A7FBE" w:rsidRDefault="0021273E" w:rsidP="00B626ED">
      <w:pPr>
        <w:pStyle w:val="ListeParagraf"/>
        <w:numPr>
          <w:ilvl w:val="0"/>
          <w:numId w:val="18"/>
        </w:numPr>
        <w:ind w:left="0" w:hanging="426"/>
        <w:jc w:val="both"/>
        <w:rPr>
          <w:b/>
          <w:szCs w:val="24"/>
        </w:rPr>
      </w:pPr>
      <w:r w:rsidRPr="005A7FBE">
        <w:rPr>
          <w:szCs w:val="24"/>
        </w:rPr>
        <w:t>Enerjinin kesik olması durumunda buton ekranı bilgileri butona basıldığında sıra ile görülebilecektir. Otomatik ekran bilgileri</w:t>
      </w:r>
      <w:r w:rsidR="006E29A9">
        <w:rPr>
          <w:szCs w:val="24"/>
        </w:rPr>
        <w:t xml:space="preserve"> </w:t>
      </w:r>
      <w:r w:rsidR="006E29A9" w:rsidRPr="005A7FBE">
        <w:rPr>
          <w:szCs w:val="24"/>
        </w:rPr>
        <w:t>E</w:t>
      </w:r>
      <w:r w:rsidR="006E29A9">
        <w:rPr>
          <w:szCs w:val="24"/>
        </w:rPr>
        <w:t>K</w:t>
      </w:r>
      <w:r w:rsidR="006E29A9" w:rsidRPr="005A7FBE">
        <w:rPr>
          <w:szCs w:val="24"/>
        </w:rPr>
        <w:t>-B</w:t>
      </w:r>
      <w:r w:rsidR="006E29A9">
        <w:rPr>
          <w:szCs w:val="24"/>
        </w:rPr>
        <w:t>.1’de</w:t>
      </w:r>
      <w:r w:rsidRPr="005A7FBE">
        <w:rPr>
          <w:szCs w:val="24"/>
        </w:rPr>
        <w:t xml:space="preserve"> ve buton ekranı bilgileri E</w:t>
      </w:r>
      <w:r w:rsidR="006E29A9">
        <w:rPr>
          <w:szCs w:val="24"/>
        </w:rPr>
        <w:t>K</w:t>
      </w:r>
      <w:r w:rsidRPr="005A7FBE">
        <w:rPr>
          <w:szCs w:val="24"/>
        </w:rPr>
        <w:t>-</w:t>
      </w:r>
      <w:r w:rsidR="00824681" w:rsidRPr="005A7FBE">
        <w:rPr>
          <w:szCs w:val="24"/>
        </w:rPr>
        <w:t>B</w:t>
      </w:r>
      <w:r w:rsidR="006E29A9">
        <w:rPr>
          <w:szCs w:val="24"/>
        </w:rPr>
        <w:t>.2’</w:t>
      </w:r>
      <w:r w:rsidRPr="005A7FBE">
        <w:rPr>
          <w:szCs w:val="24"/>
        </w:rPr>
        <w:t>de verilmiştir</w:t>
      </w:r>
      <w:r w:rsidRPr="005A7FBE">
        <w:rPr>
          <w:b/>
          <w:szCs w:val="24"/>
        </w:rPr>
        <w:t>.</w:t>
      </w:r>
      <w:r w:rsidR="000A3929" w:rsidRPr="005A7FBE">
        <w:rPr>
          <w:b/>
          <w:sz w:val="20"/>
          <w:szCs w:val="24"/>
        </w:rPr>
        <w:t xml:space="preserve"> </w:t>
      </w:r>
    </w:p>
    <w:p w14:paraId="0F504EAF" w14:textId="77777777" w:rsidR="001620E6" w:rsidRPr="005A7FBE" w:rsidRDefault="001620E6">
      <w:pPr>
        <w:pStyle w:val="ListeParagraf"/>
        <w:ind w:left="0"/>
        <w:jc w:val="both"/>
        <w:rPr>
          <w:szCs w:val="24"/>
        </w:rPr>
      </w:pPr>
    </w:p>
    <w:p w14:paraId="32BE4475" w14:textId="09A6AD71" w:rsidR="005D3117" w:rsidRDefault="001620E6" w:rsidP="00B626ED">
      <w:pPr>
        <w:pStyle w:val="ListeParagraf"/>
        <w:numPr>
          <w:ilvl w:val="0"/>
          <w:numId w:val="18"/>
        </w:numPr>
        <w:ind w:left="0" w:hanging="426"/>
        <w:jc w:val="both"/>
        <w:rPr>
          <w:szCs w:val="24"/>
        </w:rPr>
      </w:pPr>
      <w:r w:rsidRPr="005D3117">
        <w:rPr>
          <w:szCs w:val="24"/>
        </w:rPr>
        <w:t>RS 485 ve</w:t>
      </w:r>
      <w:r w:rsidR="006E29A9">
        <w:rPr>
          <w:szCs w:val="24"/>
        </w:rPr>
        <w:t>ya optik haberleşme sırasında EK</w:t>
      </w:r>
      <w:r w:rsidRPr="005D3117">
        <w:rPr>
          <w:szCs w:val="24"/>
        </w:rPr>
        <w:t>-</w:t>
      </w:r>
      <w:r w:rsidR="006E29A9">
        <w:rPr>
          <w:szCs w:val="24"/>
        </w:rPr>
        <w:t>I’da</w:t>
      </w:r>
      <w:r w:rsidRPr="005D3117">
        <w:rPr>
          <w:szCs w:val="24"/>
        </w:rPr>
        <w:t xml:space="preserve"> verilen okumanın yapıldığını belirten okuma </w:t>
      </w:r>
      <w:r w:rsidR="0020422B" w:rsidRPr="005D3117">
        <w:rPr>
          <w:szCs w:val="24"/>
        </w:rPr>
        <w:t>ikonu</w:t>
      </w:r>
      <w:r w:rsidRPr="005D3117">
        <w:rPr>
          <w:szCs w:val="24"/>
        </w:rPr>
        <w:t xml:space="preserve"> sayacın ekranında görülecektir.</w:t>
      </w:r>
      <w:r w:rsidR="005D3117" w:rsidRPr="005A7FBE" w:rsidDel="005D3117">
        <w:rPr>
          <w:szCs w:val="24"/>
        </w:rPr>
        <w:t xml:space="preserve"> </w:t>
      </w:r>
    </w:p>
    <w:p w14:paraId="2E1489DB" w14:textId="77777777" w:rsidR="00C661E7" w:rsidRPr="005A7FBE" w:rsidRDefault="00C661E7" w:rsidP="005951D6">
      <w:pPr>
        <w:pStyle w:val="ListeParagraf"/>
        <w:ind w:left="0"/>
        <w:jc w:val="both"/>
        <w:rPr>
          <w:szCs w:val="24"/>
        </w:rPr>
      </w:pPr>
    </w:p>
    <w:p w14:paraId="6E883076" w14:textId="29B2B9DB" w:rsidR="00481420" w:rsidRPr="005A7FBE" w:rsidRDefault="000A3929" w:rsidP="00B626ED">
      <w:pPr>
        <w:pStyle w:val="ListeParagraf"/>
        <w:numPr>
          <w:ilvl w:val="0"/>
          <w:numId w:val="18"/>
        </w:numPr>
        <w:ind w:left="0" w:hanging="426"/>
        <w:jc w:val="both"/>
        <w:rPr>
          <w:szCs w:val="24"/>
        </w:rPr>
      </w:pPr>
      <w:r w:rsidRPr="005A7FBE">
        <w:rPr>
          <w:szCs w:val="24"/>
        </w:rPr>
        <w:t xml:space="preserve">Tüm sayaçlar için tüketim bilgilerinin gösterimi; tam bölümü 6, ondalık bölümü 3 hane olacak şekilde yapılacaktır. Sayacın tam kısmı, nokta ve ondalık kısmı aynı anda ekranda gösterilecektir. </w:t>
      </w:r>
      <w:r w:rsidR="00A748BA" w:rsidRPr="005A7FBE">
        <w:rPr>
          <w:szCs w:val="24"/>
        </w:rPr>
        <w:t>Ekranda</w:t>
      </w:r>
      <w:r w:rsidR="004F3739" w:rsidRPr="005A7FBE">
        <w:rPr>
          <w:szCs w:val="24"/>
        </w:rPr>
        <w:t xml:space="preserve"> tüketim bilgileri gösterilirken tüm </w:t>
      </w:r>
      <w:proofErr w:type="spellStart"/>
      <w:r w:rsidR="004F3739" w:rsidRPr="005A7FBE">
        <w:rPr>
          <w:szCs w:val="24"/>
        </w:rPr>
        <w:t>digitler</w:t>
      </w:r>
      <w:proofErr w:type="spellEnd"/>
      <w:r w:rsidR="004F3739" w:rsidRPr="005A7FBE">
        <w:rPr>
          <w:szCs w:val="24"/>
        </w:rPr>
        <w:t xml:space="preserve"> 0 (sıfır) da olsa gösterilecektir.</w:t>
      </w:r>
      <w:r w:rsidR="00C31AC3" w:rsidRPr="005A7FBE">
        <w:rPr>
          <w:szCs w:val="24"/>
        </w:rPr>
        <w:t xml:space="preserve"> </w:t>
      </w:r>
    </w:p>
    <w:p w14:paraId="20BCD55F" w14:textId="77777777" w:rsidR="00C31AC3" w:rsidRPr="005A7FBE" w:rsidRDefault="00C31AC3" w:rsidP="005951D6">
      <w:pPr>
        <w:pStyle w:val="ListeParagraf"/>
        <w:ind w:left="0"/>
        <w:jc w:val="both"/>
        <w:rPr>
          <w:szCs w:val="24"/>
        </w:rPr>
      </w:pPr>
    </w:p>
    <w:p w14:paraId="72C6CD5B" w14:textId="77777777" w:rsidR="005D3117" w:rsidRDefault="004F3739" w:rsidP="00B626ED">
      <w:pPr>
        <w:pStyle w:val="ListeParagraf"/>
        <w:numPr>
          <w:ilvl w:val="0"/>
          <w:numId w:val="18"/>
        </w:numPr>
        <w:ind w:left="0" w:hanging="426"/>
        <w:jc w:val="both"/>
        <w:rPr>
          <w:szCs w:val="24"/>
        </w:rPr>
      </w:pPr>
      <w:r w:rsidRPr="005D3117">
        <w:rPr>
          <w:szCs w:val="24"/>
        </w:rPr>
        <w:t xml:space="preserve">Göstergede </w:t>
      </w:r>
      <w:r w:rsidR="00E43AAE" w:rsidRPr="005D3117">
        <w:rPr>
          <w:szCs w:val="24"/>
        </w:rPr>
        <w:t xml:space="preserve">tüketim </w:t>
      </w:r>
      <w:r w:rsidRPr="005D3117">
        <w:rPr>
          <w:szCs w:val="24"/>
        </w:rPr>
        <w:t xml:space="preserve">bilgileri ve bunların sembolleri </w:t>
      </w:r>
      <w:r w:rsidR="00C85B96" w:rsidRPr="005D3117">
        <w:rPr>
          <w:szCs w:val="24"/>
        </w:rPr>
        <w:t xml:space="preserve">1,5 (bir buçuk) </w:t>
      </w:r>
      <w:r w:rsidRPr="005D3117">
        <w:rPr>
          <w:szCs w:val="24"/>
        </w:rPr>
        <w:t>metre mesafeden rahatlıkla okunacak şekilde olacaktır.</w:t>
      </w:r>
      <w:r w:rsidR="005D3117" w:rsidRPr="005A7FBE" w:rsidDel="005D3117">
        <w:rPr>
          <w:szCs w:val="24"/>
        </w:rPr>
        <w:t xml:space="preserve"> </w:t>
      </w:r>
    </w:p>
    <w:p w14:paraId="3CDD7C8B" w14:textId="77777777" w:rsidR="009B1EC3" w:rsidRPr="005A7FBE" w:rsidRDefault="009B1EC3" w:rsidP="00787C7D">
      <w:pPr>
        <w:pStyle w:val="ListeParagraf"/>
        <w:ind w:left="0"/>
        <w:jc w:val="both"/>
        <w:rPr>
          <w:szCs w:val="24"/>
        </w:rPr>
      </w:pPr>
    </w:p>
    <w:p w14:paraId="278A9D75" w14:textId="5AEFBB51" w:rsidR="005D3117" w:rsidRPr="003A0902" w:rsidRDefault="00005578" w:rsidP="00B626ED">
      <w:pPr>
        <w:pStyle w:val="ListeParagraf"/>
        <w:numPr>
          <w:ilvl w:val="0"/>
          <w:numId w:val="18"/>
        </w:numPr>
        <w:ind w:left="0" w:hanging="426"/>
        <w:jc w:val="both"/>
        <w:rPr>
          <w:szCs w:val="24"/>
        </w:rPr>
      </w:pPr>
      <w:r w:rsidRPr="00296139">
        <w:rPr>
          <w:szCs w:val="24"/>
        </w:rPr>
        <w:t xml:space="preserve">Aktif–Reaktif (Kombi) </w:t>
      </w:r>
      <w:r w:rsidR="00D500D9" w:rsidRPr="005D3117">
        <w:rPr>
          <w:szCs w:val="24"/>
        </w:rPr>
        <w:t>S</w:t>
      </w:r>
      <w:r w:rsidR="001F779A" w:rsidRPr="005D3117">
        <w:rPr>
          <w:szCs w:val="24"/>
        </w:rPr>
        <w:t xml:space="preserve">ayaçlarda </w:t>
      </w:r>
      <w:r w:rsidR="00546AF6" w:rsidRPr="005D3117">
        <w:rPr>
          <w:szCs w:val="24"/>
        </w:rPr>
        <w:t xml:space="preserve">sayaç enerjiliyken </w:t>
      </w:r>
      <w:r w:rsidRPr="005D3117">
        <w:rPr>
          <w:szCs w:val="24"/>
        </w:rPr>
        <w:t>e</w:t>
      </w:r>
      <w:r w:rsidR="00037D18" w:rsidRPr="005D3117">
        <w:rPr>
          <w:szCs w:val="24"/>
        </w:rPr>
        <w:t xml:space="preserve">krandaki bilgilerin kapalı ortamlarda okunmasını kolaylaştırmak için buton yardımıyla aktif </w:t>
      </w:r>
      <w:r w:rsidR="007204F5" w:rsidRPr="005D3117">
        <w:rPr>
          <w:szCs w:val="24"/>
        </w:rPr>
        <w:t xml:space="preserve">olan </w:t>
      </w:r>
      <w:r w:rsidR="00037D18" w:rsidRPr="005D3117">
        <w:rPr>
          <w:szCs w:val="24"/>
        </w:rPr>
        <w:t>bir arka ışıklandırma (</w:t>
      </w:r>
      <w:proofErr w:type="spellStart"/>
      <w:r w:rsidR="00037D18" w:rsidRPr="005D3117">
        <w:rPr>
          <w:szCs w:val="24"/>
        </w:rPr>
        <w:t>backlight</w:t>
      </w:r>
      <w:proofErr w:type="spellEnd"/>
      <w:r w:rsidR="00037D18" w:rsidRPr="005D3117">
        <w:rPr>
          <w:szCs w:val="24"/>
        </w:rPr>
        <w:t>) kullanılacaktır.</w:t>
      </w:r>
    </w:p>
    <w:p w14:paraId="520ABED4" w14:textId="77777777" w:rsidR="009B1EC3" w:rsidRPr="005D3117" w:rsidRDefault="009B1EC3">
      <w:pPr>
        <w:pStyle w:val="ListeParagraf"/>
        <w:ind w:left="0"/>
        <w:jc w:val="both"/>
        <w:rPr>
          <w:szCs w:val="24"/>
        </w:rPr>
      </w:pPr>
    </w:p>
    <w:p w14:paraId="73A48909" w14:textId="5C495840" w:rsidR="004F3739" w:rsidRPr="005A7FBE" w:rsidRDefault="006E29A9" w:rsidP="00B626ED">
      <w:pPr>
        <w:pStyle w:val="ListeParagraf"/>
        <w:numPr>
          <w:ilvl w:val="0"/>
          <w:numId w:val="18"/>
        </w:numPr>
        <w:ind w:left="0" w:hanging="426"/>
        <w:jc w:val="both"/>
        <w:rPr>
          <w:szCs w:val="24"/>
        </w:rPr>
      </w:pPr>
      <w:r>
        <w:rPr>
          <w:szCs w:val="24"/>
        </w:rPr>
        <w:t xml:space="preserve">EK-B.1 ve EK-B.2’ </w:t>
      </w:r>
      <w:r w:rsidR="004B0663" w:rsidRPr="005A7FBE">
        <w:rPr>
          <w:szCs w:val="24"/>
        </w:rPr>
        <w:t xml:space="preserve">deki </w:t>
      </w:r>
      <w:r w:rsidR="004F3739" w:rsidRPr="005A7FBE">
        <w:rPr>
          <w:szCs w:val="24"/>
        </w:rPr>
        <w:t xml:space="preserve">bilgiler </w:t>
      </w:r>
      <w:r w:rsidR="00B42066">
        <w:rPr>
          <w:szCs w:val="24"/>
        </w:rPr>
        <w:t>OBIS</w:t>
      </w:r>
      <w:r w:rsidR="004F3739" w:rsidRPr="005A7FBE">
        <w:rPr>
          <w:szCs w:val="24"/>
        </w:rPr>
        <w:t xml:space="preserve"> kodları</w:t>
      </w:r>
      <w:r w:rsidR="004B0663" w:rsidRPr="005A7FBE">
        <w:rPr>
          <w:szCs w:val="24"/>
        </w:rPr>
        <w:t xml:space="preserve"> </w:t>
      </w:r>
      <w:r w:rsidR="004F3739" w:rsidRPr="005A7FBE">
        <w:rPr>
          <w:szCs w:val="24"/>
        </w:rPr>
        <w:t>ve ikonları</w:t>
      </w:r>
      <w:r w:rsidR="004B0663" w:rsidRPr="005A7FBE">
        <w:rPr>
          <w:szCs w:val="24"/>
        </w:rPr>
        <w:t xml:space="preserve"> </w:t>
      </w:r>
      <w:r w:rsidR="004F3739" w:rsidRPr="005A7FBE">
        <w:rPr>
          <w:szCs w:val="24"/>
        </w:rPr>
        <w:t xml:space="preserve">ile </w:t>
      </w:r>
      <w:r w:rsidR="00A877A6" w:rsidRPr="005A7FBE">
        <w:rPr>
          <w:szCs w:val="24"/>
        </w:rPr>
        <w:t xml:space="preserve">ekranda </w:t>
      </w:r>
      <w:r w:rsidR="004F3739" w:rsidRPr="005A7FBE">
        <w:rPr>
          <w:szCs w:val="24"/>
        </w:rPr>
        <w:t>gösterilecektir. (</w:t>
      </w:r>
      <w:r w:rsidR="00B42066">
        <w:rPr>
          <w:szCs w:val="24"/>
        </w:rPr>
        <w:t>OBIS</w:t>
      </w:r>
      <w:r w:rsidR="004F3739" w:rsidRPr="005A7FBE">
        <w:rPr>
          <w:szCs w:val="24"/>
        </w:rPr>
        <w:t xml:space="preserve"> kod tablosu E</w:t>
      </w:r>
      <w:r>
        <w:rPr>
          <w:szCs w:val="24"/>
        </w:rPr>
        <w:t>K</w:t>
      </w:r>
      <w:r w:rsidR="004F3739" w:rsidRPr="005A7FBE">
        <w:rPr>
          <w:szCs w:val="24"/>
        </w:rPr>
        <w:t>-</w:t>
      </w:r>
      <w:r w:rsidR="003418D0" w:rsidRPr="005A7FBE">
        <w:rPr>
          <w:szCs w:val="24"/>
        </w:rPr>
        <w:t>C</w:t>
      </w:r>
      <w:r w:rsidR="00A877A6" w:rsidRPr="005A7FBE">
        <w:rPr>
          <w:szCs w:val="24"/>
        </w:rPr>
        <w:t>’</w:t>
      </w:r>
      <w:r w:rsidR="00A748BA" w:rsidRPr="005A7FBE">
        <w:rPr>
          <w:szCs w:val="24"/>
        </w:rPr>
        <w:t>de</w:t>
      </w:r>
      <w:r w:rsidR="003418D0" w:rsidRPr="005A7FBE">
        <w:rPr>
          <w:szCs w:val="24"/>
        </w:rPr>
        <w:t xml:space="preserve"> </w:t>
      </w:r>
      <w:r>
        <w:rPr>
          <w:szCs w:val="24"/>
        </w:rPr>
        <w:t>ikonlar EK-I’da</w:t>
      </w:r>
      <w:r w:rsidR="00A877A6" w:rsidRPr="005A7FBE">
        <w:rPr>
          <w:szCs w:val="24"/>
        </w:rPr>
        <w:t xml:space="preserve"> </w:t>
      </w:r>
      <w:r w:rsidR="003418D0" w:rsidRPr="005A7FBE">
        <w:rPr>
          <w:szCs w:val="24"/>
        </w:rPr>
        <w:t>verilmiştir.)</w:t>
      </w:r>
      <w:r w:rsidR="00BF4DB0" w:rsidRPr="005A7FBE">
        <w:rPr>
          <w:szCs w:val="24"/>
        </w:rPr>
        <w:t xml:space="preserve"> </w:t>
      </w:r>
    </w:p>
    <w:p w14:paraId="0A2A2512" w14:textId="77777777" w:rsidR="004F3739" w:rsidRPr="005A7FBE" w:rsidRDefault="004F3739" w:rsidP="00787C7D">
      <w:pPr>
        <w:pStyle w:val="ListeParagraf"/>
        <w:ind w:left="0"/>
        <w:jc w:val="both"/>
        <w:rPr>
          <w:szCs w:val="24"/>
        </w:rPr>
      </w:pPr>
    </w:p>
    <w:p w14:paraId="048B9042" w14:textId="2724EBFB" w:rsidR="00B94A95" w:rsidRPr="005A7FBE" w:rsidRDefault="00841A13" w:rsidP="00B626ED">
      <w:pPr>
        <w:pStyle w:val="ListeParagraf"/>
        <w:numPr>
          <w:ilvl w:val="0"/>
          <w:numId w:val="18"/>
        </w:numPr>
        <w:ind w:left="0" w:hanging="426"/>
        <w:jc w:val="both"/>
        <w:rPr>
          <w:rFonts w:eastAsiaTheme="minorHAnsi"/>
          <w:sz w:val="22"/>
          <w:szCs w:val="22"/>
          <w:lang w:eastAsia="en-US"/>
        </w:rPr>
      </w:pPr>
      <w:r w:rsidRPr="005A7FBE">
        <w:rPr>
          <w:szCs w:val="24"/>
        </w:rPr>
        <w:t>Üç Fazlı</w:t>
      </w:r>
      <w:r w:rsidR="00FC3317" w:rsidRPr="005A7FBE">
        <w:rPr>
          <w:szCs w:val="24"/>
        </w:rPr>
        <w:t xml:space="preserve"> ve </w:t>
      </w:r>
      <w:r w:rsidR="00CD6A76" w:rsidRPr="005A7FBE">
        <w:rPr>
          <w:szCs w:val="24"/>
        </w:rPr>
        <w:t>Aktif-Reaktif (</w:t>
      </w:r>
      <w:r w:rsidR="00FC3317" w:rsidRPr="005A7FBE">
        <w:rPr>
          <w:szCs w:val="24"/>
        </w:rPr>
        <w:t>Kombi</w:t>
      </w:r>
      <w:r w:rsidR="00CD6A76" w:rsidRPr="005A7FBE">
        <w:rPr>
          <w:szCs w:val="24"/>
        </w:rPr>
        <w:t>)</w:t>
      </w:r>
      <w:r w:rsidR="00FC3317" w:rsidRPr="005A7FBE">
        <w:rPr>
          <w:szCs w:val="24"/>
        </w:rPr>
        <w:t xml:space="preserve"> sayaçlarda e</w:t>
      </w:r>
      <w:r w:rsidR="004F3739" w:rsidRPr="005A7FBE">
        <w:rPr>
          <w:szCs w:val="24"/>
        </w:rPr>
        <w:t>kranda faz gerilimlerinin ve akımların</w:t>
      </w:r>
      <w:r w:rsidR="00AE6553" w:rsidRPr="005A7FBE">
        <w:rPr>
          <w:szCs w:val="24"/>
        </w:rPr>
        <w:t>ın</w:t>
      </w:r>
      <w:r w:rsidR="004F3739" w:rsidRPr="005A7FBE">
        <w:rPr>
          <w:szCs w:val="24"/>
        </w:rPr>
        <w:t xml:space="preserve"> olup olmadığı ikonlar yardımı ile gösteril</w:t>
      </w:r>
      <w:r w:rsidR="00A748BA" w:rsidRPr="005A7FBE">
        <w:rPr>
          <w:szCs w:val="24"/>
        </w:rPr>
        <w:t>ecektir</w:t>
      </w:r>
      <w:r w:rsidR="005A423C" w:rsidRPr="005A7FBE">
        <w:rPr>
          <w:szCs w:val="24"/>
        </w:rPr>
        <w:t>. Akım yönleri</w:t>
      </w:r>
      <w:r w:rsidR="004F3739" w:rsidRPr="005A7FBE">
        <w:rPr>
          <w:szCs w:val="24"/>
        </w:rPr>
        <w:t xml:space="preserve"> her faz için ekranda gösterilecektir. </w:t>
      </w:r>
      <w:r w:rsidR="00CD6A76" w:rsidRPr="005A7FBE">
        <w:rPr>
          <w:szCs w:val="24"/>
        </w:rPr>
        <w:t xml:space="preserve">Aktif-Reaktif (Kombi) </w:t>
      </w:r>
      <w:r w:rsidR="004F3739" w:rsidRPr="005A7FBE">
        <w:rPr>
          <w:szCs w:val="24"/>
        </w:rPr>
        <w:t>sayaçlar</w:t>
      </w:r>
      <w:r w:rsidR="005A423C" w:rsidRPr="005A7FBE">
        <w:rPr>
          <w:szCs w:val="24"/>
        </w:rPr>
        <w:t>da</w:t>
      </w:r>
      <w:r w:rsidR="004F3739" w:rsidRPr="005A7FBE">
        <w:rPr>
          <w:szCs w:val="24"/>
        </w:rPr>
        <w:t xml:space="preserve"> sayaç ekranında çalışma bölgesi </w:t>
      </w:r>
      <w:r w:rsidR="00F71B4F" w:rsidRPr="005A7FBE">
        <w:rPr>
          <w:szCs w:val="24"/>
        </w:rPr>
        <w:t>E</w:t>
      </w:r>
      <w:r w:rsidR="006E29A9">
        <w:rPr>
          <w:szCs w:val="24"/>
        </w:rPr>
        <w:t>K</w:t>
      </w:r>
      <w:r w:rsidR="00F71B4F" w:rsidRPr="005A7FBE">
        <w:rPr>
          <w:szCs w:val="24"/>
        </w:rPr>
        <w:t>-</w:t>
      </w:r>
      <w:r w:rsidR="006E29A9">
        <w:rPr>
          <w:szCs w:val="24"/>
        </w:rPr>
        <w:t>I</w:t>
      </w:r>
      <w:r w:rsidR="00F71B4F" w:rsidRPr="005A7FBE">
        <w:rPr>
          <w:szCs w:val="24"/>
        </w:rPr>
        <w:t>’</w:t>
      </w:r>
      <w:r w:rsidR="006E29A9">
        <w:rPr>
          <w:szCs w:val="24"/>
        </w:rPr>
        <w:t>da</w:t>
      </w:r>
      <w:r w:rsidR="00B94A95" w:rsidRPr="005A7FBE">
        <w:rPr>
          <w:szCs w:val="24"/>
        </w:rPr>
        <w:t xml:space="preserve"> </w:t>
      </w:r>
      <w:r w:rsidR="00D773E1" w:rsidRPr="005A7FBE">
        <w:rPr>
          <w:szCs w:val="24"/>
        </w:rPr>
        <w:t xml:space="preserve">verildiği gibi </w:t>
      </w:r>
      <w:proofErr w:type="spellStart"/>
      <w:r w:rsidR="00D773E1" w:rsidRPr="005A7FBE">
        <w:rPr>
          <w:szCs w:val="24"/>
        </w:rPr>
        <w:t>kuadrantla</w:t>
      </w:r>
      <w:proofErr w:type="spellEnd"/>
      <w:r w:rsidR="00D773E1" w:rsidRPr="005A7FBE">
        <w:rPr>
          <w:szCs w:val="24"/>
        </w:rPr>
        <w:t xml:space="preserve"> </w:t>
      </w:r>
      <w:r w:rsidR="00B94A95" w:rsidRPr="005A7FBE">
        <w:rPr>
          <w:szCs w:val="24"/>
        </w:rPr>
        <w:t>gösterilecektir.</w:t>
      </w:r>
      <w:r w:rsidR="00340811" w:rsidRPr="005A7FBE">
        <w:rPr>
          <w:szCs w:val="24"/>
        </w:rPr>
        <w:t xml:space="preserve"> </w:t>
      </w:r>
    </w:p>
    <w:p w14:paraId="187EFBFD" w14:textId="3F94F2EB" w:rsidR="00F2180A" w:rsidRPr="005A7FBE" w:rsidRDefault="00F2180A" w:rsidP="004E3CC3">
      <w:pPr>
        <w:pStyle w:val="ListeParagraf"/>
        <w:ind w:left="0"/>
        <w:jc w:val="both"/>
        <w:rPr>
          <w:rFonts w:eastAsiaTheme="minorHAnsi"/>
          <w:sz w:val="22"/>
          <w:szCs w:val="22"/>
          <w:lang w:eastAsia="en-US"/>
        </w:rPr>
      </w:pPr>
    </w:p>
    <w:p w14:paraId="5E73B8A2" w14:textId="7E84537C" w:rsidR="00F2180A" w:rsidRPr="005A7FBE" w:rsidRDefault="00F2180A" w:rsidP="00B626ED">
      <w:pPr>
        <w:pStyle w:val="ListeParagraf"/>
        <w:numPr>
          <w:ilvl w:val="0"/>
          <w:numId w:val="18"/>
        </w:numPr>
        <w:ind w:left="0" w:hanging="426"/>
        <w:jc w:val="both"/>
        <w:rPr>
          <w:szCs w:val="24"/>
        </w:rPr>
      </w:pPr>
      <w:r w:rsidRPr="005A7FBE">
        <w:rPr>
          <w:szCs w:val="24"/>
        </w:rPr>
        <w:t xml:space="preserve">Ekran menülerinde, tüm </w:t>
      </w:r>
      <w:proofErr w:type="spellStart"/>
      <w:r w:rsidRPr="005A7FBE">
        <w:rPr>
          <w:szCs w:val="24"/>
        </w:rPr>
        <w:t>segmentler</w:t>
      </w:r>
      <w:r w:rsidR="00FC2BC8" w:rsidRPr="005A7FBE">
        <w:rPr>
          <w:szCs w:val="24"/>
        </w:rPr>
        <w:t>in</w:t>
      </w:r>
      <w:proofErr w:type="spellEnd"/>
      <w:r w:rsidR="00FC2BC8" w:rsidRPr="005A7FBE">
        <w:rPr>
          <w:szCs w:val="24"/>
        </w:rPr>
        <w:t>,</w:t>
      </w:r>
      <w:r w:rsidR="00C4294F" w:rsidRPr="005A7FBE">
        <w:rPr>
          <w:szCs w:val="24"/>
        </w:rPr>
        <w:t xml:space="preserve"> </w:t>
      </w:r>
      <w:r w:rsidR="00FC2BC8" w:rsidRPr="005A7FBE">
        <w:rPr>
          <w:szCs w:val="24"/>
        </w:rPr>
        <w:t>sembollerin ve ikonlar</w:t>
      </w:r>
      <w:r w:rsidR="00C4294F" w:rsidRPr="005A7FBE">
        <w:rPr>
          <w:szCs w:val="24"/>
        </w:rPr>
        <w:t xml:space="preserve">ın </w:t>
      </w:r>
      <w:r w:rsidRPr="005A7FBE">
        <w:rPr>
          <w:szCs w:val="24"/>
        </w:rPr>
        <w:t>görüldüğü test ekranı ol</w:t>
      </w:r>
      <w:r w:rsidR="00C4294F" w:rsidRPr="005A7FBE">
        <w:rPr>
          <w:szCs w:val="24"/>
        </w:rPr>
        <w:t>acaktır.</w:t>
      </w:r>
      <w:r w:rsidR="00340811" w:rsidRPr="005A7FBE">
        <w:rPr>
          <w:szCs w:val="24"/>
        </w:rPr>
        <w:t xml:space="preserve"> </w:t>
      </w:r>
    </w:p>
    <w:p w14:paraId="6AE41520" w14:textId="0DAAD5B9" w:rsidR="006D298B" w:rsidRPr="003A0902" w:rsidRDefault="006D298B" w:rsidP="004F3739">
      <w:pPr>
        <w:jc w:val="both"/>
        <w:rPr>
          <w:color w:val="0070C0"/>
          <w:szCs w:val="24"/>
        </w:rPr>
      </w:pPr>
    </w:p>
    <w:p w14:paraId="6DD5DD7D" w14:textId="09FCE42C" w:rsidR="0094317D" w:rsidRPr="0073004E" w:rsidRDefault="0094317D" w:rsidP="000C62AB">
      <w:pPr>
        <w:pStyle w:val="Balk3"/>
        <w:rPr>
          <w:color w:val="0070C0"/>
        </w:rPr>
      </w:pPr>
      <w:bookmarkStart w:id="31" w:name="_Toc138062838"/>
      <w:r w:rsidRPr="0073004E">
        <w:rPr>
          <w:color w:val="0070C0"/>
        </w:rPr>
        <w:t>Haberleşme Portları</w:t>
      </w:r>
      <w:bookmarkEnd w:id="31"/>
    </w:p>
    <w:p w14:paraId="45CA2E60" w14:textId="3242F6C9" w:rsidR="0094317D" w:rsidRDefault="0094317D" w:rsidP="003A0902"/>
    <w:p w14:paraId="7D7513C6" w14:textId="77777777" w:rsidR="00A729C1" w:rsidRDefault="0094317D" w:rsidP="00B626ED">
      <w:pPr>
        <w:pStyle w:val="ListeParagraf"/>
        <w:numPr>
          <w:ilvl w:val="0"/>
          <w:numId w:val="18"/>
        </w:numPr>
        <w:ind w:left="0" w:hanging="426"/>
        <w:jc w:val="both"/>
        <w:rPr>
          <w:color w:val="0070C0"/>
          <w:szCs w:val="24"/>
        </w:rPr>
      </w:pPr>
      <w:r w:rsidRPr="003A0902">
        <w:rPr>
          <w:color w:val="0070C0"/>
          <w:szCs w:val="24"/>
        </w:rPr>
        <w:t xml:space="preserve">Sayaç üzerinde her türlü haberleşme ve programlama işlemlerini gerçekleştirmek üzere, TS EN 62056-21 haberleşme </w:t>
      </w:r>
      <w:proofErr w:type="spellStart"/>
      <w:r w:rsidRPr="003A0902">
        <w:rPr>
          <w:color w:val="0070C0"/>
          <w:szCs w:val="24"/>
        </w:rPr>
        <w:t>Mod</w:t>
      </w:r>
      <w:proofErr w:type="spellEnd"/>
      <w:r w:rsidRPr="003A0902">
        <w:rPr>
          <w:color w:val="0070C0"/>
          <w:szCs w:val="24"/>
        </w:rPr>
        <w:t xml:space="preserve"> C protokollerini sağlayacak </w:t>
      </w:r>
      <w:r w:rsidR="0099681A" w:rsidRPr="0094317D">
        <w:rPr>
          <w:color w:val="0070C0"/>
          <w:szCs w:val="24"/>
        </w:rPr>
        <w:t xml:space="preserve">optik port </w:t>
      </w:r>
      <w:r w:rsidRPr="003A0902">
        <w:rPr>
          <w:color w:val="0070C0"/>
          <w:szCs w:val="24"/>
        </w:rPr>
        <w:t>ve izole beslemeli RS 485 bulunacaktır.</w:t>
      </w:r>
    </w:p>
    <w:p w14:paraId="38FB05BF" w14:textId="381C4671" w:rsidR="0094317D" w:rsidRPr="00501D8B" w:rsidRDefault="0094317D" w:rsidP="003A0902">
      <w:pPr>
        <w:pStyle w:val="ListeParagraf"/>
        <w:ind w:left="0"/>
        <w:jc w:val="both"/>
      </w:pPr>
    </w:p>
    <w:p w14:paraId="4B0B57B2" w14:textId="1B498C64" w:rsidR="004F3739" w:rsidRPr="005A7FBE" w:rsidRDefault="00EF2AFD" w:rsidP="00660451">
      <w:pPr>
        <w:pStyle w:val="Balk3"/>
        <w:numPr>
          <w:ilvl w:val="3"/>
          <w:numId w:val="3"/>
        </w:numPr>
      </w:pPr>
      <w:r w:rsidRPr="005A7FBE">
        <w:t xml:space="preserve"> </w:t>
      </w:r>
      <w:bookmarkStart w:id="32" w:name="_Toc138062839"/>
      <w:r w:rsidR="004F3739" w:rsidRPr="005A7FBE">
        <w:t>Optik Port Özellikleri</w:t>
      </w:r>
      <w:bookmarkEnd w:id="32"/>
    </w:p>
    <w:p w14:paraId="0D30373C" w14:textId="77777777" w:rsidR="004F3739" w:rsidRPr="005A7FBE" w:rsidRDefault="004F3739" w:rsidP="004F3739"/>
    <w:p w14:paraId="71B1F935" w14:textId="554A4266" w:rsidR="00F02608" w:rsidRPr="005A7FBE" w:rsidRDefault="00B109B2" w:rsidP="00B626ED">
      <w:pPr>
        <w:pStyle w:val="ListeParagraf"/>
        <w:numPr>
          <w:ilvl w:val="0"/>
          <w:numId w:val="18"/>
        </w:numPr>
        <w:ind w:left="0" w:hanging="426"/>
        <w:jc w:val="both"/>
        <w:rPr>
          <w:szCs w:val="24"/>
        </w:rPr>
      </w:pPr>
      <w:r w:rsidRPr="005A7FBE">
        <w:rPr>
          <w:szCs w:val="24"/>
        </w:rPr>
        <w:t>Sayaç üzerinde bulunacak olan optik port</w:t>
      </w:r>
      <w:r w:rsidR="00A877A6" w:rsidRPr="005A7FBE">
        <w:rPr>
          <w:szCs w:val="24"/>
        </w:rPr>
        <w:t>,</w:t>
      </w:r>
      <w:r w:rsidRPr="005A7FBE">
        <w:rPr>
          <w:szCs w:val="24"/>
        </w:rPr>
        <w:t xml:space="preserve"> yapı</w:t>
      </w:r>
      <w:r w:rsidR="00A877A6" w:rsidRPr="005A7FBE">
        <w:rPr>
          <w:szCs w:val="24"/>
        </w:rPr>
        <w:t>sı</w:t>
      </w:r>
      <w:r w:rsidRPr="005A7FBE">
        <w:rPr>
          <w:szCs w:val="24"/>
        </w:rPr>
        <w:t xml:space="preserve"> ve fi</w:t>
      </w:r>
      <w:r w:rsidR="00A075C8" w:rsidRPr="005A7FBE">
        <w:rPr>
          <w:szCs w:val="24"/>
        </w:rPr>
        <w:t>ziksel boyutlar</w:t>
      </w:r>
      <w:r w:rsidR="00A877A6" w:rsidRPr="005A7FBE">
        <w:rPr>
          <w:szCs w:val="24"/>
        </w:rPr>
        <w:t>ı</w:t>
      </w:r>
      <w:r w:rsidR="00A075C8" w:rsidRPr="005A7FBE">
        <w:rPr>
          <w:szCs w:val="24"/>
        </w:rPr>
        <w:t xml:space="preserve"> itibari ile TS EN 62056</w:t>
      </w:r>
      <w:r w:rsidR="007D3052">
        <w:rPr>
          <w:szCs w:val="24"/>
        </w:rPr>
        <w:noBreakHyphen/>
      </w:r>
      <w:r w:rsidR="00A075C8" w:rsidRPr="005A7FBE">
        <w:rPr>
          <w:szCs w:val="24"/>
        </w:rPr>
        <w:t>21’</w:t>
      </w:r>
      <w:r w:rsidRPr="005A7FBE">
        <w:rPr>
          <w:szCs w:val="24"/>
        </w:rPr>
        <w:t>e uygun olacaktır.</w:t>
      </w:r>
      <w:r w:rsidR="009E0EB0" w:rsidRPr="005A7FBE">
        <w:rPr>
          <w:szCs w:val="24"/>
        </w:rPr>
        <w:t xml:space="preserve"> </w:t>
      </w:r>
    </w:p>
    <w:p w14:paraId="1F800243" w14:textId="77777777" w:rsidR="00F02608" w:rsidRPr="005A7FBE" w:rsidRDefault="00F02608" w:rsidP="00787C7D">
      <w:pPr>
        <w:pStyle w:val="ListeParagraf"/>
        <w:ind w:left="0"/>
        <w:jc w:val="both"/>
        <w:rPr>
          <w:szCs w:val="24"/>
        </w:rPr>
      </w:pPr>
    </w:p>
    <w:p w14:paraId="30DBDB90" w14:textId="7905B288" w:rsidR="008B7709" w:rsidRPr="004B21C8" w:rsidRDefault="009E0EB0" w:rsidP="00B626ED">
      <w:pPr>
        <w:pStyle w:val="ListeParagraf"/>
        <w:numPr>
          <w:ilvl w:val="0"/>
          <w:numId w:val="18"/>
        </w:numPr>
        <w:ind w:left="0" w:hanging="426"/>
        <w:jc w:val="both"/>
        <w:rPr>
          <w:i/>
          <w:sz w:val="18"/>
          <w:szCs w:val="24"/>
        </w:rPr>
      </w:pPr>
      <w:r w:rsidRPr="00A729C1">
        <w:rPr>
          <w:szCs w:val="24"/>
        </w:rPr>
        <w:t xml:space="preserve">Optik port, </w:t>
      </w:r>
      <w:r w:rsidR="00ED3BA9" w:rsidRPr="00ED3BA9">
        <w:rPr>
          <w:color w:val="0070C0"/>
          <w:szCs w:val="24"/>
        </w:rPr>
        <w:t xml:space="preserve">normal çalışma şartlarında </w:t>
      </w:r>
      <w:r w:rsidR="0077065C" w:rsidRPr="00AA18D6">
        <w:rPr>
          <w:color w:val="0070C0"/>
        </w:rPr>
        <w:t xml:space="preserve">300 </w:t>
      </w:r>
      <w:proofErr w:type="spellStart"/>
      <w:r w:rsidR="0077065C" w:rsidRPr="00AA18D6">
        <w:rPr>
          <w:color w:val="0070C0"/>
        </w:rPr>
        <w:t>baudrate</w:t>
      </w:r>
      <w:proofErr w:type="spellEnd"/>
      <w:r w:rsidR="0077065C" w:rsidRPr="00AA18D6">
        <w:rPr>
          <w:color w:val="0070C0"/>
        </w:rPr>
        <w:t xml:space="preserve"> başlangıç hızını sağlayacak</w:t>
      </w:r>
      <w:r w:rsidR="00AA18D6">
        <w:rPr>
          <w:color w:val="0070C0"/>
        </w:rPr>
        <w:t xml:space="preserve"> ve</w:t>
      </w:r>
      <w:r w:rsidR="0077065C" w:rsidRPr="00AA18D6">
        <w:rPr>
          <w:szCs w:val="24"/>
        </w:rPr>
        <w:t xml:space="preserve"> </w:t>
      </w:r>
      <w:r w:rsidR="00BB67F9" w:rsidRPr="00A729C1">
        <w:rPr>
          <w:szCs w:val="24"/>
        </w:rPr>
        <w:t xml:space="preserve">19200 </w:t>
      </w:r>
      <w:r w:rsidRPr="00A729C1">
        <w:rPr>
          <w:szCs w:val="24"/>
        </w:rPr>
        <w:t xml:space="preserve">baud rate hızına kadar </w:t>
      </w:r>
      <w:r w:rsidR="008B7709" w:rsidRPr="003A0902">
        <w:rPr>
          <w:color w:val="0070C0"/>
          <w:szCs w:val="24"/>
        </w:rPr>
        <w:t xml:space="preserve">standartta belirlenen hızlarda </w:t>
      </w:r>
      <w:r w:rsidRPr="00A729C1">
        <w:rPr>
          <w:szCs w:val="24"/>
        </w:rPr>
        <w:t>haberleşmeyi destekleyecektir.</w:t>
      </w:r>
    </w:p>
    <w:p w14:paraId="57F6BB9E" w14:textId="77777777" w:rsidR="004B21C8" w:rsidRPr="004B21C8" w:rsidRDefault="004B21C8" w:rsidP="004B21C8">
      <w:pPr>
        <w:pStyle w:val="ListeParagraf"/>
        <w:rPr>
          <w:i/>
          <w:sz w:val="18"/>
          <w:szCs w:val="24"/>
        </w:rPr>
      </w:pPr>
    </w:p>
    <w:p w14:paraId="5EF1EAB3" w14:textId="4742AAEE" w:rsidR="004B21C8" w:rsidRPr="004B21C8" w:rsidRDefault="004B21C8" w:rsidP="00B626ED">
      <w:pPr>
        <w:pStyle w:val="ListeParagraf"/>
        <w:numPr>
          <w:ilvl w:val="0"/>
          <w:numId w:val="18"/>
        </w:numPr>
        <w:ind w:left="0" w:hanging="426"/>
        <w:jc w:val="both"/>
        <w:rPr>
          <w:i/>
          <w:sz w:val="18"/>
          <w:szCs w:val="24"/>
        </w:rPr>
      </w:pPr>
      <w:r>
        <w:rPr>
          <w:color w:val="0070C0"/>
        </w:rPr>
        <w:t>Sayaç standartta tanımlanan aşağıdaki sürelerde haberleşecektir.</w:t>
      </w:r>
    </w:p>
    <w:p w14:paraId="04A11E45" w14:textId="77777777" w:rsidR="004B21C8" w:rsidRDefault="004B21C8" w:rsidP="003A0902">
      <w:pPr>
        <w:rPr>
          <w:bCs/>
          <w:iCs/>
          <w:color w:val="0070C0"/>
          <w:szCs w:val="24"/>
        </w:rPr>
      </w:pPr>
    </w:p>
    <w:p w14:paraId="7621DC76" w14:textId="79491B16" w:rsidR="008B7709" w:rsidRPr="003A0902" w:rsidRDefault="008B7709" w:rsidP="003A0902">
      <w:pPr>
        <w:rPr>
          <w:bCs/>
          <w:iCs/>
          <w:color w:val="0070C0"/>
          <w:szCs w:val="24"/>
        </w:rPr>
      </w:pPr>
      <w:r w:rsidRPr="003A0902">
        <w:rPr>
          <w:bCs/>
          <w:iCs/>
          <w:color w:val="0070C0"/>
          <w:szCs w:val="24"/>
        </w:rPr>
        <w:t xml:space="preserve">İlk mesajın alınıp cevap verme süresi </w:t>
      </w:r>
      <w:r w:rsidRPr="003A0902">
        <w:rPr>
          <w:bCs/>
          <w:iCs/>
          <w:color w:val="0070C0"/>
          <w:szCs w:val="24"/>
        </w:rPr>
        <w:tab/>
      </w:r>
      <w:r w:rsidRPr="003A0902">
        <w:rPr>
          <w:bCs/>
          <w:iCs/>
          <w:color w:val="0070C0"/>
          <w:szCs w:val="24"/>
        </w:rPr>
        <w:tab/>
      </w:r>
      <w:r w:rsidRPr="003A0902">
        <w:rPr>
          <w:bCs/>
          <w:iCs/>
          <w:color w:val="0070C0"/>
          <w:szCs w:val="24"/>
        </w:rPr>
        <w:tab/>
        <w:t xml:space="preserve">  </w:t>
      </w:r>
      <w:r w:rsidRPr="003A0902">
        <w:rPr>
          <w:bCs/>
          <w:iCs/>
          <w:color w:val="0070C0"/>
          <w:szCs w:val="24"/>
        </w:rPr>
        <w:tab/>
      </w:r>
      <w:r w:rsidRPr="003A0902">
        <w:rPr>
          <w:bCs/>
          <w:iCs/>
          <w:color w:val="0070C0"/>
          <w:szCs w:val="24"/>
        </w:rPr>
        <w:tab/>
      </w:r>
      <w:r w:rsidRPr="003A0902">
        <w:rPr>
          <w:bCs/>
          <w:iCs/>
          <w:color w:val="0070C0"/>
          <w:szCs w:val="24"/>
        </w:rPr>
        <w:tab/>
      </w:r>
      <w:r w:rsidRPr="003A0902">
        <w:rPr>
          <w:bCs/>
          <w:iCs/>
          <w:color w:val="0070C0"/>
          <w:szCs w:val="24"/>
        </w:rPr>
        <w:tab/>
        <w:t xml:space="preserve">  </w:t>
      </w:r>
      <w:r w:rsidR="0099681A" w:rsidRPr="003A0902">
        <w:rPr>
          <w:bCs/>
          <w:iCs/>
          <w:color w:val="0070C0"/>
          <w:szCs w:val="24"/>
        </w:rPr>
        <w:t>200</w:t>
      </w:r>
      <w:r w:rsidRPr="003A0902">
        <w:rPr>
          <w:bCs/>
          <w:iCs/>
          <w:color w:val="0070C0"/>
          <w:szCs w:val="24"/>
        </w:rPr>
        <w:t xml:space="preserve"> </w:t>
      </w:r>
      <w:proofErr w:type="spellStart"/>
      <w:r w:rsidRPr="003A0902">
        <w:rPr>
          <w:bCs/>
          <w:iCs/>
          <w:color w:val="0070C0"/>
          <w:szCs w:val="24"/>
        </w:rPr>
        <w:t>ms</w:t>
      </w:r>
      <w:proofErr w:type="spellEnd"/>
      <w:r w:rsidRPr="003A0902">
        <w:rPr>
          <w:bCs/>
          <w:iCs/>
          <w:color w:val="0070C0"/>
          <w:szCs w:val="24"/>
        </w:rPr>
        <w:t xml:space="preserve"> ≤ t</w:t>
      </w:r>
      <w:r w:rsidRPr="003A0902">
        <w:rPr>
          <w:bCs/>
          <w:iCs/>
          <w:color w:val="0070C0"/>
          <w:szCs w:val="24"/>
          <w:vertAlign w:val="subscript"/>
        </w:rPr>
        <w:t>r</w:t>
      </w:r>
      <w:r w:rsidRPr="003A0902">
        <w:rPr>
          <w:bCs/>
          <w:iCs/>
          <w:color w:val="0070C0"/>
          <w:szCs w:val="24"/>
        </w:rPr>
        <w:t xml:space="preserve"> ≤ 150</w:t>
      </w:r>
      <w:r w:rsidR="0099681A" w:rsidRPr="003A0902">
        <w:rPr>
          <w:bCs/>
          <w:iCs/>
          <w:color w:val="0070C0"/>
          <w:szCs w:val="24"/>
        </w:rPr>
        <w:t>0</w:t>
      </w:r>
      <w:r w:rsidRPr="003A0902">
        <w:rPr>
          <w:bCs/>
          <w:iCs/>
          <w:color w:val="0070C0"/>
          <w:szCs w:val="24"/>
        </w:rPr>
        <w:t xml:space="preserve"> </w:t>
      </w:r>
      <w:proofErr w:type="spellStart"/>
      <w:r w:rsidRPr="003A0902">
        <w:rPr>
          <w:bCs/>
          <w:iCs/>
          <w:color w:val="0070C0"/>
          <w:szCs w:val="24"/>
        </w:rPr>
        <w:t>ms</w:t>
      </w:r>
      <w:proofErr w:type="spellEnd"/>
    </w:p>
    <w:p w14:paraId="0C139B13" w14:textId="6F17C9D0" w:rsidR="008B7709" w:rsidRPr="003A0902" w:rsidRDefault="008B7709" w:rsidP="003A0902">
      <w:pPr>
        <w:rPr>
          <w:bCs/>
          <w:iCs/>
          <w:color w:val="0070C0"/>
          <w:szCs w:val="24"/>
        </w:rPr>
      </w:pPr>
      <w:r w:rsidRPr="003A0902">
        <w:rPr>
          <w:bCs/>
          <w:iCs/>
          <w:color w:val="0070C0"/>
          <w:szCs w:val="24"/>
        </w:rPr>
        <w:t xml:space="preserve">Mesajın alınmadığı durumlarda ilave bekleme süresi  </w:t>
      </w:r>
      <w:r w:rsidRPr="003A0902">
        <w:rPr>
          <w:bCs/>
          <w:iCs/>
          <w:color w:val="0070C0"/>
          <w:szCs w:val="24"/>
        </w:rPr>
        <w:tab/>
        <w:t xml:space="preserve">1500 </w:t>
      </w:r>
      <w:proofErr w:type="spellStart"/>
      <w:r w:rsidRPr="003A0902">
        <w:rPr>
          <w:bCs/>
          <w:iCs/>
          <w:color w:val="0070C0"/>
          <w:szCs w:val="24"/>
        </w:rPr>
        <w:t>ms</w:t>
      </w:r>
      <w:proofErr w:type="spellEnd"/>
      <w:r w:rsidRPr="003A0902">
        <w:rPr>
          <w:bCs/>
          <w:iCs/>
          <w:color w:val="0070C0"/>
          <w:szCs w:val="24"/>
        </w:rPr>
        <w:t xml:space="preserve"> &lt; </w:t>
      </w:r>
      <w:proofErr w:type="spellStart"/>
      <w:r w:rsidRPr="003A0902">
        <w:rPr>
          <w:bCs/>
          <w:iCs/>
          <w:color w:val="0070C0"/>
          <w:szCs w:val="24"/>
        </w:rPr>
        <w:t>t</w:t>
      </w:r>
      <w:r w:rsidRPr="003A0902">
        <w:rPr>
          <w:bCs/>
          <w:iCs/>
          <w:color w:val="0070C0"/>
          <w:szCs w:val="24"/>
          <w:vertAlign w:val="subscript"/>
        </w:rPr>
        <w:t>t</w:t>
      </w:r>
      <w:proofErr w:type="spellEnd"/>
      <w:r w:rsidR="0099681A" w:rsidRPr="003A0902">
        <w:rPr>
          <w:bCs/>
          <w:iCs/>
          <w:color w:val="0070C0"/>
          <w:szCs w:val="24"/>
        </w:rPr>
        <w:t xml:space="preserve"> ≤ 220</w:t>
      </w:r>
      <w:r w:rsidRPr="003A0902">
        <w:rPr>
          <w:bCs/>
          <w:iCs/>
          <w:color w:val="0070C0"/>
          <w:szCs w:val="24"/>
        </w:rPr>
        <w:t xml:space="preserve">0 </w:t>
      </w:r>
      <w:proofErr w:type="spellStart"/>
      <w:r w:rsidRPr="003A0902">
        <w:rPr>
          <w:bCs/>
          <w:iCs/>
          <w:color w:val="0070C0"/>
          <w:szCs w:val="24"/>
        </w:rPr>
        <w:t>ms</w:t>
      </w:r>
      <w:proofErr w:type="spellEnd"/>
    </w:p>
    <w:p w14:paraId="6730D349" w14:textId="7368AD78" w:rsidR="008B7709" w:rsidRDefault="008B7709" w:rsidP="003A0902">
      <w:pPr>
        <w:rPr>
          <w:bCs/>
          <w:iCs/>
          <w:color w:val="0070C0"/>
          <w:szCs w:val="24"/>
        </w:rPr>
      </w:pPr>
      <w:r w:rsidRPr="003A0902">
        <w:rPr>
          <w:bCs/>
          <w:iCs/>
          <w:color w:val="0070C0"/>
          <w:szCs w:val="24"/>
        </w:rPr>
        <w:t xml:space="preserve">Karakter dizeleri arasındaki süre </w:t>
      </w:r>
      <w:r w:rsidRPr="003A0902">
        <w:rPr>
          <w:bCs/>
          <w:iCs/>
          <w:color w:val="0070C0"/>
          <w:szCs w:val="24"/>
        </w:rPr>
        <w:tab/>
      </w:r>
      <w:r w:rsidRPr="003A0902">
        <w:rPr>
          <w:bCs/>
          <w:iCs/>
          <w:color w:val="0070C0"/>
          <w:szCs w:val="24"/>
        </w:rPr>
        <w:tab/>
      </w:r>
      <w:r w:rsidRPr="003A0902">
        <w:rPr>
          <w:bCs/>
          <w:iCs/>
          <w:color w:val="0070C0"/>
          <w:szCs w:val="24"/>
        </w:rPr>
        <w:tab/>
      </w:r>
      <w:r w:rsidRPr="003A0902">
        <w:rPr>
          <w:bCs/>
          <w:iCs/>
          <w:color w:val="0070C0"/>
          <w:szCs w:val="24"/>
        </w:rPr>
        <w:tab/>
        <w:t xml:space="preserve">                  </w:t>
      </w:r>
      <w:r w:rsidRPr="003A0902">
        <w:rPr>
          <w:bCs/>
          <w:iCs/>
          <w:color w:val="0070C0"/>
          <w:szCs w:val="24"/>
        </w:rPr>
        <w:tab/>
      </w:r>
      <w:r w:rsidRPr="003A0902">
        <w:rPr>
          <w:bCs/>
          <w:iCs/>
          <w:color w:val="0070C0"/>
          <w:szCs w:val="24"/>
        </w:rPr>
        <w:tab/>
      </w:r>
      <w:r w:rsidRPr="003A0902">
        <w:rPr>
          <w:bCs/>
          <w:iCs/>
          <w:color w:val="0070C0"/>
          <w:szCs w:val="24"/>
        </w:rPr>
        <w:tab/>
      </w:r>
      <w:r w:rsidRPr="003A0902">
        <w:rPr>
          <w:bCs/>
          <w:iCs/>
          <w:color w:val="0070C0"/>
          <w:szCs w:val="24"/>
        </w:rPr>
        <w:tab/>
        <w:t xml:space="preserve">    t</w:t>
      </w:r>
      <w:r w:rsidRPr="003A0902">
        <w:rPr>
          <w:bCs/>
          <w:iCs/>
          <w:color w:val="0070C0"/>
          <w:szCs w:val="24"/>
          <w:vertAlign w:val="subscript"/>
        </w:rPr>
        <w:t>a</w:t>
      </w:r>
      <w:r w:rsidRPr="003A0902">
        <w:rPr>
          <w:bCs/>
          <w:iCs/>
          <w:color w:val="0070C0"/>
          <w:szCs w:val="24"/>
        </w:rPr>
        <w:t xml:space="preserve"> &lt; 1500 </w:t>
      </w:r>
      <w:proofErr w:type="spellStart"/>
      <w:r w:rsidRPr="003A0902">
        <w:rPr>
          <w:bCs/>
          <w:iCs/>
          <w:color w:val="0070C0"/>
          <w:szCs w:val="24"/>
        </w:rPr>
        <w:t>ms</w:t>
      </w:r>
      <w:proofErr w:type="spellEnd"/>
    </w:p>
    <w:p w14:paraId="11D3CE5B" w14:textId="56A62FCF" w:rsidR="004F2DBC" w:rsidRDefault="004F2DBC" w:rsidP="003A0902">
      <w:pPr>
        <w:rPr>
          <w:bCs/>
          <w:iCs/>
          <w:color w:val="0070C0"/>
          <w:szCs w:val="24"/>
        </w:rPr>
      </w:pPr>
    </w:p>
    <w:p w14:paraId="4084EEE4" w14:textId="7E586277" w:rsidR="004F2DBC" w:rsidRDefault="004F2DBC" w:rsidP="003A0902">
      <w:pPr>
        <w:rPr>
          <w:bCs/>
          <w:iCs/>
          <w:color w:val="0070C0"/>
          <w:szCs w:val="24"/>
        </w:rPr>
      </w:pPr>
    </w:p>
    <w:p w14:paraId="181085ED" w14:textId="6725415D" w:rsidR="00FF7899" w:rsidRPr="005A7FBE" w:rsidRDefault="00EF2AFD" w:rsidP="00660451">
      <w:pPr>
        <w:pStyle w:val="Balk3"/>
        <w:numPr>
          <w:ilvl w:val="3"/>
          <w:numId w:val="3"/>
        </w:numPr>
      </w:pPr>
      <w:r w:rsidRPr="005A7FBE">
        <w:t xml:space="preserve"> </w:t>
      </w:r>
      <w:bookmarkStart w:id="33" w:name="_Toc138062840"/>
      <w:r w:rsidR="00893DC2" w:rsidRPr="005A7FBE">
        <w:t>RS 485 Port</w:t>
      </w:r>
      <w:r w:rsidR="00B21F06" w:rsidRPr="005A7FBE">
        <w:t xml:space="preserve"> Özellikleri</w:t>
      </w:r>
      <w:bookmarkEnd w:id="33"/>
    </w:p>
    <w:p w14:paraId="6A036C64" w14:textId="77777777" w:rsidR="0073004E" w:rsidRDefault="0073004E" w:rsidP="00694446">
      <w:pPr>
        <w:pStyle w:val="ListeParagraf"/>
        <w:ind w:left="0"/>
        <w:jc w:val="both"/>
        <w:rPr>
          <w:strike/>
          <w:color w:val="FF0000"/>
          <w:szCs w:val="24"/>
        </w:rPr>
      </w:pPr>
    </w:p>
    <w:p w14:paraId="21AD4E4C" w14:textId="6665CA01" w:rsidR="008F71F2" w:rsidRPr="0094317D" w:rsidRDefault="002334DB" w:rsidP="00694446">
      <w:pPr>
        <w:pStyle w:val="ListeParagraf"/>
        <w:ind w:left="0"/>
        <w:jc w:val="both"/>
        <w:rPr>
          <w:szCs w:val="24"/>
        </w:rPr>
      </w:pPr>
      <w:r w:rsidRPr="003A0902">
        <w:rPr>
          <w:strike/>
          <w:color w:val="FF0000"/>
          <w:szCs w:val="24"/>
        </w:rPr>
        <w:t xml:space="preserve">Sayaç üzerinde her türlü haberleşme ve programlama işlemlerini gerçekleştirmek üzere,   </w:t>
      </w:r>
      <w:r w:rsidR="00D27EAE" w:rsidRPr="003A0902">
        <w:rPr>
          <w:strike/>
          <w:color w:val="FF0000"/>
          <w:szCs w:val="24"/>
        </w:rPr>
        <w:t>TS EN</w:t>
      </w:r>
      <w:r w:rsidRPr="003A0902">
        <w:rPr>
          <w:strike/>
          <w:color w:val="FF0000"/>
          <w:szCs w:val="24"/>
        </w:rPr>
        <w:t xml:space="preserve"> 62056-21 haberleşme </w:t>
      </w:r>
      <w:proofErr w:type="spellStart"/>
      <w:r w:rsidRPr="003A0902">
        <w:rPr>
          <w:strike/>
          <w:color w:val="FF0000"/>
          <w:szCs w:val="24"/>
        </w:rPr>
        <w:t>Mod</w:t>
      </w:r>
      <w:proofErr w:type="spellEnd"/>
      <w:r w:rsidRPr="003A0902">
        <w:rPr>
          <w:strike/>
          <w:color w:val="FF0000"/>
          <w:szCs w:val="24"/>
        </w:rPr>
        <w:t xml:space="preserve"> C protokollerini sağlayacak OPTİK PORT ve izole</w:t>
      </w:r>
      <w:r w:rsidR="00227D1D">
        <w:rPr>
          <w:strike/>
          <w:color w:val="FF0000"/>
          <w:szCs w:val="24"/>
        </w:rPr>
        <w:t xml:space="preserve"> beslemeli RS 485 bulunacaktır.</w:t>
      </w:r>
    </w:p>
    <w:p w14:paraId="37DD971D" w14:textId="130D775C" w:rsidR="00DE51E9" w:rsidRDefault="00085190" w:rsidP="0073004E">
      <w:pPr>
        <w:pStyle w:val="ListeParagraf"/>
        <w:numPr>
          <w:ilvl w:val="0"/>
          <w:numId w:val="18"/>
        </w:numPr>
        <w:ind w:left="0" w:hanging="426"/>
        <w:jc w:val="both"/>
        <w:rPr>
          <w:szCs w:val="24"/>
        </w:rPr>
      </w:pPr>
      <w:r w:rsidRPr="005A7FBE">
        <w:rPr>
          <w:szCs w:val="24"/>
        </w:rPr>
        <w:t xml:space="preserve">RS 485 portu, sayacın diğer fonksiyonlarını aksatmaksızın sık haberleşme yapmaya </w:t>
      </w:r>
      <w:proofErr w:type="gramStart"/>
      <w:r w:rsidRPr="005A7FBE">
        <w:rPr>
          <w:szCs w:val="24"/>
        </w:rPr>
        <w:t>imkan</w:t>
      </w:r>
      <w:proofErr w:type="gramEnd"/>
      <w:r w:rsidRPr="005A7FBE">
        <w:rPr>
          <w:szCs w:val="24"/>
        </w:rPr>
        <w:t xml:space="preserve"> verecek</w:t>
      </w:r>
      <w:r w:rsidR="009C0680" w:rsidRPr="005A7FBE">
        <w:rPr>
          <w:szCs w:val="24"/>
        </w:rPr>
        <w:t>tir</w:t>
      </w:r>
      <w:r w:rsidR="00DE51E9">
        <w:rPr>
          <w:szCs w:val="24"/>
        </w:rPr>
        <w:t>.</w:t>
      </w:r>
    </w:p>
    <w:p w14:paraId="06A8B042" w14:textId="77777777" w:rsidR="00DE51E9" w:rsidRDefault="00DE51E9" w:rsidP="00DE51E9">
      <w:pPr>
        <w:pStyle w:val="ListeParagraf"/>
        <w:ind w:left="0"/>
        <w:jc w:val="both"/>
        <w:rPr>
          <w:szCs w:val="24"/>
        </w:rPr>
      </w:pPr>
    </w:p>
    <w:p w14:paraId="51C5ADE8" w14:textId="5EB744F7" w:rsidR="0073004E" w:rsidRPr="00DE51E9" w:rsidRDefault="00DE51E9" w:rsidP="00DE51E9">
      <w:pPr>
        <w:pStyle w:val="ListeParagraf"/>
        <w:ind w:left="0"/>
        <w:jc w:val="both"/>
        <w:rPr>
          <w:strike/>
          <w:color w:val="FF0000"/>
          <w:szCs w:val="24"/>
        </w:rPr>
      </w:pPr>
      <w:r w:rsidRPr="00DE51E9">
        <w:rPr>
          <w:strike/>
          <w:color w:val="FF0000"/>
          <w:szCs w:val="24"/>
        </w:rPr>
        <w:t xml:space="preserve">RS 485 portu, 19200 </w:t>
      </w:r>
      <w:proofErr w:type="spellStart"/>
      <w:r w:rsidRPr="00DE51E9">
        <w:rPr>
          <w:strike/>
          <w:color w:val="FF0000"/>
          <w:szCs w:val="24"/>
        </w:rPr>
        <w:t>baudrate</w:t>
      </w:r>
      <w:proofErr w:type="spellEnd"/>
      <w:r w:rsidRPr="00DE51E9">
        <w:rPr>
          <w:strike/>
          <w:color w:val="FF0000"/>
          <w:szCs w:val="24"/>
        </w:rPr>
        <w:t xml:space="preserve"> hızına kadar hızları destekleyebilecek ve optik porttan bağımsız olacaktır.</w:t>
      </w:r>
    </w:p>
    <w:p w14:paraId="0F199F00" w14:textId="77777777" w:rsidR="00085190" w:rsidRPr="005A7FBE" w:rsidRDefault="00085190" w:rsidP="00085190">
      <w:pPr>
        <w:pStyle w:val="ListeParagraf"/>
        <w:rPr>
          <w:szCs w:val="24"/>
        </w:rPr>
      </w:pPr>
    </w:p>
    <w:p w14:paraId="2071B599" w14:textId="001313E9" w:rsidR="00F0546A" w:rsidRPr="0073004E" w:rsidRDefault="002334DB" w:rsidP="00B626ED">
      <w:pPr>
        <w:pStyle w:val="ListeParagraf"/>
        <w:numPr>
          <w:ilvl w:val="0"/>
          <w:numId w:val="18"/>
        </w:numPr>
        <w:ind w:left="0" w:hanging="426"/>
        <w:jc w:val="both"/>
        <w:rPr>
          <w:color w:val="0070C0"/>
          <w:szCs w:val="24"/>
        </w:rPr>
      </w:pPr>
      <w:r w:rsidRPr="0073004E">
        <w:rPr>
          <w:color w:val="0070C0"/>
          <w:szCs w:val="24"/>
        </w:rPr>
        <w:t>RS 485 portu,</w:t>
      </w:r>
      <w:r w:rsidR="003C2648" w:rsidRPr="0073004E">
        <w:rPr>
          <w:color w:val="0070C0"/>
          <w:szCs w:val="24"/>
        </w:rPr>
        <w:t xml:space="preserve"> </w:t>
      </w:r>
      <w:r w:rsidR="0073004E" w:rsidRPr="0073004E">
        <w:rPr>
          <w:color w:val="0070C0"/>
          <w:szCs w:val="24"/>
        </w:rPr>
        <w:t xml:space="preserve">optik porttan </w:t>
      </w:r>
      <w:proofErr w:type="spellStart"/>
      <w:r w:rsidR="0073004E" w:rsidRPr="0073004E">
        <w:rPr>
          <w:color w:val="0070C0"/>
        </w:rPr>
        <w:t>yazılımsal</w:t>
      </w:r>
      <w:proofErr w:type="spellEnd"/>
      <w:r w:rsidR="0073004E" w:rsidRPr="0073004E">
        <w:rPr>
          <w:color w:val="0070C0"/>
        </w:rPr>
        <w:t xml:space="preserve"> ve donanımsal olarak</w:t>
      </w:r>
      <w:r w:rsidR="0073004E" w:rsidRPr="0073004E">
        <w:rPr>
          <w:color w:val="0070C0"/>
          <w:szCs w:val="24"/>
        </w:rPr>
        <w:t xml:space="preserve"> bağımsız olacak, normal çalışma şartlarında</w:t>
      </w:r>
      <w:r w:rsidR="002673BB">
        <w:rPr>
          <w:color w:val="0070C0"/>
          <w:szCs w:val="24"/>
        </w:rPr>
        <w:t xml:space="preserve"> </w:t>
      </w:r>
      <w:r w:rsidR="002673BB">
        <w:rPr>
          <w:color w:val="0070C0"/>
        </w:rPr>
        <w:t>9600</w:t>
      </w:r>
      <w:r w:rsidR="0073004E" w:rsidRPr="0073004E">
        <w:rPr>
          <w:color w:val="0070C0"/>
        </w:rPr>
        <w:t xml:space="preserve"> </w:t>
      </w:r>
      <w:proofErr w:type="spellStart"/>
      <w:r w:rsidR="0073004E" w:rsidRPr="0073004E">
        <w:rPr>
          <w:color w:val="0070C0"/>
        </w:rPr>
        <w:t>baudrate</w:t>
      </w:r>
      <w:proofErr w:type="spellEnd"/>
      <w:r w:rsidR="0073004E" w:rsidRPr="0073004E">
        <w:rPr>
          <w:color w:val="0070C0"/>
        </w:rPr>
        <w:t xml:space="preserve"> </w:t>
      </w:r>
      <w:r w:rsidR="002673BB">
        <w:rPr>
          <w:color w:val="0070C0"/>
        </w:rPr>
        <w:t>sabit</w:t>
      </w:r>
      <w:r w:rsidR="002C7AEC" w:rsidRPr="0073004E">
        <w:rPr>
          <w:color w:val="0070C0"/>
        </w:rPr>
        <w:t xml:space="preserve"> </w:t>
      </w:r>
      <w:r w:rsidR="002673BB">
        <w:rPr>
          <w:color w:val="0070C0"/>
        </w:rPr>
        <w:t>hızla</w:t>
      </w:r>
      <w:r w:rsidR="002C7AEC" w:rsidRPr="0073004E">
        <w:rPr>
          <w:color w:val="0070C0"/>
        </w:rPr>
        <w:t xml:space="preserve"> </w:t>
      </w:r>
      <w:r w:rsidR="002673BB">
        <w:rPr>
          <w:color w:val="0070C0"/>
        </w:rPr>
        <w:t>çalışacak</w:t>
      </w:r>
      <w:r w:rsidR="002C7AEC" w:rsidRPr="0073004E">
        <w:rPr>
          <w:color w:val="0070C0"/>
        </w:rPr>
        <w:t xml:space="preserve"> </w:t>
      </w:r>
      <w:r w:rsidR="0073004E" w:rsidRPr="0073004E">
        <w:rPr>
          <w:color w:val="0070C0"/>
        </w:rPr>
        <w:t xml:space="preserve">ve </w:t>
      </w:r>
      <w:r w:rsidR="0073004E" w:rsidRPr="0073004E">
        <w:rPr>
          <w:color w:val="0070C0"/>
          <w:szCs w:val="24"/>
        </w:rPr>
        <w:t>19200 baud rate hızın</w:t>
      </w:r>
      <w:r w:rsidR="002673BB">
        <w:rPr>
          <w:color w:val="0070C0"/>
          <w:szCs w:val="24"/>
        </w:rPr>
        <w:t>da da</w:t>
      </w:r>
      <w:r w:rsidR="0073004E" w:rsidRPr="0073004E">
        <w:rPr>
          <w:color w:val="0070C0"/>
          <w:szCs w:val="24"/>
        </w:rPr>
        <w:t xml:space="preserve"> haberleşmeyi</w:t>
      </w:r>
      <w:r w:rsidR="002673BB">
        <w:rPr>
          <w:color w:val="0070C0"/>
          <w:szCs w:val="24"/>
        </w:rPr>
        <w:t xml:space="preserve"> </w:t>
      </w:r>
      <w:r w:rsidR="0073004E" w:rsidRPr="0073004E">
        <w:rPr>
          <w:color w:val="0070C0"/>
          <w:szCs w:val="24"/>
        </w:rPr>
        <w:t>destekleyecektir.</w:t>
      </w:r>
    </w:p>
    <w:p w14:paraId="38BA6084" w14:textId="77777777" w:rsidR="00F0546A" w:rsidRPr="005A7FBE" w:rsidRDefault="00F0546A" w:rsidP="00787C7D">
      <w:pPr>
        <w:pStyle w:val="ListeParagraf"/>
        <w:ind w:left="0"/>
        <w:jc w:val="both"/>
        <w:rPr>
          <w:szCs w:val="24"/>
        </w:rPr>
      </w:pPr>
    </w:p>
    <w:p w14:paraId="149811A1" w14:textId="45A44D97" w:rsidR="00085190" w:rsidRDefault="00230F01" w:rsidP="00B626ED">
      <w:pPr>
        <w:pStyle w:val="ListeParagraf"/>
        <w:numPr>
          <w:ilvl w:val="0"/>
          <w:numId w:val="18"/>
        </w:numPr>
        <w:ind w:left="0" w:hanging="426"/>
        <w:jc w:val="both"/>
        <w:rPr>
          <w:szCs w:val="24"/>
        </w:rPr>
      </w:pPr>
      <w:r w:rsidRPr="005A7FBE">
        <w:rPr>
          <w:szCs w:val="24"/>
        </w:rPr>
        <w:t xml:space="preserve">RS 485 </w:t>
      </w:r>
      <w:r w:rsidR="00C75A16" w:rsidRPr="005A7FBE">
        <w:rPr>
          <w:szCs w:val="24"/>
        </w:rPr>
        <w:t xml:space="preserve">port </w:t>
      </w:r>
      <w:r w:rsidRPr="005A7FBE">
        <w:t xml:space="preserve">bağlantı girişi </w:t>
      </w:r>
      <w:proofErr w:type="spellStart"/>
      <w:r w:rsidRPr="005A7FBE">
        <w:t>klemens</w:t>
      </w:r>
      <w:proofErr w:type="spellEnd"/>
      <w:r w:rsidRPr="005A7FBE">
        <w:t xml:space="preserve"> kapağı altında olacaktır.</w:t>
      </w:r>
      <w:r w:rsidRPr="005A7FBE">
        <w:rPr>
          <w:szCs w:val="24"/>
        </w:rPr>
        <w:t xml:space="preserve"> </w:t>
      </w:r>
      <w:r w:rsidR="002334DB" w:rsidRPr="005A7FBE">
        <w:rPr>
          <w:szCs w:val="24"/>
        </w:rPr>
        <w:t>Haberleşme portuna ait e</w:t>
      </w:r>
      <w:r w:rsidR="00AC42B2" w:rsidRPr="005A7FBE">
        <w:rPr>
          <w:szCs w:val="24"/>
        </w:rPr>
        <w:t>tiket bilgileri</w:t>
      </w:r>
      <w:r w:rsidR="007B72B8" w:rsidRPr="005A7FBE">
        <w:rPr>
          <w:szCs w:val="24"/>
        </w:rPr>
        <w:t xml:space="preserve"> soldan sağa doğru sırasıyla</w:t>
      </w:r>
      <w:r w:rsidR="00AC42B2" w:rsidRPr="005A7FBE">
        <w:rPr>
          <w:szCs w:val="24"/>
        </w:rPr>
        <w:t xml:space="preserve"> A,B</w:t>
      </w:r>
      <w:r w:rsidR="002334DB" w:rsidRPr="005A7FBE">
        <w:rPr>
          <w:szCs w:val="24"/>
        </w:rPr>
        <w:t xml:space="preserve"> anlaşılır biçimde yazılacaktır.</w:t>
      </w:r>
      <w:r w:rsidRPr="005A7FBE">
        <w:rPr>
          <w:szCs w:val="24"/>
        </w:rPr>
        <w:t xml:space="preserve"> </w:t>
      </w:r>
    </w:p>
    <w:p w14:paraId="4B4165D5" w14:textId="77777777" w:rsidR="00C50D2A" w:rsidRPr="005A7FBE" w:rsidRDefault="00C50D2A" w:rsidP="00C50D2A">
      <w:pPr>
        <w:pStyle w:val="ListeParagraf"/>
        <w:ind w:left="0"/>
        <w:jc w:val="both"/>
        <w:rPr>
          <w:szCs w:val="24"/>
        </w:rPr>
      </w:pPr>
    </w:p>
    <w:p w14:paraId="0A12546D" w14:textId="77777777" w:rsidR="004F3739" w:rsidRPr="005A7FBE" w:rsidRDefault="00254231" w:rsidP="000C62AB">
      <w:pPr>
        <w:pStyle w:val="Balk3"/>
      </w:pPr>
      <w:bookmarkStart w:id="34" w:name="_Toc473295614"/>
      <w:bookmarkStart w:id="35" w:name="_Toc138062841"/>
      <w:r w:rsidRPr="005A7FBE">
        <w:t>Gerçek</w:t>
      </w:r>
      <w:r w:rsidR="004F3739" w:rsidRPr="005A7FBE">
        <w:t xml:space="preserve"> Zaman Saati</w:t>
      </w:r>
      <w:bookmarkEnd w:id="34"/>
      <w:bookmarkEnd w:id="35"/>
    </w:p>
    <w:p w14:paraId="7C3D9FBA" w14:textId="77777777" w:rsidR="004F3739" w:rsidRPr="005A7FBE" w:rsidRDefault="004F3739" w:rsidP="004F3739">
      <w:pPr>
        <w:ind w:left="792"/>
        <w:rPr>
          <w:b/>
          <w:szCs w:val="24"/>
        </w:rPr>
      </w:pPr>
    </w:p>
    <w:p w14:paraId="3054CB8B" w14:textId="3850B5E8" w:rsidR="00A729C1" w:rsidRPr="00A729C1" w:rsidRDefault="004F3739" w:rsidP="00B626ED">
      <w:pPr>
        <w:pStyle w:val="ListeParagraf"/>
        <w:numPr>
          <w:ilvl w:val="0"/>
          <w:numId w:val="18"/>
        </w:numPr>
        <w:ind w:left="0" w:hanging="426"/>
        <w:jc w:val="both"/>
        <w:rPr>
          <w:szCs w:val="24"/>
        </w:rPr>
      </w:pPr>
      <w:r w:rsidRPr="005A7FBE">
        <w:rPr>
          <w:szCs w:val="24"/>
        </w:rPr>
        <w:t>Abonenin takvime bağlı tüketimini tespit etmek, çok zamanlı tarifeleri uygulamak ve diğer işlemleri zaman bazında değerlendirmek amacıyla, sayaç içinde gerçek zaman saati olacaktır.</w:t>
      </w:r>
      <w:r w:rsidR="00A729C1" w:rsidRPr="005A7FBE" w:rsidDel="00A729C1">
        <w:rPr>
          <w:szCs w:val="24"/>
        </w:rPr>
        <w:t xml:space="preserve"> </w:t>
      </w:r>
    </w:p>
    <w:p w14:paraId="00EDC865" w14:textId="77777777" w:rsidR="005D45C1" w:rsidRPr="005A7FBE" w:rsidRDefault="005D45C1" w:rsidP="00787C7D">
      <w:pPr>
        <w:pStyle w:val="ListeParagraf"/>
        <w:ind w:left="0"/>
        <w:jc w:val="both"/>
        <w:rPr>
          <w:szCs w:val="24"/>
        </w:rPr>
      </w:pPr>
    </w:p>
    <w:p w14:paraId="6325A35F" w14:textId="18D3423B" w:rsidR="004F3739" w:rsidRPr="005A7FBE" w:rsidRDefault="004F3739" w:rsidP="00B626ED">
      <w:pPr>
        <w:pStyle w:val="ListeParagraf"/>
        <w:numPr>
          <w:ilvl w:val="0"/>
          <w:numId w:val="18"/>
        </w:numPr>
        <w:ind w:left="0" w:hanging="426"/>
        <w:jc w:val="both"/>
        <w:rPr>
          <w:szCs w:val="24"/>
        </w:rPr>
      </w:pPr>
      <w:r w:rsidRPr="005A7FBE">
        <w:rPr>
          <w:szCs w:val="24"/>
        </w:rPr>
        <w:t>Sayacın ger</w:t>
      </w:r>
      <w:r w:rsidR="001C418A" w:rsidRPr="005A7FBE">
        <w:rPr>
          <w:szCs w:val="24"/>
        </w:rPr>
        <w:t>çek zaman saati her</w:t>
      </w:r>
      <w:r w:rsidRPr="005A7FBE">
        <w:rPr>
          <w:szCs w:val="24"/>
        </w:rPr>
        <w:t>hangi bir nedenle durduğunda enerji tüketimleri Gündüz tarifesine yazılacaktır.</w:t>
      </w:r>
      <w:r w:rsidR="00294E9E" w:rsidRPr="005A7FBE">
        <w:rPr>
          <w:szCs w:val="24"/>
        </w:rPr>
        <w:t xml:space="preserve"> </w:t>
      </w:r>
    </w:p>
    <w:p w14:paraId="35F956A5" w14:textId="77777777" w:rsidR="004F3739" w:rsidRPr="005A7FBE" w:rsidRDefault="004F3739" w:rsidP="00787C7D">
      <w:pPr>
        <w:pStyle w:val="ListeParagraf"/>
        <w:ind w:left="0"/>
        <w:jc w:val="both"/>
        <w:rPr>
          <w:szCs w:val="24"/>
        </w:rPr>
      </w:pPr>
    </w:p>
    <w:p w14:paraId="397DB755" w14:textId="182A8EC2" w:rsidR="00DE287F" w:rsidRPr="005A7FBE" w:rsidRDefault="004F3739" w:rsidP="00B626ED">
      <w:pPr>
        <w:pStyle w:val="ListeParagraf"/>
        <w:numPr>
          <w:ilvl w:val="0"/>
          <w:numId w:val="18"/>
        </w:numPr>
        <w:ind w:left="0" w:hanging="426"/>
        <w:jc w:val="both"/>
        <w:rPr>
          <w:szCs w:val="24"/>
        </w:rPr>
      </w:pPr>
      <w:r w:rsidRPr="005A7FBE">
        <w:rPr>
          <w:szCs w:val="24"/>
        </w:rPr>
        <w:t>Gerçek zaman saatinin sapma değeri TS EN 62054-21 standardına (Nominal sıcaklıkta en fazl</w:t>
      </w:r>
      <w:r w:rsidR="00DE287F" w:rsidRPr="005A7FBE">
        <w:rPr>
          <w:szCs w:val="24"/>
        </w:rPr>
        <w:t>a 0</w:t>
      </w:r>
      <w:r w:rsidR="00C85B96" w:rsidRPr="005A7FBE">
        <w:rPr>
          <w:szCs w:val="24"/>
        </w:rPr>
        <w:t>,</w:t>
      </w:r>
      <w:r w:rsidR="00DE287F" w:rsidRPr="005A7FBE">
        <w:rPr>
          <w:szCs w:val="24"/>
        </w:rPr>
        <w:t xml:space="preserve">5 </w:t>
      </w:r>
      <w:proofErr w:type="spellStart"/>
      <w:r w:rsidR="00DE287F" w:rsidRPr="005A7FBE">
        <w:rPr>
          <w:szCs w:val="24"/>
        </w:rPr>
        <w:t>sn</w:t>
      </w:r>
      <w:proofErr w:type="spellEnd"/>
      <w:r w:rsidR="00DE287F" w:rsidRPr="005A7FBE">
        <w:rPr>
          <w:szCs w:val="24"/>
        </w:rPr>
        <w:t>/gün)  uygun olacaktır.</w:t>
      </w:r>
    </w:p>
    <w:p w14:paraId="2F078A7F" w14:textId="77777777" w:rsidR="003F7AD9" w:rsidRPr="005A7FBE" w:rsidRDefault="003F7AD9" w:rsidP="00787C7D">
      <w:pPr>
        <w:pStyle w:val="ListeParagraf"/>
        <w:ind w:left="0"/>
        <w:jc w:val="both"/>
        <w:rPr>
          <w:szCs w:val="24"/>
        </w:rPr>
      </w:pPr>
    </w:p>
    <w:p w14:paraId="3A9EE780" w14:textId="23926008" w:rsidR="00CE7A18" w:rsidRPr="005A7FBE" w:rsidRDefault="00CE7A18" w:rsidP="000C62AB">
      <w:pPr>
        <w:pStyle w:val="Balk3"/>
      </w:pPr>
      <w:bookmarkStart w:id="36" w:name="_Toc138062842"/>
      <w:r w:rsidRPr="00EA6D02">
        <w:rPr>
          <w:strike/>
          <w:noProof w:val="0"/>
          <w:color w:val="FF0000"/>
        </w:rPr>
        <w:t>Yaz</w:t>
      </w:r>
      <w:r w:rsidR="00EA6D02" w:rsidRPr="00EA6D02">
        <w:rPr>
          <w:color w:val="0070C0"/>
        </w:rPr>
        <w:t xml:space="preserve"> İleri/Geri</w:t>
      </w:r>
      <w:r w:rsidRPr="00EA6D02">
        <w:rPr>
          <w:color w:val="0070C0"/>
        </w:rPr>
        <w:t xml:space="preserve"> </w:t>
      </w:r>
      <w:r w:rsidR="00EA6D02">
        <w:t>Saat</w:t>
      </w:r>
      <w:r w:rsidRPr="005A7FBE">
        <w:t xml:space="preserve"> Uygulaması</w:t>
      </w:r>
      <w:bookmarkEnd w:id="36"/>
      <w:r w:rsidR="005B3E1A" w:rsidRPr="005A7FBE">
        <w:t xml:space="preserve"> </w:t>
      </w:r>
    </w:p>
    <w:p w14:paraId="7D23FCED" w14:textId="77777777" w:rsidR="00CE7A18" w:rsidRPr="005A7FBE" w:rsidRDefault="00CE7A18" w:rsidP="00CE7A18"/>
    <w:p w14:paraId="1F4F6458" w14:textId="77777777" w:rsidR="005D3117" w:rsidRDefault="004F3739" w:rsidP="00B626ED">
      <w:pPr>
        <w:pStyle w:val="ListeParagraf"/>
        <w:numPr>
          <w:ilvl w:val="0"/>
          <w:numId w:val="18"/>
        </w:numPr>
        <w:ind w:left="0" w:hanging="426"/>
        <w:jc w:val="both"/>
        <w:rPr>
          <w:szCs w:val="24"/>
        </w:rPr>
      </w:pPr>
      <w:r w:rsidRPr="005D3117">
        <w:rPr>
          <w:szCs w:val="24"/>
        </w:rPr>
        <w:t xml:space="preserve">Sayaçlar, </w:t>
      </w:r>
      <w:r w:rsidR="00CF7DBE" w:rsidRPr="005D3117">
        <w:rPr>
          <w:szCs w:val="24"/>
        </w:rPr>
        <w:t xml:space="preserve">12 uygulama dönemi için </w:t>
      </w:r>
      <w:r w:rsidRPr="005D3117">
        <w:rPr>
          <w:szCs w:val="24"/>
        </w:rPr>
        <w:t>ileri ve geri saat uygulamasını otoma</w:t>
      </w:r>
      <w:r w:rsidR="00DD5FC9" w:rsidRPr="005D3117">
        <w:rPr>
          <w:szCs w:val="24"/>
        </w:rPr>
        <w:t>tik olar</w:t>
      </w:r>
      <w:r w:rsidR="00DD1184" w:rsidRPr="005D3117">
        <w:rPr>
          <w:szCs w:val="24"/>
        </w:rPr>
        <w:t>ak kendisi sağlayacak özelliğe</w:t>
      </w:r>
      <w:r w:rsidR="00DD5FC9" w:rsidRPr="005D3117">
        <w:rPr>
          <w:szCs w:val="24"/>
        </w:rPr>
        <w:t xml:space="preserve"> sahip olacaktır</w:t>
      </w:r>
      <w:r w:rsidR="005D3117">
        <w:rPr>
          <w:szCs w:val="24"/>
        </w:rPr>
        <w:t>.</w:t>
      </w:r>
    </w:p>
    <w:p w14:paraId="222E1825" w14:textId="77777777" w:rsidR="00EE3C7B" w:rsidRPr="005D3117" w:rsidRDefault="00EE3C7B">
      <w:pPr>
        <w:pStyle w:val="ListeParagraf"/>
        <w:ind w:left="0"/>
        <w:jc w:val="both"/>
        <w:rPr>
          <w:szCs w:val="24"/>
          <w:highlight w:val="green"/>
        </w:rPr>
      </w:pPr>
    </w:p>
    <w:p w14:paraId="51980303" w14:textId="721C8BED" w:rsidR="00644B09" w:rsidRPr="005A7FBE" w:rsidRDefault="006766D5" w:rsidP="00B626ED">
      <w:pPr>
        <w:pStyle w:val="ListeParagraf"/>
        <w:numPr>
          <w:ilvl w:val="0"/>
          <w:numId w:val="18"/>
        </w:numPr>
        <w:ind w:left="0" w:hanging="426"/>
        <w:jc w:val="both"/>
        <w:rPr>
          <w:szCs w:val="24"/>
        </w:rPr>
      </w:pPr>
      <w:r>
        <w:rPr>
          <w:color w:val="0070C0"/>
          <w:szCs w:val="24"/>
        </w:rPr>
        <w:t>O</w:t>
      </w:r>
      <w:r w:rsidRPr="003A0902">
        <w:rPr>
          <w:color w:val="0070C0"/>
          <w:szCs w:val="24"/>
        </w:rPr>
        <w:t xml:space="preserve">ptik port ve RS485 portu üzerinden </w:t>
      </w:r>
      <w:r>
        <w:rPr>
          <w:szCs w:val="24"/>
        </w:rPr>
        <w:t>b</w:t>
      </w:r>
      <w:r w:rsidR="004F3739" w:rsidRPr="005A7FBE">
        <w:rPr>
          <w:szCs w:val="24"/>
        </w:rPr>
        <w:t>u fonksiyonun uygula</w:t>
      </w:r>
      <w:r w:rsidR="008E2FD3" w:rsidRPr="005A7FBE">
        <w:rPr>
          <w:szCs w:val="24"/>
        </w:rPr>
        <w:t>n</w:t>
      </w:r>
      <w:r w:rsidR="004F3739" w:rsidRPr="005A7FBE">
        <w:rPr>
          <w:szCs w:val="24"/>
        </w:rPr>
        <w:t xml:space="preserve">ma </w:t>
      </w:r>
      <w:r w:rsidR="008E2FD3" w:rsidRPr="005A7FBE">
        <w:rPr>
          <w:szCs w:val="24"/>
        </w:rPr>
        <w:t xml:space="preserve">tarih ve </w:t>
      </w:r>
      <w:r w:rsidR="004F3739" w:rsidRPr="005A7FBE">
        <w:rPr>
          <w:szCs w:val="24"/>
        </w:rPr>
        <w:t xml:space="preserve">saati </w:t>
      </w:r>
      <w:r w:rsidR="004F3739" w:rsidRPr="003A0902">
        <w:rPr>
          <w:strike/>
          <w:color w:val="FF0000"/>
          <w:szCs w:val="24"/>
        </w:rPr>
        <w:t>optik port ve RS485</w:t>
      </w:r>
      <w:r w:rsidR="00C75A16" w:rsidRPr="003A0902">
        <w:rPr>
          <w:strike/>
          <w:color w:val="FF0000"/>
          <w:szCs w:val="24"/>
        </w:rPr>
        <w:t xml:space="preserve"> portu</w:t>
      </w:r>
      <w:r w:rsidR="004F3739" w:rsidRPr="003A0902">
        <w:rPr>
          <w:strike/>
          <w:color w:val="FF0000"/>
          <w:szCs w:val="24"/>
        </w:rPr>
        <w:t xml:space="preserve"> üzerinden</w:t>
      </w:r>
      <w:r w:rsidR="004F3739" w:rsidRPr="005A7FBE">
        <w:rPr>
          <w:szCs w:val="24"/>
        </w:rPr>
        <w:t xml:space="preserve"> değiştirilebilir ve</w:t>
      </w:r>
      <w:r>
        <w:rPr>
          <w:szCs w:val="24"/>
        </w:rPr>
        <w:t xml:space="preserve"> </w:t>
      </w:r>
      <w:r w:rsidRPr="003A0902">
        <w:rPr>
          <w:color w:val="0070C0"/>
          <w:szCs w:val="24"/>
        </w:rPr>
        <w:t>fonksiyon</w:t>
      </w:r>
      <w:r>
        <w:rPr>
          <w:color w:val="0070C0"/>
          <w:szCs w:val="24"/>
        </w:rPr>
        <w:t xml:space="preserve"> </w:t>
      </w:r>
      <w:r w:rsidRPr="009B3BBA">
        <w:rPr>
          <w:color w:val="0070C0"/>
        </w:rPr>
        <w:t>aktif/pasif</w:t>
      </w:r>
      <w:r w:rsidRPr="003A0902">
        <w:rPr>
          <w:color w:val="0070C0"/>
          <w:szCs w:val="24"/>
        </w:rPr>
        <w:t xml:space="preserve"> </w:t>
      </w:r>
      <w:r w:rsidR="004F3739" w:rsidRPr="003A0902">
        <w:rPr>
          <w:strike/>
          <w:color w:val="FF0000"/>
          <w:szCs w:val="24"/>
        </w:rPr>
        <w:t>iptal</w:t>
      </w:r>
      <w:r>
        <w:rPr>
          <w:szCs w:val="24"/>
        </w:rPr>
        <w:t xml:space="preserve"> </w:t>
      </w:r>
      <w:r w:rsidR="004F3739" w:rsidRPr="005A7FBE">
        <w:rPr>
          <w:szCs w:val="24"/>
        </w:rPr>
        <w:t>edilebilir olacaktır</w:t>
      </w:r>
      <w:r w:rsidR="00A729C1">
        <w:rPr>
          <w:b/>
          <w:i/>
          <w:sz w:val="18"/>
          <w:szCs w:val="24"/>
        </w:rPr>
        <w:t>.</w:t>
      </w:r>
    </w:p>
    <w:p w14:paraId="0FDE1258" w14:textId="77777777" w:rsidR="009B55F4" w:rsidRPr="005A7FBE" w:rsidRDefault="009B55F4" w:rsidP="004E3CC3">
      <w:pPr>
        <w:pStyle w:val="ListeParagraf"/>
        <w:ind w:left="0"/>
        <w:jc w:val="both"/>
        <w:rPr>
          <w:szCs w:val="24"/>
        </w:rPr>
      </w:pPr>
    </w:p>
    <w:p w14:paraId="28DFCDFF" w14:textId="77777777" w:rsidR="004F3739" w:rsidRPr="005A7FBE" w:rsidRDefault="004F3739" w:rsidP="000C62AB">
      <w:pPr>
        <w:pStyle w:val="Balk3"/>
      </w:pPr>
      <w:bookmarkStart w:id="37" w:name="_Toc473295615"/>
      <w:bookmarkStart w:id="38" w:name="_Toc138062843"/>
      <w:r w:rsidRPr="005A7FBE">
        <w:t>Hafıza Özellikleri</w:t>
      </w:r>
      <w:bookmarkEnd w:id="37"/>
      <w:bookmarkEnd w:id="38"/>
    </w:p>
    <w:p w14:paraId="2CEE7CBD" w14:textId="77777777" w:rsidR="004F3739" w:rsidRPr="005A7FBE" w:rsidRDefault="004F3739" w:rsidP="004F3739">
      <w:pPr>
        <w:rPr>
          <w:b/>
          <w:szCs w:val="24"/>
        </w:rPr>
      </w:pPr>
    </w:p>
    <w:p w14:paraId="3F8B208E" w14:textId="37F99901" w:rsidR="000E717D" w:rsidRPr="005D3117" w:rsidRDefault="004F3739" w:rsidP="00B626ED">
      <w:pPr>
        <w:pStyle w:val="ListeParagraf"/>
        <w:numPr>
          <w:ilvl w:val="0"/>
          <w:numId w:val="18"/>
        </w:numPr>
        <w:overflowPunct/>
        <w:autoSpaceDE/>
        <w:autoSpaceDN/>
        <w:adjustRightInd/>
        <w:spacing w:after="160" w:line="259" w:lineRule="auto"/>
        <w:ind w:left="0" w:hanging="426"/>
        <w:jc w:val="both"/>
        <w:textAlignment w:val="auto"/>
        <w:rPr>
          <w:szCs w:val="24"/>
        </w:rPr>
      </w:pPr>
      <w:r w:rsidRPr="005D3117">
        <w:rPr>
          <w:szCs w:val="24"/>
        </w:rPr>
        <w:t>Kullanılan hafıza, hiçbir enerji ihtiyacı göstermeksizin bilgileri saklama özelliğine sahip ve silinmez hafızalı olacaktır.</w:t>
      </w:r>
      <w:r w:rsidR="00D9176A" w:rsidRPr="005D3117">
        <w:rPr>
          <w:szCs w:val="24"/>
        </w:rPr>
        <w:t xml:space="preserve"> </w:t>
      </w:r>
      <w:r w:rsidR="009C0680" w:rsidRPr="005D3117">
        <w:rPr>
          <w:szCs w:val="24"/>
        </w:rPr>
        <w:t>Sa</w:t>
      </w:r>
      <w:r w:rsidRPr="005D3117">
        <w:rPr>
          <w:szCs w:val="24"/>
        </w:rPr>
        <w:t>yaç her ayın sonundaki tüketim bilgilerini bir yıl süre ile hafızada saklayacaktır.</w:t>
      </w:r>
      <w:r w:rsidR="00A729C1" w:rsidRPr="005D3117" w:rsidDel="00A729C1">
        <w:rPr>
          <w:szCs w:val="24"/>
        </w:rPr>
        <w:t xml:space="preserve"> </w:t>
      </w:r>
    </w:p>
    <w:p w14:paraId="691DF883" w14:textId="7A4B3603" w:rsidR="0013602A" w:rsidRPr="005A7FBE" w:rsidRDefault="0013602A">
      <w:pPr>
        <w:pStyle w:val="Balk2"/>
      </w:pPr>
      <w:bookmarkStart w:id="39" w:name="_Toc484158105"/>
      <w:bookmarkStart w:id="40" w:name="_Toc473295608"/>
      <w:bookmarkStart w:id="41" w:name="_Toc138062844"/>
      <w:bookmarkEnd w:id="39"/>
      <w:r w:rsidRPr="005A7FBE">
        <w:t>Elektriksel Özellikler</w:t>
      </w:r>
      <w:bookmarkEnd w:id="40"/>
      <w:bookmarkEnd w:id="41"/>
    </w:p>
    <w:p w14:paraId="3DD39CB8" w14:textId="77777777" w:rsidR="0013602A" w:rsidRPr="005A7FBE" w:rsidRDefault="0013602A" w:rsidP="0013602A">
      <w:pPr>
        <w:jc w:val="both"/>
      </w:pPr>
    </w:p>
    <w:p w14:paraId="36A20511" w14:textId="1EF6008F" w:rsidR="001A725D" w:rsidRDefault="00085190" w:rsidP="003A0902">
      <w:pPr>
        <w:pStyle w:val="ListeParagraf"/>
        <w:numPr>
          <w:ilvl w:val="0"/>
          <w:numId w:val="18"/>
        </w:numPr>
        <w:ind w:left="0" w:hanging="426"/>
        <w:jc w:val="both"/>
        <w:rPr>
          <w:szCs w:val="24"/>
        </w:rPr>
      </w:pPr>
      <w:r w:rsidRPr="005A7FBE">
        <w:rPr>
          <w:szCs w:val="24"/>
        </w:rPr>
        <w:t>Sayaçların çalışması ve ölçüm</w:t>
      </w:r>
      <w:r w:rsidR="000F0602">
        <w:rPr>
          <w:szCs w:val="24"/>
        </w:rPr>
        <w:t xml:space="preserve"> </w:t>
      </w:r>
      <w:r w:rsidR="000F0602" w:rsidRPr="000F0602">
        <w:rPr>
          <w:color w:val="0070C0"/>
          <w:szCs w:val="24"/>
        </w:rPr>
        <w:t>devresi</w:t>
      </w:r>
      <w:r w:rsidRPr="000F0602">
        <w:rPr>
          <w:color w:val="0070C0"/>
          <w:szCs w:val="24"/>
        </w:rPr>
        <w:t xml:space="preserve"> </w:t>
      </w:r>
      <w:r w:rsidRPr="000F0602">
        <w:rPr>
          <w:strike/>
          <w:color w:val="FF0000"/>
          <w:szCs w:val="24"/>
        </w:rPr>
        <w:t>yapabilmesi</w:t>
      </w:r>
      <w:r w:rsidRPr="005A7FBE">
        <w:rPr>
          <w:szCs w:val="24"/>
        </w:rPr>
        <w:t xml:space="preserve"> için gerekli besleme SMPS(Switch </w:t>
      </w:r>
      <w:proofErr w:type="spellStart"/>
      <w:r w:rsidRPr="005A7FBE">
        <w:rPr>
          <w:szCs w:val="24"/>
        </w:rPr>
        <w:t>Mode</w:t>
      </w:r>
      <w:proofErr w:type="spellEnd"/>
      <w:r w:rsidRPr="005A7FBE">
        <w:rPr>
          <w:szCs w:val="24"/>
        </w:rPr>
        <w:t xml:space="preserve"> </w:t>
      </w:r>
      <w:proofErr w:type="spellStart"/>
      <w:r w:rsidRPr="005A7FBE">
        <w:rPr>
          <w:szCs w:val="24"/>
        </w:rPr>
        <w:t>Power</w:t>
      </w:r>
      <w:proofErr w:type="spellEnd"/>
      <w:r w:rsidRPr="005A7FBE">
        <w:rPr>
          <w:szCs w:val="24"/>
        </w:rPr>
        <w:t xml:space="preserve"> </w:t>
      </w:r>
      <w:proofErr w:type="spellStart"/>
      <w:r w:rsidRPr="005A7FBE">
        <w:rPr>
          <w:szCs w:val="24"/>
        </w:rPr>
        <w:t>Supply</w:t>
      </w:r>
      <w:proofErr w:type="spellEnd"/>
      <w:r w:rsidRPr="005A7FBE">
        <w:rPr>
          <w:szCs w:val="24"/>
        </w:rPr>
        <w:t>) ile sağlanacaktır.</w:t>
      </w:r>
    </w:p>
    <w:p w14:paraId="5E8026F8" w14:textId="77777777" w:rsidR="00757573" w:rsidRDefault="00757573" w:rsidP="00757573">
      <w:pPr>
        <w:pStyle w:val="ListeParagraf"/>
        <w:ind w:left="0"/>
        <w:jc w:val="both"/>
        <w:rPr>
          <w:szCs w:val="24"/>
        </w:rPr>
      </w:pPr>
    </w:p>
    <w:p w14:paraId="3428257B" w14:textId="54AFE1E3" w:rsidR="00757573" w:rsidRPr="00F12331" w:rsidRDefault="00757573" w:rsidP="00757573">
      <w:pPr>
        <w:pStyle w:val="ListeParagraf"/>
        <w:numPr>
          <w:ilvl w:val="0"/>
          <w:numId w:val="18"/>
        </w:numPr>
        <w:ind w:left="0" w:hanging="426"/>
        <w:jc w:val="both"/>
        <w:rPr>
          <w:color w:val="0070C0"/>
          <w:szCs w:val="24"/>
        </w:rPr>
      </w:pPr>
      <w:r w:rsidRPr="0029333B">
        <w:rPr>
          <w:color w:val="0070C0"/>
          <w:szCs w:val="24"/>
        </w:rPr>
        <w:t>Üç</w:t>
      </w:r>
      <w:r w:rsidR="003F21D2" w:rsidRPr="0029333B">
        <w:rPr>
          <w:color w:val="0070C0"/>
          <w:szCs w:val="24"/>
        </w:rPr>
        <w:t xml:space="preserve"> fazlı aktif ve kombi sayaçlar,</w:t>
      </w:r>
      <w:r w:rsidRPr="0029333B">
        <w:rPr>
          <w:color w:val="0070C0"/>
          <w:szCs w:val="24"/>
        </w:rPr>
        <w:t xml:space="preserve"> </w:t>
      </w:r>
      <w:r w:rsidR="00A07651" w:rsidRPr="0029333B">
        <w:rPr>
          <w:color w:val="0070C0"/>
          <w:szCs w:val="24"/>
        </w:rPr>
        <w:t>herhangi bir fazda enerji olup diğer iki fazda enerji olmasa dahi</w:t>
      </w:r>
      <w:r w:rsidRPr="0029333B">
        <w:rPr>
          <w:color w:val="0070C0"/>
          <w:szCs w:val="24"/>
        </w:rPr>
        <w:t xml:space="preserve"> RS</w:t>
      </w:r>
      <w:r w:rsidR="00A07651" w:rsidRPr="0029333B">
        <w:rPr>
          <w:color w:val="0070C0"/>
          <w:szCs w:val="24"/>
        </w:rPr>
        <w:t xml:space="preserve"> </w:t>
      </w:r>
      <w:r w:rsidRPr="0029333B">
        <w:rPr>
          <w:color w:val="0070C0"/>
          <w:szCs w:val="24"/>
        </w:rPr>
        <w:t xml:space="preserve">485 portu üzerinden </w:t>
      </w:r>
      <w:r w:rsidR="00A07651" w:rsidRPr="0029333B">
        <w:rPr>
          <w:color w:val="0070C0"/>
          <w:szCs w:val="24"/>
        </w:rPr>
        <w:t>haberleşmeye olanak sağlayacaktır.</w:t>
      </w:r>
      <w:r w:rsidR="0029333B" w:rsidRPr="0029333B">
        <w:rPr>
          <w:color w:val="0070C0"/>
          <w:szCs w:val="24"/>
        </w:rPr>
        <w:t xml:space="preserve"> </w:t>
      </w:r>
    </w:p>
    <w:p w14:paraId="4AF39214" w14:textId="302CC7D6" w:rsidR="00452167" w:rsidRPr="00452167" w:rsidRDefault="001A725D" w:rsidP="00452167">
      <w:pPr>
        <w:pStyle w:val="ListeParagraf"/>
        <w:numPr>
          <w:ilvl w:val="0"/>
          <w:numId w:val="18"/>
        </w:numPr>
        <w:ind w:left="0" w:hanging="426"/>
        <w:jc w:val="both"/>
      </w:pPr>
      <w:r w:rsidRPr="00452167">
        <w:rPr>
          <w:color w:val="0070C0"/>
          <w:szCs w:val="24"/>
        </w:rPr>
        <w:t>Modüler sayaçlarda</w:t>
      </w:r>
      <w:r w:rsidR="003F21D2" w:rsidRPr="00452167">
        <w:rPr>
          <w:color w:val="0070C0"/>
          <w:szCs w:val="24"/>
        </w:rPr>
        <w:t xml:space="preserve"> </w:t>
      </w:r>
      <w:proofErr w:type="spellStart"/>
      <w:r w:rsidR="006D4EDA" w:rsidRPr="00452167">
        <w:rPr>
          <w:color w:val="0070C0"/>
          <w:szCs w:val="24"/>
        </w:rPr>
        <w:t>klemens</w:t>
      </w:r>
      <w:proofErr w:type="spellEnd"/>
      <w:r w:rsidR="006D4EDA" w:rsidRPr="00452167">
        <w:rPr>
          <w:color w:val="0070C0"/>
          <w:szCs w:val="24"/>
        </w:rPr>
        <w:t xml:space="preserve"> kapağı altında </w:t>
      </w:r>
      <w:r w:rsidR="003F21D2" w:rsidRPr="00452167">
        <w:rPr>
          <w:color w:val="0070C0"/>
          <w:szCs w:val="24"/>
        </w:rPr>
        <w:t>modem için ayrılan yuvada</w:t>
      </w:r>
      <w:r w:rsidRPr="00452167">
        <w:rPr>
          <w:color w:val="0070C0"/>
          <w:szCs w:val="24"/>
        </w:rPr>
        <w:t xml:space="preserve"> </w:t>
      </w:r>
      <w:r w:rsidR="004D6708" w:rsidRPr="00C6269B">
        <w:rPr>
          <w:color w:val="0070C0"/>
          <w:szCs w:val="24"/>
        </w:rPr>
        <w:t>EK-A</w:t>
      </w:r>
      <w:r w:rsidR="00C6269B" w:rsidRPr="00C6269B">
        <w:rPr>
          <w:color w:val="0070C0"/>
          <w:szCs w:val="24"/>
        </w:rPr>
        <w:t>.3</w:t>
      </w:r>
      <w:r w:rsidR="004D6708" w:rsidRPr="00C6269B">
        <w:rPr>
          <w:color w:val="0070C0"/>
          <w:szCs w:val="24"/>
        </w:rPr>
        <w:t>’</w:t>
      </w:r>
      <w:r w:rsidR="00C6269B" w:rsidRPr="00C6269B">
        <w:rPr>
          <w:color w:val="0070C0"/>
          <w:szCs w:val="24"/>
        </w:rPr>
        <w:t>te</w:t>
      </w:r>
      <w:r w:rsidR="008461B3" w:rsidRPr="00452167">
        <w:rPr>
          <w:color w:val="0070C0"/>
          <w:szCs w:val="24"/>
        </w:rPr>
        <w:t xml:space="preserve"> yerleri ve ölçüleri </w:t>
      </w:r>
      <w:r w:rsidR="008461B3">
        <w:rPr>
          <w:color w:val="0070C0"/>
          <w:szCs w:val="24"/>
        </w:rPr>
        <w:t>belirtildiği şekilde 12V-500mA DC</w:t>
      </w:r>
      <w:r w:rsidR="008461B3" w:rsidRPr="00452167">
        <w:rPr>
          <w:color w:val="0070C0"/>
          <w:szCs w:val="24"/>
        </w:rPr>
        <w:t xml:space="preserve"> </w:t>
      </w:r>
      <w:r w:rsidRPr="00452167">
        <w:rPr>
          <w:color w:val="0070C0"/>
          <w:szCs w:val="24"/>
        </w:rPr>
        <w:t xml:space="preserve">besleme çıkışı bulunacaktır. </w:t>
      </w:r>
      <w:r w:rsidR="008461B3">
        <w:rPr>
          <w:color w:val="0070C0"/>
          <w:szCs w:val="24"/>
        </w:rPr>
        <w:t>M</w:t>
      </w:r>
      <w:r w:rsidR="008F4BD5" w:rsidRPr="008461B3">
        <w:rPr>
          <w:color w:val="0070C0"/>
          <w:szCs w:val="24"/>
        </w:rPr>
        <w:t>odem besleme çıkışı</w:t>
      </w:r>
      <w:r w:rsidR="00452167" w:rsidRPr="008461B3">
        <w:rPr>
          <w:color w:val="0070C0"/>
          <w:szCs w:val="24"/>
        </w:rPr>
        <w:t xml:space="preserve"> bağımsız izole bir besleme üzerinden yapılacaktır.</w:t>
      </w:r>
    </w:p>
    <w:p w14:paraId="46CC0E1E" w14:textId="345651B2" w:rsidR="00452167" w:rsidRPr="00452167" w:rsidRDefault="00452167" w:rsidP="00452167">
      <w:pPr>
        <w:pStyle w:val="ListeParagraf"/>
        <w:ind w:left="0"/>
        <w:jc w:val="both"/>
        <w:rPr>
          <w:highlight w:val="yellow"/>
        </w:rPr>
      </w:pPr>
    </w:p>
    <w:p w14:paraId="505A7ABE" w14:textId="2677C7FA" w:rsidR="00202109" w:rsidRPr="00534CA8" w:rsidRDefault="00202109" w:rsidP="00C2446C">
      <w:pPr>
        <w:pStyle w:val="ListeParagraf"/>
        <w:numPr>
          <w:ilvl w:val="0"/>
          <w:numId w:val="18"/>
        </w:numPr>
        <w:ind w:left="0" w:hanging="426"/>
        <w:jc w:val="both"/>
        <w:rPr>
          <w:color w:val="0070C0"/>
        </w:rPr>
      </w:pPr>
      <w:r w:rsidRPr="00534CA8">
        <w:rPr>
          <w:color w:val="0070C0"/>
        </w:rPr>
        <w:t xml:space="preserve">Modüler sayaçlarda </w:t>
      </w:r>
      <w:proofErr w:type="spellStart"/>
      <w:r w:rsidRPr="00534CA8">
        <w:rPr>
          <w:color w:val="0070C0"/>
        </w:rPr>
        <w:t>klemens</w:t>
      </w:r>
      <w:proofErr w:type="spellEnd"/>
      <w:r w:rsidRPr="00534CA8">
        <w:rPr>
          <w:color w:val="0070C0"/>
        </w:rPr>
        <w:t xml:space="preserve"> kapağı açık olsa dahi modeme ait </w:t>
      </w:r>
      <w:r w:rsidRPr="00452167">
        <w:rPr>
          <w:color w:val="0070C0"/>
          <w:szCs w:val="24"/>
        </w:rPr>
        <w:t>12V-500mA DC besleme</w:t>
      </w:r>
      <w:r w:rsidRPr="00534CA8">
        <w:rPr>
          <w:color w:val="0070C0"/>
          <w:szCs w:val="24"/>
        </w:rPr>
        <w:t xml:space="preserve"> kesilmeyecektir.</w:t>
      </w:r>
    </w:p>
    <w:p w14:paraId="34DBEBBE" w14:textId="77777777" w:rsidR="008F4BD5" w:rsidRPr="005A7FBE" w:rsidRDefault="008F4BD5" w:rsidP="008F4BD5">
      <w:pPr>
        <w:pStyle w:val="ListeParagraf"/>
        <w:ind w:left="0"/>
        <w:jc w:val="both"/>
      </w:pPr>
    </w:p>
    <w:p w14:paraId="7A302498" w14:textId="1F22D06A" w:rsidR="00957677" w:rsidRPr="005A7FBE" w:rsidRDefault="00885881" w:rsidP="000C62AB">
      <w:pPr>
        <w:pStyle w:val="Balk3"/>
      </w:pPr>
      <w:bookmarkStart w:id="42" w:name="_Toc473295609"/>
      <w:r w:rsidRPr="005A7FBE">
        <w:t xml:space="preserve"> </w:t>
      </w:r>
      <w:bookmarkStart w:id="43" w:name="_Toc138062845"/>
      <w:r w:rsidR="00957677" w:rsidRPr="005A7FBE">
        <w:t>Elektriksel Koruma Sınıfı</w:t>
      </w:r>
      <w:bookmarkEnd w:id="43"/>
    </w:p>
    <w:p w14:paraId="23F8CEAF" w14:textId="77777777" w:rsidR="00957677" w:rsidRPr="005A7FBE" w:rsidRDefault="00957677" w:rsidP="00957677"/>
    <w:p w14:paraId="1B1DE5F8" w14:textId="0F189F55" w:rsidR="00957677" w:rsidRPr="005A7FBE" w:rsidRDefault="00957677" w:rsidP="00B626ED">
      <w:pPr>
        <w:pStyle w:val="ListeParagraf"/>
        <w:numPr>
          <w:ilvl w:val="0"/>
          <w:numId w:val="18"/>
        </w:numPr>
        <w:ind w:left="0" w:hanging="426"/>
        <w:jc w:val="both"/>
        <w:rPr>
          <w:szCs w:val="24"/>
        </w:rPr>
      </w:pPr>
      <w:r w:rsidRPr="005A7FBE">
        <w:rPr>
          <w:szCs w:val="24"/>
        </w:rPr>
        <w:t>Sayaçların elektriksel koruma</w:t>
      </w:r>
      <w:r w:rsidR="00DD1184" w:rsidRPr="005A7FBE">
        <w:rPr>
          <w:szCs w:val="24"/>
        </w:rPr>
        <w:t>sı Sınıf</w:t>
      </w:r>
      <w:r w:rsidRPr="005A7FBE">
        <w:rPr>
          <w:szCs w:val="24"/>
        </w:rPr>
        <w:t xml:space="preserve"> II</w:t>
      </w:r>
      <w:r w:rsidR="002E32E7" w:rsidRPr="005A7FBE">
        <w:rPr>
          <w:szCs w:val="24"/>
        </w:rPr>
        <w:t xml:space="preserve"> olacaktır.</w:t>
      </w:r>
    </w:p>
    <w:p w14:paraId="20764C68" w14:textId="77777777" w:rsidR="00712DF7" w:rsidRPr="005A7FBE" w:rsidRDefault="00712DF7" w:rsidP="00957677"/>
    <w:p w14:paraId="1D130C22" w14:textId="07271598" w:rsidR="0013602A" w:rsidRPr="005A7FBE" w:rsidRDefault="0013602A" w:rsidP="000C62AB">
      <w:pPr>
        <w:pStyle w:val="Balk3"/>
        <w:rPr>
          <w:bCs/>
        </w:rPr>
      </w:pPr>
      <w:bookmarkStart w:id="44" w:name="_Toc138062846"/>
      <w:r w:rsidRPr="005A7FBE">
        <w:t>Gerilim</w:t>
      </w:r>
      <w:bookmarkEnd w:id="42"/>
      <w:bookmarkEnd w:id="44"/>
    </w:p>
    <w:p w14:paraId="7EC53157" w14:textId="77777777" w:rsidR="0013602A" w:rsidRPr="005A7FBE" w:rsidRDefault="0013602A" w:rsidP="0013602A">
      <w:pPr>
        <w:ind w:left="1224"/>
        <w:jc w:val="both"/>
        <w:rPr>
          <w:rStyle w:val="Balk3Char"/>
          <w:noProof w:val="0"/>
        </w:rPr>
      </w:pPr>
    </w:p>
    <w:p w14:paraId="6E02D143" w14:textId="0B33E2F2" w:rsidR="0013602A" w:rsidRPr="005A7FBE" w:rsidRDefault="0013602A" w:rsidP="00B626ED">
      <w:pPr>
        <w:pStyle w:val="ListeParagraf"/>
        <w:numPr>
          <w:ilvl w:val="0"/>
          <w:numId w:val="18"/>
        </w:numPr>
        <w:ind w:left="0" w:hanging="426"/>
        <w:jc w:val="both"/>
        <w:rPr>
          <w:szCs w:val="24"/>
        </w:rPr>
      </w:pPr>
      <w:r w:rsidRPr="005A7FBE">
        <w:rPr>
          <w:szCs w:val="24"/>
        </w:rPr>
        <w:t>Sayaçların</w:t>
      </w:r>
      <w:r w:rsidR="004E6FA3" w:rsidRPr="005A7FBE">
        <w:rPr>
          <w:szCs w:val="24"/>
        </w:rPr>
        <w:t xml:space="preserve"> </w:t>
      </w:r>
      <w:proofErr w:type="gramStart"/>
      <w:r w:rsidR="004E6FA3" w:rsidRPr="005A7FBE">
        <w:rPr>
          <w:szCs w:val="24"/>
        </w:rPr>
        <w:t>nominal</w:t>
      </w:r>
      <w:proofErr w:type="gramEnd"/>
      <w:r w:rsidR="005C17BA">
        <w:rPr>
          <w:szCs w:val="24"/>
        </w:rPr>
        <w:t xml:space="preserve"> </w:t>
      </w:r>
      <w:r w:rsidR="005C17BA" w:rsidRPr="005C17BA">
        <w:rPr>
          <w:color w:val="0070C0"/>
          <w:szCs w:val="24"/>
        </w:rPr>
        <w:t>ve çalışma</w:t>
      </w:r>
      <w:r w:rsidRPr="005C17BA">
        <w:rPr>
          <w:color w:val="0070C0"/>
          <w:szCs w:val="24"/>
        </w:rPr>
        <w:t xml:space="preserve"> </w:t>
      </w:r>
      <w:r w:rsidRPr="005A7FBE">
        <w:rPr>
          <w:szCs w:val="24"/>
        </w:rPr>
        <w:t>gerilim değerleri aşağıdaki tablodaki gibi olacaktır</w:t>
      </w:r>
      <w:r w:rsidR="005D3117">
        <w:rPr>
          <w:szCs w:val="24"/>
        </w:rPr>
        <w:t>.</w:t>
      </w:r>
      <w:r w:rsidRPr="005A7FBE">
        <w:rPr>
          <w:szCs w:val="24"/>
        </w:rPr>
        <w:t xml:space="preserve"> </w:t>
      </w:r>
    </w:p>
    <w:p w14:paraId="7D22DE83" w14:textId="49B41E4C" w:rsidR="0013602A" w:rsidRDefault="0013602A" w:rsidP="0013602A">
      <w:pPr>
        <w:ind w:firstLine="540"/>
        <w:rPr>
          <w:szCs w:val="24"/>
        </w:rPr>
      </w:pPr>
    </w:p>
    <w:p w14:paraId="1DFB31C3" w14:textId="46F00020" w:rsidR="00901D97" w:rsidRPr="00901D97" w:rsidRDefault="00901D97" w:rsidP="00901D97">
      <w:pPr>
        <w:pStyle w:val="Balk4"/>
        <w:rPr>
          <w:color w:val="0070C0"/>
        </w:rPr>
      </w:pPr>
      <w:r w:rsidRPr="00901D97">
        <w:rPr>
          <w:color w:val="0070C0"/>
        </w:rPr>
        <w:t>Çizelge 4 – Nominal</w:t>
      </w:r>
      <w:r w:rsidR="005C17BA">
        <w:rPr>
          <w:color w:val="0070C0"/>
        </w:rPr>
        <w:t xml:space="preserve"> ve Çalışma</w:t>
      </w:r>
      <w:r w:rsidRPr="00901D97">
        <w:rPr>
          <w:color w:val="0070C0"/>
        </w:rPr>
        <w:t xml:space="preserve"> Gerilim Değerleri</w:t>
      </w:r>
    </w:p>
    <w:tbl>
      <w:tblPr>
        <w:tblStyle w:val="TabloKlavuzu"/>
        <w:tblW w:w="9182"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5372"/>
        <w:gridCol w:w="1843"/>
        <w:gridCol w:w="1967"/>
      </w:tblGrid>
      <w:tr w:rsidR="005C17BA" w:rsidRPr="005A7FBE" w14:paraId="10FAEDC4" w14:textId="0F7B0DAF" w:rsidTr="005C17BA">
        <w:trPr>
          <w:trHeight w:val="319"/>
          <w:jc w:val="center"/>
        </w:trPr>
        <w:tc>
          <w:tcPr>
            <w:tcW w:w="5372" w:type="dxa"/>
            <w:tcBorders>
              <w:bottom w:val="single" w:sz="4" w:space="0" w:color="auto"/>
              <w:right w:val="single" w:sz="4" w:space="0" w:color="auto"/>
            </w:tcBorders>
            <w:vAlign w:val="center"/>
          </w:tcPr>
          <w:p w14:paraId="6F6E7468" w14:textId="77777777" w:rsidR="005C17BA" w:rsidRPr="005A7FBE" w:rsidRDefault="005C17BA" w:rsidP="005C17BA">
            <w:pPr>
              <w:jc w:val="center"/>
              <w:rPr>
                <w:szCs w:val="24"/>
              </w:rPr>
            </w:pPr>
          </w:p>
        </w:tc>
        <w:tc>
          <w:tcPr>
            <w:tcW w:w="1843" w:type="dxa"/>
            <w:tcBorders>
              <w:left w:val="single" w:sz="4" w:space="0" w:color="auto"/>
              <w:bottom w:val="single" w:sz="4" w:space="0" w:color="auto"/>
            </w:tcBorders>
            <w:vAlign w:val="center"/>
          </w:tcPr>
          <w:p w14:paraId="487A256F" w14:textId="0BCA9D99" w:rsidR="005C17BA" w:rsidRPr="005C17BA" w:rsidRDefault="005C17BA" w:rsidP="005C17BA">
            <w:pPr>
              <w:jc w:val="center"/>
              <w:rPr>
                <w:color w:val="0070C0"/>
                <w:sz w:val="22"/>
                <w:szCs w:val="24"/>
              </w:rPr>
            </w:pPr>
            <w:r w:rsidRPr="005C17BA">
              <w:rPr>
                <w:color w:val="0070C0"/>
                <w:sz w:val="22"/>
                <w:szCs w:val="24"/>
              </w:rPr>
              <w:t>Nominal Gerilim</w:t>
            </w:r>
          </w:p>
        </w:tc>
        <w:tc>
          <w:tcPr>
            <w:tcW w:w="1967" w:type="dxa"/>
            <w:tcBorders>
              <w:left w:val="single" w:sz="4" w:space="0" w:color="auto"/>
              <w:bottom w:val="single" w:sz="4" w:space="0" w:color="auto"/>
              <w:right w:val="single" w:sz="4" w:space="0" w:color="auto"/>
            </w:tcBorders>
            <w:vAlign w:val="center"/>
          </w:tcPr>
          <w:p w14:paraId="3E2B3285" w14:textId="153CB8F4" w:rsidR="005C17BA" w:rsidRPr="005C17BA" w:rsidRDefault="005C17BA" w:rsidP="005C17BA">
            <w:pPr>
              <w:jc w:val="center"/>
              <w:rPr>
                <w:color w:val="0070C0"/>
                <w:sz w:val="22"/>
                <w:szCs w:val="24"/>
              </w:rPr>
            </w:pPr>
            <w:r w:rsidRPr="005C17BA">
              <w:rPr>
                <w:color w:val="0070C0"/>
                <w:sz w:val="22"/>
                <w:szCs w:val="24"/>
              </w:rPr>
              <w:t>Çalışma Gerilimi</w:t>
            </w:r>
          </w:p>
        </w:tc>
      </w:tr>
      <w:tr w:rsidR="005C17BA" w:rsidRPr="005A7FBE" w14:paraId="458A4F5A" w14:textId="74CA790B" w:rsidTr="005C17BA">
        <w:trPr>
          <w:trHeight w:val="319"/>
          <w:jc w:val="center"/>
        </w:trPr>
        <w:tc>
          <w:tcPr>
            <w:tcW w:w="5372" w:type="dxa"/>
            <w:tcBorders>
              <w:top w:val="single" w:sz="4" w:space="0" w:color="auto"/>
              <w:bottom w:val="single" w:sz="4" w:space="0" w:color="auto"/>
              <w:right w:val="single" w:sz="4" w:space="0" w:color="auto"/>
            </w:tcBorders>
            <w:vAlign w:val="center"/>
          </w:tcPr>
          <w:p w14:paraId="3DBF4C70" w14:textId="77777777" w:rsidR="005C17BA" w:rsidRPr="005A7FBE" w:rsidRDefault="005C17BA" w:rsidP="005C17BA">
            <w:pPr>
              <w:rPr>
                <w:szCs w:val="24"/>
              </w:rPr>
            </w:pPr>
            <w:r w:rsidRPr="005A7FBE">
              <w:rPr>
                <w:szCs w:val="24"/>
              </w:rPr>
              <w:t>Tek fazlı sayaçlarda</w:t>
            </w:r>
          </w:p>
        </w:tc>
        <w:tc>
          <w:tcPr>
            <w:tcW w:w="1843" w:type="dxa"/>
            <w:tcBorders>
              <w:top w:val="single" w:sz="4" w:space="0" w:color="auto"/>
              <w:left w:val="single" w:sz="4" w:space="0" w:color="auto"/>
              <w:bottom w:val="single" w:sz="4" w:space="0" w:color="auto"/>
            </w:tcBorders>
            <w:vAlign w:val="center"/>
          </w:tcPr>
          <w:p w14:paraId="6EE44079" w14:textId="6DADDD14" w:rsidR="005C17BA" w:rsidRPr="005A7FBE" w:rsidRDefault="005C17BA" w:rsidP="005C17BA">
            <w:pPr>
              <w:jc w:val="center"/>
              <w:rPr>
                <w:szCs w:val="24"/>
              </w:rPr>
            </w:pPr>
            <w:r w:rsidRPr="005A7FBE">
              <w:rPr>
                <w:szCs w:val="24"/>
              </w:rPr>
              <w:t>230V</w:t>
            </w:r>
          </w:p>
        </w:tc>
        <w:tc>
          <w:tcPr>
            <w:tcW w:w="1967" w:type="dxa"/>
            <w:tcBorders>
              <w:top w:val="single" w:sz="4" w:space="0" w:color="auto"/>
              <w:left w:val="single" w:sz="4" w:space="0" w:color="auto"/>
              <w:bottom w:val="single" w:sz="4" w:space="0" w:color="auto"/>
              <w:right w:val="single" w:sz="4" w:space="0" w:color="auto"/>
            </w:tcBorders>
            <w:vAlign w:val="center"/>
          </w:tcPr>
          <w:p w14:paraId="53DEECF4" w14:textId="035BEF86" w:rsidR="005C17BA" w:rsidRPr="005A7FBE" w:rsidRDefault="005C17BA" w:rsidP="005C17BA">
            <w:pPr>
              <w:jc w:val="center"/>
              <w:rPr>
                <w:szCs w:val="24"/>
              </w:rPr>
            </w:pPr>
            <w:r>
              <w:rPr>
                <w:color w:val="0070C0"/>
                <w:szCs w:val="24"/>
              </w:rPr>
              <w:t>90-265</w:t>
            </w:r>
            <w:r w:rsidRPr="005C17BA">
              <w:rPr>
                <w:color w:val="0070C0"/>
                <w:szCs w:val="24"/>
              </w:rPr>
              <w:t>V</w:t>
            </w:r>
          </w:p>
        </w:tc>
      </w:tr>
      <w:tr w:rsidR="005C17BA" w:rsidRPr="005A7FBE" w14:paraId="03295773" w14:textId="10FCC96A" w:rsidTr="005C17BA">
        <w:trPr>
          <w:trHeight w:val="319"/>
          <w:jc w:val="center"/>
        </w:trPr>
        <w:tc>
          <w:tcPr>
            <w:tcW w:w="5372" w:type="dxa"/>
            <w:tcBorders>
              <w:top w:val="single" w:sz="4" w:space="0" w:color="auto"/>
              <w:bottom w:val="single" w:sz="4" w:space="0" w:color="auto"/>
              <w:right w:val="single" w:sz="4" w:space="0" w:color="auto"/>
            </w:tcBorders>
            <w:vAlign w:val="center"/>
          </w:tcPr>
          <w:p w14:paraId="66131106" w14:textId="22A9B92D" w:rsidR="005C17BA" w:rsidRPr="005A7FBE" w:rsidRDefault="005C17BA" w:rsidP="005C17BA">
            <w:pPr>
              <w:rPr>
                <w:szCs w:val="24"/>
              </w:rPr>
            </w:pPr>
            <w:r w:rsidRPr="005A7FBE">
              <w:rPr>
                <w:szCs w:val="24"/>
              </w:rPr>
              <w:t xml:space="preserve">Üç fazlı </w:t>
            </w:r>
            <w:r w:rsidRPr="003B3BD1">
              <w:rPr>
                <w:strike/>
                <w:color w:val="FF0000"/>
                <w:szCs w:val="24"/>
              </w:rPr>
              <w:t xml:space="preserve">direkt ve </w:t>
            </w:r>
            <w:r w:rsidR="00752D4F" w:rsidRPr="003B3BD1">
              <w:rPr>
                <w:strike/>
                <w:color w:val="FF0000"/>
                <w:szCs w:val="24"/>
              </w:rPr>
              <w:t>a</w:t>
            </w:r>
            <w:r w:rsidRPr="003B3BD1">
              <w:rPr>
                <w:strike/>
                <w:color w:val="FF0000"/>
                <w:szCs w:val="24"/>
              </w:rPr>
              <w:t>kım trafosundan bağlı</w:t>
            </w:r>
            <w:r w:rsidRPr="003B3BD1">
              <w:rPr>
                <w:color w:val="FF0000"/>
                <w:szCs w:val="24"/>
              </w:rPr>
              <w:t xml:space="preserve"> </w:t>
            </w:r>
            <w:r w:rsidRPr="006013E6">
              <w:rPr>
                <w:szCs w:val="24"/>
              </w:rPr>
              <w:t>sayaç</w:t>
            </w:r>
            <w:r>
              <w:rPr>
                <w:szCs w:val="24"/>
              </w:rPr>
              <w:t>lar</w:t>
            </w:r>
            <w:r w:rsidRPr="005A7FBE">
              <w:rPr>
                <w:szCs w:val="24"/>
              </w:rPr>
              <w:t>da</w:t>
            </w:r>
          </w:p>
        </w:tc>
        <w:tc>
          <w:tcPr>
            <w:tcW w:w="1843" w:type="dxa"/>
            <w:tcBorders>
              <w:top w:val="single" w:sz="4" w:space="0" w:color="auto"/>
              <w:left w:val="single" w:sz="4" w:space="0" w:color="auto"/>
              <w:bottom w:val="single" w:sz="4" w:space="0" w:color="auto"/>
            </w:tcBorders>
            <w:vAlign w:val="center"/>
          </w:tcPr>
          <w:p w14:paraId="45B9C78D" w14:textId="3B7161BB" w:rsidR="005C17BA" w:rsidRPr="005C17BA" w:rsidRDefault="005C17BA" w:rsidP="005C17BA">
            <w:pPr>
              <w:jc w:val="center"/>
              <w:rPr>
                <w:color w:val="0070C0"/>
                <w:szCs w:val="24"/>
              </w:rPr>
            </w:pPr>
            <w:r w:rsidRPr="003A0902">
              <w:rPr>
                <w:color w:val="0070C0"/>
                <w:szCs w:val="24"/>
              </w:rPr>
              <w:t>3x230/400V</w:t>
            </w:r>
          </w:p>
        </w:tc>
        <w:tc>
          <w:tcPr>
            <w:tcW w:w="1967" w:type="dxa"/>
            <w:tcBorders>
              <w:top w:val="single" w:sz="4" w:space="0" w:color="auto"/>
              <w:left w:val="single" w:sz="4" w:space="0" w:color="auto"/>
              <w:bottom w:val="single" w:sz="4" w:space="0" w:color="auto"/>
              <w:right w:val="single" w:sz="4" w:space="0" w:color="auto"/>
            </w:tcBorders>
            <w:vAlign w:val="center"/>
          </w:tcPr>
          <w:p w14:paraId="5750C8FB" w14:textId="505698AB" w:rsidR="005C17BA" w:rsidRPr="003A0902" w:rsidRDefault="005C17BA" w:rsidP="005C17BA">
            <w:pPr>
              <w:jc w:val="center"/>
              <w:rPr>
                <w:color w:val="0070C0"/>
                <w:szCs w:val="24"/>
              </w:rPr>
            </w:pPr>
            <w:r w:rsidRPr="005C17BA">
              <w:rPr>
                <w:color w:val="0070C0"/>
                <w:szCs w:val="24"/>
              </w:rPr>
              <w:t>3x(90-265)V</w:t>
            </w:r>
          </w:p>
        </w:tc>
      </w:tr>
      <w:tr w:rsidR="005C17BA" w:rsidRPr="005A7FBE" w14:paraId="2110DFF6" w14:textId="240F7F00" w:rsidTr="005C17BA">
        <w:trPr>
          <w:trHeight w:val="300"/>
          <w:jc w:val="center"/>
        </w:trPr>
        <w:tc>
          <w:tcPr>
            <w:tcW w:w="5372" w:type="dxa"/>
            <w:tcBorders>
              <w:top w:val="single" w:sz="4" w:space="0" w:color="auto"/>
              <w:bottom w:val="single" w:sz="4" w:space="0" w:color="auto"/>
              <w:right w:val="single" w:sz="4" w:space="0" w:color="auto"/>
            </w:tcBorders>
            <w:vAlign w:val="center"/>
          </w:tcPr>
          <w:p w14:paraId="640C877B" w14:textId="6F377F30" w:rsidR="005C17BA" w:rsidRPr="005A7FBE" w:rsidRDefault="005C17BA" w:rsidP="005C17BA">
            <w:pPr>
              <w:rPr>
                <w:szCs w:val="24"/>
              </w:rPr>
            </w:pPr>
            <w:r w:rsidRPr="005A7FBE">
              <w:rPr>
                <w:szCs w:val="24"/>
              </w:rPr>
              <w:t xml:space="preserve">Kombi </w:t>
            </w:r>
            <w:r w:rsidRPr="003B3BD1">
              <w:rPr>
                <w:strike/>
                <w:color w:val="FF0000"/>
                <w:szCs w:val="24"/>
              </w:rPr>
              <w:t xml:space="preserve">direkt ve </w:t>
            </w:r>
            <w:r w:rsidR="00752D4F" w:rsidRPr="003B3BD1">
              <w:rPr>
                <w:strike/>
                <w:color w:val="FF0000"/>
                <w:szCs w:val="24"/>
              </w:rPr>
              <w:t>a</w:t>
            </w:r>
            <w:r w:rsidRPr="003B3BD1">
              <w:rPr>
                <w:strike/>
                <w:color w:val="FF0000"/>
                <w:szCs w:val="24"/>
              </w:rPr>
              <w:t>kım trafosundan bağlı</w:t>
            </w:r>
            <w:r w:rsidRPr="006013E6">
              <w:rPr>
                <w:szCs w:val="24"/>
              </w:rPr>
              <w:t xml:space="preserve"> sayaç</w:t>
            </w:r>
            <w:r w:rsidRPr="005A7FBE">
              <w:rPr>
                <w:szCs w:val="24"/>
              </w:rPr>
              <w:t>larda</w:t>
            </w:r>
          </w:p>
        </w:tc>
        <w:tc>
          <w:tcPr>
            <w:tcW w:w="1843" w:type="dxa"/>
            <w:tcBorders>
              <w:top w:val="single" w:sz="4" w:space="0" w:color="auto"/>
              <w:left w:val="single" w:sz="4" w:space="0" w:color="auto"/>
              <w:bottom w:val="single" w:sz="4" w:space="0" w:color="auto"/>
            </w:tcBorders>
            <w:vAlign w:val="center"/>
          </w:tcPr>
          <w:p w14:paraId="4FB65612" w14:textId="2181E564" w:rsidR="005C17BA" w:rsidRPr="005A7FBE" w:rsidRDefault="005C17BA" w:rsidP="005C17BA">
            <w:pPr>
              <w:jc w:val="center"/>
              <w:rPr>
                <w:szCs w:val="24"/>
              </w:rPr>
            </w:pPr>
            <w:r w:rsidRPr="005A7FBE">
              <w:rPr>
                <w:szCs w:val="24"/>
              </w:rPr>
              <w:t>3x230/400V</w:t>
            </w:r>
          </w:p>
        </w:tc>
        <w:tc>
          <w:tcPr>
            <w:tcW w:w="1967" w:type="dxa"/>
            <w:tcBorders>
              <w:top w:val="single" w:sz="4" w:space="0" w:color="auto"/>
              <w:left w:val="single" w:sz="4" w:space="0" w:color="auto"/>
              <w:bottom w:val="single" w:sz="4" w:space="0" w:color="auto"/>
              <w:right w:val="single" w:sz="4" w:space="0" w:color="auto"/>
            </w:tcBorders>
            <w:vAlign w:val="center"/>
          </w:tcPr>
          <w:p w14:paraId="63CE9E9A" w14:textId="104CC32F" w:rsidR="005C17BA" w:rsidRPr="005A7FBE" w:rsidRDefault="004F2DBC" w:rsidP="005C17BA">
            <w:pPr>
              <w:jc w:val="center"/>
              <w:rPr>
                <w:szCs w:val="24"/>
              </w:rPr>
            </w:pPr>
            <w:r w:rsidRPr="005C17BA">
              <w:rPr>
                <w:color w:val="0070C0"/>
                <w:szCs w:val="24"/>
              </w:rPr>
              <w:t>3x(90-265)V</w:t>
            </w:r>
          </w:p>
        </w:tc>
      </w:tr>
      <w:tr w:rsidR="005C17BA" w:rsidRPr="005A7FBE" w14:paraId="296A31E5" w14:textId="56919195" w:rsidTr="005C17BA">
        <w:trPr>
          <w:trHeight w:val="319"/>
          <w:jc w:val="center"/>
        </w:trPr>
        <w:tc>
          <w:tcPr>
            <w:tcW w:w="5372" w:type="dxa"/>
            <w:tcBorders>
              <w:top w:val="single" w:sz="4" w:space="0" w:color="auto"/>
              <w:right w:val="single" w:sz="4" w:space="0" w:color="auto"/>
            </w:tcBorders>
            <w:vAlign w:val="center"/>
          </w:tcPr>
          <w:p w14:paraId="1F6C97AB" w14:textId="2A0C7DB1" w:rsidR="005C17BA" w:rsidRPr="005A7FBE" w:rsidRDefault="003B3BD1" w:rsidP="005C17BA">
            <w:pPr>
              <w:rPr>
                <w:szCs w:val="24"/>
              </w:rPr>
            </w:pPr>
            <w:r w:rsidRPr="003B3BD1">
              <w:rPr>
                <w:color w:val="0070C0"/>
                <w:szCs w:val="24"/>
              </w:rPr>
              <w:t>Kombi</w:t>
            </w:r>
            <w:r>
              <w:rPr>
                <w:szCs w:val="24"/>
              </w:rPr>
              <w:t xml:space="preserve"> g</w:t>
            </w:r>
            <w:r w:rsidR="005C17BA">
              <w:rPr>
                <w:szCs w:val="24"/>
              </w:rPr>
              <w:t>erilim trafosundan bağlı</w:t>
            </w:r>
            <w:r w:rsidR="005C17BA" w:rsidRPr="005A7FBE">
              <w:rPr>
                <w:szCs w:val="24"/>
              </w:rPr>
              <w:t xml:space="preserve"> sayaçlarda</w:t>
            </w:r>
          </w:p>
        </w:tc>
        <w:tc>
          <w:tcPr>
            <w:tcW w:w="1843" w:type="dxa"/>
            <w:tcBorders>
              <w:top w:val="single" w:sz="4" w:space="0" w:color="auto"/>
              <w:left w:val="single" w:sz="4" w:space="0" w:color="auto"/>
            </w:tcBorders>
            <w:vAlign w:val="center"/>
          </w:tcPr>
          <w:p w14:paraId="2403308C" w14:textId="0BCA34E7" w:rsidR="005C17BA" w:rsidRPr="005A7FBE" w:rsidRDefault="005C17BA" w:rsidP="005C17BA">
            <w:pPr>
              <w:jc w:val="center"/>
              <w:rPr>
                <w:szCs w:val="24"/>
              </w:rPr>
            </w:pPr>
            <w:r>
              <w:rPr>
                <w:szCs w:val="24"/>
              </w:rPr>
              <w:t>3x57,7/100</w:t>
            </w:r>
            <w:r w:rsidRPr="005A7FBE">
              <w:rPr>
                <w:szCs w:val="24"/>
              </w:rPr>
              <w:t>V</w:t>
            </w:r>
          </w:p>
        </w:tc>
        <w:tc>
          <w:tcPr>
            <w:tcW w:w="1967" w:type="dxa"/>
            <w:tcBorders>
              <w:top w:val="single" w:sz="4" w:space="0" w:color="auto"/>
              <w:left w:val="single" w:sz="4" w:space="0" w:color="auto"/>
              <w:right w:val="single" w:sz="4" w:space="0" w:color="auto"/>
            </w:tcBorders>
            <w:vAlign w:val="center"/>
          </w:tcPr>
          <w:p w14:paraId="16DE70D7" w14:textId="1B06E866" w:rsidR="005C17BA" w:rsidRPr="005A7FBE" w:rsidRDefault="005C17BA" w:rsidP="005C17BA">
            <w:pPr>
              <w:jc w:val="center"/>
              <w:rPr>
                <w:szCs w:val="24"/>
              </w:rPr>
            </w:pPr>
            <w:r w:rsidRPr="005C17BA">
              <w:rPr>
                <w:color w:val="0070C0"/>
                <w:szCs w:val="24"/>
              </w:rPr>
              <w:t>3x(40-300)V</w:t>
            </w:r>
          </w:p>
        </w:tc>
      </w:tr>
    </w:tbl>
    <w:p w14:paraId="25A5B041" w14:textId="77777777" w:rsidR="00506B11" w:rsidRDefault="00506B11" w:rsidP="00506B11">
      <w:pPr>
        <w:pStyle w:val="ListeParagraf"/>
        <w:ind w:left="0"/>
        <w:jc w:val="both"/>
        <w:rPr>
          <w:szCs w:val="24"/>
        </w:rPr>
      </w:pPr>
    </w:p>
    <w:p w14:paraId="4293180F" w14:textId="3E2546A4" w:rsidR="00371C23" w:rsidRPr="005A7FBE" w:rsidRDefault="0013602A" w:rsidP="00694446">
      <w:pPr>
        <w:pStyle w:val="ListeParagraf"/>
        <w:numPr>
          <w:ilvl w:val="0"/>
          <w:numId w:val="18"/>
        </w:numPr>
        <w:ind w:left="0" w:hanging="426"/>
        <w:jc w:val="both"/>
        <w:rPr>
          <w:szCs w:val="24"/>
        </w:rPr>
      </w:pPr>
      <w:r w:rsidRPr="00523791">
        <w:rPr>
          <w:szCs w:val="24"/>
        </w:rPr>
        <w:t>Sayaçların darbe</w:t>
      </w:r>
      <w:r w:rsidR="00F54385" w:rsidRPr="00523791">
        <w:rPr>
          <w:szCs w:val="24"/>
        </w:rPr>
        <w:t xml:space="preserve"> (</w:t>
      </w:r>
      <w:proofErr w:type="spellStart"/>
      <w:r w:rsidR="00F54385" w:rsidRPr="00523791">
        <w:rPr>
          <w:szCs w:val="24"/>
        </w:rPr>
        <w:t>surge</w:t>
      </w:r>
      <w:proofErr w:type="spellEnd"/>
      <w:r w:rsidR="00F54385" w:rsidRPr="00523791">
        <w:rPr>
          <w:szCs w:val="24"/>
        </w:rPr>
        <w:t>)</w:t>
      </w:r>
      <w:r w:rsidRPr="00523791">
        <w:rPr>
          <w:szCs w:val="24"/>
        </w:rPr>
        <w:t xml:space="preserve"> gerilim dayanımı</w:t>
      </w:r>
      <w:r w:rsidR="00F54385" w:rsidRPr="00523791">
        <w:rPr>
          <w:szCs w:val="24"/>
        </w:rPr>
        <w:t xml:space="preserve"> </w:t>
      </w:r>
      <w:r w:rsidR="00B761FB" w:rsidRPr="00523791">
        <w:rPr>
          <w:szCs w:val="24"/>
        </w:rPr>
        <w:t>en az</w:t>
      </w:r>
      <w:r w:rsidR="00734474" w:rsidRPr="00523791">
        <w:rPr>
          <w:szCs w:val="24"/>
        </w:rPr>
        <w:t xml:space="preserve"> </w:t>
      </w:r>
      <w:r w:rsidR="00DD1A06" w:rsidRPr="00523791">
        <w:rPr>
          <w:szCs w:val="24"/>
        </w:rPr>
        <w:t xml:space="preserve">6 </w:t>
      </w:r>
      <w:proofErr w:type="spellStart"/>
      <w:r w:rsidRPr="00523791">
        <w:rPr>
          <w:szCs w:val="24"/>
        </w:rPr>
        <w:t>kV</w:t>
      </w:r>
      <w:proofErr w:type="spellEnd"/>
      <w:r w:rsidR="002A1BD4" w:rsidRPr="00523791">
        <w:rPr>
          <w:szCs w:val="24"/>
        </w:rPr>
        <w:t xml:space="preserve"> (</w:t>
      </w:r>
      <w:proofErr w:type="spellStart"/>
      <w:r w:rsidR="002A1BD4" w:rsidRPr="00523791">
        <w:rPr>
          <w:szCs w:val="24"/>
        </w:rPr>
        <w:t>R</w:t>
      </w:r>
      <w:r w:rsidR="002A1BD4" w:rsidRPr="00523791">
        <w:rPr>
          <w:szCs w:val="24"/>
          <w:vertAlign w:val="subscript"/>
        </w:rPr>
        <w:t>kaynak</w:t>
      </w:r>
      <w:proofErr w:type="spellEnd"/>
      <w:r w:rsidR="002A1BD4" w:rsidRPr="00523791">
        <w:rPr>
          <w:szCs w:val="24"/>
        </w:rPr>
        <w:t xml:space="preserve">=2 </w:t>
      </w:r>
      <w:proofErr w:type="spellStart"/>
      <w:r w:rsidR="002A1BD4" w:rsidRPr="00523791">
        <w:rPr>
          <w:szCs w:val="24"/>
        </w:rPr>
        <w:t>ohm</w:t>
      </w:r>
      <w:proofErr w:type="spellEnd"/>
      <w:r w:rsidR="002A1BD4" w:rsidRPr="00523791">
        <w:rPr>
          <w:szCs w:val="24"/>
        </w:rPr>
        <w:t>)</w:t>
      </w:r>
      <w:r w:rsidR="00116BC0" w:rsidRPr="00523791">
        <w:rPr>
          <w:szCs w:val="24"/>
        </w:rPr>
        <w:t xml:space="preserve">, </w:t>
      </w:r>
      <w:proofErr w:type="spellStart"/>
      <w:proofErr w:type="gramStart"/>
      <w:r w:rsidR="00116BC0" w:rsidRPr="00523791">
        <w:rPr>
          <w:color w:val="0070C0"/>
          <w:spacing w:val="-2"/>
          <w:szCs w:val="24"/>
        </w:rPr>
        <w:t>impuls</w:t>
      </w:r>
      <w:proofErr w:type="spellEnd"/>
      <w:r w:rsidR="00116BC0" w:rsidRPr="00523791">
        <w:rPr>
          <w:color w:val="0070C0"/>
          <w:spacing w:val="-2"/>
          <w:szCs w:val="24"/>
        </w:rPr>
        <w:t xml:space="preserve">  gerilim</w:t>
      </w:r>
      <w:proofErr w:type="gramEnd"/>
      <w:r w:rsidR="00116BC0" w:rsidRPr="00523791">
        <w:rPr>
          <w:color w:val="0070C0"/>
          <w:spacing w:val="-2"/>
          <w:szCs w:val="24"/>
        </w:rPr>
        <w:t xml:space="preserve"> dayanımı </w:t>
      </w:r>
      <w:r w:rsidR="00FD6013" w:rsidRPr="00523791">
        <w:rPr>
          <w:color w:val="0070C0"/>
          <w:spacing w:val="-2"/>
          <w:szCs w:val="24"/>
        </w:rPr>
        <w:t xml:space="preserve">en az 12 </w:t>
      </w:r>
      <w:proofErr w:type="spellStart"/>
      <w:r w:rsidR="00FD6013" w:rsidRPr="00523791">
        <w:rPr>
          <w:color w:val="0070C0"/>
          <w:spacing w:val="-2"/>
          <w:szCs w:val="24"/>
        </w:rPr>
        <w:t>kV</w:t>
      </w:r>
      <w:proofErr w:type="spellEnd"/>
      <w:r w:rsidR="00FD6013" w:rsidRPr="00523791">
        <w:rPr>
          <w:color w:val="0070C0"/>
          <w:spacing w:val="-2"/>
          <w:szCs w:val="24"/>
        </w:rPr>
        <w:t xml:space="preserve"> (</w:t>
      </w:r>
      <w:proofErr w:type="spellStart"/>
      <w:r w:rsidR="00FD6013" w:rsidRPr="00523791">
        <w:rPr>
          <w:color w:val="0070C0"/>
          <w:spacing w:val="-2"/>
          <w:szCs w:val="24"/>
        </w:rPr>
        <w:t>R</w:t>
      </w:r>
      <w:r w:rsidR="00FD6013" w:rsidRPr="00523791">
        <w:rPr>
          <w:color w:val="0070C0"/>
          <w:spacing w:val="-2"/>
          <w:szCs w:val="24"/>
          <w:vertAlign w:val="subscript"/>
        </w:rPr>
        <w:t>kaynak</w:t>
      </w:r>
      <w:proofErr w:type="spellEnd"/>
      <w:r w:rsidR="00FD6013" w:rsidRPr="00523791">
        <w:rPr>
          <w:color w:val="0070C0"/>
          <w:spacing w:val="-2"/>
          <w:szCs w:val="24"/>
        </w:rPr>
        <w:t xml:space="preserve">=500 </w:t>
      </w:r>
      <w:proofErr w:type="spellStart"/>
      <w:r w:rsidR="00FD6013" w:rsidRPr="00523791">
        <w:rPr>
          <w:color w:val="0070C0"/>
          <w:spacing w:val="-2"/>
          <w:szCs w:val="24"/>
        </w:rPr>
        <w:t>ohm</w:t>
      </w:r>
      <w:proofErr w:type="spellEnd"/>
      <w:r w:rsidR="00116BC0" w:rsidRPr="00523791">
        <w:rPr>
          <w:color w:val="0070C0"/>
          <w:spacing w:val="-2"/>
          <w:szCs w:val="24"/>
        </w:rPr>
        <w:t xml:space="preserve">) </w:t>
      </w:r>
      <w:r w:rsidRPr="00523791">
        <w:rPr>
          <w:szCs w:val="24"/>
        </w:rPr>
        <w:t>olacaktır.</w:t>
      </w:r>
    </w:p>
    <w:p w14:paraId="75C47B6E" w14:textId="77777777" w:rsidR="00371C23" w:rsidRPr="005A7FBE" w:rsidRDefault="00371C23" w:rsidP="00787C7D">
      <w:pPr>
        <w:pStyle w:val="ListeParagraf"/>
        <w:ind w:left="0"/>
        <w:jc w:val="both"/>
        <w:rPr>
          <w:szCs w:val="24"/>
        </w:rPr>
      </w:pPr>
    </w:p>
    <w:p w14:paraId="72A2C833" w14:textId="12380539" w:rsidR="00FF08BD" w:rsidRDefault="002D326D" w:rsidP="00B626ED">
      <w:pPr>
        <w:pStyle w:val="ListeParagraf"/>
        <w:numPr>
          <w:ilvl w:val="0"/>
          <w:numId w:val="18"/>
        </w:numPr>
        <w:ind w:left="0" w:hanging="426"/>
        <w:jc w:val="both"/>
        <w:rPr>
          <w:szCs w:val="24"/>
        </w:rPr>
      </w:pPr>
      <w:r w:rsidRPr="005A7FBE">
        <w:rPr>
          <w:szCs w:val="24"/>
        </w:rPr>
        <w:t>Elektrostatik boşalma dayanımı</w:t>
      </w:r>
      <w:r w:rsidR="00DD1A06" w:rsidRPr="005A7FBE">
        <w:rPr>
          <w:szCs w:val="24"/>
        </w:rPr>
        <w:t>,</w:t>
      </w:r>
      <w:r w:rsidRPr="005A7FBE">
        <w:rPr>
          <w:szCs w:val="24"/>
        </w:rPr>
        <w:t xml:space="preserve"> temaslı boşalmada 8 </w:t>
      </w:r>
      <w:proofErr w:type="spellStart"/>
      <w:r w:rsidRPr="005A7FBE">
        <w:rPr>
          <w:szCs w:val="24"/>
        </w:rPr>
        <w:t>kV</w:t>
      </w:r>
      <w:proofErr w:type="spellEnd"/>
      <w:r w:rsidRPr="005A7FBE">
        <w:rPr>
          <w:szCs w:val="24"/>
        </w:rPr>
        <w:t xml:space="preserve"> havadan</w:t>
      </w:r>
      <w:r w:rsidR="00937961" w:rsidRPr="005A7FBE">
        <w:rPr>
          <w:szCs w:val="24"/>
        </w:rPr>
        <w:t xml:space="preserve"> </w:t>
      </w:r>
      <w:r w:rsidRPr="005A7FBE">
        <w:rPr>
          <w:szCs w:val="24"/>
        </w:rPr>
        <w:t xml:space="preserve">15 </w:t>
      </w:r>
      <w:proofErr w:type="spellStart"/>
      <w:r w:rsidRPr="005A7FBE">
        <w:rPr>
          <w:szCs w:val="24"/>
        </w:rPr>
        <w:t>kV</w:t>
      </w:r>
      <w:proofErr w:type="spellEnd"/>
      <w:r w:rsidRPr="005A7FBE">
        <w:rPr>
          <w:szCs w:val="24"/>
        </w:rPr>
        <w:t xml:space="preserve"> olacaktır.</w:t>
      </w:r>
      <w:r w:rsidR="007F110D" w:rsidRPr="005A7FBE">
        <w:rPr>
          <w:szCs w:val="24"/>
        </w:rPr>
        <w:t xml:space="preserve"> </w:t>
      </w:r>
    </w:p>
    <w:p w14:paraId="0A2D2358" w14:textId="7DA8B44F" w:rsidR="00116BC0" w:rsidRDefault="00116BC0" w:rsidP="003A0902">
      <w:pPr>
        <w:jc w:val="both"/>
        <w:rPr>
          <w:szCs w:val="24"/>
        </w:rPr>
      </w:pPr>
    </w:p>
    <w:p w14:paraId="4AB92358" w14:textId="26330523" w:rsidR="00116BC0" w:rsidRPr="00452167" w:rsidRDefault="00752D4F" w:rsidP="00694446">
      <w:pPr>
        <w:pStyle w:val="ListeParagraf"/>
        <w:numPr>
          <w:ilvl w:val="0"/>
          <w:numId w:val="18"/>
        </w:numPr>
        <w:ind w:left="0" w:hanging="426"/>
        <w:jc w:val="both"/>
        <w:rPr>
          <w:color w:val="0070C0"/>
        </w:rPr>
      </w:pPr>
      <w:r w:rsidRPr="00452167">
        <w:rPr>
          <w:color w:val="0070C0"/>
        </w:rPr>
        <w:t xml:space="preserve">Sayaçlar normal çalışma durumunda Çizelge 4’te verilen çalışma gerilimi aralığında çalışacaktır. </w:t>
      </w:r>
      <w:r w:rsidR="00116BC0" w:rsidRPr="00452167">
        <w:rPr>
          <w:color w:val="0070C0"/>
        </w:rPr>
        <w:t>Geril</w:t>
      </w:r>
      <w:r w:rsidR="00F22E5A" w:rsidRPr="00452167">
        <w:rPr>
          <w:color w:val="0070C0"/>
        </w:rPr>
        <w:t>im trafosu üzerinden bağlı</w:t>
      </w:r>
      <w:r w:rsidR="00116BC0" w:rsidRPr="00452167">
        <w:rPr>
          <w:color w:val="0070C0"/>
        </w:rPr>
        <w:t xml:space="preserve"> kombi sayaçlarda </w:t>
      </w:r>
      <w:r w:rsidR="002764E5" w:rsidRPr="00452167">
        <w:rPr>
          <w:color w:val="0070C0"/>
          <w:spacing w:val="2"/>
        </w:rPr>
        <w:t xml:space="preserve">bir veya iki faz kesintisi durumunda çalışma gerilim aralığı </w:t>
      </w:r>
      <w:r w:rsidR="00C3656F" w:rsidRPr="00452167">
        <w:rPr>
          <w:color w:val="0070C0"/>
          <w:spacing w:val="2"/>
        </w:rPr>
        <w:t>aranmayacaktır.</w:t>
      </w:r>
      <w:r w:rsidR="00465684" w:rsidRPr="00452167">
        <w:rPr>
          <w:color w:val="0070C0"/>
          <w:spacing w:val="2"/>
        </w:rPr>
        <w:t xml:space="preserve"> </w:t>
      </w:r>
    </w:p>
    <w:p w14:paraId="4C1A24CC" w14:textId="77777777" w:rsidR="00116BC0" w:rsidRPr="004C1467" w:rsidRDefault="00116BC0" w:rsidP="003A0902">
      <w:pPr>
        <w:jc w:val="both"/>
        <w:rPr>
          <w:szCs w:val="24"/>
        </w:rPr>
      </w:pPr>
    </w:p>
    <w:p w14:paraId="69E7404A" w14:textId="77777777" w:rsidR="0013602A" w:rsidRPr="005A7FBE" w:rsidRDefault="0013602A" w:rsidP="000C62AB">
      <w:pPr>
        <w:pStyle w:val="Balk3"/>
        <w:rPr>
          <w:bCs/>
        </w:rPr>
      </w:pPr>
      <w:bookmarkStart w:id="45" w:name="_Toc473295610"/>
      <w:bookmarkStart w:id="46" w:name="_Toc138062847"/>
      <w:r w:rsidRPr="005A7FBE">
        <w:t>Akım</w:t>
      </w:r>
      <w:bookmarkEnd w:id="45"/>
      <w:bookmarkEnd w:id="46"/>
    </w:p>
    <w:p w14:paraId="679A4925" w14:textId="77777777" w:rsidR="0013602A" w:rsidRPr="005A7FBE" w:rsidRDefault="0013602A" w:rsidP="00901D97">
      <w:pPr>
        <w:rPr>
          <w:rStyle w:val="Balk3Char"/>
          <w:noProof w:val="0"/>
        </w:rPr>
      </w:pPr>
    </w:p>
    <w:p w14:paraId="3D507779" w14:textId="71D33861" w:rsidR="005D3117" w:rsidRDefault="0013602A" w:rsidP="00B626ED">
      <w:pPr>
        <w:pStyle w:val="ListeParagraf"/>
        <w:numPr>
          <w:ilvl w:val="0"/>
          <w:numId w:val="18"/>
        </w:numPr>
        <w:ind w:left="0" w:hanging="426"/>
        <w:jc w:val="both"/>
        <w:rPr>
          <w:szCs w:val="24"/>
        </w:rPr>
      </w:pPr>
      <w:r w:rsidRPr="005A7FBE">
        <w:rPr>
          <w:szCs w:val="24"/>
        </w:rPr>
        <w:t xml:space="preserve">Sayaçların akım değerleri aşağıdaki tablodaki </w:t>
      </w:r>
      <w:r w:rsidR="008F750A" w:rsidRPr="005A7FBE">
        <w:rPr>
          <w:szCs w:val="24"/>
        </w:rPr>
        <w:t xml:space="preserve">gibi </w:t>
      </w:r>
      <w:r w:rsidRPr="005A7FBE">
        <w:rPr>
          <w:szCs w:val="24"/>
        </w:rPr>
        <w:t>olacaktır</w:t>
      </w:r>
      <w:r w:rsidR="005D3117">
        <w:rPr>
          <w:szCs w:val="24"/>
        </w:rPr>
        <w:t>.</w:t>
      </w:r>
    </w:p>
    <w:p w14:paraId="4F26D9F2" w14:textId="77777777" w:rsidR="00901D97" w:rsidRDefault="00901D97" w:rsidP="00901D97"/>
    <w:p w14:paraId="439F321C" w14:textId="62833B69" w:rsidR="00901D97" w:rsidRPr="00901D97" w:rsidRDefault="00901D97" w:rsidP="00901D97">
      <w:pPr>
        <w:pStyle w:val="Balk4"/>
        <w:rPr>
          <w:color w:val="0070C0"/>
        </w:rPr>
      </w:pPr>
      <w:r w:rsidRPr="00901D97">
        <w:rPr>
          <w:color w:val="0070C0"/>
        </w:rPr>
        <w:t xml:space="preserve">Çizelge </w:t>
      </w:r>
      <w:r>
        <w:rPr>
          <w:color w:val="0070C0"/>
        </w:rPr>
        <w:t>5</w:t>
      </w:r>
      <w:r w:rsidRPr="00901D97">
        <w:rPr>
          <w:color w:val="0070C0"/>
        </w:rPr>
        <w:t xml:space="preserve"> – </w:t>
      </w:r>
      <w:r>
        <w:rPr>
          <w:color w:val="0070C0"/>
        </w:rPr>
        <w:t>Akım</w:t>
      </w:r>
      <w:r w:rsidRPr="00901D97">
        <w:rPr>
          <w:color w:val="0070C0"/>
        </w:rPr>
        <w:t xml:space="preserve"> Değerleri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0"/>
        <w:gridCol w:w="1930"/>
        <w:gridCol w:w="1614"/>
        <w:gridCol w:w="1836"/>
      </w:tblGrid>
      <w:tr w:rsidR="0073359E" w:rsidRPr="00F3265B" w14:paraId="6CFDE08D" w14:textId="77777777" w:rsidTr="003B3BD1">
        <w:trPr>
          <w:trHeight w:val="273"/>
        </w:trPr>
        <w:tc>
          <w:tcPr>
            <w:tcW w:w="2031" w:type="pct"/>
          </w:tcPr>
          <w:p w14:paraId="35EE80D4" w14:textId="77777777" w:rsidR="0073359E" w:rsidRPr="00F3265B" w:rsidRDefault="0073359E" w:rsidP="00A214BA">
            <w:pPr>
              <w:pStyle w:val="TableParagraph"/>
              <w:rPr>
                <w:rFonts w:ascii="Times New Roman"/>
                <w:sz w:val="20"/>
                <w:lang w:val="tr-TR"/>
              </w:rPr>
            </w:pPr>
          </w:p>
        </w:tc>
        <w:tc>
          <w:tcPr>
            <w:tcW w:w="1065" w:type="pct"/>
          </w:tcPr>
          <w:p w14:paraId="19D10B60" w14:textId="77777777" w:rsidR="0073359E" w:rsidRPr="003A0902" w:rsidRDefault="0073359E" w:rsidP="00A214BA">
            <w:pPr>
              <w:pStyle w:val="TableParagraph"/>
              <w:spacing w:line="256" w:lineRule="exact"/>
              <w:ind w:left="366" w:right="353"/>
              <w:jc w:val="center"/>
              <w:rPr>
                <w:rFonts w:ascii="Times New Roman" w:hAnsi="Times New Roman"/>
                <w:b/>
                <w:color w:val="0070C0"/>
                <w:sz w:val="24"/>
              </w:rPr>
            </w:pPr>
            <w:r w:rsidRPr="003A0902">
              <w:rPr>
                <w:rFonts w:ascii="Times New Roman" w:hAnsi="Times New Roman"/>
                <w:b/>
                <w:color w:val="0070C0"/>
                <w:sz w:val="24"/>
              </w:rPr>
              <w:t xml:space="preserve">Minimum </w:t>
            </w:r>
          </w:p>
          <w:p w14:paraId="03AE2ADC" w14:textId="77777777" w:rsidR="0073359E" w:rsidRPr="003A0902" w:rsidRDefault="0073359E" w:rsidP="00A214BA">
            <w:pPr>
              <w:pStyle w:val="TableParagraph"/>
              <w:spacing w:line="256" w:lineRule="exact"/>
              <w:ind w:left="366" w:right="353"/>
              <w:jc w:val="center"/>
              <w:rPr>
                <w:rFonts w:ascii="Times New Roman" w:hAnsi="Times New Roman"/>
                <w:b/>
                <w:color w:val="0070C0"/>
                <w:sz w:val="24"/>
              </w:rPr>
            </w:pPr>
            <w:proofErr w:type="spellStart"/>
            <w:r w:rsidRPr="003A0902">
              <w:rPr>
                <w:rFonts w:ascii="Times New Roman" w:hAnsi="Times New Roman"/>
                <w:b/>
                <w:color w:val="0070C0"/>
                <w:sz w:val="24"/>
              </w:rPr>
              <w:t>akım</w:t>
            </w:r>
            <w:proofErr w:type="spellEnd"/>
          </w:p>
        </w:tc>
        <w:tc>
          <w:tcPr>
            <w:tcW w:w="891" w:type="pct"/>
          </w:tcPr>
          <w:p w14:paraId="4BAEEA40" w14:textId="77777777" w:rsidR="0073359E" w:rsidRPr="00F3265B" w:rsidRDefault="0073359E" w:rsidP="00A214BA">
            <w:pPr>
              <w:pStyle w:val="TableParagraph"/>
              <w:spacing w:line="256" w:lineRule="exact"/>
              <w:ind w:left="366" w:right="353"/>
              <w:jc w:val="center"/>
              <w:rPr>
                <w:rFonts w:ascii="Times New Roman" w:hAnsi="Times New Roman"/>
                <w:b/>
                <w:sz w:val="24"/>
                <w:lang w:val="tr-TR"/>
              </w:rPr>
            </w:pPr>
            <w:r w:rsidRPr="00F3265B">
              <w:rPr>
                <w:rFonts w:ascii="Times New Roman" w:hAnsi="Times New Roman"/>
                <w:b/>
                <w:sz w:val="24"/>
                <w:lang w:val="tr-TR"/>
              </w:rPr>
              <w:t>Nominal akım</w:t>
            </w:r>
          </w:p>
        </w:tc>
        <w:tc>
          <w:tcPr>
            <w:tcW w:w="1013" w:type="pct"/>
          </w:tcPr>
          <w:p w14:paraId="105D7929" w14:textId="77777777" w:rsidR="0073359E" w:rsidRPr="00F3265B" w:rsidRDefault="0073359E" w:rsidP="00A214BA">
            <w:pPr>
              <w:pStyle w:val="TableParagraph"/>
              <w:spacing w:line="256" w:lineRule="exact"/>
              <w:ind w:left="267" w:right="259"/>
              <w:jc w:val="center"/>
              <w:rPr>
                <w:rFonts w:ascii="Times New Roman" w:hAnsi="Times New Roman"/>
                <w:b/>
                <w:sz w:val="24"/>
                <w:lang w:val="tr-TR"/>
              </w:rPr>
            </w:pPr>
            <w:r w:rsidRPr="00F3265B">
              <w:rPr>
                <w:rFonts w:ascii="Times New Roman" w:hAnsi="Times New Roman"/>
                <w:b/>
                <w:sz w:val="24"/>
                <w:lang w:val="tr-TR"/>
              </w:rPr>
              <w:t>Maksimum akım</w:t>
            </w:r>
          </w:p>
        </w:tc>
      </w:tr>
      <w:tr w:rsidR="0073359E" w:rsidRPr="00F3265B" w14:paraId="49926268" w14:textId="77777777" w:rsidTr="003B3BD1">
        <w:trPr>
          <w:trHeight w:val="273"/>
        </w:trPr>
        <w:tc>
          <w:tcPr>
            <w:tcW w:w="2031" w:type="pct"/>
          </w:tcPr>
          <w:p w14:paraId="629C6613" w14:textId="77777777" w:rsidR="0073359E" w:rsidRPr="00F3265B" w:rsidRDefault="0073359E" w:rsidP="00A214BA">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Tek fazlı sayaçlarda</w:t>
            </w:r>
          </w:p>
        </w:tc>
        <w:tc>
          <w:tcPr>
            <w:tcW w:w="1065" w:type="pct"/>
          </w:tcPr>
          <w:p w14:paraId="2504D3A0" w14:textId="5B54CDF0" w:rsidR="0073359E" w:rsidRPr="003A0902" w:rsidRDefault="003B3BD1" w:rsidP="00A214BA">
            <w:pPr>
              <w:pStyle w:val="TableParagraph"/>
              <w:spacing w:line="256" w:lineRule="exact"/>
              <w:ind w:left="364" w:right="353"/>
              <w:jc w:val="center"/>
              <w:rPr>
                <w:rFonts w:ascii="Times New Roman"/>
                <w:color w:val="0070C0"/>
                <w:sz w:val="24"/>
              </w:rPr>
            </w:pPr>
            <w:r>
              <w:rPr>
                <w:rFonts w:ascii="Times New Roman"/>
                <w:color w:val="0070C0"/>
                <w:sz w:val="24"/>
              </w:rPr>
              <w:t>0,25</w:t>
            </w:r>
            <w:r w:rsidR="0073359E" w:rsidRPr="003A0902">
              <w:rPr>
                <w:rFonts w:ascii="Times New Roman"/>
                <w:color w:val="0070C0"/>
                <w:sz w:val="24"/>
              </w:rPr>
              <w:t>A</w:t>
            </w:r>
          </w:p>
        </w:tc>
        <w:tc>
          <w:tcPr>
            <w:tcW w:w="891" w:type="pct"/>
          </w:tcPr>
          <w:p w14:paraId="45376A1B" w14:textId="77777777" w:rsidR="0073359E" w:rsidRPr="00F3265B" w:rsidRDefault="0073359E" w:rsidP="00A214BA">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1013" w:type="pct"/>
          </w:tcPr>
          <w:p w14:paraId="79EE647F" w14:textId="7AB5D281" w:rsidR="0073359E" w:rsidRPr="00F3265B" w:rsidRDefault="0073359E" w:rsidP="00A214BA">
            <w:pPr>
              <w:pStyle w:val="TableParagraph"/>
              <w:spacing w:line="256" w:lineRule="exact"/>
              <w:ind w:left="265" w:right="259"/>
              <w:jc w:val="center"/>
              <w:rPr>
                <w:rFonts w:ascii="Times New Roman"/>
                <w:sz w:val="24"/>
                <w:lang w:val="tr-TR"/>
              </w:rPr>
            </w:pPr>
            <w:r w:rsidRPr="00FD019A">
              <w:rPr>
                <w:rFonts w:ascii="Times New Roman"/>
                <w:strike/>
                <w:color w:val="FF0000"/>
                <w:sz w:val="24"/>
                <w:lang w:val="tr-TR"/>
              </w:rPr>
              <w:t>80</w:t>
            </w:r>
            <w:r w:rsidR="00FD019A">
              <w:rPr>
                <w:rFonts w:ascii="Times New Roman"/>
                <w:sz w:val="24"/>
                <w:lang w:val="tr-TR"/>
              </w:rPr>
              <w:t xml:space="preserve"> </w:t>
            </w:r>
            <w:r w:rsidR="00FD019A" w:rsidRPr="00FD019A">
              <w:rPr>
                <w:rFonts w:ascii="Times New Roman"/>
                <w:color w:val="0070C0"/>
                <w:sz w:val="24"/>
                <w:lang w:val="tr-TR"/>
              </w:rPr>
              <w:t>100</w:t>
            </w:r>
            <w:r w:rsidRPr="00F3265B">
              <w:rPr>
                <w:rFonts w:ascii="Times New Roman"/>
                <w:sz w:val="24"/>
                <w:lang w:val="tr-TR"/>
              </w:rPr>
              <w:t>A</w:t>
            </w:r>
          </w:p>
        </w:tc>
      </w:tr>
      <w:tr w:rsidR="0073359E" w:rsidRPr="00F3265B" w14:paraId="382880F8" w14:textId="77777777" w:rsidTr="003B3BD1">
        <w:trPr>
          <w:trHeight w:val="273"/>
        </w:trPr>
        <w:tc>
          <w:tcPr>
            <w:tcW w:w="2031" w:type="pct"/>
          </w:tcPr>
          <w:p w14:paraId="0FD61CCE" w14:textId="77777777" w:rsidR="0073359E" w:rsidRPr="00F3265B" w:rsidRDefault="0073359E" w:rsidP="00A214BA">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Üç fazlı direkt bağlı sayaçlarda</w:t>
            </w:r>
          </w:p>
        </w:tc>
        <w:tc>
          <w:tcPr>
            <w:tcW w:w="1065" w:type="pct"/>
          </w:tcPr>
          <w:p w14:paraId="241BC954" w14:textId="2EE0B0F7" w:rsidR="0073359E" w:rsidRPr="003A0902" w:rsidRDefault="003B3BD1" w:rsidP="003B3BD1">
            <w:pPr>
              <w:pStyle w:val="TableParagraph"/>
              <w:spacing w:line="256" w:lineRule="exact"/>
              <w:ind w:left="364" w:right="353"/>
              <w:jc w:val="center"/>
              <w:rPr>
                <w:rFonts w:ascii="Times New Roman"/>
                <w:color w:val="0070C0"/>
                <w:sz w:val="24"/>
              </w:rPr>
            </w:pPr>
            <w:r>
              <w:rPr>
                <w:rFonts w:ascii="Times New Roman"/>
                <w:color w:val="0070C0"/>
                <w:sz w:val="24"/>
              </w:rPr>
              <w:t>0,</w:t>
            </w:r>
            <w:r w:rsidR="0073359E" w:rsidRPr="003A0902">
              <w:rPr>
                <w:rFonts w:ascii="Times New Roman"/>
                <w:color w:val="0070C0"/>
                <w:sz w:val="24"/>
              </w:rPr>
              <w:t>25A</w:t>
            </w:r>
          </w:p>
        </w:tc>
        <w:tc>
          <w:tcPr>
            <w:tcW w:w="891" w:type="pct"/>
          </w:tcPr>
          <w:p w14:paraId="590761B9" w14:textId="77777777" w:rsidR="0073359E" w:rsidRPr="00F3265B" w:rsidRDefault="0073359E" w:rsidP="00A214BA">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1013" w:type="pct"/>
          </w:tcPr>
          <w:p w14:paraId="0B3CD79E" w14:textId="77777777" w:rsidR="0073359E" w:rsidRPr="00F3265B" w:rsidRDefault="0073359E" w:rsidP="00A214BA">
            <w:pPr>
              <w:pStyle w:val="TableParagraph"/>
              <w:spacing w:line="256" w:lineRule="exact"/>
              <w:ind w:left="265" w:right="259"/>
              <w:jc w:val="center"/>
              <w:rPr>
                <w:rFonts w:ascii="Times New Roman"/>
                <w:sz w:val="24"/>
                <w:lang w:val="tr-TR"/>
              </w:rPr>
            </w:pPr>
            <w:r w:rsidRPr="00F3265B">
              <w:rPr>
                <w:rFonts w:ascii="Times New Roman"/>
                <w:sz w:val="24"/>
                <w:lang w:val="tr-TR"/>
              </w:rPr>
              <w:t>100A</w:t>
            </w:r>
          </w:p>
        </w:tc>
      </w:tr>
      <w:tr w:rsidR="0073359E" w:rsidRPr="00F3265B" w14:paraId="6338E904" w14:textId="77777777" w:rsidTr="003B3BD1">
        <w:trPr>
          <w:trHeight w:val="273"/>
        </w:trPr>
        <w:tc>
          <w:tcPr>
            <w:tcW w:w="2031" w:type="pct"/>
          </w:tcPr>
          <w:p w14:paraId="04E88942" w14:textId="77777777" w:rsidR="0073359E" w:rsidRPr="00F3265B" w:rsidRDefault="0073359E" w:rsidP="00A214BA">
            <w:pPr>
              <w:pStyle w:val="TableParagraph"/>
              <w:spacing w:line="256" w:lineRule="exact"/>
              <w:ind w:left="107"/>
              <w:rPr>
                <w:rFonts w:ascii="Times New Roman" w:hAnsi="Times New Roman"/>
                <w:sz w:val="24"/>
                <w:lang w:val="tr-TR"/>
              </w:rPr>
            </w:pPr>
            <w:r w:rsidRPr="00F3265B">
              <w:rPr>
                <w:rFonts w:ascii="Times New Roman" w:hAnsi="Times New Roman"/>
                <w:sz w:val="24"/>
                <w:lang w:val="tr-TR"/>
              </w:rPr>
              <w:t>Kombi direkt bağlı sayaçlarda</w:t>
            </w:r>
          </w:p>
        </w:tc>
        <w:tc>
          <w:tcPr>
            <w:tcW w:w="1065" w:type="pct"/>
          </w:tcPr>
          <w:p w14:paraId="67E65050" w14:textId="07E3CF87" w:rsidR="0073359E" w:rsidRPr="003A0902" w:rsidRDefault="003B3BD1" w:rsidP="00A214BA">
            <w:pPr>
              <w:pStyle w:val="TableParagraph"/>
              <w:spacing w:line="256" w:lineRule="exact"/>
              <w:ind w:left="364" w:right="353"/>
              <w:jc w:val="center"/>
              <w:rPr>
                <w:rFonts w:ascii="Times New Roman"/>
                <w:color w:val="0070C0"/>
                <w:sz w:val="24"/>
              </w:rPr>
            </w:pPr>
            <w:r>
              <w:rPr>
                <w:rFonts w:ascii="Times New Roman"/>
                <w:color w:val="0070C0"/>
                <w:sz w:val="24"/>
              </w:rPr>
              <w:t>0,25</w:t>
            </w:r>
            <w:r w:rsidR="0073359E" w:rsidRPr="003A0902">
              <w:rPr>
                <w:rFonts w:ascii="Times New Roman"/>
                <w:color w:val="0070C0"/>
                <w:sz w:val="24"/>
              </w:rPr>
              <w:t>A</w:t>
            </w:r>
          </w:p>
        </w:tc>
        <w:tc>
          <w:tcPr>
            <w:tcW w:w="891" w:type="pct"/>
          </w:tcPr>
          <w:p w14:paraId="09A3F4C4" w14:textId="77777777" w:rsidR="0073359E" w:rsidRPr="00F3265B" w:rsidRDefault="0073359E" w:rsidP="00A214BA">
            <w:pPr>
              <w:pStyle w:val="TableParagraph"/>
              <w:spacing w:line="256" w:lineRule="exact"/>
              <w:ind w:left="364" w:right="353"/>
              <w:jc w:val="center"/>
              <w:rPr>
                <w:rFonts w:ascii="Times New Roman"/>
                <w:sz w:val="24"/>
                <w:lang w:val="tr-TR"/>
              </w:rPr>
            </w:pPr>
            <w:r w:rsidRPr="00F3265B">
              <w:rPr>
                <w:rFonts w:ascii="Times New Roman"/>
                <w:sz w:val="24"/>
                <w:lang w:val="tr-TR"/>
              </w:rPr>
              <w:t>5A</w:t>
            </w:r>
          </w:p>
        </w:tc>
        <w:tc>
          <w:tcPr>
            <w:tcW w:w="1013" w:type="pct"/>
          </w:tcPr>
          <w:p w14:paraId="71F1C5A9" w14:textId="77777777" w:rsidR="0073359E" w:rsidRPr="00F3265B" w:rsidRDefault="0073359E" w:rsidP="00A214BA">
            <w:pPr>
              <w:pStyle w:val="TableParagraph"/>
              <w:spacing w:line="256" w:lineRule="exact"/>
              <w:ind w:left="265" w:right="259"/>
              <w:jc w:val="center"/>
              <w:rPr>
                <w:rFonts w:ascii="Times New Roman"/>
                <w:sz w:val="24"/>
                <w:lang w:val="tr-TR"/>
              </w:rPr>
            </w:pPr>
            <w:r w:rsidRPr="00F3265B">
              <w:rPr>
                <w:rFonts w:ascii="Times New Roman"/>
                <w:sz w:val="24"/>
                <w:lang w:val="tr-TR"/>
              </w:rPr>
              <w:t>100A</w:t>
            </w:r>
          </w:p>
        </w:tc>
      </w:tr>
      <w:tr w:rsidR="0073359E" w:rsidRPr="00F3265B" w14:paraId="76B90CDD" w14:textId="77777777" w:rsidTr="003B3BD1">
        <w:trPr>
          <w:trHeight w:val="275"/>
        </w:trPr>
        <w:tc>
          <w:tcPr>
            <w:tcW w:w="2031" w:type="pct"/>
            <w:vMerge w:val="restart"/>
            <w:vAlign w:val="center"/>
          </w:tcPr>
          <w:p w14:paraId="19502BC7" w14:textId="77777777" w:rsidR="0073359E" w:rsidRPr="00F3265B" w:rsidRDefault="0073359E" w:rsidP="003B3BD1">
            <w:pPr>
              <w:pStyle w:val="TableParagraph"/>
              <w:spacing w:before="1" w:line="270" w:lineRule="atLeast"/>
              <w:ind w:left="107"/>
              <w:rPr>
                <w:rFonts w:ascii="Times New Roman" w:hAnsi="Times New Roman"/>
                <w:sz w:val="24"/>
                <w:lang w:val="tr-TR"/>
              </w:rPr>
            </w:pPr>
            <w:r w:rsidRPr="00F3265B">
              <w:rPr>
                <w:rFonts w:ascii="Times New Roman" w:hAnsi="Times New Roman"/>
                <w:sz w:val="24"/>
                <w:lang w:val="tr-TR"/>
              </w:rPr>
              <w:t>Akım trafosundan bağlı sayaçlarda</w:t>
            </w:r>
          </w:p>
        </w:tc>
        <w:tc>
          <w:tcPr>
            <w:tcW w:w="1065" w:type="pct"/>
          </w:tcPr>
          <w:p w14:paraId="33AC254B" w14:textId="227F162C" w:rsidR="0073359E" w:rsidRPr="00653A43" w:rsidRDefault="003B3BD1" w:rsidP="00653A43">
            <w:pPr>
              <w:pStyle w:val="TableParagraph"/>
              <w:spacing w:line="258" w:lineRule="exact"/>
              <w:ind w:left="364" w:right="353"/>
              <w:jc w:val="center"/>
              <w:rPr>
                <w:rFonts w:ascii="Times New Roman"/>
                <w:color w:val="0070C0"/>
                <w:sz w:val="24"/>
              </w:rPr>
            </w:pPr>
            <w:r>
              <w:rPr>
                <w:rFonts w:ascii="Times New Roman"/>
                <w:color w:val="0070C0"/>
                <w:sz w:val="24"/>
              </w:rPr>
              <w:t>0,</w:t>
            </w:r>
            <w:r w:rsidR="00653A43" w:rsidRPr="00653A43">
              <w:rPr>
                <w:rFonts w:ascii="Times New Roman"/>
                <w:color w:val="0070C0"/>
                <w:sz w:val="24"/>
              </w:rPr>
              <w:t>1</w:t>
            </w:r>
            <w:r w:rsidR="00FD019A">
              <w:rPr>
                <w:rFonts w:ascii="Times New Roman"/>
                <w:color w:val="0070C0"/>
                <w:sz w:val="24"/>
              </w:rPr>
              <w:t>0</w:t>
            </w:r>
            <w:r w:rsidR="0073359E" w:rsidRPr="00653A43">
              <w:rPr>
                <w:rFonts w:ascii="Times New Roman"/>
                <w:color w:val="0070C0"/>
                <w:sz w:val="24"/>
              </w:rPr>
              <w:t>A</w:t>
            </w:r>
          </w:p>
        </w:tc>
        <w:tc>
          <w:tcPr>
            <w:tcW w:w="891" w:type="pct"/>
          </w:tcPr>
          <w:p w14:paraId="6E1F8A55" w14:textId="77777777" w:rsidR="0073359E" w:rsidRPr="00F3265B" w:rsidRDefault="0073359E" w:rsidP="00A214BA">
            <w:pPr>
              <w:pStyle w:val="TableParagraph"/>
              <w:spacing w:line="258" w:lineRule="exact"/>
              <w:ind w:left="364" w:right="353"/>
              <w:jc w:val="center"/>
              <w:rPr>
                <w:rFonts w:ascii="Times New Roman"/>
                <w:sz w:val="24"/>
                <w:lang w:val="tr-TR"/>
              </w:rPr>
            </w:pPr>
            <w:r w:rsidRPr="00F3265B">
              <w:rPr>
                <w:rFonts w:ascii="Times New Roman"/>
                <w:sz w:val="24"/>
                <w:lang w:val="tr-TR"/>
              </w:rPr>
              <w:t>5A</w:t>
            </w:r>
          </w:p>
        </w:tc>
        <w:tc>
          <w:tcPr>
            <w:tcW w:w="1013" w:type="pct"/>
          </w:tcPr>
          <w:p w14:paraId="4B0AC1C9" w14:textId="77777777" w:rsidR="0073359E" w:rsidRPr="00F3265B" w:rsidRDefault="0073359E" w:rsidP="00A214BA">
            <w:pPr>
              <w:pStyle w:val="TableParagraph"/>
              <w:spacing w:line="258" w:lineRule="exact"/>
              <w:ind w:left="265" w:right="259"/>
              <w:jc w:val="center"/>
              <w:rPr>
                <w:rFonts w:ascii="Times New Roman"/>
                <w:sz w:val="24"/>
                <w:lang w:val="tr-TR"/>
              </w:rPr>
            </w:pPr>
            <w:r w:rsidRPr="00F3265B">
              <w:rPr>
                <w:rFonts w:ascii="Times New Roman"/>
                <w:sz w:val="24"/>
                <w:lang w:val="tr-TR"/>
              </w:rPr>
              <w:t>10A</w:t>
            </w:r>
          </w:p>
        </w:tc>
      </w:tr>
      <w:tr w:rsidR="0073359E" w:rsidRPr="00F3265B" w14:paraId="00F40550" w14:textId="77777777" w:rsidTr="003B3BD1">
        <w:trPr>
          <w:trHeight w:val="273"/>
        </w:trPr>
        <w:tc>
          <w:tcPr>
            <w:tcW w:w="2031" w:type="pct"/>
            <w:vMerge/>
            <w:tcBorders>
              <w:top w:val="nil"/>
            </w:tcBorders>
          </w:tcPr>
          <w:p w14:paraId="342F7A1D" w14:textId="77777777" w:rsidR="0073359E" w:rsidRPr="00F3265B" w:rsidRDefault="0073359E" w:rsidP="00A214BA">
            <w:pPr>
              <w:rPr>
                <w:sz w:val="2"/>
                <w:szCs w:val="2"/>
                <w:lang w:val="tr-TR"/>
              </w:rPr>
            </w:pPr>
          </w:p>
        </w:tc>
        <w:tc>
          <w:tcPr>
            <w:tcW w:w="1065" w:type="pct"/>
          </w:tcPr>
          <w:p w14:paraId="1C6C7FE2" w14:textId="061E0BA7" w:rsidR="0073359E" w:rsidRPr="00653A43" w:rsidRDefault="003B3BD1" w:rsidP="00653A43">
            <w:pPr>
              <w:pStyle w:val="TableParagraph"/>
              <w:spacing w:line="256" w:lineRule="exact"/>
              <w:ind w:left="364" w:right="353"/>
              <w:jc w:val="center"/>
              <w:rPr>
                <w:rFonts w:ascii="Times New Roman"/>
                <w:color w:val="0070C0"/>
                <w:sz w:val="24"/>
              </w:rPr>
            </w:pPr>
            <w:r>
              <w:rPr>
                <w:rFonts w:ascii="Times New Roman"/>
                <w:color w:val="0070C0"/>
                <w:sz w:val="24"/>
              </w:rPr>
              <w:t>0,</w:t>
            </w:r>
            <w:r w:rsidR="00653A43" w:rsidRPr="00653A43">
              <w:rPr>
                <w:rFonts w:ascii="Times New Roman"/>
                <w:color w:val="0070C0"/>
                <w:sz w:val="24"/>
              </w:rPr>
              <w:t>02</w:t>
            </w:r>
            <w:r w:rsidR="0073359E" w:rsidRPr="00653A43">
              <w:rPr>
                <w:rFonts w:ascii="Times New Roman"/>
                <w:color w:val="0070C0"/>
                <w:sz w:val="24"/>
              </w:rPr>
              <w:t>A</w:t>
            </w:r>
          </w:p>
        </w:tc>
        <w:tc>
          <w:tcPr>
            <w:tcW w:w="891" w:type="pct"/>
          </w:tcPr>
          <w:p w14:paraId="0972B04F" w14:textId="77777777" w:rsidR="0073359E" w:rsidRPr="00F3265B" w:rsidRDefault="0073359E" w:rsidP="00A214BA">
            <w:pPr>
              <w:pStyle w:val="TableParagraph"/>
              <w:spacing w:line="256" w:lineRule="exact"/>
              <w:ind w:left="364" w:right="353"/>
              <w:jc w:val="center"/>
              <w:rPr>
                <w:rFonts w:ascii="Times New Roman"/>
                <w:sz w:val="24"/>
                <w:lang w:val="tr-TR"/>
              </w:rPr>
            </w:pPr>
            <w:r w:rsidRPr="00F3265B">
              <w:rPr>
                <w:rFonts w:ascii="Times New Roman"/>
                <w:sz w:val="24"/>
                <w:lang w:val="tr-TR"/>
              </w:rPr>
              <w:t>1A</w:t>
            </w:r>
          </w:p>
        </w:tc>
        <w:tc>
          <w:tcPr>
            <w:tcW w:w="1013" w:type="pct"/>
          </w:tcPr>
          <w:p w14:paraId="0FE28AD0" w14:textId="77777777" w:rsidR="0073359E" w:rsidRPr="00F3265B" w:rsidRDefault="0073359E" w:rsidP="00A214BA">
            <w:pPr>
              <w:pStyle w:val="TableParagraph"/>
              <w:spacing w:line="256" w:lineRule="exact"/>
              <w:ind w:left="265" w:right="259"/>
              <w:jc w:val="center"/>
              <w:rPr>
                <w:rFonts w:ascii="Times New Roman"/>
                <w:sz w:val="24"/>
                <w:lang w:val="tr-TR"/>
              </w:rPr>
            </w:pPr>
            <w:r w:rsidRPr="00F3265B">
              <w:rPr>
                <w:rFonts w:ascii="Times New Roman"/>
                <w:sz w:val="24"/>
                <w:lang w:val="tr-TR"/>
              </w:rPr>
              <w:t>6A</w:t>
            </w:r>
          </w:p>
        </w:tc>
      </w:tr>
    </w:tbl>
    <w:p w14:paraId="029F3626" w14:textId="71615DAF" w:rsidR="0073359E" w:rsidRDefault="0073359E" w:rsidP="0013602A">
      <w:pPr>
        <w:rPr>
          <w:b/>
          <w:szCs w:val="24"/>
        </w:rPr>
      </w:pPr>
    </w:p>
    <w:p w14:paraId="4784170D" w14:textId="67A60B29" w:rsidR="00A117FA" w:rsidRPr="005A7FBE" w:rsidRDefault="00594AD4" w:rsidP="00B626ED">
      <w:pPr>
        <w:pStyle w:val="ListeParagraf"/>
        <w:numPr>
          <w:ilvl w:val="0"/>
          <w:numId w:val="18"/>
        </w:numPr>
        <w:ind w:left="0" w:hanging="426"/>
        <w:jc w:val="both"/>
        <w:rPr>
          <w:szCs w:val="24"/>
        </w:rPr>
      </w:pPr>
      <w:r w:rsidRPr="003A0902">
        <w:rPr>
          <w:color w:val="0070C0"/>
          <w:szCs w:val="24"/>
        </w:rPr>
        <w:t xml:space="preserve">Kompakt </w:t>
      </w:r>
      <w:r>
        <w:rPr>
          <w:szCs w:val="24"/>
        </w:rPr>
        <w:t>s</w:t>
      </w:r>
      <w:r w:rsidR="00091895" w:rsidRPr="005A7FBE">
        <w:rPr>
          <w:szCs w:val="24"/>
        </w:rPr>
        <w:t>ayaçların</w:t>
      </w:r>
      <w:r w:rsidR="00A117FA" w:rsidRPr="005A7FBE">
        <w:rPr>
          <w:szCs w:val="24"/>
        </w:rPr>
        <w:t xml:space="preserve"> iç tüketimi</w:t>
      </w:r>
      <w:r>
        <w:rPr>
          <w:szCs w:val="24"/>
        </w:rPr>
        <w:t xml:space="preserve"> </w:t>
      </w:r>
      <w:r w:rsidR="00F834A1" w:rsidRPr="003A0902">
        <w:rPr>
          <w:color w:val="0070C0"/>
          <w:szCs w:val="24"/>
        </w:rPr>
        <w:t xml:space="preserve">gerilim devresi için </w:t>
      </w:r>
      <w:r w:rsidR="00A117FA" w:rsidRPr="005A7FBE">
        <w:rPr>
          <w:szCs w:val="24"/>
        </w:rPr>
        <w:t xml:space="preserve">faz başına en fazla 1 </w:t>
      </w:r>
      <w:r w:rsidR="007A0C35" w:rsidRPr="005A7FBE">
        <w:rPr>
          <w:szCs w:val="24"/>
        </w:rPr>
        <w:t>W</w:t>
      </w:r>
      <w:r w:rsidR="00A117FA" w:rsidRPr="005A7FBE">
        <w:rPr>
          <w:szCs w:val="24"/>
        </w:rPr>
        <w:t xml:space="preserve"> </w:t>
      </w:r>
      <w:r w:rsidR="00F834A1" w:rsidRPr="003A0902">
        <w:rPr>
          <w:color w:val="0070C0"/>
          <w:szCs w:val="24"/>
        </w:rPr>
        <w:t>ve 5 VA</w:t>
      </w:r>
      <w:r w:rsidR="00F834A1">
        <w:rPr>
          <w:color w:val="0070C0"/>
          <w:szCs w:val="24"/>
        </w:rPr>
        <w:t>, akım</w:t>
      </w:r>
      <w:r w:rsidR="00F834A1" w:rsidRPr="00785291">
        <w:rPr>
          <w:color w:val="0070C0"/>
          <w:szCs w:val="24"/>
        </w:rPr>
        <w:t xml:space="preserve"> devresi için</w:t>
      </w:r>
      <w:r w:rsidR="00F834A1">
        <w:rPr>
          <w:color w:val="0070C0"/>
          <w:szCs w:val="24"/>
        </w:rPr>
        <w:t xml:space="preserve"> 4 VA</w:t>
      </w:r>
      <w:r w:rsidR="00F834A1" w:rsidRPr="003A0902">
        <w:rPr>
          <w:color w:val="0070C0"/>
          <w:szCs w:val="24"/>
        </w:rPr>
        <w:t xml:space="preserve"> </w:t>
      </w:r>
      <w:r w:rsidR="00A117FA" w:rsidRPr="005A7FBE">
        <w:rPr>
          <w:szCs w:val="24"/>
        </w:rPr>
        <w:t>olacaktır.</w:t>
      </w:r>
      <w:r>
        <w:rPr>
          <w:szCs w:val="24"/>
        </w:rPr>
        <w:t xml:space="preserve"> </w:t>
      </w:r>
      <w:r w:rsidRPr="003A0902">
        <w:rPr>
          <w:color w:val="0070C0"/>
          <w:szCs w:val="24"/>
        </w:rPr>
        <w:t>Modüler sayaçlarda</w:t>
      </w:r>
      <w:r w:rsidR="007F110D" w:rsidRPr="003A0902">
        <w:rPr>
          <w:color w:val="0070C0"/>
          <w:szCs w:val="24"/>
        </w:rPr>
        <w:t xml:space="preserve"> </w:t>
      </w:r>
      <w:r w:rsidRPr="003A0902">
        <w:rPr>
          <w:color w:val="0070C0"/>
          <w:szCs w:val="24"/>
        </w:rPr>
        <w:t>modemin enerji tüketimi hariç olarak bu değer sağlanacaktır.</w:t>
      </w:r>
    </w:p>
    <w:p w14:paraId="44B6B0E0" w14:textId="77777777" w:rsidR="00712DF7" w:rsidRPr="005A7FBE" w:rsidRDefault="00712DF7" w:rsidP="0013602A">
      <w:pPr>
        <w:rPr>
          <w:b/>
          <w:szCs w:val="24"/>
        </w:rPr>
      </w:pPr>
    </w:p>
    <w:p w14:paraId="317518CD" w14:textId="77777777" w:rsidR="0013602A" w:rsidRPr="005A7FBE" w:rsidRDefault="0013602A" w:rsidP="000C62AB">
      <w:pPr>
        <w:pStyle w:val="Balk3"/>
      </w:pPr>
      <w:bookmarkStart w:id="47" w:name="_Toc473295611"/>
      <w:bookmarkStart w:id="48" w:name="_Toc138062848"/>
      <w:r w:rsidRPr="005A7FBE">
        <w:t>Ölçüm</w:t>
      </w:r>
      <w:r w:rsidR="00C07EB5" w:rsidRPr="005A7FBE">
        <w:t xml:space="preserve"> Doğruluğu</w:t>
      </w:r>
      <w:r w:rsidRPr="005A7FBE">
        <w:t xml:space="preserve"> Sınıfları</w:t>
      </w:r>
      <w:bookmarkEnd w:id="47"/>
      <w:bookmarkEnd w:id="48"/>
    </w:p>
    <w:p w14:paraId="74454A75" w14:textId="77777777" w:rsidR="0013602A" w:rsidRPr="005A7FBE" w:rsidRDefault="0013602A" w:rsidP="0013602A">
      <w:pPr>
        <w:ind w:left="1224"/>
        <w:rPr>
          <w:rStyle w:val="Balk3Char"/>
          <w:noProof w:val="0"/>
        </w:rPr>
      </w:pPr>
    </w:p>
    <w:p w14:paraId="2146707A" w14:textId="075ABF78" w:rsidR="008103FA" w:rsidRPr="005A7FBE" w:rsidRDefault="00B74D53" w:rsidP="00B626ED">
      <w:pPr>
        <w:pStyle w:val="ListeParagraf"/>
        <w:numPr>
          <w:ilvl w:val="0"/>
          <w:numId w:val="18"/>
        </w:numPr>
        <w:ind w:left="0" w:hanging="426"/>
        <w:jc w:val="both"/>
        <w:rPr>
          <w:szCs w:val="24"/>
        </w:rPr>
      </w:pPr>
      <w:r w:rsidRPr="005A7FBE">
        <w:rPr>
          <w:szCs w:val="24"/>
        </w:rPr>
        <w:t xml:space="preserve">Tüketim tesislerinde kullanılacak sayaçların </w:t>
      </w:r>
      <w:r w:rsidR="0013602A" w:rsidRPr="005A7FBE">
        <w:rPr>
          <w:szCs w:val="24"/>
        </w:rPr>
        <w:t>öl</w:t>
      </w:r>
      <w:r w:rsidR="00C363C7" w:rsidRPr="005A7FBE">
        <w:rPr>
          <w:szCs w:val="24"/>
        </w:rPr>
        <w:t xml:space="preserve">çüm </w:t>
      </w:r>
      <w:r w:rsidR="00C07EB5" w:rsidRPr="005A7FBE">
        <w:rPr>
          <w:szCs w:val="24"/>
        </w:rPr>
        <w:t xml:space="preserve">doğruluğu </w:t>
      </w:r>
      <w:r w:rsidR="00C363C7" w:rsidRPr="005A7FBE">
        <w:rPr>
          <w:szCs w:val="24"/>
        </w:rPr>
        <w:t xml:space="preserve">sınıfları aşağıdaki </w:t>
      </w:r>
      <w:r w:rsidRPr="005A7FBE">
        <w:rPr>
          <w:szCs w:val="24"/>
        </w:rPr>
        <w:t>tablodaki</w:t>
      </w:r>
      <w:r w:rsidR="0067766A" w:rsidRPr="005A7FBE">
        <w:rPr>
          <w:szCs w:val="24"/>
        </w:rPr>
        <w:t xml:space="preserve"> değerlerde olacaktır</w:t>
      </w:r>
      <w:r w:rsidR="005D3117">
        <w:rPr>
          <w:szCs w:val="24"/>
        </w:rPr>
        <w:t>.</w:t>
      </w:r>
    </w:p>
    <w:p w14:paraId="21C429B0" w14:textId="1688CD4F" w:rsidR="00B74D53" w:rsidRDefault="00B74D53" w:rsidP="004E3CC3">
      <w:pPr>
        <w:pStyle w:val="ListeParagraf"/>
        <w:ind w:left="0"/>
        <w:jc w:val="both"/>
        <w:rPr>
          <w:szCs w:val="24"/>
        </w:rPr>
      </w:pPr>
    </w:p>
    <w:p w14:paraId="193907AC" w14:textId="58D6E54E" w:rsidR="00694446" w:rsidRPr="00694446" w:rsidRDefault="00694446" w:rsidP="00694446">
      <w:pPr>
        <w:pStyle w:val="Balk4"/>
        <w:rPr>
          <w:color w:val="0070C0"/>
        </w:rPr>
      </w:pPr>
      <w:r w:rsidRPr="00694446">
        <w:rPr>
          <w:color w:val="0070C0"/>
        </w:rPr>
        <w:t>Çizelge 6 – Ölçüm Doğruluğu Sınıfları</w:t>
      </w:r>
    </w:p>
    <w:tbl>
      <w:tblPr>
        <w:tblStyle w:val="TabloKlavuzu"/>
        <w:tblW w:w="5000" w:type="pct"/>
        <w:jc w:val="center"/>
        <w:tblLook w:val="01E0" w:firstRow="1" w:lastRow="1" w:firstColumn="1" w:lastColumn="1" w:noHBand="0" w:noVBand="0"/>
      </w:tblPr>
      <w:tblGrid>
        <w:gridCol w:w="3865"/>
        <w:gridCol w:w="2957"/>
        <w:gridCol w:w="2238"/>
      </w:tblGrid>
      <w:tr w:rsidR="005A7FBE" w:rsidRPr="005A7FBE" w14:paraId="24B1CA5E" w14:textId="77777777" w:rsidTr="003B3BD1">
        <w:trPr>
          <w:jc w:val="center"/>
        </w:trPr>
        <w:tc>
          <w:tcPr>
            <w:tcW w:w="2133" w:type="pct"/>
          </w:tcPr>
          <w:p w14:paraId="441ECF91" w14:textId="35B7E0BB" w:rsidR="0013602A" w:rsidRPr="005A7FBE" w:rsidRDefault="00EF0A59">
            <w:pPr>
              <w:rPr>
                <w:b/>
                <w:szCs w:val="24"/>
              </w:rPr>
            </w:pPr>
            <w:r w:rsidRPr="005A7FBE">
              <w:rPr>
                <w:b/>
                <w:szCs w:val="24"/>
              </w:rPr>
              <w:t>Sayaç Tipi</w:t>
            </w:r>
          </w:p>
        </w:tc>
        <w:tc>
          <w:tcPr>
            <w:tcW w:w="1632" w:type="pct"/>
          </w:tcPr>
          <w:p w14:paraId="6D0DD8BF" w14:textId="77777777" w:rsidR="0013602A" w:rsidRPr="005A7FBE" w:rsidRDefault="0013602A" w:rsidP="005F528D">
            <w:pPr>
              <w:jc w:val="center"/>
              <w:rPr>
                <w:b/>
                <w:szCs w:val="24"/>
              </w:rPr>
            </w:pPr>
            <w:r w:rsidRPr="005A7FBE">
              <w:rPr>
                <w:b/>
                <w:szCs w:val="24"/>
              </w:rPr>
              <w:t>Aktif Enerji Sayaçları</w:t>
            </w:r>
          </w:p>
        </w:tc>
        <w:tc>
          <w:tcPr>
            <w:tcW w:w="1235" w:type="pct"/>
          </w:tcPr>
          <w:p w14:paraId="474106E1" w14:textId="77777777" w:rsidR="0013602A" w:rsidRPr="005A7FBE" w:rsidRDefault="0013602A" w:rsidP="005F528D">
            <w:pPr>
              <w:jc w:val="center"/>
              <w:rPr>
                <w:b/>
                <w:szCs w:val="24"/>
              </w:rPr>
            </w:pPr>
            <w:r w:rsidRPr="005A7FBE">
              <w:rPr>
                <w:b/>
                <w:szCs w:val="24"/>
              </w:rPr>
              <w:t>Reaktif Enerji Sayaçları</w:t>
            </w:r>
          </w:p>
        </w:tc>
      </w:tr>
      <w:tr w:rsidR="005A7FBE" w:rsidRPr="005A7FBE" w14:paraId="707F67A9" w14:textId="77777777" w:rsidTr="003B3BD1">
        <w:trPr>
          <w:jc w:val="center"/>
        </w:trPr>
        <w:tc>
          <w:tcPr>
            <w:tcW w:w="2133" w:type="pct"/>
          </w:tcPr>
          <w:p w14:paraId="53AD4FD0" w14:textId="77777777" w:rsidR="0013602A" w:rsidRPr="005A7FBE" w:rsidRDefault="0013602A" w:rsidP="005F528D">
            <w:pPr>
              <w:rPr>
                <w:szCs w:val="24"/>
              </w:rPr>
            </w:pPr>
            <w:r w:rsidRPr="005A7FBE">
              <w:rPr>
                <w:szCs w:val="24"/>
              </w:rPr>
              <w:t>Tek fazlı sayaçlarda</w:t>
            </w:r>
          </w:p>
        </w:tc>
        <w:tc>
          <w:tcPr>
            <w:tcW w:w="1632" w:type="pct"/>
          </w:tcPr>
          <w:p w14:paraId="3ADBCC55" w14:textId="77777777" w:rsidR="0013602A" w:rsidRPr="005A7FBE" w:rsidRDefault="0013602A" w:rsidP="005F528D">
            <w:pPr>
              <w:jc w:val="center"/>
              <w:rPr>
                <w:szCs w:val="24"/>
              </w:rPr>
            </w:pPr>
            <w:r w:rsidRPr="005A7FBE">
              <w:rPr>
                <w:szCs w:val="24"/>
              </w:rPr>
              <w:t>Aktif Sınıf B</w:t>
            </w:r>
          </w:p>
        </w:tc>
        <w:tc>
          <w:tcPr>
            <w:tcW w:w="1235" w:type="pct"/>
          </w:tcPr>
          <w:p w14:paraId="1D3AB6B1" w14:textId="77777777" w:rsidR="0013602A" w:rsidRPr="005A7FBE" w:rsidRDefault="0013602A" w:rsidP="005F528D">
            <w:pPr>
              <w:jc w:val="center"/>
              <w:rPr>
                <w:szCs w:val="24"/>
              </w:rPr>
            </w:pPr>
            <w:r w:rsidRPr="005A7FBE">
              <w:rPr>
                <w:szCs w:val="24"/>
              </w:rPr>
              <w:t>-</w:t>
            </w:r>
          </w:p>
        </w:tc>
      </w:tr>
      <w:tr w:rsidR="005A7FBE" w:rsidRPr="005A7FBE" w14:paraId="12BB372D" w14:textId="77777777" w:rsidTr="003B3BD1">
        <w:trPr>
          <w:jc w:val="center"/>
        </w:trPr>
        <w:tc>
          <w:tcPr>
            <w:tcW w:w="2133" w:type="pct"/>
          </w:tcPr>
          <w:p w14:paraId="62B8A38C" w14:textId="77777777" w:rsidR="0013602A" w:rsidRPr="005A7FBE" w:rsidRDefault="0013602A" w:rsidP="005F528D">
            <w:pPr>
              <w:rPr>
                <w:szCs w:val="24"/>
              </w:rPr>
            </w:pPr>
            <w:r w:rsidRPr="005A7FBE">
              <w:rPr>
                <w:szCs w:val="24"/>
              </w:rPr>
              <w:t>Üç fazlı direkt bağlı sayaçlarda</w:t>
            </w:r>
          </w:p>
        </w:tc>
        <w:tc>
          <w:tcPr>
            <w:tcW w:w="1632" w:type="pct"/>
          </w:tcPr>
          <w:p w14:paraId="60671417" w14:textId="77777777" w:rsidR="0013602A" w:rsidRPr="005A7FBE" w:rsidRDefault="0013602A" w:rsidP="005F528D">
            <w:pPr>
              <w:jc w:val="center"/>
              <w:rPr>
                <w:szCs w:val="24"/>
              </w:rPr>
            </w:pPr>
            <w:r w:rsidRPr="005A7FBE">
              <w:rPr>
                <w:szCs w:val="24"/>
              </w:rPr>
              <w:t>Aktif Sınıf B</w:t>
            </w:r>
          </w:p>
        </w:tc>
        <w:tc>
          <w:tcPr>
            <w:tcW w:w="1235" w:type="pct"/>
          </w:tcPr>
          <w:p w14:paraId="6D7A9536" w14:textId="77777777" w:rsidR="0013602A" w:rsidRPr="005A7FBE" w:rsidRDefault="0013602A" w:rsidP="005F528D">
            <w:pPr>
              <w:jc w:val="center"/>
              <w:rPr>
                <w:szCs w:val="24"/>
              </w:rPr>
            </w:pPr>
            <w:r w:rsidRPr="005A7FBE">
              <w:rPr>
                <w:szCs w:val="24"/>
              </w:rPr>
              <w:t>-</w:t>
            </w:r>
          </w:p>
        </w:tc>
      </w:tr>
      <w:tr w:rsidR="005A7FBE" w:rsidRPr="005A7FBE" w14:paraId="63C3FE3A" w14:textId="77777777" w:rsidTr="003B3BD1">
        <w:trPr>
          <w:jc w:val="center"/>
        </w:trPr>
        <w:tc>
          <w:tcPr>
            <w:tcW w:w="2133" w:type="pct"/>
          </w:tcPr>
          <w:p w14:paraId="334064E2" w14:textId="77777777" w:rsidR="0013602A" w:rsidRPr="005A7FBE" w:rsidRDefault="0013602A" w:rsidP="005F528D">
            <w:pPr>
              <w:rPr>
                <w:szCs w:val="24"/>
              </w:rPr>
            </w:pPr>
            <w:r w:rsidRPr="005A7FBE">
              <w:rPr>
                <w:szCs w:val="24"/>
              </w:rPr>
              <w:t>Kombi direkt bağlı sayaçlarda</w:t>
            </w:r>
          </w:p>
        </w:tc>
        <w:tc>
          <w:tcPr>
            <w:tcW w:w="1632" w:type="pct"/>
          </w:tcPr>
          <w:p w14:paraId="486AFA08" w14:textId="77777777" w:rsidR="0013602A" w:rsidRPr="005A7FBE" w:rsidRDefault="0013602A" w:rsidP="005F528D">
            <w:pPr>
              <w:jc w:val="center"/>
              <w:rPr>
                <w:szCs w:val="24"/>
              </w:rPr>
            </w:pPr>
            <w:r w:rsidRPr="005A7FBE">
              <w:rPr>
                <w:szCs w:val="24"/>
              </w:rPr>
              <w:t>Aktif Sınıf B</w:t>
            </w:r>
          </w:p>
        </w:tc>
        <w:tc>
          <w:tcPr>
            <w:tcW w:w="1235" w:type="pct"/>
          </w:tcPr>
          <w:p w14:paraId="4B06ED22" w14:textId="77777777" w:rsidR="0013602A" w:rsidRPr="005A7FBE" w:rsidRDefault="0013602A" w:rsidP="005F528D">
            <w:pPr>
              <w:jc w:val="center"/>
              <w:rPr>
                <w:szCs w:val="24"/>
              </w:rPr>
            </w:pPr>
            <w:r w:rsidRPr="005A7FBE">
              <w:rPr>
                <w:szCs w:val="24"/>
              </w:rPr>
              <w:t>Reaktif Sınıf 2</w:t>
            </w:r>
          </w:p>
        </w:tc>
      </w:tr>
      <w:tr w:rsidR="00C07EB5" w:rsidRPr="005A7FBE" w14:paraId="0FD09DDE" w14:textId="77777777" w:rsidTr="003B3BD1">
        <w:trPr>
          <w:jc w:val="center"/>
        </w:trPr>
        <w:tc>
          <w:tcPr>
            <w:tcW w:w="2133" w:type="pct"/>
          </w:tcPr>
          <w:p w14:paraId="70FCDED8" w14:textId="210DB583" w:rsidR="0013602A" w:rsidRPr="005A7FBE" w:rsidRDefault="006013E6" w:rsidP="005F528D">
            <w:pPr>
              <w:rPr>
                <w:szCs w:val="24"/>
              </w:rPr>
            </w:pPr>
            <w:r w:rsidRPr="006013E6">
              <w:rPr>
                <w:szCs w:val="24"/>
              </w:rPr>
              <w:t>Akım trafosundan bağlı sayaç</w:t>
            </w:r>
            <w:r w:rsidR="0013602A" w:rsidRPr="005A7FBE">
              <w:rPr>
                <w:szCs w:val="24"/>
              </w:rPr>
              <w:t>larda</w:t>
            </w:r>
          </w:p>
        </w:tc>
        <w:tc>
          <w:tcPr>
            <w:tcW w:w="1632" w:type="pct"/>
          </w:tcPr>
          <w:p w14:paraId="2FFDF443" w14:textId="1B3EFA16" w:rsidR="007450D5" w:rsidRPr="005A7FBE" w:rsidRDefault="0013602A">
            <w:pPr>
              <w:jc w:val="center"/>
              <w:rPr>
                <w:szCs w:val="24"/>
              </w:rPr>
            </w:pPr>
            <w:r w:rsidRPr="005A7FBE">
              <w:rPr>
                <w:szCs w:val="24"/>
              </w:rPr>
              <w:t xml:space="preserve">Aktif Sınıf </w:t>
            </w:r>
            <w:r w:rsidR="004237AD" w:rsidRPr="005A7FBE">
              <w:rPr>
                <w:szCs w:val="24"/>
              </w:rPr>
              <w:t>B</w:t>
            </w:r>
          </w:p>
        </w:tc>
        <w:tc>
          <w:tcPr>
            <w:tcW w:w="1235" w:type="pct"/>
          </w:tcPr>
          <w:p w14:paraId="3C90887B" w14:textId="77777777" w:rsidR="0013602A" w:rsidRPr="005A7FBE" w:rsidRDefault="0013602A" w:rsidP="005F528D">
            <w:pPr>
              <w:jc w:val="center"/>
              <w:rPr>
                <w:szCs w:val="24"/>
              </w:rPr>
            </w:pPr>
            <w:r w:rsidRPr="005A7FBE">
              <w:rPr>
                <w:szCs w:val="24"/>
              </w:rPr>
              <w:t>Reaktif Sınıf 2</w:t>
            </w:r>
          </w:p>
        </w:tc>
      </w:tr>
    </w:tbl>
    <w:p w14:paraId="5282B280" w14:textId="77777777" w:rsidR="00694446" w:rsidRDefault="00694446" w:rsidP="00694446">
      <w:pPr>
        <w:pStyle w:val="ListeParagraf"/>
        <w:ind w:left="0"/>
        <w:jc w:val="both"/>
        <w:rPr>
          <w:szCs w:val="24"/>
        </w:rPr>
      </w:pPr>
    </w:p>
    <w:p w14:paraId="4165DF15" w14:textId="3FAC5D43" w:rsidR="00337CE3" w:rsidRDefault="00337CE3" w:rsidP="00B626ED">
      <w:pPr>
        <w:pStyle w:val="ListeParagraf"/>
        <w:numPr>
          <w:ilvl w:val="0"/>
          <w:numId w:val="18"/>
        </w:numPr>
        <w:ind w:left="0" w:hanging="426"/>
        <w:jc w:val="both"/>
        <w:rPr>
          <w:szCs w:val="24"/>
        </w:rPr>
      </w:pPr>
      <w:r w:rsidRPr="005A7FBE">
        <w:rPr>
          <w:szCs w:val="24"/>
        </w:rPr>
        <w:t xml:space="preserve">Dengeleme </w:t>
      </w:r>
      <w:r w:rsidR="00792447" w:rsidRPr="005A7FBE">
        <w:rPr>
          <w:szCs w:val="24"/>
        </w:rPr>
        <w:t xml:space="preserve">ve </w:t>
      </w:r>
      <w:r w:rsidRPr="005A7FBE">
        <w:rPr>
          <w:szCs w:val="24"/>
        </w:rPr>
        <w:t>Uzlaştırma</w:t>
      </w:r>
      <w:r w:rsidR="00380467" w:rsidRPr="005A7FBE">
        <w:rPr>
          <w:szCs w:val="24"/>
        </w:rPr>
        <w:t xml:space="preserve"> Yönetmeli</w:t>
      </w:r>
      <w:r w:rsidR="001503D7" w:rsidRPr="005A7FBE">
        <w:rPr>
          <w:szCs w:val="24"/>
        </w:rPr>
        <w:t>ği</w:t>
      </w:r>
      <w:r w:rsidRPr="005A7FBE">
        <w:rPr>
          <w:szCs w:val="24"/>
        </w:rPr>
        <w:t xml:space="preserve"> </w:t>
      </w:r>
      <w:r w:rsidR="00792447" w:rsidRPr="005A7FBE">
        <w:rPr>
          <w:szCs w:val="24"/>
        </w:rPr>
        <w:t>ile</w:t>
      </w:r>
      <w:r w:rsidRPr="005A7FBE">
        <w:rPr>
          <w:szCs w:val="24"/>
        </w:rPr>
        <w:t xml:space="preserve"> Lisanssız Elektrik Üretim</w:t>
      </w:r>
      <w:r w:rsidR="00792447" w:rsidRPr="005A7FBE">
        <w:rPr>
          <w:szCs w:val="24"/>
        </w:rPr>
        <w:t>ine İlişkin Yönetmel</w:t>
      </w:r>
      <w:r w:rsidRPr="005A7FBE">
        <w:rPr>
          <w:szCs w:val="24"/>
        </w:rPr>
        <w:t>i</w:t>
      </w:r>
      <w:r w:rsidR="00792447" w:rsidRPr="005A7FBE">
        <w:rPr>
          <w:szCs w:val="24"/>
        </w:rPr>
        <w:t>k</w:t>
      </w:r>
      <w:r w:rsidRPr="005A7FBE">
        <w:rPr>
          <w:szCs w:val="24"/>
        </w:rPr>
        <w:t xml:space="preserve"> kapsamında kullanılacak sayaçların ölçüm doğruluğu sınıfları aşağıdaki tablodaki değerlerde olacaktır</w:t>
      </w:r>
      <w:r w:rsidR="001A46C4">
        <w:rPr>
          <w:szCs w:val="24"/>
        </w:rPr>
        <w:t>.</w:t>
      </w:r>
    </w:p>
    <w:p w14:paraId="60BC0E67" w14:textId="77777777" w:rsidR="00694446" w:rsidRPr="005A7FBE" w:rsidRDefault="00694446" w:rsidP="00694446">
      <w:pPr>
        <w:pStyle w:val="ListeParagraf"/>
        <w:ind w:left="0"/>
        <w:jc w:val="both"/>
        <w:rPr>
          <w:szCs w:val="24"/>
        </w:rPr>
      </w:pPr>
    </w:p>
    <w:p w14:paraId="78D74827" w14:textId="1A244ED2" w:rsidR="00B74D53" w:rsidRPr="005A7FBE" w:rsidRDefault="00694446" w:rsidP="00694446">
      <w:pPr>
        <w:pStyle w:val="Balk4"/>
      </w:pPr>
      <w:r w:rsidRPr="00901D97">
        <w:rPr>
          <w:color w:val="0070C0"/>
        </w:rPr>
        <w:t xml:space="preserve">Çizelge </w:t>
      </w:r>
      <w:r>
        <w:rPr>
          <w:color w:val="0070C0"/>
        </w:rPr>
        <w:t xml:space="preserve">7 </w:t>
      </w:r>
      <w:r w:rsidRPr="00901D97">
        <w:rPr>
          <w:color w:val="0070C0"/>
        </w:rPr>
        <w:t xml:space="preserve">– </w:t>
      </w:r>
      <w:r>
        <w:rPr>
          <w:color w:val="0070C0"/>
        </w:rPr>
        <w:t>DUY ve LUY Ölçüm Doğruluğu Sınıfları</w:t>
      </w:r>
    </w:p>
    <w:tbl>
      <w:tblPr>
        <w:tblStyle w:val="TabloKlavuzu"/>
        <w:tblpPr w:leftFromText="141" w:rightFromText="141" w:vertAnchor="text" w:tblpXSpec="center" w:tblpY="1"/>
        <w:tblOverlap w:val="never"/>
        <w:tblW w:w="0" w:type="auto"/>
        <w:tblLook w:val="01E0" w:firstRow="1" w:lastRow="1" w:firstColumn="1" w:lastColumn="1" w:noHBand="0" w:noVBand="0"/>
      </w:tblPr>
      <w:tblGrid>
        <w:gridCol w:w="3348"/>
        <w:gridCol w:w="2561"/>
        <w:gridCol w:w="1939"/>
      </w:tblGrid>
      <w:tr w:rsidR="005A7FBE" w:rsidRPr="005A7FBE" w14:paraId="46A9663B" w14:textId="77777777" w:rsidTr="006A0327">
        <w:tc>
          <w:tcPr>
            <w:tcW w:w="3348" w:type="dxa"/>
          </w:tcPr>
          <w:p w14:paraId="1547F2BB" w14:textId="55B30791" w:rsidR="00EF0A59" w:rsidRPr="005A7FBE" w:rsidRDefault="00EF0A59">
            <w:pPr>
              <w:rPr>
                <w:szCs w:val="24"/>
              </w:rPr>
            </w:pPr>
            <w:r w:rsidRPr="005A7FBE">
              <w:rPr>
                <w:b/>
                <w:szCs w:val="24"/>
              </w:rPr>
              <w:t>Sayaç Tipi</w:t>
            </w:r>
          </w:p>
        </w:tc>
        <w:tc>
          <w:tcPr>
            <w:tcW w:w="2561" w:type="dxa"/>
          </w:tcPr>
          <w:p w14:paraId="0437B758" w14:textId="77777777" w:rsidR="00EF0A59" w:rsidRPr="005A7FBE" w:rsidRDefault="00EF0A59">
            <w:pPr>
              <w:jc w:val="center"/>
              <w:rPr>
                <w:b/>
                <w:szCs w:val="24"/>
              </w:rPr>
            </w:pPr>
            <w:r w:rsidRPr="005A7FBE">
              <w:rPr>
                <w:b/>
                <w:szCs w:val="24"/>
              </w:rPr>
              <w:t>Aktif Enerji Sayaçları</w:t>
            </w:r>
          </w:p>
        </w:tc>
        <w:tc>
          <w:tcPr>
            <w:tcW w:w="1939" w:type="dxa"/>
          </w:tcPr>
          <w:p w14:paraId="6881626A" w14:textId="77777777" w:rsidR="00EF0A59" w:rsidRPr="005A7FBE" w:rsidRDefault="00EF0A59">
            <w:pPr>
              <w:jc w:val="center"/>
              <w:rPr>
                <w:b/>
                <w:szCs w:val="24"/>
              </w:rPr>
            </w:pPr>
            <w:r w:rsidRPr="005A7FBE">
              <w:rPr>
                <w:b/>
                <w:szCs w:val="24"/>
              </w:rPr>
              <w:t>Reaktif Enerji Sayaçları</w:t>
            </w:r>
          </w:p>
        </w:tc>
      </w:tr>
      <w:tr w:rsidR="005A7FBE" w:rsidRPr="005A7FBE" w14:paraId="3F26D675" w14:textId="77777777" w:rsidTr="006A0327">
        <w:tc>
          <w:tcPr>
            <w:tcW w:w="3348" w:type="dxa"/>
          </w:tcPr>
          <w:p w14:paraId="6BC3CA96" w14:textId="77777777" w:rsidR="00EF0A59" w:rsidRPr="005A7FBE" w:rsidRDefault="00EF0A59">
            <w:pPr>
              <w:rPr>
                <w:szCs w:val="24"/>
              </w:rPr>
            </w:pPr>
            <w:r w:rsidRPr="005A7FBE">
              <w:rPr>
                <w:szCs w:val="24"/>
              </w:rPr>
              <w:t>Tek fazlı sayaçlarda</w:t>
            </w:r>
          </w:p>
        </w:tc>
        <w:tc>
          <w:tcPr>
            <w:tcW w:w="2561" w:type="dxa"/>
          </w:tcPr>
          <w:p w14:paraId="513FBE93" w14:textId="2CF6604B" w:rsidR="00EF0A59" w:rsidRPr="005A7FBE" w:rsidRDefault="00EF0A59">
            <w:pPr>
              <w:jc w:val="center"/>
              <w:rPr>
                <w:szCs w:val="24"/>
              </w:rPr>
            </w:pPr>
            <w:r w:rsidRPr="005A7FBE">
              <w:rPr>
                <w:szCs w:val="24"/>
              </w:rPr>
              <w:t>Aktif Sınıf C</w:t>
            </w:r>
          </w:p>
        </w:tc>
        <w:tc>
          <w:tcPr>
            <w:tcW w:w="1939" w:type="dxa"/>
          </w:tcPr>
          <w:p w14:paraId="157EDE67" w14:textId="77777777" w:rsidR="00EF0A59" w:rsidRPr="005A7FBE" w:rsidRDefault="00EF0A59">
            <w:pPr>
              <w:jc w:val="center"/>
              <w:rPr>
                <w:szCs w:val="24"/>
              </w:rPr>
            </w:pPr>
            <w:r w:rsidRPr="005A7FBE">
              <w:rPr>
                <w:szCs w:val="24"/>
              </w:rPr>
              <w:t>-</w:t>
            </w:r>
          </w:p>
        </w:tc>
      </w:tr>
      <w:tr w:rsidR="005A7FBE" w:rsidRPr="005A7FBE" w14:paraId="00AABA72" w14:textId="77777777" w:rsidTr="006A0327">
        <w:tc>
          <w:tcPr>
            <w:tcW w:w="3348" w:type="dxa"/>
          </w:tcPr>
          <w:p w14:paraId="4FFE1374" w14:textId="77777777" w:rsidR="00EF0A59" w:rsidRPr="005A7FBE" w:rsidRDefault="00EF0A59">
            <w:pPr>
              <w:rPr>
                <w:szCs w:val="24"/>
              </w:rPr>
            </w:pPr>
            <w:r w:rsidRPr="005A7FBE">
              <w:rPr>
                <w:szCs w:val="24"/>
              </w:rPr>
              <w:t>Üç fazlı direkt bağlı sayaçlarda</w:t>
            </w:r>
          </w:p>
        </w:tc>
        <w:tc>
          <w:tcPr>
            <w:tcW w:w="2561" w:type="dxa"/>
          </w:tcPr>
          <w:p w14:paraId="613D37E2" w14:textId="58B136FB" w:rsidR="00EF0A59" w:rsidRPr="005A7FBE" w:rsidRDefault="00EF0A59">
            <w:pPr>
              <w:jc w:val="center"/>
              <w:rPr>
                <w:szCs w:val="24"/>
              </w:rPr>
            </w:pPr>
            <w:r w:rsidRPr="005A7FBE">
              <w:rPr>
                <w:szCs w:val="24"/>
              </w:rPr>
              <w:t>Aktif Sınıf C</w:t>
            </w:r>
          </w:p>
        </w:tc>
        <w:tc>
          <w:tcPr>
            <w:tcW w:w="1939" w:type="dxa"/>
          </w:tcPr>
          <w:p w14:paraId="0495C4C7" w14:textId="77777777" w:rsidR="00EF0A59" w:rsidRPr="005A7FBE" w:rsidRDefault="00EF0A59">
            <w:pPr>
              <w:jc w:val="center"/>
              <w:rPr>
                <w:szCs w:val="24"/>
              </w:rPr>
            </w:pPr>
            <w:r w:rsidRPr="005A7FBE">
              <w:rPr>
                <w:szCs w:val="24"/>
              </w:rPr>
              <w:t>-</w:t>
            </w:r>
          </w:p>
        </w:tc>
      </w:tr>
      <w:tr w:rsidR="005A7FBE" w:rsidRPr="005A7FBE" w14:paraId="2CF50A0A" w14:textId="77777777" w:rsidTr="006A0327">
        <w:tc>
          <w:tcPr>
            <w:tcW w:w="3348" w:type="dxa"/>
          </w:tcPr>
          <w:p w14:paraId="30BF6B13" w14:textId="77777777" w:rsidR="00EF0A59" w:rsidRPr="005A7FBE" w:rsidRDefault="00EF0A59">
            <w:pPr>
              <w:rPr>
                <w:szCs w:val="24"/>
              </w:rPr>
            </w:pPr>
            <w:r w:rsidRPr="005A7FBE">
              <w:rPr>
                <w:szCs w:val="24"/>
              </w:rPr>
              <w:t>Kombi direkt bağlı sayaçlarda</w:t>
            </w:r>
          </w:p>
        </w:tc>
        <w:tc>
          <w:tcPr>
            <w:tcW w:w="2561" w:type="dxa"/>
          </w:tcPr>
          <w:p w14:paraId="3A7B9291" w14:textId="3F7568AB" w:rsidR="00EF0A59" w:rsidRPr="005A7FBE" w:rsidRDefault="00EF0A59">
            <w:pPr>
              <w:jc w:val="center"/>
              <w:rPr>
                <w:szCs w:val="24"/>
              </w:rPr>
            </w:pPr>
            <w:r w:rsidRPr="005A7FBE">
              <w:rPr>
                <w:szCs w:val="24"/>
              </w:rPr>
              <w:t>Aktif Sınıf C</w:t>
            </w:r>
          </w:p>
        </w:tc>
        <w:tc>
          <w:tcPr>
            <w:tcW w:w="1939" w:type="dxa"/>
          </w:tcPr>
          <w:p w14:paraId="31B2A1C6" w14:textId="77777777" w:rsidR="00EF0A59" w:rsidRPr="005A7FBE" w:rsidRDefault="00EF0A59">
            <w:pPr>
              <w:jc w:val="center"/>
              <w:rPr>
                <w:szCs w:val="24"/>
              </w:rPr>
            </w:pPr>
            <w:r w:rsidRPr="005A7FBE">
              <w:rPr>
                <w:szCs w:val="24"/>
              </w:rPr>
              <w:t>Reaktif Sınıf 2</w:t>
            </w:r>
          </w:p>
        </w:tc>
      </w:tr>
      <w:tr w:rsidR="005A7FBE" w:rsidRPr="005A7FBE" w14:paraId="3FDD8B4F" w14:textId="77777777" w:rsidTr="006A0327">
        <w:tc>
          <w:tcPr>
            <w:tcW w:w="3348" w:type="dxa"/>
          </w:tcPr>
          <w:p w14:paraId="4F8EE4B1" w14:textId="2AE01381" w:rsidR="00EF0A59" w:rsidRPr="005A7FBE" w:rsidRDefault="006013E6">
            <w:pPr>
              <w:rPr>
                <w:szCs w:val="24"/>
              </w:rPr>
            </w:pPr>
            <w:r w:rsidRPr="006013E6">
              <w:rPr>
                <w:szCs w:val="24"/>
              </w:rPr>
              <w:t>Akım trafosundan bağlı sayaç</w:t>
            </w:r>
            <w:r w:rsidR="00EF0A59" w:rsidRPr="005A7FBE">
              <w:rPr>
                <w:szCs w:val="24"/>
              </w:rPr>
              <w:t>larda</w:t>
            </w:r>
          </w:p>
        </w:tc>
        <w:tc>
          <w:tcPr>
            <w:tcW w:w="2561" w:type="dxa"/>
          </w:tcPr>
          <w:p w14:paraId="6569951D" w14:textId="2DFF7EA0" w:rsidR="00EF0A59" w:rsidRPr="005A7FBE" w:rsidRDefault="00EF0A59">
            <w:pPr>
              <w:jc w:val="center"/>
              <w:rPr>
                <w:szCs w:val="24"/>
              </w:rPr>
            </w:pPr>
            <w:r w:rsidRPr="005A7FBE">
              <w:rPr>
                <w:szCs w:val="24"/>
              </w:rPr>
              <w:t>Aktif Sınıf C</w:t>
            </w:r>
          </w:p>
        </w:tc>
        <w:tc>
          <w:tcPr>
            <w:tcW w:w="1939" w:type="dxa"/>
          </w:tcPr>
          <w:p w14:paraId="1E8A6F53" w14:textId="77777777" w:rsidR="00EF0A59" w:rsidRPr="005A7FBE" w:rsidRDefault="00EF0A59">
            <w:pPr>
              <w:jc w:val="center"/>
              <w:rPr>
                <w:szCs w:val="24"/>
              </w:rPr>
            </w:pPr>
            <w:r w:rsidRPr="005A7FBE">
              <w:rPr>
                <w:szCs w:val="24"/>
              </w:rPr>
              <w:t>Reaktif Sınıf 2</w:t>
            </w:r>
          </w:p>
        </w:tc>
      </w:tr>
    </w:tbl>
    <w:p w14:paraId="03D5AF67" w14:textId="2D205167" w:rsidR="00B74D53" w:rsidRDefault="00B74D53" w:rsidP="00957677"/>
    <w:p w14:paraId="4BDFAD1E" w14:textId="0AAD9559" w:rsidR="00925A25" w:rsidRDefault="00925A25" w:rsidP="00957677"/>
    <w:p w14:paraId="40471F45" w14:textId="3A4038A2" w:rsidR="00925A25" w:rsidRDefault="00925A25" w:rsidP="00957677"/>
    <w:p w14:paraId="4CC96775" w14:textId="68D5DCB5" w:rsidR="00925A25" w:rsidRDefault="00925A25" w:rsidP="00957677"/>
    <w:p w14:paraId="6F80EE35" w14:textId="403F5B05" w:rsidR="00AD3CA9" w:rsidRPr="00AD3CA9" w:rsidRDefault="00AD3CA9" w:rsidP="00AD3CA9"/>
    <w:p w14:paraId="59939AB8" w14:textId="0EA35EC3" w:rsidR="00AD3CA9" w:rsidRDefault="00AD3CA9" w:rsidP="00AD3CA9"/>
    <w:p w14:paraId="2C77111E" w14:textId="6ACDDC03" w:rsidR="00AD3CA9" w:rsidRDefault="00AD3CA9" w:rsidP="00AD3CA9"/>
    <w:p w14:paraId="767E43CB" w14:textId="77777777" w:rsidR="00AD3CA9" w:rsidRPr="00AD3CA9" w:rsidRDefault="00AD3CA9" w:rsidP="00AD3CA9"/>
    <w:p w14:paraId="40615BBB" w14:textId="77777777" w:rsidR="00971090" w:rsidRPr="005A7FBE" w:rsidRDefault="00971090" w:rsidP="00F77918">
      <w:pPr>
        <w:pStyle w:val="Balk1"/>
      </w:pPr>
      <w:bookmarkStart w:id="49" w:name="_Toc138062849"/>
      <w:r w:rsidRPr="005A7FBE">
        <w:t>İŞARETLEMELER</w:t>
      </w:r>
      <w:bookmarkEnd w:id="49"/>
    </w:p>
    <w:p w14:paraId="7208DB37" w14:textId="77777777" w:rsidR="00971090" w:rsidRPr="005A7FBE" w:rsidRDefault="00971090" w:rsidP="00971090"/>
    <w:p w14:paraId="584EB474" w14:textId="1F756FF6" w:rsidR="00E36F4C" w:rsidRPr="005A7FBE" w:rsidRDefault="003B4AE5" w:rsidP="00B626ED">
      <w:pPr>
        <w:pStyle w:val="ListeParagraf"/>
        <w:numPr>
          <w:ilvl w:val="0"/>
          <w:numId w:val="18"/>
        </w:numPr>
        <w:ind w:left="0" w:hanging="426"/>
        <w:jc w:val="both"/>
        <w:rPr>
          <w:szCs w:val="24"/>
        </w:rPr>
      </w:pPr>
      <w:r w:rsidRPr="005A7FBE">
        <w:rPr>
          <w:szCs w:val="24"/>
        </w:rPr>
        <w:t xml:space="preserve">Sayaç seri numarası üst kapağa ya da üst kapak altındaki </w:t>
      </w:r>
      <w:proofErr w:type="gramStart"/>
      <w:r w:rsidRPr="005A7FBE">
        <w:rPr>
          <w:szCs w:val="24"/>
        </w:rPr>
        <w:t>şilt</w:t>
      </w:r>
      <w:proofErr w:type="gramEnd"/>
      <w:r w:rsidRPr="005A7FBE">
        <w:rPr>
          <w:szCs w:val="24"/>
        </w:rPr>
        <w:t xml:space="preserve"> üzerine kalıcı bir şekilde yazılacaktır</w:t>
      </w:r>
      <w:r w:rsidR="00681DEF" w:rsidRPr="005A7FBE">
        <w:rPr>
          <w:szCs w:val="24"/>
        </w:rPr>
        <w:t xml:space="preserve">. </w:t>
      </w:r>
      <w:proofErr w:type="spellStart"/>
      <w:r w:rsidR="00681DEF" w:rsidRPr="005A7FBE">
        <w:rPr>
          <w:szCs w:val="24"/>
        </w:rPr>
        <w:t>Flag</w:t>
      </w:r>
      <w:proofErr w:type="spellEnd"/>
      <w:r w:rsidR="00681DEF" w:rsidRPr="005A7FBE">
        <w:rPr>
          <w:szCs w:val="24"/>
        </w:rPr>
        <w:t xml:space="preserve"> kodları aynı olan sayaçlarda</w:t>
      </w:r>
      <w:r w:rsidR="0035084F" w:rsidRPr="005A7FBE">
        <w:rPr>
          <w:szCs w:val="24"/>
        </w:rPr>
        <w:t>,</w:t>
      </w:r>
      <w:r w:rsidR="00681DEF" w:rsidRPr="005A7FBE">
        <w:rPr>
          <w:szCs w:val="24"/>
        </w:rPr>
        <w:t xml:space="preserve"> ürün tipi farklı olsa bile seri numarası aynı olmayacaktır</w:t>
      </w:r>
      <w:r w:rsidR="001A46C4">
        <w:rPr>
          <w:szCs w:val="24"/>
        </w:rPr>
        <w:t>.</w:t>
      </w:r>
    </w:p>
    <w:p w14:paraId="66B4D37A" w14:textId="77777777" w:rsidR="00E36F4C" w:rsidRPr="005A7FBE" w:rsidRDefault="00E36F4C" w:rsidP="00787C7D">
      <w:pPr>
        <w:pStyle w:val="ListeParagraf"/>
        <w:ind w:left="0"/>
        <w:jc w:val="both"/>
        <w:rPr>
          <w:szCs w:val="24"/>
        </w:rPr>
      </w:pPr>
    </w:p>
    <w:p w14:paraId="113116BD" w14:textId="77777777" w:rsidR="00EE737A" w:rsidRDefault="00681DEF" w:rsidP="00EE737A">
      <w:pPr>
        <w:pStyle w:val="ListeParagraf"/>
        <w:numPr>
          <w:ilvl w:val="0"/>
          <w:numId w:val="18"/>
        </w:numPr>
        <w:ind w:left="0" w:hanging="426"/>
        <w:jc w:val="both"/>
        <w:rPr>
          <w:szCs w:val="24"/>
        </w:rPr>
      </w:pPr>
      <w:r w:rsidRPr="005A7FBE">
        <w:rPr>
          <w:szCs w:val="24"/>
        </w:rPr>
        <w:t>Sayaçların şiltlerinde bulunan seri numaraları</w:t>
      </w:r>
      <w:r w:rsidR="001A130D">
        <w:rPr>
          <w:szCs w:val="24"/>
        </w:rPr>
        <w:t xml:space="preserve"> </w:t>
      </w:r>
      <w:r w:rsidR="001A130D" w:rsidRPr="003A0902">
        <w:rPr>
          <w:color w:val="0070C0"/>
          <w:spacing w:val="-10"/>
        </w:rPr>
        <w:t>9 hane olarak</w:t>
      </w:r>
      <w:r w:rsidRPr="003A0902">
        <w:rPr>
          <w:color w:val="0070C0"/>
          <w:szCs w:val="24"/>
        </w:rPr>
        <w:t xml:space="preserve"> </w:t>
      </w:r>
      <w:proofErr w:type="gramStart"/>
      <w:r w:rsidRPr="005A7FBE">
        <w:rPr>
          <w:szCs w:val="24"/>
        </w:rPr>
        <w:t>şilt</w:t>
      </w:r>
      <w:proofErr w:type="gramEnd"/>
      <w:r w:rsidRPr="005A7FBE">
        <w:rPr>
          <w:szCs w:val="24"/>
        </w:rPr>
        <w:t xml:space="preserve"> üzerine </w:t>
      </w:r>
      <w:proofErr w:type="spellStart"/>
      <w:r w:rsidRPr="003A0902">
        <w:rPr>
          <w:strike/>
          <w:color w:val="FF0000"/>
          <w:szCs w:val="24"/>
        </w:rPr>
        <w:t>flag</w:t>
      </w:r>
      <w:proofErr w:type="spellEnd"/>
      <w:r w:rsidRPr="003A0902">
        <w:rPr>
          <w:strike/>
          <w:color w:val="FF0000"/>
          <w:szCs w:val="24"/>
        </w:rPr>
        <w:t xml:space="preserve"> kodlarını da içeren</w:t>
      </w:r>
      <w:r w:rsidRPr="005A7FBE">
        <w:rPr>
          <w:szCs w:val="24"/>
        </w:rPr>
        <w:t xml:space="preserve"> barkod olarak da yazılacaktır. Barkod yapısı olarak COD</w:t>
      </w:r>
      <w:r w:rsidR="00C85B96" w:rsidRPr="005A7FBE">
        <w:rPr>
          <w:szCs w:val="24"/>
        </w:rPr>
        <w:t>E</w:t>
      </w:r>
      <w:r w:rsidRPr="005A7FBE">
        <w:rPr>
          <w:szCs w:val="24"/>
        </w:rPr>
        <w:t xml:space="preserve"> </w:t>
      </w:r>
      <w:r w:rsidR="00C73982" w:rsidRPr="005A7FBE">
        <w:rPr>
          <w:szCs w:val="24"/>
        </w:rPr>
        <w:t xml:space="preserve">128 </w:t>
      </w:r>
      <w:r w:rsidR="001A46C4">
        <w:rPr>
          <w:szCs w:val="24"/>
        </w:rPr>
        <w:t>kullanılacaktır.</w:t>
      </w:r>
    </w:p>
    <w:p w14:paraId="571E5301" w14:textId="77777777" w:rsidR="00EE737A" w:rsidRPr="00EE737A" w:rsidRDefault="00EE737A" w:rsidP="00EE737A">
      <w:pPr>
        <w:pStyle w:val="ListeParagraf"/>
        <w:rPr>
          <w:color w:val="0070C0"/>
          <w:szCs w:val="24"/>
        </w:rPr>
      </w:pPr>
    </w:p>
    <w:p w14:paraId="5CC29E3D" w14:textId="2AF8E54E" w:rsidR="00C75A69" w:rsidRPr="001B1600" w:rsidRDefault="005D68F3" w:rsidP="00316831">
      <w:pPr>
        <w:pStyle w:val="ListeParagraf"/>
        <w:numPr>
          <w:ilvl w:val="0"/>
          <w:numId w:val="18"/>
        </w:numPr>
        <w:ind w:left="0" w:hanging="426"/>
        <w:jc w:val="both"/>
        <w:rPr>
          <w:szCs w:val="24"/>
        </w:rPr>
      </w:pPr>
      <w:r>
        <w:rPr>
          <w:color w:val="0070C0"/>
          <w:szCs w:val="24"/>
        </w:rPr>
        <w:t>Yürürlükteki</w:t>
      </w:r>
      <w:r w:rsidR="001B1600" w:rsidRPr="001B1600">
        <w:rPr>
          <w:color w:val="0070C0"/>
          <w:szCs w:val="24"/>
        </w:rPr>
        <w:t xml:space="preserve"> </w:t>
      </w:r>
      <w:r>
        <w:rPr>
          <w:color w:val="0070C0"/>
          <w:szCs w:val="24"/>
        </w:rPr>
        <w:t xml:space="preserve">TEDAŞ </w:t>
      </w:r>
      <w:proofErr w:type="spellStart"/>
      <w:r w:rsidR="001B1600" w:rsidRPr="001B1600">
        <w:rPr>
          <w:color w:val="0070C0"/>
          <w:szCs w:val="24"/>
        </w:rPr>
        <w:t>Karekod</w:t>
      </w:r>
      <w:proofErr w:type="spellEnd"/>
      <w:r w:rsidR="001B1600" w:rsidRPr="001B1600">
        <w:rPr>
          <w:color w:val="0070C0"/>
          <w:szCs w:val="24"/>
        </w:rPr>
        <w:t xml:space="preserve"> Teknik Şartnamesine</w:t>
      </w:r>
      <w:r w:rsidR="001B1600">
        <w:rPr>
          <w:color w:val="0070C0"/>
          <w:szCs w:val="24"/>
        </w:rPr>
        <w:t xml:space="preserve"> </w:t>
      </w:r>
      <w:r w:rsidR="001B1600" w:rsidRPr="001B1600">
        <w:rPr>
          <w:color w:val="0070C0"/>
          <w:szCs w:val="24"/>
        </w:rPr>
        <w:t xml:space="preserve">uygun </w:t>
      </w:r>
      <w:r w:rsidR="001B1600">
        <w:rPr>
          <w:color w:val="0070C0"/>
          <w:szCs w:val="24"/>
        </w:rPr>
        <w:t xml:space="preserve">formatta </w:t>
      </w:r>
      <w:proofErr w:type="spellStart"/>
      <w:r w:rsidR="001B1600" w:rsidRPr="001B1600">
        <w:rPr>
          <w:color w:val="0070C0"/>
          <w:szCs w:val="24"/>
        </w:rPr>
        <w:t>karekod</w:t>
      </w:r>
      <w:proofErr w:type="spellEnd"/>
      <w:r w:rsidR="005F5EB7">
        <w:rPr>
          <w:color w:val="0070C0"/>
          <w:szCs w:val="24"/>
        </w:rPr>
        <w:t>,</w:t>
      </w:r>
      <w:r w:rsidR="001B1600" w:rsidRPr="001B1600">
        <w:rPr>
          <w:color w:val="0070C0"/>
          <w:szCs w:val="24"/>
        </w:rPr>
        <w:t xml:space="preserve"> </w:t>
      </w:r>
      <w:r w:rsidR="001B1600">
        <w:rPr>
          <w:color w:val="0070C0"/>
          <w:szCs w:val="24"/>
        </w:rPr>
        <w:t xml:space="preserve">sayacın </w:t>
      </w:r>
      <w:r w:rsidR="0015161D" w:rsidRPr="001B1600">
        <w:rPr>
          <w:color w:val="0070C0"/>
          <w:szCs w:val="24"/>
        </w:rPr>
        <w:t>ön</w:t>
      </w:r>
      <w:r w:rsidR="00C75A69" w:rsidRPr="001B1600">
        <w:rPr>
          <w:color w:val="0070C0"/>
          <w:szCs w:val="24"/>
        </w:rPr>
        <w:t xml:space="preserve"> yüzey</w:t>
      </w:r>
      <w:r w:rsidR="001B1600">
        <w:rPr>
          <w:color w:val="0070C0"/>
          <w:szCs w:val="24"/>
        </w:rPr>
        <w:t>in</w:t>
      </w:r>
      <w:r w:rsidR="00C75A69" w:rsidRPr="001B1600">
        <w:rPr>
          <w:color w:val="0070C0"/>
          <w:szCs w:val="24"/>
        </w:rPr>
        <w:t xml:space="preserve">de </w:t>
      </w:r>
      <w:r w:rsidR="001B1600">
        <w:rPr>
          <w:color w:val="0070C0"/>
          <w:szCs w:val="24"/>
        </w:rPr>
        <w:t>bulunacaktır.</w:t>
      </w:r>
    </w:p>
    <w:p w14:paraId="3F19575D" w14:textId="5737CAC5" w:rsidR="001B1600" w:rsidRPr="001B1600" w:rsidRDefault="001B1600" w:rsidP="001B1600">
      <w:pPr>
        <w:pStyle w:val="ListeParagraf"/>
        <w:ind w:left="0"/>
        <w:jc w:val="both"/>
        <w:rPr>
          <w:szCs w:val="24"/>
        </w:rPr>
      </w:pPr>
    </w:p>
    <w:p w14:paraId="58CEB55B" w14:textId="34260EF4" w:rsidR="00681DEF" w:rsidRPr="005A7FBE" w:rsidRDefault="00681DEF" w:rsidP="00B626ED">
      <w:pPr>
        <w:pStyle w:val="ListeParagraf"/>
        <w:numPr>
          <w:ilvl w:val="0"/>
          <w:numId w:val="18"/>
        </w:numPr>
        <w:ind w:left="0" w:hanging="426"/>
        <w:jc w:val="both"/>
        <w:rPr>
          <w:szCs w:val="24"/>
        </w:rPr>
      </w:pPr>
      <w:r w:rsidRPr="005A7FBE">
        <w:rPr>
          <w:szCs w:val="24"/>
        </w:rPr>
        <w:t xml:space="preserve">Sayacın ön yüzünde ve kimlik bilgilerinde </w:t>
      </w:r>
      <w:r w:rsidRPr="003A0902">
        <w:rPr>
          <w:strike/>
          <w:color w:val="FF0000"/>
          <w:szCs w:val="24"/>
        </w:rPr>
        <w:t>sayacın bina içi veya</w:t>
      </w:r>
      <w:r w:rsidRPr="003A0902">
        <w:rPr>
          <w:color w:val="FF0000"/>
          <w:szCs w:val="24"/>
        </w:rPr>
        <w:t xml:space="preserve"> </w:t>
      </w:r>
      <w:r w:rsidRPr="005A7FBE">
        <w:rPr>
          <w:szCs w:val="24"/>
        </w:rPr>
        <w:t>bina dışı tip olduğu açıkça yazı ile belirtilecektir</w:t>
      </w:r>
      <w:r w:rsidR="001A46C4">
        <w:rPr>
          <w:szCs w:val="24"/>
        </w:rPr>
        <w:t>.</w:t>
      </w:r>
    </w:p>
    <w:p w14:paraId="0D103EF3" w14:textId="77777777" w:rsidR="00B856C3" w:rsidRPr="005A7FBE" w:rsidRDefault="00B856C3" w:rsidP="000102A7">
      <w:pPr>
        <w:overflowPunct/>
        <w:autoSpaceDE/>
        <w:autoSpaceDN/>
        <w:adjustRightInd/>
        <w:jc w:val="both"/>
        <w:textAlignment w:val="auto"/>
        <w:rPr>
          <w:szCs w:val="24"/>
        </w:rPr>
      </w:pPr>
    </w:p>
    <w:p w14:paraId="434BB06B" w14:textId="77777777" w:rsidR="00B856C3" w:rsidRPr="005A7FBE" w:rsidRDefault="00B856C3">
      <w:pPr>
        <w:pStyle w:val="Balk2"/>
      </w:pPr>
      <w:bookmarkStart w:id="50" w:name="_Toc138062850"/>
      <w:r w:rsidRPr="005A7FBE">
        <w:t>İsim-Plakaları</w:t>
      </w:r>
      <w:bookmarkEnd w:id="50"/>
    </w:p>
    <w:p w14:paraId="49BBBEEE" w14:textId="77777777" w:rsidR="00B856C3" w:rsidRPr="005A7FBE" w:rsidRDefault="00B856C3" w:rsidP="000102A7">
      <w:pPr>
        <w:jc w:val="both"/>
      </w:pPr>
    </w:p>
    <w:p w14:paraId="429883EE" w14:textId="1C471CFA" w:rsidR="00B856C3" w:rsidRPr="005A7FBE" w:rsidRDefault="00E24277" w:rsidP="00B626ED">
      <w:pPr>
        <w:pStyle w:val="ListeParagraf"/>
        <w:numPr>
          <w:ilvl w:val="0"/>
          <w:numId w:val="18"/>
        </w:numPr>
        <w:ind w:left="0" w:hanging="426"/>
        <w:jc w:val="both"/>
      </w:pPr>
      <w:r w:rsidRPr="005A7FBE">
        <w:t xml:space="preserve">Her </w:t>
      </w:r>
      <w:r w:rsidRPr="005A7FBE">
        <w:rPr>
          <w:szCs w:val="24"/>
        </w:rPr>
        <w:t>sayaç</w:t>
      </w:r>
      <w:r w:rsidRPr="005A7FBE">
        <w:t xml:space="preserve"> kalıcı bir</w:t>
      </w:r>
      <w:r w:rsidR="00B856C3" w:rsidRPr="005A7FBE">
        <w:t xml:space="preserve"> şekilde aşağıdaki bilgileri </w:t>
      </w:r>
      <w:r w:rsidR="008F750A" w:rsidRPr="005A7FBE">
        <w:t>taşıyacaktır</w:t>
      </w:r>
      <w:r w:rsidR="001A46C4">
        <w:t>.</w:t>
      </w:r>
    </w:p>
    <w:p w14:paraId="700A28A2" w14:textId="240CD19B" w:rsidR="00B856C3" w:rsidRPr="005A7FBE" w:rsidRDefault="00B856C3" w:rsidP="000102A7">
      <w:pPr>
        <w:jc w:val="both"/>
      </w:pPr>
    </w:p>
    <w:p w14:paraId="50C5D3A0" w14:textId="4BDBE532" w:rsidR="00B856C3" w:rsidRPr="005A7FBE" w:rsidRDefault="00B856C3" w:rsidP="004E3CC3">
      <w:pPr>
        <w:pStyle w:val="ListeParagraf"/>
        <w:numPr>
          <w:ilvl w:val="0"/>
          <w:numId w:val="5"/>
        </w:numPr>
        <w:spacing w:after="120"/>
        <w:ind w:left="0" w:firstLine="0"/>
        <w:jc w:val="both"/>
      </w:pPr>
      <w:r w:rsidRPr="005A7FBE">
        <w:t>İmalatçının adı veya tescilli markası ve imalatın yapıldığı yer,</w:t>
      </w:r>
    </w:p>
    <w:p w14:paraId="505475DE" w14:textId="4DF489AD" w:rsidR="00B856C3" w:rsidRPr="005A7FBE" w:rsidRDefault="00B856C3" w:rsidP="004E3CC3">
      <w:pPr>
        <w:pStyle w:val="ListeParagraf"/>
        <w:numPr>
          <w:ilvl w:val="0"/>
          <w:numId w:val="5"/>
        </w:numPr>
        <w:spacing w:before="120"/>
        <w:ind w:left="0" w:firstLine="0"/>
        <w:jc w:val="both"/>
      </w:pPr>
      <w:r w:rsidRPr="005A7FBE">
        <w:t>Tip Tanımı ve onay işareti için boş alan,</w:t>
      </w:r>
    </w:p>
    <w:p w14:paraId="533AB032" w14:textId="7C76AC74" w:rsidR="00B856C3" w:rsidRPr="005A7FBE" w:rsidRDefault="00B856C3" w:rsidP="004E3CC3">
      <w:pPr>
        <w:pStyle w:val="ListeParagraf"/>
        <w:numPr>
          <w:ilvl w:val="0"/>
          <w:numId w:val="5"/>
        </w:numPr>
        <w:spacing w:before="120"/>
        <w:ind w:left="0" w:firstLine="0"/>
        <w:jc w:val="both"/>
      </w:pPr>
      <w:r w:rsidRPr="005A7FBE">
        <w:t>Faz sayısı ve sayacın uygun olduğu tel sayısı (örneğin, tek-fazlı 2 telli, üç-fa</w:t>
      </w:r>
      <w:r w:rsidR="006125B2" w:rsidRPr="005A7FBE">
        <w:t>zlı 3-telli, üç-fazlı 4 telli),</w:t>
      </w:r>
    </w:p>
    <w:p w14:paraId="0D86533F" w14:textId="39529BDF" w:rsidR="000102A7" w:rsidRPr="005A7FBE" w:rsidRDefault="000102A7" w:rsidP="004E3CC3">
      <w:pPr>
        <w:pStyle w:val="ListeParagraf"/>
        <w:numPr>
          <w:ilvl w:val="0"/>
          <w:numId w:val="5"/>
        </w:numPr>
        <w:spacing w:before="120"/>
        <w:ind w:left="0" w:firstLine="0"/>
        <w:jc w:val="both"/>
      </w:pPr>
      <w:r w:rsidRPr="005A7FBE">
        <w:t>Seri numarası ve imalat yılı. Seri numarası kapağa takılı plaka üzerine işaretlenirse, numara, ayrıca sayaç tabanına da işaretlenmeli ve</w:t>
      </w:r>
      <w:r w:rsidR="00EE4F83" w:rsidRPr="005A7FBE">
        <w:t xml:space="preserve"> </w:t>
      </w:r>
      <w:r w:rsidRPr="005A7FBE">
        <w:t xml:space="preserve">sayacın </w:t>
      </w:r>
      <w:r w:rsidR="00EE4F83" w:rsidRPr="005A7FBE">
        <w:t>silinmez hafızasında</w:t>
      </w:r>
      <w:r w:rsidRPr="005A7FBE">
        <w:t xml:space="preserve"> saklanmalıdır</w:t>
      </w:r>
      <w:r w:rsidR="00405FDF" w:rsidRPr="005A7FBE">
        <w:t>.</w:t>
      </w:r>
      <w:r w:rsidR="0045569A" w:rsidRPr="005A7FBE">
        <w:t xml:space="preserve"> </w:t>
      </w:r>
      <w:r w:rsidR="00405FDF" w:rsidRPr="005A7FBE">
        <w:t xml:space="preserve">Ayrıca sayacın herhangi bir </w:t>
      </w:r>
      <w:r w:rsidR="0045569A" w:rsidRPr="005A7FBE">
        <w:t xml:space="preserve">yanında sayacın alt gövdesi ile </w:t>
      </w:r>
      <w:r w:rsidR="005C69B8" w:rsidRPr="005A7FBE">
        <w:t>üst kapağın birleşim yerinde lazerle yazılmış sayaç seri numarası bulunacaktır.</w:t>
      </w:r>
    </w:p>
    <w:p w14:paraId="75344CA2" w14:textId="77777777" w:rsidR="000102A7" w:rsidRPr="005A7FBE" w:rsidRDefault="000102A7" w:rsidP="004E3CC3">
      <w:pPr>
        <w:pStyle w:val="ListeParagraf"/>
        <w:numPr>
          <w:ilvl w:val="0"/>
          <w:numId w:val="5"/>
        </w:numPr>
        <w:spacing w:before="120"/>
        <w:ind w:left="0" w:firstLine="0"/>
        <w:jc w:val="both"/>
      </w:pPr>
      <w:r w:rsidRPr="005A7FBE">
        <w:t>Aşağıdaki biçimlerden birine sahip referans gerilim:</w:t>
      </w:r>
    </w:p>
    <w:p w14:paraId="726CDE41" w14:textId="77777777" w:rsidR="000102A7" w:rsidRPr="005A7FBE" w:rsidRDefault="000102A7" w:rsidP="00B626ED">
      <w:pPr>
        <w:pStyle w:val="ListeParagraf"/>
        <w:numPr>
          <w:ilvl w:val="0"/>
          <w:numId w:val="14"/>
        </w:numPr>
        <w:spacing w:before="120"/>
        <w:ind w:left="378"/>
        <w:jc w:val="both"/>
      </w:pPr>
      <w:r w:rsidRPr="005A7FBE">
        <w:t>Birden fazla ise, eleman sayısı ve gerilim devresinin/devrelerinin sayaç bağlantı uçlarındaki gerilim,</w:t>
      </w:r>
    </w:p>
    <w:p w14:paraId="55976A1C" w14:textId="313294AD" w:rsidR="000102A7" w:rsidRPr="005A7FBE" w:rsidRDefault="000102A7" w:rsidP="00B626ED">
      <w:pPr>
        <w:pStyle w:val="ListeParagraf"/>
        <w:numPr>
          <w:ilvl w:val="0"/>
          <w:numId w:val="14"/>
        </w:numPr>
        <w:spacing w:before="120"/>
        <w:ind w:left="378"/>
        <w:jc w:val="both"/>
      </w:pPr>
      <w:r w:rsidRPr="005A7FBE">
        <w:t xml:space="preserve">Sayacın bağlanması amaçlanan </w:t>
      </w:r>
      <w:r w:rsidR="00CC0060" w:rsidRPr="005A7FBE">
        <w:t>ölçü</w:t>
      </w:r>
      <w:r w:rsidRPr="005A7FBE">
        <w:t xml:space="preserve"> transformatörünün </w:t>
      </w:r>
      <w:proofErr w:type="spellStart"/>
      <w:r w:rsidRPr="005A7FBE">
        <w:t>sekonder</w:t>
      </w:r>
      <w:proofErr w:type="spellEnd"/>
      <w:r w:rsidRPr="005A7FBE">
        <w:t xml:space="preserve"> gerilimi ya da sistemin </w:t>
      </w:r>
      <w:proofErr w:type="gramStart"/>
      <w:r w:rsidR="009A0263" w:rsidRPr="005A7FBE">
        <w:t>nominal</w:t>
      </w:r>
      <w:proofErr w:type="gramEnd"/>
      <w:r w:rsidR="009A0263" w:rsidRPr="005A7FBE">
        <w:t xml:space="preserve"> </w:t>
      </w:r>
      <w:r w:rsidRPr="005A7FBE">
        <w:t>gerilimi,</w:t>
      </w:r>
    </w:p>
    <w:p w14:paraId="5405C27D" w14:textId="3B4E660D" w:rsidR="00B5740F" w:rsidRPr="005A7FBE" w:rsidRDefault="00B5740F" w:rsidP="006A0327">
      <w:pPr>
        <w:pStyle w:val="ListeParagraf"/>
        <w:numPr>
          <w:ilvl w:val="0"/>
          <w:numId w:val="5"/>
        </w:numPr>
        <w:spacing w:before="120"/>
        <w:ind w:left="0" w:firstLine="0"/>
      </w:pPr>
      <w:r w:rsidRPr="005A7FBE">
        <w:t>S</w:t>
      </w:r>
      <w:r w:rsidR="000102A7" w:rsidRPr="005A7FBE">
        <w:t xml:space="preserve">ayaçlar için, </w:t>
      </w:r>
      <w:r w:rsidR="009F7295" w:rsidRPr="005A7FBE">
        <w:t>en düşük</w:t>
      </w:r>
      <w:r w:rsidR="0013796E" w:rsidRPr="005A7FBE">
        <w:t xml:space="preserve"> akımı</w:t>
      </w:r>
      <w:r w:rsidR="009F7295" w:rsidRPr="005A7FBE">
        <w:t xml:space="preserve"> (</w:t>
      </w:r>
      <w:proofErr w:type="spellStart"/>
      <w:r w:rsidR="009F7295" w:rsidRPr="005A7FBE">
        <w:t>I</w:t>
      </w:r>
      <w:r w:rsidR="009F7295" w:rsidRPr="005A7FBE">
        <w:rPr>
          <w:vertAlign w:val="subscript"/>
        </w:rPr>
        <w:t>min</w:t>
      </w:r>
      <w:proofErr w:type="spellEnd"/>
      <w:r w:rsidR="009F7295" w:rsidRPr="005A7FBE">
        <w:t>)</w:t>
      </w:r>
      <w:r w:rsidR="0013796E" w:rsidRPr="005A7FBE">
        <w:t xml:space="preserve">, </w:t>
      </w:r>
      <w:proofErr w:type="gramStart"/>
      <w:r w:rsidR="009A0263" w:rsidRPr="005A7FBE">
        <w:t>nominal</w:t>
      </w:r>
      <w:proofErr w:type="gramEnd"/>
      <w:r w:rsidR="009A0263" w:rsidRPr="005A7FBE">
        <w:t xml:space="preserve"> akım </w:t>
      </w:r>
      <w:r w:rsidR="009F7295" w:rsidRPr="005A7FBE">
        <w:t xml:space="preserve"> (</w:t>
      </w:r>
      <w:proofErr w:type="spellStart"/>
      <w:r w:rsidR="009F7295" w:rsidRPr="005A7FBE">
        <w:t>I</w:t>
      </w:r>
      <w:r w:rsidR="00405FDF" w:rsidRPr="005A7FBE">
        <w:rPr>
          <w:vertAlign w:val="subscript"/>
        </w:rPr>
        <w:t>n</w:t>
      </w:r>
      <w:proofErr w:type="spellEnd"/>
      <w:r w:rsidR="009F7295" w:rsidRPr="005A7FBE">
        <w:t>)</w:t>
      </w:r>
      <w:r w:rsidR="000102A7" w:rsidRPr="005A7FBE">
        <w:t xml:space="preserve"> ve en yüksek akım</w:t>
      </w:r>
      <w:r w:rsidR="009F7295" w:rsidRPr="005A7FBE">
        <w:t xml:space="preserve"> (</w:t>
      </w:r>
      <w:proofErr w:type="spellStart"/>
      <w:r w:rsidR="009F7295" w:rsidRPr="005A7FBE">
        <w:t>I</w:t>
      </w:r>
      <w:r w:rsidR="009F7295" w:rsidRPr="005A7FBE">
        <w:rPr>
          <w:vertAlign w:val="subscript"/>
        </w:rPr>
        <w:t>maks</w:t>
      </w:r>
      <w:proofErr w:type="spellEnd"/>
      <w:r w:rsidR="009F7295" w:rsidRPr="005A7FBE">
        <w:t>)</w:t>
      </w:r>
      <w:r w:rsidR="000F2637" w:rsidRPr="005A7FBE">
        <w:t xml:space="preserve"> ifade </w:t>
      </w:r>
      <w:r w:rsidR="006125B2" w:rsidRPr="005A7FBE">
        <w:t>edilecektir</w:t>
      </w:r>
      <w:r w:rsidR="000F2637" w:rsidRPr="005A7FBE">
        <w:t>.</w:t>
      </w:r>
      <w:r w:rsidR="000102A7" w:rsidRPr="005A7FBE">
        <w:t xml:space="preserve"> </w:t>
      </w:r>
    </w:p>
    <w:p w14:paraId="5004332D" w14:textId="0C407983" w:rsidR="00B5740F" w:rsidRPr="005A7FBE" w:rsidRDefault="00B5740F" w:rsidP="004E3CC3">
      <w:pPr>
        <w:spacing w:before="120"/>
        <w:jc w:val="both"/>
      </w:pPr>
      <w:r w:rsidRPr="005A7FBE">
        <w:t>Sayacın akım değerleri aşağıdaki örneklerdeki gibi gösterilecektir.</w:t>
      </w:r>
    </w:p>
    <w:p w14:paraId="08686B0C" w14:textId="24A3230E" w:rsidR="00B5740F" w:rsidRPr="005A7FBE" w:rsidRDefault="00B5740F" w:rsidP="004E3CC3">
      <w:pPr>
        <w:spacing w:before="120"/>
        <w:jc w:val="both"/>
      </w:pPr>
      <w:proofErr w:type="spellStart"/>
      <w:r w:rsidRPr="005A7FBE">
        <w:t>I</w:t>
      </w:r>
      <w:r w:rsidRPr="005A7FBE">
        <w:rPr>
          <w:vertAlign w:val="subscript"/>
        </w:rPr>
        <w:t>min</w:t>
      </w:r>
      <w:r w:rsidRPr="005A7FBE">
        <w:t>-I</w:t>
      </w:r>
      <w:r w:rsidRPr="005A7FBE">
        <w:rPr>
          <w:vertAlign w:val="subscript"/>
        </w:rPr>
        <w:t>n</w:t>
      </w:r>
      <w:proofErr w:type="spellEnd"/>
      <w:r w:rsidRPr="005A7FBE">
        <w:t>(</w:t>
      </w:r>
      <w:proofErr w:type="spellStart"/>
      <w:r w:rsidRPr="005A7FBE">
        <w:t>I</w:t>
      </w:r>
      <w:r w:rsidRPr="005A7FBE">
        <w:rPr>
          <w:vertAlign w:val="subscript"/>
        </w:rPr>
        <w:t>maks</w:t>
      </w:r>
      <w:proofErr w:type="spellEnd"/>
      <w:r w:rsidRPr="005A7FBE">
        <w:t>) 0,25-5(100) A</w:t>
      </w:r>
    </w:p>
    <w:p w14:paraId="5CB1319B" w14:textId="37A734D8" w:rsidR="000102A7" w:rsidRPr="005A7FBE" w:rsidRDefault="00B5740F" w:rsidP="004E3CC3">
      <w:pPr>
        <w:spacing w:before="120"/>
        <w:jc w:val="both"/>
      </w:pPr>
      <w:proofErr w:type="spellStart"/>
      <w:r w:rsidRPr="005A7FBE">
        <w:t>I</w:t>
      </w:r>
      <w:r w:rsidRPr="005A7FBE">
        <w:rPr>
          <w:vertAlign w:val="subscript"/>
        </w:rPr>
        <w:t>min</w:t>
      </w:r>
      <w:r w:rsidRPr="005A7FBE">
        <w:t>-I</w:t>
      </w:r>
      <w:r w:rsidRPr="005A7FBE">
        <w:rPr>
          <w:vertAlign w:val="subscript"/>
        </w:rPr>
        <w:t>n</w:t>
      </w:r>
      <w:proofErr w:type="spellEnd"/>
      <w:r w:rsidRPr="005A7FBE">
        <w:t>(</w:t>
      </w:r>
      <w:proofErr w:type="spellStart"/>
      <w:r w:rsidRPr="005A7FBE">
        <w:t>I</w:t>
      </w:r>
      <w:r w:rsidRPr="005A7FBE">
        <w:rPr>
          <w:vertAlign w:val="subscript"/>
        </w:rPr>
        <w:t>maks</w:t>
      </w:r>
      <w:proofErr w:type="spellEnd"/>
      <w:r w:rsidRPr="005A7FBE">
        <w:t>) 0,1-5(10) A</w:t>
      </w:r>
    </w:p>
    <w:p w14:paraId="1B7FE78A" w14:textId="77777777" w:rsidR="000102A7" w:rsidRPr="005A7FBE" w:rsidRDefault="00764394" w:rsidP="004E3CC3">
      <w:pPr>
        <w:pStyle w:val="ListeParagraf"/>
        <w:numPr>
          <w:ilvl w:val="0"/>
          <w:numId w:val="5"/>
        </w:numPr>
        <w:spacing w:before="120"/>
        <w:jc w:val="both"/>
      </w:pPr>
      <w:r w:rsidRPr="005A7FBE">
        <w:t>Hz cinsinden referans frekansı,</w:t>
      </w:r>
    </w:p>
    <w:p w14:paraId="14E25A66" w14:textId="77777777" w:rsidR="00764394" w:rsidRPr="005A7FBE" w:rsidRDefault="00764394" w:rsidP="004E3CC3">
      <w:pPr>
        <w:pStyle w:val="ListeParagraf"/>
        <w:numPr>
          <w:ilvl w:val="0"/>
          <w:numId w:val="5"/>
        </w:numPr>
        <w:spacing w:before="120"/>
        <w:jc w:val="both"/>
      </w:pPr>
      <w:r w:rsidRPr="005A7FBE">
        <w:t>Sayaç sabitesi,</w:t>
      </w:r>
    </w:p>
    <w:p w14:paraId="4AB2B68C" w14:textId="77777777" w:rsidR="00764394" w:rsidRPr="005A7FBE" w:rsidRDefault="00764394" w:rsidP="004E3CC3">
      <w:pPr>
        <w:pStyle w:val="ListeParagraf"/>
        <w:numPr>
          <w:ilvl w:val="0"/>
          <w:numId w:val="5"/>
        </w:numPr>
        <w:spacing w:before="120"/>
        <w:jc w:val="both"/>
      </w:pPr>
      <w:r w:rsidRPr="005A7FBE">
        <w:t>Sayacı</w:t>
      </w:r>
      <w:r w:rsidR="00CC0060" w:rsidRPr="005A7FBE">
        <w:t>n</w:t>
      </w:r>
      <w:r w:rsidRPr="005A7FBE">
        <w:t xml:space="preserve"> sınıf indisi,</w:t>
      </w:r>
    </w:p>
    <w:p w14:paraId="4511FB3E" w14:textId="3CD2C580" w:rsidR="00764394" w:rsidRPr="005A7FBE" w:rsidRDefault="00625919" w:rsidP="004E3CC3">
      <w:pPr>
        <w:pStyle w:val="ListeParagraf"/>
        <w:numPr>
          <w:ilvl w:val="0"/>
          <w:numId w:val="5"/>
        </w:numPr>
        <w:spacing w:before="120"/>
        <w:jc w:val="both"/>
      </w:pPr>
      <w:r w:rsidRPr="005A7FBE">
        <w:t>Sayacın öngörülen çalışma sıcaklık aralığı veya çevre sınıfı,</w:t>
      </w:r>
    </w:p>
    <w:p w14:paraId="5DE03FF4" w14:textId="16F6E80C" w:rsidR="00883CC7" w:rsidRDefault="002E1645" w:rsidP="004E3CC3">
      <w:pPr>
        <w:pStyle w:val="ListeParagraf"/>
        <w:numPr>
          <w:ilvl w:val="0"/>
          <w:numId w:val="5"/>
        </w:numPr>
        <w:spacing w:before="120"/>
        <w:jc w:val="both"/>
      </w:pPr>
      <w:r w:rsidRPr="005A7FBE">
        <w:rPr>
          <w:noProof/>
          <w:sz w:val="2"/>
        </w:rPr>
        <w:drawing>
          <wp:anchor distT="0" distB="0" distL="114300" distR="114300" simplePos="0" relativeHeight="251637248" behindDoc="0" locked="0" layoutInCell="1" allowOverlap="1" wp14:anchorId="156BB5E6" wp14:editId="2AA12C81">
            <wp:simplePos x="0" y="0"/>
            <wp:positionH relativeFrom="column">
              <wp:posOffset>4279707</wp:posOffset>
            </wp:positionH>
            <wp:positionV relativeFrom="paragraph">
              <wp:posOffset>19685</wp:posOffset>
            </wp:positionV>
            <wp:extent cx="194945" cy="18097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B21" w:rsidRPr="005A7FBE">
        <w:t>Koruma sınıfı II olan yalıtkan mahfazalı sayaçlar için çift kare</w:t>
      </w:r>
      <w:r w:rsidR="00405FDF" w:rsidRPr="005A7FBE">
        <w:t xml:space="preserve"> (</w:t>
      </w:r>
      <w:r w:rsidR="000E3B21" w:rsidRPr="005A7FBE">
        <w:t xml:space="preserve"> </w:t>
      </w:r>
      <w:r w:rsidR="00405FDF" w:rsidRPr="005A7FBE">
        <w:t xml:space="preserve">    )</w:t>
      </w:r>
    </w:p>
    <w:p w14:paraId="1930CB82" w14:textId="0F4163EC" w:rsidR="00EC55C3" w:rsidRPr="003A0902" w:rsidRDefault="00EC55C3" w:rsidP="004E3CC3">
      <w:pPr>
        <w:pStyle w:val="ListeParagraf"/>
        <w:numPr>
          <w:ilvl w:val="0"/>
          <w:numId w:val="5"/>
        </w:numPr>
        <w:spacing w:before="120"/>
        <w:jc w:val="both"/>
        <w:rPr>
          <w:color w:val="0070C0"/>
        </w:rPr>
      </w:pPr>
      <w:r w:rsidRPr="003A0902">
        <w:rPr>
          <w:color w:val="0070C0"/>
        </w:rPr>
        <w:t xml:space="preserve">TEDAŞ </w:t>
      </w:r>
      <w:proofErr w:type="spellStart"/>
      <w:r w:rsidRPr="003A0902">
        <w:rPr>
          <w:color w:val="0070C0"/>
        </w:rPr>
        <w:t>Karekodu</w:t>
      </w:r>
      <w:proofErr w:type="spellEnd"/>
    </w:p>
    <w:p w14:paraId="3808EDB8" w14:textId="2E916FE7" w:rsidR="001A46C4" w:rsidRPr="005A7FBE" w:rsidRDefault="001A46C4" w:rsidP="00883CC7">
      <w:pPr>
        <w:jc w:val="both"/>
        <w:rPr>
          <w:highlight w:val="yellow"/>
        </w:rPr>
      </w:pPr>
    </w:p>
    <w:p w14:paraId="1AA78837" w14:textId="77777777" w:rsidR="00AD60A5" w:rsidRPr="005A7FBE" w:rsidRDefault="00A73DD2">
      <w:pPr>
        <w:pStyle w:val="Balk2"/>
      </w:pPr>
      <w:bookmarkStart w:id="51" w:name="_Toc138062851"/>
      <w:r w:rsidRPr="005A7FBE">
        <w:t xml:space="preserve">Bağlantı diyagramları ve </w:t>
      </w:r>
      <w:proofErr w:type="spellStart"/>
      <w:r w:rsidR="00894587" w:rsidRPr="005A7FBE">
        <w:t>klemens</w:t>
      </w:r>
      <w:proofErr w:type="spellEnd"/>
      <w:r w:rsidRPr="005A7FBE">
        <w:t xml:space="preserve"> işaretlemesi</w:t>
      </w:r>
      <w:bookmarkEnd w:id="51"/>
    </w:p>
    <w:p w14:paraId="2821600D" w14:textId="77777777" w:rsidR="00A73DD2" w:rsidRPr="005A7FBE" w:rsidRDefault="00A73DD2" w:rsidP="00A73DD2">
      <w:pPr>
        <w:jc w:val="both"/>
      </w:pPr>
    </w:p>
    <w:p w14:paraId="668E911D" w14:textId="29D27E1C" w:rsidR="00496891" w:rsidRDefault="00A73DD2" w:rsidP="00B626ED">
      <w:pPr>
        <w:pStyle w:val="ListeParagraf"/>
        <w:numPr>
          <w:ilvl w:val="0"/>
          <w:numId w:val="18"/>
        </w:numPr>
        <w:ind w:left="0" w:hanging="426"/>
        <w:jc w:val="both"/>
      </w:pPr>
      <w:r w:rsidRPr="001A46C4">
        <w:rPr>
          <w:szCs w:val="24"/>
        </w:rPr>
        <w:t>Her</w:t>
      </w:r>
      <w:r w:rsidRPr="005A7FBE">
        <w:t xml:space="preserve"> sayaç, silinmez</w:t>
      </w:r>
      <w:r w:rsidR="00B00359" w:rsidRPr="005A7FBE">
        <w:t xml:space="preserve"> ve belirgin</w:t>
      </w:r>
      <w:r w:rsidRPr="005A7FBE">
        <w:t xml:space="preserve"> bir şekilde bağlan</w:t>
      </w:r>
      <w:r w:rsidR="00151C50" w:rsidRPr="005A7FBE">
        <w:t>tı diyagramıyla işaretlenecektir</w:t>
      </w:r>
      <w:r w:rsidRPr="005A7FBE">
        <w:t xml:space="preserve">. </w:t>
      </w:r>
      <w:r w:rsidR="00C740BD" w:rsidRPr="005A7FBE">
        <w:t>Bu diyagramda, ç</w:t>
      </w:r>
      <w:r w:rsidRPr="005A7FBE">
        <w:t xml:space="preserve">ok fazlı sayaçlar için, </w:t>
      </w:r>
      <w:r w:rsidR="008477A0" w:rsidRPr="005A7FBE">
        <w:t>öngörülen bağlantı faz sırası da gösterilecektir</w:t>
      </w:r>
      <w:r w:rsidR="001A46C4">
        <w:t>.</w:t>
      </w:r>
    </w:p>
    <w:p w14:paraId="0B3CBA56" w14:textId="77777777" w:rsidR="001A46C4" w:rsidRPr="005A7FBE" w:rsidRDefault="001A46C4" w:rsidP="001A46C4">
      <w:pPr>
        <w:pStyle w:val="ListeParagraf"/>
        <w:ind w:left="0"/>
        <w:jc w:val="both"/>
      </w:pPr>
    </w:p>
    <w:p w14:paraId="0661F4BC" w14:textId="6E81C7CC" w:rsidR="003251E8" w:rsidRPr="005A7FBE" w:rsidRDefault="009F29F4" w:rsidP="00B626ED">
      <w:pPr>
        <w:pStyle w:val="ListeParagraf"/>
        <w:numPr>
          <w:ilvl w:val="0"/>
          <w:numId w:val="18"/>
        </w:numPr>
        <w:ind w:left="0" w:hanging="426"/>
        <w:jc w:val="both"/>
      </w:pPr>
      <w:r w:rsidRPr="005A7FBE">
        <w:rPr>
          <w:szCs w:val="24"/>
        </w:rPr>
        <w:t>Sayacın</w:t>
      </w:r>
      <w:r w:rsidRPr="005A7FBE">
        <w:t xml:space="preserve"> </w:t>
      </w:r>
      <w:proofErr w:type="spellStart"/>
      <w:r w:rsidRPr="005A7FBE">
        <w:t>klemens</w:t>
      </w:r>
      <w:proofErr w:type="spellEnd"/>
      <w:r w:rsidRPr="005A7FBE">
        <w:t xml:space="preserve"> bloğunda gösterilen işaretlemeler,</w:t>
      </w:r>
      <w:r w:rsidR="00A73DD2" w:rsidRPr="005A7FBE">
        <w:t xml:space="preserve"> diyagramda</w:t>
      </w:r>
      <w:r w:rsidRPr="005A7FBE">
        <w:t xml:space="preserve"> da</w:t>
      </w:r>
      <w:r w:rsidR="00A73DD2" w:rsidRPr="005A7FBE">
        <w:t xml:space="preserve"> gösteril</w:t>
      </w:r>
      <w:r w:rsidRPr="005A7FBE">
        <w:t>ecektir</w:t>
      </w:r>
      <w:r w:rsidR="001A46C4">
        <w:t>.</w:t>
      </w:r>
    </w:p>
    <w:p w14:paraId="76F672B0" w14:textId="13265DC5" w:rsidR="00883CC7" w:rsidRPr="005A7FBE" w:rsidRDefault="003251E8" w:rsidP="003251E8">
      <w:pPr>
        <w:overflowPunct/>
        <w:autoSpaceDE/>
        <w:autoSpaceDN/>
        <w:adjustRightInd/>
        <w:spacing w:after="160" w:line="259" w:lineRule="auto"/>
        <w:textAlignment w:val="auto"/>
      </w:pPr>
      <w:r w:rsidRPr="005A7FBE">
        <w:br w:type="page"/>
      </w:r>
    </w:p>
    <w:p w14:paraId="679AB216" w14:textId="77777777" w:rsidR="0013602A" w:rsidRPr="005A7FBE" w:rsidRDefault="0013602A" w:rsidP="00B67E37">
      <w:pPr>
        <w:pStyle w:val="Balk1"/>
      </w:pPr>
      <w:bookmarkStart w:id="52" w:name="_Toc473295616"/>
      <w:bookmarkStart w:id="53" w:name="_Toc138062852"/>
      <w:r w:rsidRPr="005A7FBE">
        <w:t>ÖLÇÜM VE FONKSİYONLAR</w:t>
      </w:r>
      <w:bookmarkEnd w:id="52"/>
      <w:bookmarkEnd w:id="53"/>
    </w:p>
    <w:p w14:paraId="34AEE26A" w14:textId="77777777" w:rsidR="0013602A" w:rsidRPr="005A7FBE" w:rsidRDefault="0013602A" w:rsidP="0013602A">
      <w:pPr>
        <w:rPr>
          <w:b/>
          <w:szCs w:val="24"/>
        </w:rPr>
      </w:pPr>
    </w:p>
    <w:p w14:paraId="3430CFFB" w14:textId="77777777" w:rsidR="0013602A" w:rsidRPr="005A7FBE" w:rsidRDefault="0013602A">
      <w:pPr>
        <w:pStyle w:val="Balk2"/>
      </w:pPr>
      <w:bookmarkStart w:id="54" w:name="_Toc473295617"/>
      <w:bookmarkStart w:id="55" w:name="_Toc138062853"/>
      <w:r w:rsidRPr="005A7FBE">
        <w:t>Enerji Ölçümü</w:t>
      </w:r>
      <w:bookmarkEnd w:id="54"/>
      <w:bookmarkEnd w:id="55"/>
    </w:p>
    <w:p w14:paraId="4FA790FF" w14:textId="77777777" w:rsidR="0013602A" w:rsidRPr="005A7FBE" w:rsidRDefault="0013602A" w:rsidP="0013602A">
      <w:pPr>
        <w:overflowPunct/>
        <w:autoSpaceDE/>
        <w:autoSpaceDN/>
        <w:adjustRightInd/>
        <w:textAlignment w:val="auto"/>
        <w:rPr>
          <w:szCs w:val="24"/>
        </w:rPr>
      </w:pPr>
    </w:p>
    <w:p w14:paraId="4BE7B7E3" w14:textId="1A051380" w:rsidR="006B6305" w:rsidRPr="005A7FBE" w:rsidRDefault="00DD4AD3" w:rsidP="00B626ED">
      <w:pPr>
        <w:pStyle w:val="ListeParagraf"/>
        <w:numPr>
          <w:ilvl w:val="0"/>
          <w:numId w:val="18"/>
        </w:numPr>
        <w:ind w:left="0" w:hanging="426"/>
        <w:jc w:val="both"/>
        <w:rPr>
          <w:b/>
          <w:szCs w:val="24"/>
        </w:rPr>
      </w:pPr>
      <w:r w:rsidRPr="005A7FBE">
        <w:rPr>
          <w:szCs w:val="24"/>
        </w:rPr>
        <w:t>Elektrik Piyasasında Kullanılacak Sayaçlar Hakkında Tebliği</w:t>
      </w:r>
      <w:r w:rsidR="0013602A" w:rsidRPr="005A7FBE">
        <w:rPr>
          <w:szCs w:val="24"/>
        </w:rPr>
        <w:t xml:space="preserve">n </w:t>
      </w:r>
      <w:r w:rsidRPr="005A7FBE">
        <w:rPr>
          <w:szCs w:val="24"/>
        </w:rPr>
        <w:t xml:space="preserve">ikinci bölümünde </w:t>
      </w:r>
      <w:r w:rsidR="0013602A" w:rsidRPr="005A7FBE">
        <w:rPr>
          <w:szCs w:val="24"/>
        </w:rPr>
        <w:t>tanımlanan Tüketici Sayaçları grubunda olan sayaçlar tek yönlü enerji ölçme özelliğinde olacaktır</w:t>
      </w:r>
      <w:r w:rsidR="001A46C4">
        <w:rPr>
          <w:szCs w:val="24"/>
        </w:rPr>
        <w:t>.</w:t>
      </w:r>
    </w:p>
    <w:p w14:paraId="78D8BAD9" w14:textId="77777777" w:rsidR="006B6305" w:rsidRPr="005A7FBE" w:rsidRDefault="006B6305" w:rsidP="00787C7D">
      <w:pPr>
        <w:pStyle w:val="ListeParagraf"/>
        <w:ind w:left="0"/>
        <w:jc w:val="both"/>
        <w:rPr>
          <w:szCs w:val="24"/>
        </w:rPr>
      </w:pPr>
    </w:p>
    <w:p w14:paraId="6A72650B" w14:textId="7EBB02A7" w:rsidR="0013602A" w:rsidRPr="005A7FBE" w:rsidRDefault="0013602A" w:rsidP="00B626ED">
      <w:pPr>
        <w:pStyle w:val="ListeParagraf"/>
        <w:numPr>
          <w:ilvl w:val="0"/>
          <w:numId w:val="18"/>
        </w:numPr>
        <w:ind w:left="0" w:hanging="426"/>
        <w:jc w:val="both"/>
        <w:rPr>
          <w:szCs w:val="24"/>
        </w:rPr>
      </w:pPr>
      <w:r w:rsidRPr="005A7FBE">
        <w:rPr>
          <w:szCs w:val="24"/>
        </w:rPr>
        <w:t xml:space="preserve">2.8.0, 2.8.1, 2.8.2, 2.8.3, </w:t>
      </w:r>
      <w:r w:rsidR="00ED2E56" w:rsidRPr="005A7FBE">
        <w:rPr>
          <w:szCs w:val="24"/>
        </w:rPr>
        <w:t xml:space="preserve">2.8.4, 6.8.0 ve 7.8.0 </w:t>
      </w:r>
      <w:proofErr w:type="spellStart"/>
      <w:r w:rsidR="00ED2E56" w:rsidRPr="005A7FBE">
        <w:rPr>
          <w:szCs w:val="24"/>
        </w:rPr>
        <w:t>registerları</w:t>
      </w:r>
      <w:proofErr w:type="spellEnd"/>
      <w:r w:rsidRPr="005A7FBE">
        <w:rPr>
          <w:szCs w:val="24"/>
        </w:rPr>
        <w:t xml:space="preserve"> sadece ç</w:t>
      </w:r>
      <w:r w:rsidR="00DD4AD3" w:rsidRPr="005A7FBE">
        <w:rPr>
          <w:szCs w:val="24"/>
        </w:rPr>
        <w:t>ift yönlü sayaçlarda</w:t>
      </w:r>
      <w:r w:rsidR="007835B4" w:rsidRPr="005A7FBE">
        <w:rPr>
          <w:szCs w:val="24"/>
        </w:rPr>
        <w:t xml:space="preserve"> açık</w:t>
      </w:r>
      <w:r w:rsidR="00DD4AD3" w:rsidRPr="005A7FBE">
        <w:rPr>
          <w:szCs w:val="24"/>
        </w:rPr>
        <w:t xml:space="preserve"> olacaktır</w:t>
      </w:r>
      <w:r w:rsidR="001A46C4">
        <w:rPr>
          <w:szCs w:val="24"/>
        </w:rPr>
        <w:t>.</w:t>
      </w:r>
    </w:p>
    <w:p w14:paraId="419B521A" w14:textId="77777777" w:rsidR="0013602A" w:rsidRPr="005A7FBE" w:rsidRDefault="0013602A" w:rsidP="00787C7D">
      <w:pPr>
        <w:pStyle w:val="ListeParagraf"/>
        <w:ind w:left="0"/>
        <w:jc w:val="both"/>
        <w:rPr>
          <w:szCs w:val="24"/>
        </w:rPr>
      </w:pPr>
    </w:p>
    <w:p w14:paraId="7B35BFB4" w14:textId="1673DC21" w:rsidR="00C171EC" w:rsidRPr="005A7FBE" w:rsidRDefault="0013602A" w:rsidP="00B626ED">
      <w:pPr>
        <w:pStyle w:val="ListeParagraf"/>
        <w:numPr>
          <w:ilvl w:val="0"/>
          <w:numId w:val="18"/>
        </w:numPr>
        <w:ind w:left="0" w:hanging="426"/>
        <w:jc w:val="both"/>
        <w:rPr>
          <w:szCs w:val="24"/>
        </w:rPr>
      </w:pPr>
      <w:r w:rsidRPr="005A7FBE">
        <w:rPr>
          <w:szCs w:val="24"/>
        </w:rPr>
        <w:t xml:space="preserve">Tüketici sayaçlarında </w:t>
      </w:r>
      <w:r w:rsidR="00125D40" w:rsidRPr="005A7FBE">
        <w:rPr>
          <w:szCs w:val="24"/>
        </w:rPr>
        <w:t>a</w:t>
      </w:r>
      <w:r w:rsidRPr="005A7FBE">
        <w:rPr>
          <w:szCs w:val="24"/>
        </w:rPr>
        <w:t>kım ve/veya gerilim uçlarının polarite tersliğinde, sayaç aktif ve reaktif enerjiyi doğru olarak ölçecek v</w:t>
      </w:r>
      <w:r w:rsidR="00273439" w:rsidRPr="005A7FBE">
        <w:rPr>
          <w:szCs w:val="24"/>
        </w:rPr>
        <w:t>e</w:t>
      </w:r>
      <w:r w:rsidR="00735585">
        <w:rPr>
          <w:szCs w:val="24"/>
        </w:rPr>
        <w:t xml:space="preserve"> </w:t>
      </w:r>
      <w:r w:rsidR="00735585" w:rsidRPr="003A0902">
        <w:rPr>
          <w:color w:val="0070C0"/>
          <w:szCs w:val="24"/>
        </w:rPr>
        <w:t>tüketici yönünde</w:t>
      </w:r>
      <w:r w:rsidR="00273439" w:rsidRPr="003A0902">
        <w:rPr>
          <w:color w:val="0070C0"/>
          <w:szCs w:val="24"/>
        </w:rPr>
        <w:t xml:space="preserve"> </w:t>
      </w:r>
      <w:r w:rsidR="00273439" w:rsidRPr="005A7FBE">
        <w:rPr>
          <w:szCs w:val="24"/>
        </w:rPr>
        <w:t>kaydedecektir</w:t>
      </w:r>
      <w:r w:rsidR="001A46C4">
        <w:rPr>
          <w:szCs w:val="24"/>
        </w:rPr>
        <w:t>.</w:t>
      </w:r>
    </w:p>
    <w:p w14:paraId="65F4D321" w14:textId="77777777" w:rsidR="00C171EC" w:rsidRPr="005A7FBE" w:rsidRDefault="00C171EC" w:rsidP="00C171EC">
      <w:pPr>
        <w:pStyle w:val="ListeParagraf"/>
        <w:ind w:left="0"/>
        <w:jc w:val="both"/>
        <w:rPr>
          <w:szCs w:val="24"/>
        </w:rPr>
      </w:pPr>
    </w:p>
    <w:p w14:paraId="4B858A5A" w14:textId="07959336" w:rsidR="003456C4" w:rsidRPr="005A7FBE" w:rsidRDefault="00C171EC" w:rsidP="00B626ED">
      <w:pPr>
        <w:pStyle w:val="ListeParagraf"/>
        <w:numPr>
          <w:ilvl w:val="0"/>
          <w:numId w:val="18"/>
        </w:numPr>
        <w:ind w:left="0" w:hanging="426"/>
        <w:jc w:val="both"/>
        <w:rPr>
          <w:szCs w:val="24"/>
        </w:rPr>
      </w:pPr>
      <w:r w:rsidRPr="005A7FBE">
        <w:rPr>
          <w:szCs w:val="24"/>
        </w:rPr>
        <w:t xml:space="preserve">Enerji kaydı, üç fazdan ayrı ayrı ölçülen anlık aktif, </w:t>
      </w:r>
      <w:proofErr w:type="spellStart"/>
      <w:r w:rsidRPr="005A7FBE">
        <w:rPr>
          <w:szCs w:val="24"/>
        </w:rPr>
        <w:t>indüktif</w:t>
      </w:r>
      <w:proofErr w:type="spellEnd"/>
      <w:r w:rsidRPr="005A7FBE">
        <w:rPr>
          <w:szCs w:val="24"/>
        </w:rPr>
        <w:t xml:space="preserve"> reaktif ve </w:t>
      </w:r>
      <w:proofErr w:type="spellStart"/>
      <w:r w:rsidRPr="005A7FBE">
        <w:rPr>
          <w:szCs w:val="24"/>
        </w:rPr>
        <w:t>kapasitif</w:t>
      </w:r>
      <w:proofErr w:type="spellEnd"/>
      <w:r w:rsidRPr="005A7FBE">
        <w:rPr>
          <w:szCs w:val="24"/>
        </w:rPr>
        <w:t xml:space="preserve"> reaktif enerjilerin her enerji türü kendi içinde mutlak değer toplamları dikkate alınarak yapılacaktır</w:t>
      </w:r>
      <w:r w:rsidR="001A46C4">
        <w:rPr>
          <w:szCs w:val="24"/>
        </w:rPr>
        <w:t>.</w:t>
      </w:r>
      <w:r w:rsidRPr="005A7FBE">
        <w:rPr>
          <w:i/>
          <w:sz w:val="18"/>
          <w:szCs w:val="24"/>
        </w:rPr>
        <w:t xml:space="preserve"> </w:t>
      </w:r>
    </w:p>
    <w:p w14:paraId="639A3480" w14:textId="77777777" w:rsidR="00C171EC" w:rsidRPr="005A7FBE" w:rsidRDefault="00C171EC" w:rsidP="00C171EC">
      <w:pPr>
        <w:pStyle w:val="ListeParagraf"/>
        <w:ind w:left="0"/>
        <w:jc w:val="both"/>
        <w:rPr>
          <w:szCs w:val="24"/>
        </w:rPr>
      </w:pPr>
    </w:p>
    <w:p w14:paraId="5D1979E2" w14:textId="50C7FD0C" w:rsidR="003456C4" w:rsidRPr="005A7FBE" w:rsidRDefault="006E1D26" w:rsidP="00B626ED">
      <w:pPr>
        <w:pStyle w:val="ListeParagraf"/>
        <w:numPr>
          <w:ilvl w:val="0"/>
          <w:numId w:val="18"/>
        </w:numPr>
        <w:ind w:left="0" w:hanging="426"/>
        <w:jc w:val="both"/>
        <w:rPr>
          <w:szCs w:val="24"/>
        </w:rPr>
      </w:pPr>
      <w:r w:rsidRPr="005A7FBE">
        <w:rPr>
          <w:szCs w:val="24"/>
        </w:rPr>
        <w:t>Ç</w:t>
      </w:r>
      <w:r w:rsidR="003456C4" w:rsidRPr="005A7FBE">
        <w:rPr>
          <w:szCs w:val="24"/>
        </w:rPr>
        <w:t>ift yönlü sayaçlar</w:t>
      </w:r>
      <w:r w:rsidRPr="005A7FBE">
        <w:rPr>
          <w:szCs w:val="24"/>
        </w:rPr>
        <w:t>da</w:t>
      </w:r>
      <w:r w:rsidR="003456C4" w:rsidRPr="005A7FBE">
        <w:rPr>
          <w:szCs w:val="24"/>
        </w:rPr>
        <w:t xml:space="preserve"> </w:t>
      </w:r>
      <w:r w:rsidRPr="005A7FBE">
        <w:rPr>
          <w:szCs w:val="24"/>
        </w:rPr>
        <w:t xml:space="preserve">enerji kaydı, üç fazdan ayrı ayrı ölçülen anlık aktif, </w:t>
      </w:r>
      <w:proofErr w:type="spellStart"/>
      <w:r w:rsidRPr="005A7FBE">
        <w:rPr>
          <w:szCs w:val="24"/>
        </w:rPr>
        <w:t>indüktif</w:t>
      </w:r>
      <w:proofErr w:type="spellEnd"/>
      <w:r w:rsidRPr="005A7FBE">
        <w:rPr>
          <w:szCs w:val="24"/>
        </w:rPr>
        <w:t xml:space="preserve"> reaktif ve </w:t>
      </w:r>
      <w:proofErr w:type="spellStart"/>
      <w:r w:rsidRPr="005A7FBE">
        <w:rPr>
          <w:szCs w:val="24"/>
        </w:rPr>
        <w:t>kapasitif</w:t>
      </w:r>
      <w:proofErr w:type="spellEnd"/>
      <w:r w:rsidRPr="005A7FBE">
        <w:rPr>
          <w:szCs w:val="24"/>
        </w:rPr>
        <w:t xml:space="preserve"> reaktif enerjilerin her biri için üretim ve tüketim durumları</w:t>
      </w:r>
      <w:r w:rsidR="00CD6FF2" w:rsidRPr="005A7FBE">
        <w:rPr>
          <w:szCs w:val="24"/>
        </w:rPr>
        <w:t xml:space="preserve">na göre </w:t>
      </w:r>
      <w:r w:rsidRPr="005A7FBE">
        <w:rPr>
          <w:szCs w:val="24"/>
        </w:rPr>
        <w:t>ilgili</w:t>
      </w:r>
      <w:r w:rsidR="00CD6FF2" w:rsidRPr="005A7FBE">
        <w:rPr>
          <w:szCs w:val="24"/>
        </w:rPr>
        <w:t xml:space="preserve"> enerjilerin mutlak değer </w:t>
      </w:r>
      <w:r w:rsidR="000F323A" w:rsidRPr="005A7FBE">
        <w:rPr>
          <w:szCs w:val="24"/>
        </w:rPr>
        <w:t>toplamları dikkate</w:t>
      </w:r>
      <w:r w:rsidR="00CD6FF2" w:rsidRPr="005A7FBE">
        <w:rPr>
          <w:szCs w:val="24"/>
        </w:rPr>
        <w:t xml:space="preserve"> alınarak </w:t>
      </w:r>
      <w:proofErr w:type="spellStart"/>
      <w:r w:rsidRPr="005A7FBE">
        <w:rPr>
          <w:szCs w:val="24"/>
        </w:rPr>
        <w:t>registerlarına</w:t>
      </w:r>
      <w:proofErr w:type="spellEnd"/>
      <w:r w:rsidRPr="005A7FBE">
        <w:rPr>
          <w:szCs w:val="24"/>
        </w:rPr>
        <w:t xml:space="preserve"> kaydedilecektir</w:t>
      </w:r>
      <w:r w:rsidR="001A46C4">
        <w:rPr>
          <w:szCs w:val="24"/>
        </w:rPr>
        <w:t>.</w:t>
      </w:r>
      <w:r w:rsidR="00E874CC" w:rsidRPr="005A7FBE">
        <w:rPr>
          <w:i/>
          <w:sz w:val="18"/>
          <w:szCs w:val="24"/>
        </w:rPr>
        <w:t xml:space="preserve"> </w:t>
      </w:r>
    </w:p>
    <w:p w14:paraId="3565AF1D" w14:textId="77777777" w:rsidR="0013602A" w:rsidRPr="005A7FBE" w:rsidRDefault="0013602A" w:rsidP="00787C7D">
      <w:pPr>
        <w:pStyle w:val="ListeParagraf"/>
        <w:ind w:left="0"/>
        <w:jc w:val="both"/>
        <w:rPr>
          <w:szCs w:val="24"/>
        </w:rPr>
      </w:pPr>
    </w:p>
    <w:p w14:paraId="6E64595D" w14:textId="3E36449A" w:rsidR="000F323A" w:rsidRPr="005A7FBE" w:rsidRDefault="00246E2F" w:rsidP="00B626ED">
      <w:pPr>
        <w:pStyle w:val="ListeParagraf"/>
        <w:numPr>
          <w:ilvl w:val="0"/>
          <w:numId w:val="18"/>
        </w:numPr>
        <w:ind w:left="0" w:hanging="426"/>
        <w:jc w:val="both"/>
        <w:rPr>
          <w:szCs w:val="24"/>
        </w:rPr>
      </w:pPr>
      <w:r w:rsidRPr="00246E2F">
        <w:rPr>
          <w:szCs w:val="24"/>
        </w:rPr>
        <w:t xml:space="preserve">Aktif-Reaktif (Kombi) sayaçlar üzerinde aktif enerji için 1, reaktif enerji için </w:t>
      </w:r>
      <w:r w:rsidRPr="00443A49">
        <w:rPr>
          <w:szCs w:val="24"/>
        </w:rPr>
        <w:t xml:space="preserve">1 veya 2 ayrı </w:t>
      </w:r>
      <w:proofErr w:type="spellStart"/>
      <w:r w:rsidRPr="00443A49">
        <w:rPr>
          <w:szCs w:val="24"/>
        </w:rPr>
        <w:t>impuls</w:t>
      </w:r>
      <w:proofErr w:type="spellEnd"/>
      <w:r w:rsidRPr="00443A49">
        <w:rPr>
          <w:szCs w:val="24"/>
        </w:rPr>
        <w:t xml:space="preserve"> </w:t>
      </w:r>
      <w:proofErr w:type="spellStart"/>
      <w:r w:rsidRPr="00443A49">
        <w:rPr>
          <w:szCs w:val="24"/>
        </w:rPr>
        <w:t>led’i</w:t>
      </w:r>
      <w:proofErr w:type="spellEnd"/>
      <w:r w:rsidRPr="00246E2F">
        <w:rPr>
          <w:szCs w:val="24"/>
        </w:rPr>
        <w:t xml:space="preserve"> olacaktır. Diğer tip sayaçlarda aktif enerji için 1 </w:t>
      </w:r>
      <w:proofErr w:type="spellStart"/>
      <w:r w:rsidRPr="00246E2F">
        <w:rPr>
          <w:szCs w:val="24"/>
        </w:rPr>
        <w:t>impuls</w:t>
      </w:r>
      <w:proofErr w:type="spellEnd"/>
      <w:r w:rsidRPr="00246E2F">
        <w:rPr>
          <w:szCs w:val="24"/>
        </w:rPr>
        <w:t xml:space="preserve"> </w:t>
      </w:r>
      <w:proofErr w:type="spellStart"/>
      <w:r w:rsidRPr="00246E2F">
        <w:rPr>
          <w:szCs w:val="24"/>
        </w:rPr>
        <w:t>led’i</w:t>
      </w:r>
      <w:proofErr w:type="spellEnd"/>
      <w:r w:rsidRPr="00246E2F">
        <w:rPr>
          <w:szCs w:val="24"/>
        </w:rPr>
        <w:t xml:space="preserve"> bulunacaktır</w:t>
      </w:r>
      <w:r w:rsidR="001A46C4">
        <w:rPr>
          <w:szCs w:val="24"/>
        </w:rPr>
        <w:t>.</w:t>
      </w:r>
    </w:p>
    <w:p w14:paraId="38C23A5C" w14:textId="77777777" w:rsidR="000F323A" w:rsidRPr="005A7FBE" w:rsidRDefault="000F323A" w:rsidP="004E3CC3">
      <w:pPr>
        <w:pStyle w:val="ListeParagraf"/>
        <w:rPr>
          <w:szCs w:val="24"/>
        </w:rPr>
      </w:pPr>
    </w:p>
    <w:p w14:paraId="223079ED" w14:textId="3E822DBE" w:rsidR="000F323A" w:rsidRPr="005A7FBE" w:rsidRDefault="00246E2F" w:rsidP="00B626ED">
      <w:pPr>
        <w:pStyle w:val="ListeParagraf"/>
        <w:numPr>
          <w:ilvl w:val="0"/>
          <w:numId w:val="18"/>
        </w:numPr>
        <w:ind w:left="0" w:hanging="426"/>
        <w:jc w:val="both"/>
        <w:rPr>
          <w:szCs w:val="24"/>
        </w:rPr>
      </w:pPr>
      <w:r w:rsidRPr="00246E2F">
        <w:rPr>
          <w:szCs w:val="24"/>
        </w:rPr>
        <w:t>Sayaç üzerinde rea</w:t>
      </w:r>
      <w:r w:rsidR="00D637EB">
        <w:rPr>
          <w:szCs w:val="24"/>
        </w:rPr>
        <w:t xml:space="preserve">ktif enerji için bir </w:t>
      </w:r>
      <w:proofErr w:type="spellStart"/>
      <w:r w:rsidR="00D637EB">
        <w:rPr>
          <w:szCs w:val="24"/>
        </w:rPr>
        <w:t>impuls</w:t>
      </w:r>
      <w:proofErr w:type="spellEnd"/>
      <w:r w:rsidR="00D637EB">
        <w:rPr>
          <w:szCs w:val="24"/>
        </w:rPr>
        <w:t xml:space="preserve"> </w:t>
      </w:r>
      <w:proofErr w:type="spellStart"/>
      <w:r w:rsidR="00D637EB">
        <w:rPr>
          <w:szCs w:val="24"/>
        </w:rPr>
        <w:t>led</w:t>
      </w:r>
      <w:r w:rsidRPr="00246E2F">
        <w:rPr>
          <w:szCs w:val="24"/>
        </w:rPr>
        <w:t>i</w:t>
      </w:r>
      <w:proofErr w:type="spellEnd"/>
      <w:r w:rsidRPr="00246E2F">
        <w:rPr>
          <w:szCs w:val="24"/>
        </w:rPr>
        <w:t xml:space="preserve"> bulunması durumunda </w:t>
      </w:r>
      <w:proofErr w:type="spellStart"/>
      <w:r w:rsidRPr="00246E2F">
        <w:rPr>
          <w:szCs w:val="24"/>
        </w:rPr>
        <w:t>impuls</w:t>
      </w:r>
      <w:proofErr w:type="spellEnd"/>
      <w:r w:rsidRPr="00246E2F">
        <w:rPr>
          <w:szCs w:val="24"/>
        </w:rPr>
        <w:t xml:space="preserve"> </w:t>
      </w:r>
      <w:proofErr w:type="spellStart"/>
      <w:r w:rsidRPr="00246E2F">
        <w:rPr>
          <w:szCs w:val="24"/>
        </w:rPr>
        <w:t>led</w:t>
      </w:r>
      <w:proofErr w:type="spellEnd"/>
      <w:r w:rsidRPr="00246E2F">
        <w:rPr>
          <w:szCs w:val="24"/>
        </w:rPr>
        <w:t xml:space="preserve"> her fazdan çekilen reaktif enerjinin mutlak değerleri toplamına göre çalışacaktır. Reaktif enerji için iki </w:t>
      </w:r>
      <w:proofErr w:type="spellStart"/>
      <w:r w:rsidRPr="00246E2F">
        <w:rPr>
          <w:szCs w:val="24"/>
        </w:rPr>
        <w:t>impuls</w:t>
      </w:r>
      <w:proofErr w:type="spellEnd"/>
      <w:r w:rsidRPr="00246E2F">
        <w:rPr>
          <w:szCs w:val="24"/>
        </w:rPr>
        <w:t xml:space="preserve"> </w:t>
      </w:r>
      <w:proofErr w:type="spellStart"/>
      <w:r w:rsidRPr="00246E2F">
        <w:rPr>
          <w:szCs w:val="24"/>
        </w:rPr>
        <w:t>led</w:t>
      </w:r>
      <w:proofErr w:type="spellEnd"/>
      <w:r w:rsidRPr="00246E2F">
        <w:rPr>
          <w:szCs w:val="24"/>
        </w:rPr>
        <w:t xml:space="preserve"> kullanılması durumunda </w:t>
      </w:r>
      <w:proofErr w:type="spellStart"/>
      <w:r w:rsidRPr="00246E2F">
        <w:rPr>
          <w:szCs w:val="24"/>
        </w:rPr>
        <w:t>ledlerden</w:t>
      </w:r>
      <w:proofErr w:type="spellEnd"/>
      <w:r w:rsidRPr="00246E2F">
        <w:rPr>
          <w:szCs w:val="24"/>
        </w:rPr>
        <w:t xml:space="preserve"> biri fazların </w:t>
      </w:r>
      <w:proofErr w:type="spellStart"/>
      <w:r w:rsidRPr="00246E2F">
        <w:rPr>
          <w:szCs w:val="24"/>
        </w:rPr>
        <w:t>endüktif</w:t>
      </w:r>
      <w:proofErr w:type="spellEnd"/>
      <w:r w:rsidRPr="00246E2F">
        <w:rPr>
          <w:szCs w:val="24"/>
        </w:rPr>
        <w:t xml:space="preserve">, diğeri </w:t>
      </w:r>
      <w:proofErr w:type="spellStart"/>
      <w:r w:rsidRPr="00246E2F">
        <w:rPr>
          <w:szCs w:val="24"/>
        </w:rPr>
        <w:t>kapasitif</w:t>
      </w:r>
      <w:proofErr w:type="spellEnd"/>
      <w:r w:rsidRPr="00246E2F">
        <w:rPr>
          <w:szCs w:val="24"/>
        </w:rPr>
        <w:t xml:space="preserve"> mutlak değerleri toplamına göre çalışacaktır</w:t>
      </w:r>
      <w:r w:rsidR="001A46C4">
        <w:rPr>
          <w:szCs w:val="24"/>
        </w:rPr>
        <w:t>.</w:t>
      </w:r>
    </w:p>
    <w:p w14:paraId="7EDD7523" w14:textId="77777777" w:rsidR="000F323A" w:rsidRPr="005A7FBE" w:rsidRDefault="000F323A" w:rsidP="004E3CC3">
      <w:pPr>
        <w:pStyle w:val="ListeParagraf"/>
        <w:rPr>
          <w:szCs w:val="24"/>
        </w:rPr>
      </w:pPr>
    </w:p>
    <w:p w14:paraId="068DFA31" w14:textId="1CC5FCEB" w:rsidR="0013602A" w:rsidRPr="005A7FBE" w:rsidRDefault="0013602A" w:rsidP="00B626ED">
      <w:pPr>
        <w:pStyle w:val="ListeParagraf"/>
        <w:numPr>
          <w:ilvl w:val="0"/>
          <w:numId w:val="18"/>
        </w:numPr>
        <w:ind w:left="0" w:hanging="426"/>
        <w:jc w:val="both"/>
        <w:rPr>
          <w:szCs w:val="24"/>
        </w:rPr>
      </w:pPr>
      <w:r w:rsidRPr="005A7FBE">
        <w:rPr>
          <w:szCs w:val="24"/>
        </w:rPr>
        <w:t>Ölçümde standardın sağlanması ve endeks okumadaki hataların önlenmesi için, sayacın iç çarpanı 1 (bir) ve değiştirilemez olacaktır</w:t>
      </w:r>
      <w:r w:rsidR="001A46C4">
        <w:rPr>
          <w:szCs w:val="24"/>
        </w:rPr>
        <w:t>.</w:t>
      </w:r>
    </w:p>
    <w:p w14:paraId="0FC3DC28" w14:textId="77777777" w:rsidR="005771F9" w:rsidRPr="005A7FBE" w:rsidRDefault="005771F9" w:rsidP="00787C7D">
      <w:pPr>
        <w:pStyle w:val="ListeParagraf"/>
        <w:ind w:left="0"/>
        <w:jc w:val="both"/>
        <w:rPr>
          <w:szCs w:val="24"/>
        </w:rPr>
      </w:pPr>
    </w:p>
    <w:p w14:paraId="67E1A067" w14:textId="556E2053" w:rsidR="005771F9" w:rsidRDefault="005771F9" w:rsidP="00B626ED">
      <w:pPr>
        <w:pStyle w:val="ListeParagraf"/>
        <w:numPr>
          <w:ilvl w:val="0"/>
          <w:numId w:val="18"/>
        </w:numPr>
        <w:ind w:left="0" w:hanging="426"/>
        <w:jc w:val="both"/>
        <w:rPr>
          <w:szCs w:val="24"/>
        </w:rPr>
      </w:pPr>
      <w:r w:rsidRPr="005A7FBE">
        <w:rPr>
          <w:szCs w:val="24"/>
        </w:rPr>
        <w:t xml:space="preserve">Üç fazlı sayaçlar, dengeli sistemde </w:t>
      </w:r>
      <w:proofErr w:type="gramStart"/>
      <w:r w:rsidRPr="005A7FBE">
        <w:rPr>
          <w:szCs w:val="24"/>
        </w:rPr>
        <w:t>nötr</w:t>
      </w:r>
      <w:proofErr w:type="gramEnd"/>
      <w:r w:rsidRPr="005A7FBE">
        <w:rPr>
          <w:szCs w:val="24"/>
        </w:rPr>
        <w:t xml:space="preserve"> hattının sayaca bağlanmaması durumunda bile kendi doğruluk sınıfında belirtilen hata yüzdesi sınırları içerisinde çalış</w:t>
      </w:r>
      <w:r w:rsidR="00E07748" w:rsidRPr="005A7FBE">
        <w:rPr>
          <w:szCs w:val="24"/>
        </w:rPr>
        <w:t>acaktır</w:t>
      </w:r>
      <w:r w:rsidR="001A46C4">
        <w:rPr>
          <w:szCs w:val="24"/>
        </w:rPr>
        <w:t>.</w:t>
      </w:r>
    </w:p>
    <w:p w14:paraId="3D02A613" w14:textId="77777777" w:rsidR="0001073D" w:rsidRPr="0001073D" w:rsidRDefault="0001073D" w:rsidP="0001073D">
      <w:pPr>
        <w:pStyle w:val="ListeParagraf"/>
        <w:rPr>
          <w:szCs w:val="24"/>
        </w:rPr>
      </w:pPr>
    </w:p>
    <w:p w14:paraId="4DA5C6AA" w14:textId="3843638E" w:rsidR="003C4E96" w:rsidRPr="009D546C" w:rsidRDefault="0001073D" w:rsidP="00316831">
      <w:pPr>
        <w:pStyle w:val="ListeParagraf"/>
        <w:numPr>
          <w:ilvl w:val="0"/>
          <w:numId w:val="18"/>
        </w:numPr>
        <w:ind w:left="0" w:hanging="426"/>
        <w:jc w:val="both"/>
        <w:rPr>
          <w:szCs w:val="24"/>
        </w:rPr>
      </w:pPr>
      <w:r w:rsidRPr="009D546C">
        <w:rPr>
          <w:color w:val="0070C0"/>
          <w:szCs w:val="24"/>
        </w:rPr>
        <w:t xml:space="preserve">Üç fazlı sayaçların </w:t>
      </w:r>
      <w:proofErr w:type="gramStart"/>
      <w:r w:rsidRPr="009D546C">
        <w:rPr>
          <w:color w:val="0070C0"/>
          <w:szCs w:val="24"/>
        </w:rPr>
        <w:t>nötr</w:t>
      </w:r>
      <w:proofErr w:type="gramEnd"/>
      <w:r w:rsidRPr="009D546C">
        <w:rPr>
          <w:color w:val="0070C0"/>
          <w:szCs w:val="24"/>
        </w:rPr>
        <w:t xml:space="preserve"> girişine sinüzoidal veya doğrultulmuş geri</w:t>
      </w:r>
      <w:r w:rsidR="00316831" w:rsidRPr="009D546C">
        <w:rPr>
          <w:color w:val="0070C0"/>
          <w:szCs w:val="24"/>
        </w:rPr>
        <w:t>lim uygulanması durumunda sayaç,</w:t>
      </w:r>
      <w:r w:rsidR="00594587" w:rsidRPr="009D546C">
        <w:rPr>
          <w:color w:val="0070C0"/>
          <w:szCs w:val="24"/>
        </w:rPr>
        <w:t xml:space="preserve"> nötr girişine uygulanan gerilimi algılayacak ve kayıt altına alacaktır.</w:t>
      </w:r>
      <w:r w:rsidR="00316831" w:rsidRPr="009D546C">
        <w:rPr>
          <w:color w:val="0070C0"/>
          <w:szCs w:val="24"/>
        </w:rPr>
        <w:t xml:space="preserve"> Sayaç </w:t>
      </w:r>
      <w:proofErr w:type="gramStart"/>
      <w:r w:rsidR="00316831" w:rsidRPr="009D546C">
        <w:rPr>
          <w:color w:val="0070C0"/>
          <w:szCs w:val="24"/>
        </w:rPr>
        <w:t>nötr</w:t>
      </w:r>
      <w:proofErr w:type="gramEnd"/>
      <w:r w:rsidR="00316831" w:rsidRPr="009D546C">
        <w:rPr>
          <w:color w:val="0070C0"/>
          <w:szCs w:val="24"/>
        </w:rPr>
        <w:t xml:space="preserve"> girişine uygulanan gerilimi algıladığında ekranda</w:t>
      </w:r>
      <w:r w:rsidR="00876A8D">
        <w:rPr>
          <w:color w:val="0070C0"/>
          <w:szCs w:val="24"/>
        </w:rPr>
        <w:t xml:space="preserve"> </w:t>
      </w:r>
      <w:r w:rsidR="00876A8D" w:rsidRPr="00876A8D">
        <w:rPr>
          <w:color w:val="0070C0"/>
          <w:szCs w:val="24"/>
        </w:rPr>
        <w:t>yanıp sönerek</w:t>
      </w:r>
      <w:r w:rsidR="00876A8D" w:rsidRPr="005A7FBE">
        <w:rPr>
          <w:szCs w:val="24"/>
        </w:rPr>
        <w:t xml:space="preserve"> </w:t>
      </w:r>
      <w:proofErr w:type="spellStart"/>
      <w:r w:rsidR="00A91413" w:rsidRPr="003842D5">
        <w:rPr>
          <w:b/>
          <w:color w:val="0070C0"/>
          <w:szCs w:val="24"/>
        </w:rPr>
        <w:t>notr</w:t>
      </w:r>
      <w:proofErr w:type="spellEnd"/>
      <w:r w:rsidR="00316831" w:rsidRPr="009D546C">
        <w:rPr>
          <w:color w:val="0070C0"/>
          <w:szCs w:val="24"/>
        </w:rPr>
        <w:t xml:space="preserve"> uyarı</w:t>
      </w:r>
      <w:r w:rsidR="00A91413">
        <w:rPr>
          <w:color w:val="0070C0"/>
          <w:szCs w:val="24"/>
        </w:rPr>
        <w:t>sını</w:t>
      </w:r>
      <w:r w:rsidR="00316831" w:rsidRPr="009D546C">
        <w:rPr>
          <w:color w:val="0070C0"/>
          <w:szCs w:val="24"/>
        </w:rPr>
        <w:t xml:space="preserve"> verecek ve bununla ilgili son 10 kaydı tarih ve saati ile birlikte hafızasında saklayacaktır.</w:t>
      </w:r>
      <w:r w:rsidR="00A91413">
        <w:rPr>
          <w:color w:val="0070C0"/>
          <w:szCs w:val="24"/>
        </w:rPr>
        <w:t xml:space="preserve"> </w:t>
      </w:r>
    </w:p>
    <w:p w14:paraId="63D744D0" w14:textId="2848BCFD" w:rsidR="00316831" w:rsidRPr="00316831" w:rsidRDefault="00316831" w:rsidP="00316831">
      <w:pPr>
        <w:pStyle w:val="ListeParagraf"/>
        <w:ind w:left="0"/>
        <w:jc w:val="both"/>
        <w:rPr>
          <w:szCs w:val="24"/>
        </w:rPr>
      </w:pPr>
    </w:p>
    <w:p w14:paraId="2DEC52F2" w14:textId="77777777" w:rsidR="0013602A" w:rsidRPr="005A7FBE" w:rsidRDefault="0013602A">
      <w:pPr>
        <w:pStyle w:val="Balk2"/>
      </w:pPr>
      <w:bookmarkStart w:id="56" w:name="_Toc473295618"/>
      <w:bookmarkStart w:id="57" w:name="_Toc138062854"/>
      <w:r w:rsidRPr="005A7FBE">
        <w:t>Tarife Bilgileri</w:t>
      </w:r>
      <w:bookmarkEnd w:id="56"/>
      <w:bookmarkEnd w:id="57"/>
    </w:p>
    <w:p w14:paraId="5E36E820" w14:textId="77777777" w:rsidR="0013602A" w:rsidRPr="005A7FBE" w:rsidRDefault="0013602A" w:rsidP="0013602A">
      <w:pPr>
        <w:rPr>
          <w:b/>
          <w:szCs w:val="24"/>
        </w:rPr>
      </w:pPr>
    </w:p>
    <w:p w14:paraId="220D101A" w14:textId="7CF83D4C" w:rsidR="00F61D8F" w:rsidRPr="005A7FBE" w:rsidRDefault="0013602A" w:rsidP="00B626ED">
      <w:pPr>
        <w:pStyle w:val="ListeParagraf"/>
        <w:numPr>
          <w:ilvl w:val="0"/>
          <w:numId w:val="18"/>
        </w:numPr>
        <w:ind w:left="0" w:hanging="426"/>
        <w:jc w:val="both"/>
        <w:rPr>
          <w:szCs w:val="24"/>
        </w:rPr>
      </w:pPr>
      <w:r w:rsidRPr="005A7FBE">
        <w:rPr>
          <w:szCs w:val="24"/>
        </w:rPr>
        <w:t xml:space="preserve">Sayaçlar, Elektrik Tarifeleri </w:t>
      </w:r>
      <w:r w:rsidR="00AA2656" w:rsidRPr="005A7FBE">
        <w:rPr>
          <w:szCs w:val="24"/>
        </w:rPr>
        <w:t xml:space="preserve">Yönetmeliğinde </w:t>
      </w:r>
      <w:r w:rsidRPr="005A7FBE">
        <w:rPr>
          <w:szCs w:val="24"/>
        </w:rPr>
        <w:t xml:space="preserve">öngörülen tarife kategorilerini sağlamak için en az </w:t>
      </w:r>
      <w:r w:rsidR="009A4929" w:rsidRPr="005A7FBE">
        <w:rPr>
          <w:szCs w:val="24"/>
        </w:rPr>
        <w:t>4</w:t>
      </w:r>
      <w:r w:rsidRPr="005A7FBE">
        <w:rPr>
          <w:szCs w:val="24"/>
        </w:rPr>
        <w:t xml:space="preserve"> tarifeli olacak, bir günü 8 ayrı zaman dilimine bölecektir</w:t>
      </w:r>
      <w:r w:rsidR="001A46C4">
        <w:rPr>
          <w:szCs w:val="24"/>
        </w:rPr>
        <w:t>.</w:t>
      </w:r>
    </w:p>
    <w:p w14:paraId="3BDE091C" w14:textId="77777777" w:rsidR="00F61D8F" w:rsidRPr="005A7FBE" w:rsidRDefault="00F61D8F" w:rsidP="00787C7D">
      <w:pPr>
        <w:pStyle w:val="ListeParagraf"/>
        <w:ind w:left="0"/>
        <w:jc w:val="both"/>
        <w:rPr>
          <w:szCs w:val="24"/>
        </w:rPr>
      </w:pPr>
    </w:p>
    <w:p w14:paraId="5CAD1978" w14:textId="0DC978AA" w:rsidR="00F61D8F" w:rsidRDefault="0013602A" w:rsidP="00B626ED">
      <w:pPr>
        <w:pStyle w:val="ListeParagraf"/>
        <w:numPr>
          <w:ilvl w:val="0"/>
          <w:numId w:val="18"/>
        </w:numPr>
        <w:ind w:left="0" w:hanging="426"/>
        <w:jc w:val="both"/>
        <w:rPr>
          <w:szCs w:val="24"/>
        </w:rPr>
      </w:pPr>
      <w:r w:rsidRPr="005A7FBE">
        <w:rPr>
          <w:szCs w:val="24"/>
        </w:rPr>
        <w:t xml:space="preserve">Hafta içi, Cumartesi, Pazar günleri için </w:t>
      </w:r>
      <w:proofErr w:type="spellStart"/>
      <w:r w:rsidRPr="005A7FBE">
        <w:rPr>
          <w:szCs w:val="24"/>
        </w:rPr>
        <w:t>tarifelendirme</w:t>
      </w:r>
      <w:proofErr w:type="spellEnd"/>
      <w:r w:rsidRPr="005A7FBE">
        <w:rPr>
          <w:szCs w:val="24"/>
        </w:rPr>
        <w:t xml:space="preserve"> yapılabilecek özelliğe sahip olacaktır.</w:t>
      </w:r>
      <w:r w:rsidR="00FB690D" w:rsidRPr="005A7FBE">
        <w:rPr>
          <w:szCs w:val="24"/>
        </w:rPr>
        <w:t xml:space="preserve"> </w:t>
      </w:r>
    </w:p>
    <w:p w14:paraId="0526CA08" w14:textId="1D6554C3" w:rsidR="001A46C4" w:rsidRPr="005A7FBE" w:rsidRDefault="001A46C4" w:rsidP="001A46C4">
      <w:pPr>
        <w:pStyle w:val="ListeParagraf"/>
        <w:ind w:left="0"/>
        <w:jc w:val="both"/>
        <w:rPr>
          <w:szCs w:val="24"/>
        </w:rPr>
      </w:pPr>
    </w:p>
    <w:p w14:paraId="39BF9B43" w14:textId="76C94BC7" w:rsidR="00F61D8F" w:rsidRPr="005A7FBE" w:rsidRDefault="0013602A" w:rsidP="00B626ED">
      <w:pPr>
        <w:pStyle w:val="ListeParagraf"/>
        <w:numPr>
          <w:ilvl w:val="0"/>
          <w:numId w:val="18"/>
        </w:numPr>
        <w:ind w:left="0" w:hanging="426"/>
        <w:jc w:val="both"/>
        <w:rPr>
          <w:szCs w:val="24"/>
        </w:rPr>
      </w:pPr>
      <w:r w:rsidRPr="005A7FBE">
        <w:rPr>
          <w:szCs w:val="24"/>
        </w:rPr>
        <w:t>Sayaç ekranında aktif (o anda endeks kaydı yapılan) olan tarife belirtilecektir. Ekranda aktif olan ve endeks bulunan tarifeler gösterilecek, kayıt yapılmak üzere programlanmamış tarifeler gösterilmeyecektir</w:t>
      </w:r>
      <w:r w:rsidR="001A46C4">
        <w:rPr>
          <w:szCs w:val="24"/>
        </w:rPr>
        <w:t>.</w:t>
      </w:r>
    </w:p>
    <w:p w14:paraId="066593B8" w14:textId="77777777" w:rsidR="00F61D8F" w:rsidRPr="005A7FBE" w:rsidRDefault="00F61D8F" w:rsidP="00787C7D">
      <w:pPr>
        <w:pStyle w:val="ListeParagraf"/>
        <w:ind w:left="0"/>
        <w:jc w:val="both"/>
        <w:rPr>
          <w:szCs w:val="24"/>
        </w:rPr>
      </w:pPr>
    </w:p>
    <w:p w14:paraId="34301EDA" w14:textId="128A6571" w:rsidR="0013602A" w:rsidRDefault="0013602A" w:rsidP="00B626ED">
      <w:pPr>
        <w:pStyle w:val="ListeParagraf"/>
        <w:numPr>
          <w:ilvl w:val="0"/>
          <w:numId w:val="18"/>
        </w:numPr>
        <w:ind w:left="0" w:hanging="426"/>
        <w:jc w:val="both"/>
        <w:rPr>
          <w:szCs w:val="24"/>
        </w:rPr>
      </w:pPr>
      <w:r w:rsidRPr="001A46C4">
        <w:rPr>
          <w:szCs w:val="24"/>
        </w:rPr>
        <w:t>Sayacın tarife yapısı değiştirilir ise ekran gösterimleri otomatik güncellenecektir</w:t>
      </w:r>
      <w:r w:rsidR="001A46C4">
        <w:rPr>
          <w:szCs w:val="24"/>
        </w:rPr>
        <w:t>.</w:t>
      </w:r>
    </w:p>
    <w:p w14:paraId="62625014" w14:textId="1AC1FA02" w:rsidR="001A46C4" w:rsidRPr="001A46C4" w:rsidRDefault="001A46C4" w:rsidP="001A46C4">
      <w:pPr>
        <w:pStyle w:val="ListeParagraf"/>
        <w:ind w:left="0"/>
        <w:jc w:val="both"/>
        <w:rPr>
          <w:szCs w:val="24"/>
        </w:rPr>
      </w:pPr>
    </w:p>
    <w:p w14:paraId="351C60FF" w14:textId="3EEA223B" w:rsidR="0013602A" w:rsidRPr="005A7FBE" w:rsidRDefault="0013602A" w:rsidP="00B626ED">
      <w:pPr>
        <w:pStyle w:val="ListeParagraf"/>
        <w:numPr>
          <w:ilvl w:val="0"/>
          <w:numId w:val="18"/>
        </w:numPr>
        <w:ind w:left="0" w:hanging="426"/>
        <w:jc w:val="both"/>
        <w:rPr>
          <w:szCs w:val="24"/>
        </w:rPr>
      </w:pPr>
      <w:r w:rsidRPr="005A7FBE">
        <w:rPr>
          <w:szCs w:val="24"/>
        </w:rPr>
        <w:t>Zaman saatinin bo</w:t>
      </w:r>
      <w:r w:rsidR="00916228" w:rsidRPr="005A7FBE">
        <w:rPr>
          <w:szCs w:val="24"/>
        </w:rPr>
        <w:t xml:space="preserve">zulması durumunda bütün </w:t>
      </w:r>
      <w:r w:rsidR="00EF69D2" w:rsidRPr="005A7FBE">
        <w:rPr>
          <w:szCs w:val="24"/>
        </w:rPr>
        <w:t>enerji değerleri</w:t>
      </w:r>
      <w:r w:rsidRPr="005A7FBE">
        <w:rPr>
          <w:szCs w:val="24"/>
        </w:rPr>
        <w:t xml:space="preserve"> (T1-T2-T3) T1 tarifesine yazılacak ve tarife ile ilgili ikonlar yanıp sönerek uyarı verecektir. Ayrıca zaman saati hata ikonu ekranda belirecektir</w:t>
      </w:r>
      <w:r w:rsidR="001A46C4">
        <w:rPr>
          <w:szCs w:val="24"/>
        </w:rPr>
        <w:t>.</w:t>
      </w:r>
    </w:p>
    <w:p w14:paraId="1CC1DB46" w14:textId="77777777" w:rsidR="007123E9" w:rsidRPr="005A7FBE" w:rsidRDefault="007123E9" w:rsidP="0013602A">
      <w:pPr>
        <w:overflowPunct/>
        <w:autoSpaceDE/>
        <w:autoSpaceDN/>
        <w:adjustRightInd/>
        <w:jc w:val="both"/>
        <w:textAlignment w:val="auto"/>
        <w:rPr>
          <w:szCs w:val="24"/>
        </w:rPr>
      </w:pPr>
    </w:p>
    <w:p w14:paraId="5CA6A5A8" w14:textId="773C0530" w:rsidR="005261B5" w:rsidRPr="005A7FBE" w:rsidRDefault="0013602A" w:rsidP="00B626ED">
      <w:pPr>
        <w:pStyle w:val="ListeParagraf"/>
        <w:numPr>
          <w:ilvl w:val="0"/>
          <w:numId w:val="18"/>
        </w:numPr>
        <w:ind w:left="0" w:hanging="426"/>
        <w:jc w:val="both"/>
        <w:rPr>
          <w:szCs w:val="24"/>
        </w:rPr>
      </w:pPr>
      <w:r w:rsidRPr="005A7FBE">
        <w:rPr>
          <w:szCs w:val="24"/>
        </w:rPr>
        <w:t>Tarife dilimleri, birliktelik</w:t>
      </w:r>
      <w:r w:rsidR="00EF69D2" w:rsidRPr="005A7FBE">
        <w:rPr>
          <w:szCs w:val="24"/>
        </w:rPr>
        <w:t xml:space="preserve"> sağlamak için sırasıyla </w:t>
      </w:r>
      <w:r w:rsidR="00AA2656" w:rsidRPr="005A7FBE">
        <w:rPr>
          <w:szCs w:val="24"/>
        </w:rPr>
        <w:t xml:space="preserve">varsayılan olarak </w:t>
      </w:r>
      <w:r w:rsidR="00EF69D2" w:rsidRPr="005A7FBE">
        <w:rPr>
          <w:szCs w:val="24"/>
        </w:rPr>
        <w:t>aşağıdaki şekilde programlanacaktır</w:t>
      </w:r>
      <w:r w:rsidR="001A46C4">
        <w:rPr>
          <w:szCs w:val="24"/>
        </w:rPr>
        <w:t>.</w:t>
      </w:r>
    </w:p>
    <w:p w14:paraId="7DD35F9A" w14:textId="4D972FA4" w:rsidR="0013602A" w:rsidRPr="005A7FBE" w:rsidRDefault="0013602A" w:rsidP="004E3CC3">
      <w:pPr>
        <w:pStyle w:val="ListeParagraf"/>
        <w:overflowPunct/>
        <w:autoSpaceDE/>
        <w:autoSpaceDN/>
        <w:adjustRightInd/>
        <w:spacing w:line="259" w:lineRule="auto"/>
        <w:ind w:left="0"/>
        <w:textAlignment w:val="auto"/>
        <w:rPr>
          <w:szCs w:val="24"/>
        </w:rPr>
      </w:pPr>
      <w:r w:rsidRPr="005A7FBE">
        <w:rPr>
          <w:szCs w:val="24"/>
        </w:rPr>
        <w:br/>
        <w:t>T1 – Gündüz  (06:00 – 17:00)</w:t>
      </w:r>
      <w:r w:rsidRPr="005A7FBE">
        <w:rPr>
          <w:szCs w:val="24"/>
        </w:rPr>
        <w:br/>
        <w:t xml:space="preserve">T2 – </w:t>
      </w:r>
      <w:proofErr w:type="spellStart"/>
      <w:r w:rsidRPr="005A7FBE">
        <w:rPr>
          <w:szCs w:val="24"/>
        </w:rPr>
        <w:t>Puant</w:t>
      </w:r>
      <w:proofErr w:type="spellEnd"/>
      <w:r w:rsidRPr="005A7FBE">
        <w:rPr>
          <w:szCs w:val="24"/>
        </w:rPr>
        <w:t xml:space="preserve">     </w:t>
      </w:r>
      <w:r w:rsidR="00233823" w:rsidRPr="005A7FBE">
        <w:rPr>
          <w:szCs w:val="24"/>
        </w:rPr>
        <w:t>(</w:t>
      </w:r>
      <w:r w:rsidRPr="005A7FBE">
        <w:rPr>
          <w:szCs w:val="24"/>
        </w:rPr>
        <w:t>17:00 – 22:00)</w:t>
      </w:r>
      <w:r w:rsidRPr="005A7FBE">
        <w:rPr>
          <w:szCs w:val="24"/>
        </w:rPr>
        <w:br/>
        <w:t xml:space="preserve">T3 – Gece      </w:t>
      </w:r>
      <w:r w:rsidR="00233823" w:rsidRPr="005A7FBE">
        <w:rPr>
          <w:szCs w:val="24"/>
        </w:rPr>
        <w:t>(</w:t>
      </w:r>
      <w:r w:rsidRPr="005A7FBE">
        <w:rPr>
          <w:szCs w:val="24"/>
        </w:rPr>
        <w:t>22:00 – 06:00)</w:t>
      </w:r>
      <w:r w:rsidRPr="005A7FBE">
        <w:rPr>
          <w:szCs w:val="24"/>
        </w:rPr>
        <w:br/>
      </w:r>
    </w:p>
    <w:p w14:paraId="3107949A" w14:textId="77777777" w:rsidR="0066583D" w:rsidRPr="005A7FBE" w:rsidRDefault="0066583D">
      <w:pPr>
        <w:pStyle w:val="Balk2"/>
      </w:pPr>
      <w:bookmarkStart w:id="58" w:name="_Toc138062855"/>
      <w:proofErr w:type="spellStart"/>
      <w:r w:rsidRPr="005A7FBE">
        <w:t>Demant</w:t>
      </w:r>
      <w:bookmarkEnd w:id="58"/>
      <w:proofErr w:type="spellEnd"/>
    </w:p>
    <w:p w14:paraId="0ADCA2F4" w14:textId="77777777" w:rsidR="0066583D" w:rsidRPr="005A7FBE" w:rsidRDefault="0066583D" w:rsidP="0066583D"/>
    <w:p w14:paraId="4448F55B" w14:textId="5EAFDD81" w:rsidR="00FE0E8F" w:rsidRPr="005A7FBE" w:rsidRDefault="00B65A6A" w:rsidP="00B626ED">
      <w:pPr>
        <w:pStyle w:val="ListeParagraf"/>
        <w:numPr>
          <w:ilvl w:val="0"/>
          <w:numId w:val="18"/>
        </w:numPr>
        <w:ind w:left="0" w:hanging="426"/>
        <w:jc w:val="both"/>
        <w:rPr>
          <w:szCs w:val="24"/>
        </w:rPr>
      </w:pPr>
      <w:r w:rsidRPr="005A7FBE">
        <w:rPr>
          <w:szCs w:val="24"/>
        </w:rPr>
        <w:t>S</w:t>
      </w:r>
      <w:r w:rsidR="004250C3" w:rsidRPr="005A7FBE">
        <w:rPr>
          <w:szCs w:val="24"/>
        </w:rPr>
        <w:t xml:space="preserve">ayaçların tamamı en son kullanılan maksimum gücü ölçecek, maksimum </w:t>
      </w:r>
      <w:proofErr w:type="spellStart"/>
      <w:r w:rsidR="004250C3" w:rsidRPr="005A7FBE">
        <w:rPr>
          <w:szCs w:val="24"/>
        </w:rPr>
        <w:t>demant</w:t>
      </w:r>
      <w:proofErr w:type="spellEnd"/>
      <w:r w:rsidR="004250C3" w:rsidRPr="005A7FBE">
        <w:rPr>
          <w:szCs w:val="24"/>
        </w:rPr>
        <w:t xml:space="preserve"> ile birlikte geriye dönük en az 12</w:t>
      </w:r>
      <w:r w:rsidR="009A4C6E">
        <w:rPr>
          <w:szCs w:val="24"/>
        </w:rPr>
        <w:t xml:space="preserve"> </w:t>
      </w:r>
      <w:r w:rsidR="009A4C6E" w:rsidRPr="009A4C6E">
        <w:rPr>
          <w:color w:val="0070C0"/>
          <w:szCs w:val="24"/>
        </w:rPr>
        <w:t>adet</w:t>
      </w:r>
      <w:r w:rsidR="004250C3" w:rsidRPr="009A4C6E">
        <w:rPr>
          <w:color w:val="0070C0"/>
          <w:szCs w:val="24"/>
        </w:rPr>
        <w:t xml:space="preserve"> </w:t>
      </w:r>
      <w:r w:rsidR="004250C3" w:rsidRPr="009A4C6E">
        <w:rPr>
          <w:strike/>
          <w:color w:val="FF0000"/>
          <w:szCs w:val="24"/>
        </w:rPr>
        <w:t>aylık</w:t>
      </w:r>
      <w:r w:rsidR="004250C3" w:rsidRPr="009A4C6E">
        <w:rPr>
          <w:color w:val="FF0000"/>
          <w:szCs w:val="24"/>
        </w:rPr>
        <w:t xml:space="preserve"> </w:t>
      </w:r>
      <w:proofErr w:type="spellStart"/>
      <w:r w:rsidR="004250C3" w:rsidRPr="005A7FBE">
        <w:rPr>
          <w:szCs w:val="24"/>
        </w:rPr>
        <w:t>demant</w:t>
      </w:r>
      <w:proofErr w:type="spellEnd"/>
      <w:r w:rsidR="004250C3" w:rsidRPr="005A7FBE">
        <w:rPr>
          <w:szCs w:val="24"/>
        </w:rPr>
        <w:t xml:space="preserve"> bilgisini tarih ve saati ile hafızada saklayacak, son </w:t>
      </w:r>
      <w:proofErr w:type="spellStart"/>
      <w:r w:rsidR="004250C3" w:rsidRPr="005A7FBE">
        <w:rPr>
          <w:szCs w:val="24"/>
        </w:rPr>
        <w:t>dem</w:t>
      </w:r>
      <w:r w:rsidR="002E355E" w:rsidRPr="005A7FBE">
        <w:rPr>
          <w:szCs w:val="24"/>
        </w:rPr>
        <w:t>ant</w:t>
      </w:r>
      <w:proofErr w:type="spellEnd"/>
      <w:r w:rsidR="002E355E" w:rsidRPr="005A7FBE">
        <w:rPr>
          <w:szCs w:val="24"/>
        </w:rPr>
        <w:t xml:space="preserve"> bilgisini ekranda gösterecektir</w:t>
      </w:r>
      <w:r w:rsidR="00A821BE">
        <w:rPr>
          <w:szCs w:val="24"/>
        </w:rPr>
        <w:t>.</w:t>
      </w:r>
    </w:p>
    <w:p w14:paraId="299E985D" w14:textId="77777777" w:rsidR="00FE0E8F" w:rsidRPr="005A7FBE" w:rsidRDefault="00FE0E8F" w:rsidP="00123D90">
      <w:pPr>
        <w:pStyle w:val="ListeParagraf"/>
        <w:ind w:left="0"/>
        <w:jc w:val="both"/>
        <w:rPr>
          <w:szCs w:val="24"/>
        </w:rPr>
      </w:pPr>
    </w:p>
    <w:p w14:paraId="234F05BE" w14:textId="77777777" w:rsidR="00EF6CC1" w:rsidRDefault="004250C3" w:rsidP="002764E5">
      <w:pPr>
        <w:pStyle w:val="ListeParagraf"/>
        <w:numPr>
          <w:ilvl w:val="0"/>
          <w:numId w:val="18"/>
        </w:numPr>
        <w:ind w:left="0" w:hanging="426"/>
        <w:jc w:val="both"/>
        <w:rPr>
          <w:szCs w:val="24"/>
        </w:rPr>
      </w:pPr>
      <w:proofErr w:type="spellStart"/>
      <w:r w:rsidRPr="005A7FBE">
        <w:rPr>
          <w:szCs w:val="24"/>
        </w:rPr>
        <w:t>Demant</w:t>
      </w:r>
      <w:proofErr w:type="spellEnd"/>
      <w:r w:rsidRPr="005A7FBE">
        <w:rPr>
          <w:szCs w:val="24"/>
        </w:rPr>
        <w:t xml:space="preserve"> periyodu </w:t>
      </w:r>
      <w:r w:rsidR="00CD6A76" w:rsidRPr="005A7FBE">
        <w:rPr>
          <w:szCs w:val="24"/>
        </w:rPr>
        <w:t xml:space="preserve">Aktif-Reaktif (Kombi) </w:t>
      </w:r>
      <w:r w:rsidRPr="005A7FBE">
        <w:rPr>
          <w:szCs w:val="24"/>
        </w:rPr>
        <w:t xml:space="preserve">sayaçlarda üretici tarafından 15 dakikaya programlanmış ve 15-30-60 dakika olarak programlanabilir olacaktır. Diğer sayaçlarda </w:t>
      </w:r>
      <w:proofErr w:type="spellStart"/>
      <w:r w:rsidR="007F15DD" w:rsidRPr="005A7FBE">
        <w:rPr>
          <w:szCs w:val="24"/>
        </w:rPr>
        <w:t>demant</w:t>
      </w:r>
      <w:proofErr w:type="spellEnd"/>
      <w:r w:rsidR="007F15DD" w:rsidRPr="005A7FBE">
        <w:rPr>
          <w:szCs w:val="24"/>
        </w:rPr>
        <w:t xml:space="preserve"> zaman aralığı standart 15 dakika olacaktır</w:t>
      </w:r>
      <w:r w:rsidR="00A821BE">
        <w:rPr>
          <w:szCs w:val="24"/>
        </w:rPr>
        <w:t>.</w:t>
      </w:r>
    </w:p>
    <w:p w14:paraId="60C21480" w14:textId="77777777" w:rsidR="00EF6CC1" w:rsidRPr="00EF6CC1" w:rsidRDefault="00EF6CC1" w:rsidP="00EF6CC1">
      <w:pPr>
        <w:pStyle w:val="ListeParagraf"/>
        <w:rPr>
          <w:szCs w:val="24"/>
        </w:rPr>
      </w:pPr>
    </w:p>
    <w:p w14:paraId="11E51CC4" w14:textId="4B876E56" w:rsidR="00EF6CC1" w:rsidRDefault="00CD6A76" w:rsidP="002764E5">
      <w:pPr>
        <w:pStyle w:val="ListeParagraf"/>
        <w:numPr>
          <w:ilvl w:val="0"/>
          <w:numId w:val="18"/>
        </w:numPr>
        <w:ind w:left="0" w:hanging="426"/>
        <w:jc w:val="both"/>
        <w:rPr>
          <w:szCs w:val="24"/>
        </w:rPr>
      </w:pPr>
      <w:r w:rsidRPr="00EF6CC1">
        <w:rPr>
          <w:szCs w:val="24"/>
        </w:rPr>
        <w:t xml:space="preserve">Aktif-Reaktif (Kombi) </w:t>
      </w:r>
      <w:r w:rsidR="007F15DD" w:rsidRPr="00EF6CC1">
        <w:rPr>
          <w:szCs w:val="24"/>
        </w:rPr>
        <w:t xml:space="preserve">sayaçlarda </w:t>
      </w:r>
      <w:proofErr w:type="spellStart"/>
      <w:r w:rsidR="007F15DD" w:rsidRPr="00EF6CC1">
        <w:rPr>
          <w:szCs w:val="24"/>
        </w:rPr>
        <w:t>demant</w:t>
      </w:r>
      <w:proofErr w:type="spellEnd"/>
      <w:r w:rsidR="007F15DD" w:rsidRPr="00EF6CC1">
        <w:rPr>
          <w:szCs w:val="24"/>
        </w:rPr>
        <w:t xml:space="preserve"> sıfırlama</w:t>
      </w:r>
      <w:r w:rsidR="005A1E5D" w:rsidRPr="00EF6CC1">
        <w:rPr>
          <w:color w:val="0070C0"/>
          <w:szCs w:val="24"/>
        </w:rPr>
        <w:t>-saklama</w:t>
      </w:r>
      <w:r w:rsidR="007F15DD" w:rsidRPr="00EF6CC1">
        <w:rPr>
          <w:szCs w:val="24"/>
        </w:rPr>
        <w:t xml:space="preserve"> işlemi her ay sonunda </w:t>
      </w:r>
      <w:r w:rsidR="00BA0FD9" w:rsidRPr="00EF6CC1">
        <w:rPr>
          <w:szCs w:val="24"/>
        </w:rPr>
        <w:t>otomatik olarak</w:t>
      </w:r>
      <w:r w:rsidR="00F5012B" w:rsidRPr="00EF6CC1">
        <w:rPr>
          <w:szCs w:val="24"/>
        </w:rPr>
        <w:t xml:space="preserve"> yapılacak</w:t>
      </w:r>
      <w:r w:rsidR="00006B77">
        <w:rPr>
          <w:szCs w:val="24"/>
        </w:rPr>
        <w:t xml:space="preserve"> </w:t>
      </w:r>
      <w:r w:rsidR="00006B77" w:rsidRPr="00006B77">
        <w:rPr>
          <w:color w:val="0070C0"/>
          <w:szCs w:val="24"/>
        </w:rPr>
        <w:t>ayrıca</w:t>
      </w:r>
      <w:r w:rsidR="00BA0FD9" w:rsidRPr="00006B77">
        <w:rPr>
          <w:color w:val="0070C0"/>
          <w:szCs w:val="24"/>
        </w:rPr>
        <w:t xml:space="preserve"> </w:t>
      </w:r>
      <w:r w:rsidR="007F15DD" w:rsidRPr="00006B77">
        <w:rPr>
          <w:strike/>
          <w:color w:val="FF0000"/>
          <w:szCs w:val="24"/>
        </w:rPr>
        <w:t>ve</w:t>
      </w:r>
      <w:r w:rsidR="00F5012B" w:rsidRPr="00006B77">
        <w:rPr>
          <w:strike/>
          <w:color w:val="FF0000"/>
          <w:szCs w:val="24"/>
        </w:rPr>
        <w:t>ya</w:t>
      </w:r>
      <w:r w:rsidR="007F15DD" w:rsidRPr="00EF6CC1">
        <w:rPr>
          <w:szCs w:val="24"/>
        </w:rPr>
        <w:t xml:space="preserve"> istenildiğinde </w:t>
      </w:r>
      <w:r w:rsidR="00AD7CEE" w:rsidRPr="00EF6CC1">
        <w:rPr>
          <w:szCs w:val="24"/>
        </w:rPr>
        <w:t>mühür altındaki bir buton</w:t>
      </w:r>
      <w:r w:rsidR="00006B77" w:rsidRPr="00006B77">
        <w:rPr>
          <w:color w:val="0070C0"/>
          <w:szCs w:val="24"/>
        </w:rPr>
        <w:t>la da</w:t>
      </w:r>
      <w:r w:rsidR="00AD7CEE" w:rsidRPr="00006B77">
        <w:rPr>
          <w:color w:val="0070C0"/>
          <w:szCs w:val="24"/>
        </w:rPr>
        <w:t xml:space="preserve"> </w:t>
      </w:r>
      <w:r w:rsidR="00AD7CEE" w:rsidRPr="00006B77">
        <w:rPr>
          <w:strike/>
          <w:color w:val="FF0000"/>
          <w:szCs w:val="24"/>
        </w:rPr>
        <w:t>ile</w:t>
      </w:r>
      <w:r w:rsidR="00AD7CEE" w:rsidRPr="00EF6CC1">
        <w:rPr>
          <w:szCs w:val="24"/>
        </w:rPr>
        <w:t xml:space="preserve"> </w:t>
      </w:r>
      <w:r w:rsidR="007F15DD" w:rsidRPr="00EF6CC1">
        <w:rPr>
          <w:szCs w:val="24"/>
        </w:rPr>
        <w:t>yapılabilir olacaktır.</w:t>
      </w:r>
      <w:r w:rsidR="004961B1" w:rsidRPr="00EF6CC1">
        <w:rPr>
          <w:szCs w:val="24"/>
        </w:rPr>
        <w:t xml:space="preserve"> </w:t>
      </w:r>
      <w:r w:rsidR="00645D99" w:rsidRPr="00EF6CC1">
        <w:rPr>
          <w:color w:val="0070C0"/>
          <w:szCs w:val="24"/>
        </w:rPr>
        <w:t>Geriye dönük kayıtlarda, m</w:t>
      </w:r>
      <w:r w:rsidR="004961B1" w:rsidRPr="00EF6CC1">
        <w:rPr>
          <w:color w:val="0070C0"/>
          <w:szCs w:val="24"/>
        </w:rPr>
        <w:t xml:space="preserve">ühür altındaki buton ile </w:t>
      </w:r>
      <w:proofErr w:type="spellStart"/>
      <w:r w:rsidR="004961B1" w:rsidRPr="00EF6CC1">
        <w:rPr>
          <w:color w:val="0070C0"/>
          <w:szCs w:val="24"/>
        </w:rPr>
        <w:t>demant</w:t>
      </w:r>
      <w:proofErr w:type="spellEnd"/>
      <w:r w:rsidR="004961B1" w:rsidRPr="00EF6CC1">
        <w:rPr>
          <w:color w:val="0070C0"/>
          <w:szCs w:val="24"/>
        </w:rPr>
        <w:t xml:space="preserve"> sıfırlama</w:t>
      </w:r>
      <w:r w:rsidR="005A1E5D" w:rsidRPr="00EF6CC1">
        <w:rPr>
          <w:color w:val="0070C0"/>
          <w:szCs w:val="24"/>
        </w:rPr>
        <w:t>-saklama</w:t>
      </w:r>
      <w:r w:rsidR="00CF24EB" w:rsidRPr="00EF6CC1">
        <w:rPr>
          <w:color w:val="0070C0"/>
          <w:szCs w:val="24"/>
        </w:rPr>
        <w:t xml:space="preserve"> yapılması</w:t>
      </w:r>
      <w:r w:rsidR="00645D99" w:rsidRPr="00EF6CC1">
        <w:rPr>
          <w:color w:val="0070C0"/>
          <w:szCs w:val="24"/>
        </w:rPr>
        <w:t xml:space="preserve"> durumunda “&amp;” işareti, otomatik olarak yapılması durumunda “*” işareti kullanılacaktır.</w:t>
      </w:r>
      <w:r w:rsidR="00C42ECF" w:rsidRPr="00EF6CC1">
        <w:rPr>
          <w:color w:val="0070C0"/>
          <w:szCs w:val="24"/>
        </w:rPr>
        <w:t xml:space="preserve"> </w:t>
      </w:r>
      <w:r w:rsidR="00C61190" w:rsidRPr="00EF6CC1">
        <w:rPr>
          <w:color w:val="0070C0"/>
          <w:szCs w:val="24"/>
        </w:rPr>
        <w:t xml:space="preserve">Buton ile </w:t>
      </w:r>
      <w:proofErr w:type="spellStart"/>
      <w:r w:rsidR="00C61190" w:rsidRPr="00EF6CC1">
        <w:rPr>
          <w:color w:val="0070C0"/>
          <w:szCs w:val="24"/>
        </w:rPr>
        <w:t>demant</w:t>
      </w:r>
      <w:proofErr w:type="spellEnd"/>
      <w:r w:rsidR="00C61190" w:rsidRPr="00EF6CC1">
        <w:rPr>
          <w:color w:val="0070C0"/>
          <w:szCs w:val="24"/>
        </w:rPr>
        <w:t xml:space="preserve"> sıfırlama-saklama işlemi yapılsa dahi a</w:t>
      </w:r>
      <w:r w:rsidR="00C42ECF" w:rsidRPr="00EF6CC1">
        <w:rPr>
          <w:color w:val="0070C0"/>
          <w:szCs w:val="24"/>
        </w:rPr>
        <w:t xml:space="preserve">y geçişlerinde </w:t>
      </w:r>
      <w:proofErr w:type="spellStart"/>
      <w:r w:rsidR="00C42ECF" w:rsidRPr="00EF6CC1">
        <w:rPr>
          <w:color w:val="0070C0"/>
          <w:szCs w:val="24"/>
        </w:rPr>
        <w:t>demant</w:t>
      </w:r>
      <w:proofErr w:type="spellEnd"/>
      <w:r w:rsidR="00C42ECF" w:rsidRPr="00EF6CC1">
        <w:rPr>
          <w:color w:val="0070C0"/>
          <w:szCs w:val="24"/>
        </w:rPr>
        <w:t xml:space="preserve"> sıfırlama-saklama işlemi otomatik olarak yapılacaktır.</w:t>
      </w:r>
      <w:r w:rsidR="00C42ECF" w:rsidRPr="00EF6CC1">
        <w:rPr>
          <w:szCs w:val="24"/>
        </w:rPr>
        <w:t xml:space="preserve"> </w:t>
      </w:r>
      <w:r w:rsidR="007F15DD" w:rsidRPr="00EF6CC1">
        <w:rPr>
          <w:szCs w:val="24"/>
        </w:rPr>
        <w:t xml:space="preserve">Diğer sayaçlarda ise </w:t>
      </w:r>
      <w:proofErr w:type="spellStart"/>
      <w:r w:rsidR="007F15DD" w:rsidRPr="00EF6CC1">
        <w:rPr>
          <w:szCs w:val="24"/>
        </w:rPr>
        <w:t>demant</w:t>
      </w:r>
      <w:proofErr w:type="spellEnd"/>
      <w:r w:rsidR="007F15DD" w:rsidRPr="00EF6CC1">
        <w:rPr>
          <w:szCs w:val="24"/>
        </w:rPr>
        <w:t xml:space="preserve"> sıfırlama</w:t>
      </w:r>
      <w:r w:rsidR="005A1E5D" w:rsidRPr="00EF6CC1">
        <w:rPr>
          <w:color w:val="0070C0"/>
          <w:szCs w:val="24"/>
        </w:rPr>
        <w:t>-saklama</w:t>
      </w:r>
      <w:r w:rsidR="007F15DD" w:rsidRPr="00EF6CC1">
        <w:rPr>
          <w:szCs w:val="24"/>
        </w:rPr>
        <w:t xml:space="preserve"> işlemi </w:t>
      </w:r>
      <w:r w:rsidR="004250C3" w:rsidRPr="00EF6CC1">
        <w:rPr>
          <w:szCs w:val="24"/>
        </w:rPr>
        <w:t>her ayın sonunda otomatik olarak oluşturulacak</w:t>
      </w:r>
      <w:r w:rsidR="007F15DD" w:rsidRPr="00EF6CC1">
        <w:rPr>
          <w:szCs w:val="24"/>
        </w:rPr>
        <w:t>tır</w:t>
      </w:r>
      <w:r w:rsidR="006473EB" w:rsidRPr="00EF6CC1">
        <w:rPr>
          <w:szCs w:val="24"/>
        </w:rPr>
        <w:t>.</w:t>
      </w:r>
    </w:p>
    <w:p w14:paraId="6C8C6C0C" w14:textId="77777777" w:rsidR="00EF6CC1" w:rsidRPr="00EF6CC1" w:rsidRDefault="00EF6CC1" w:rsidP="00EF6CC1">
      <w:pPr>
        <w:pStyle w:val="ListeParagraf"/>
        <w:rPr>
          <w:color w:val="0070C0"/>
          <w:szCs w:val="24"/>
        </w:rPr>
      </w:pPr>
    </w:p>
    <w:p w14:paraId="057D75CD" w14:textId="337F7C80" w:rsidR="003F4E36" w:rsidRPr="00EF6CC1" w:rsidRDefault="003F4E36" w:rsidP="002764E5">
      <w:pPr>
        <w:pStyle w:val="ListeParagraf"/>
        <w:numPr>
          <w:ilvl w:val="0"/>
          <w:numId w:val="18"/>
        </w:numPr>
        <w:ind w:left="0" w:hanging="426"/>
        <w:jc w:val="both"/>
        <w:rPr>
          <w:szCs w:val="24"/>
        </w:rPr>
      </w:pPr>
      <w:r w:rsidRPr="00EF6CC1">
        <w:rPr>
          <w:color w:val="0070C0"/>
          <w:szCs w:val="24"/>
        </w:rPr>
        <w:t>Alıcı tarafından istenmesi halinde</w:t>
      </w:r>
      <w:r w:rsidR="00006B77" w:rsidRPr="00006B77">
        <w:rPr>
          <w:szCs w:val="24"/>
        </w:rPr>
        <w:t xml:space="preserve"> </w:t>
      </w:r>
      <w:r w:rsidR="00006B77" w:rsidRPr="00006B77">
        <w:rPr>
          <w:color w:val="0070C0"/>
          <w:szCs w:val="24"/>
        </w:rPr>
        <w:t>Aktif-Reaktif (Kombi) sayaçlardaki</w:t>
      </w:r>
      <w:r w:rsidRPr="00006B77">
        <w:rPr>
          <w:color w:val="0070C0"/>
          <w:szCs w:val="24"/>
        </w:rPr>
        <w:t xml:space="preserve"> </w:t>
      </w:r>
      <w:proofErr w:type="spellStart"/>
      <w:r w:rsidRPr="00EF6CC1">
        <w:rPr>
          <w:color w:val="0070C0"/>
          <w:szCs w:val="24"/>
        </w:rPr>
        <w:t>demant</w:t>
      </w:r>
      <w:proofErr w:type="spellEnd"/>
      <w:r w:rsidRPr="00EF6CC1">
        <w:rPr>
          <w:color w:val="0070C0"/>
          <w:szCs w:val="24"/>
        </w:rPr>
        <w:t xml:space="preserve"> sıfırlama-saklama butonu ak</w:t>
      </w:r>
      <w:r w:rsidR="00EF6CC1" w:rsidRPr="00EF6CC1">
        <w:rPr>
          <w:color w:val="0070C0"/>
          <w:szCs w:val="24"/>
        </w:rPr>
        <w:t>tif/pasif edilebilir olacaktır.</w:t>
      </w:r>
    </w:p>
    <w:p w14:paraId="14F348E7" w14:textId="77777777" w:rsidR="00270A6C" w:rsidRPr="00270A6C" w:rsidRDefault="00270A6C" w:rsidP="00270A6C">
      <w:pPr>
        <w:pStyle w:val="ListeParagraf"/>
        <w:rPr>
          <w:szCs w:val="24"/>
        </w:rPr>
      </w:pPr>
    </w:p>
    <w:p w14:paraId="649635DD" w14:textId="1C032D52" w:rsidR="00270A6C" w:rsidRPr="00270A6C" w:rsidRDefault="00270A6C" w:rsidP="004331FE">
      <w:pPr>
        <w:pStyle w:val="ListeParagraf"/>
        <w:numPr>
          <w:ilvl w:val="0"/>
          <w:numId w:val="18"/>
        </w:numPr>
        <w:ind w:left="0" w:hanging="426"/>
        <w:jc w:val="both"/>
        <w:rPr>
          <w:color w:val="0070C0"/>
          <w:szCs w:val="24"/>
        </w:rPr>
      </w:pPr>
      <w:r w:rsidRPr="00270A6C">
        <w:rPr>
          <w:color w:val="0070C0"/>
          <w:szCs w:val="24"/>
        </w:rPr>
        <w:t xml:space="preserve">Her ay sonunda otomatik olarak yapılacak </w:t>
      </w:r>
      <w:proofErr w:type="spellStart"/>
      <w:r w:rsidRPr="00270A6C">
        <w:rPr>
          <w:color w:val="0070C0"/>
          <w:szCs w:val="24"/>
        </w:rPr>
        <w:t>demant</w:t>
      </w:r>
      <w:proofErr w:type="spellEnd"/>
      <w:r w:rsidRPr="00270A6C">
        <w:rPr>
          <w:color w:val="0070C0"/>
          <w:szCs w:val="24"/>
        </w:rPr>
        <w:t xml:space="preserve"> sıfırlama-saklama işlemi, bir sonraki ayın ilk günü 00:00 saati bilgisiyle kaydedilecektir.</w:t>
      </w:r>
    </w:p>
    <w:p w14:paraId="1B828D24" w14:textId="1970F959" w:rsidR="00C61190" w:rsidRDefault="00C61190" w:rsidP="00C61190">
      <w:pPr>
        <w:jc w:val="both"/>
        <w:rPr>
          <w:szCs w:val="24"/>
        </w:rPr>
      </w:pPr>
    </w:p>
    <w:p w14:paraId="4D64174C" w14:textId="25EBDED4" w:rsidR="004250C3" w:rsidRPr="005A7FBE" w:rsidRDefault="0091387D" w:rsidP="00B626ED">
      <w:pPr>
        <w:pStyle w:val="ListeParagraf"/>
        <w:numPr>
          <w:ilvl w:val="0"/>
          <w:numId w:val="18"/>
        </w:numPr>
        <w:ind w:left="0" w:hanging="426"/>
        <w:jc w:val="both"/>
        <w:rPr>
          <w:szCs w:val="24"/>
        </w:rPr>
      </w:pPr>
      <w:proofErr w:type="spellStart"/>
      <w:r w:rsidRPr="005A7FBE">
        <w:rPr>
          <w:szCs w:val="24"/>
        </w:rPr>
        <w:t>Demant</w:t>
      </w:r>
      <w:proofErr w:type="spellEnd"/>
      <w:r w:rsidRPr="005A7FBE">
        <w:rPr>
          <w:szCs w:val="24"/>
        </w:rPr>
        <w:t xml:space="preserve"> hesaplama</w:t>
      </w:r>
      <w:r>
        <w:rPr>
          <w:szCs w:val="24"/>
        </w:rPr>
        <w:t>,</w:t>
      </w:r>
      <w:r w:rsidRPr="005A7FBE">
        <w:rPr>
          <w:szCs w:val="24"/>
        </w:rPr>
        <w:t xml:space="preserve"> </w:t>
      </w:r>
      <w:proofErr w:type="spellStart"/>
      <w:r w:rsidRPr="0091387D">
        <w:rPr>
          <w:color w:val="0070C0"/>
          <w:szCs w:val="24"/>
        </w:rPr>
        <w:t>demant</w:t>
      </w:r>
      <w:proofErr w:type="spellEnd"/>
      <w:r w:rsidRPr="0091387D">
        <w:rPr>
          <w:color w:val="0070C0"/>
          <w:szCs w:val="24"/>
        </w:rPr>
        <w:t xml:space="preserve"> zaman aralığı 15 dakika olarak ayarlanmışsa </w:t>
      </w:r>
      <w:r w:rsidRPr="00EF6CC1">
        <w:rPr>
          <w:color w:val="0070C0"/>
          <w:szCs w:val="24"/>
        </w:rPr>
        <w:t>en fazla 1</w:t>
      </w:r>
      <w:r w:rsidR="009E06E9" w:rsidRPr="00EF6CC1">
        <w:rPr>
          <w:color w:val="0070C0"/>
          <w:szCs w:val="24"/>
        </w:rPr>
        <w:t>’er dakikalık adımlarla</w:t>
      </w:r>
      <w:r w:rsidRPr="00EF6CC1">
        <w:rPr>
          <w:color w:val="0070C0"/>
          <w:szCs w:val="24"/>
        </w:rPr>
        <w:t>,</w:t>
      </w:r>
      <w:r>
        <w:rPr>
          <w:color w:val="0070C0"/>
          <w:szCs w:val="24"/>
        </w:rPr>
        <w:t xml:space="preserve"> 30 veya 60 dakika olarak ayarlanmışsa en fazla 3’er dakikalık adımlarla</w:t>
      </w:r>
      <w:r w:rsidR="009E06E9">
        <w:rPr>
          <w:color w:val="0070C0"/>
          <w:szCs w:val="24"/>
        </w:rPr>
        <w:t xml:space="preserve"> </w:t>
      </w:r>
      <w:r w:rsidR="004250C3" w:rsidRPr="005A7FBE">
        <w:rPr>
          <w:szCs w:val="24"/>
        </w:rPr>
        <w:t>kaydırmalı</w:t>
      </w:r>
      <w:r w:rsidR="009E06E9">
        <w:rPr>
          <w:szCs w:val="24"/>
        </w:rPr>
        <w:t xml:space="preserve"> </w:t>
      </w:r>
      <w:r w:rsidR="004250C3" w:rsidRPr="005A7FBE">
        <w:rPr>
          <w:szCs w:val="24"/>
        </w:rPr>
        <w:t>(</w:t>
      </w:r>
      <w:proofErr w:type="spellStart"/>
      <w:r w:rsidR="004250C3" w:rsidRPr="005A7FBE">
        <w:rPr>
          <w:szCs w:val="24"/>
        </w:rPr>
        <w:t>sliding</w:t>
      </w:r>
      <w:proofErr w:type="spellEnd"/>
      <w:r w:rsidR="00BF2FE4" w:rsidRPr="005A7FBE">
        <w:rPr>
          <w:szCs w:val="24"/>
        </w:rPr>
        <w:t xml:space="preserve"> </w:t>
      </w:r>
      <w:proofErr w:type="spellStart"/>
      <w:r w:rsidR="00BF2FE4" w:rsidRPr="005A7FBE">
        <w:rPr>
          <w:szCs w:val="24"/>
        </w:rPr>
        <w:t>block</w:t>
      </w:r>
      <w:proofErr w:type="spellEnd"/>
      <w:r w:rsidR="00D6416B">
        <w:rPr>
          <w:szCs w:val="24"/>
        </w:rPr>
        <w:t xml:space="preserve"> </w:t>
      </w:r>
      <w:r w:rsidR="00A4076A" w:rsidRPr="00342CE7">
        <w:rPr>
          <w:szCs w:val="24"/>
        </w:rPr>
        <w:t>-</w:t>
      </w:r>
      <w:r w:rsidR="00342CE7" w:rsidRPr="00342CE7">
        <w:rPr>
          <w:szCs w:val="24"/>
        </w:rPr>
        <w:t xml:space="preserve"> </w:t>
      </w:r>
      <w:r w:rsidR="00342CE7" w:rsidRPr="00342CE7">
        <w:rPr>
          <w:color w:val="0070C0"/>
          <w:szCs w:val="24"/>
        </w:rPr>
        <w:t>TS EN 62056-6-</w:t>
      </w:r>
      <w:proofErr w:type="gramStart"/>
      <w:r w:rsidR="00342CE7" w:rsidRPr="00342CE7">
        <w:rPr>
          <w:color w:val="0070C0"/>
          <w:szCs w:val="24"/>
        </w:rPr>
        <w:t xml:space="preserve">2 </w:t>
      </w:r>
      <w:r w:rsidR="00D6416B" w:rsidRPr="00342CE7">
        <w:rPr>
          <w:color w:val="0070C0"/>
          <w:szCs w:val="24"/>
        </w:rPr>
        <w:t xml:space="preserve"> </w:t>
      </w:r>
      <w:r w:rsidR="00A4076A" w:rsidRPr="00342CE7">
        <w:rPr>
          <w:strike/>
          <w:color w:val="FF0000"/>
          <w:szCs w:val="24"/>
        </w:rPr>
        <w:t>TS</w:t>
      </w:r>
      <w:proofErr w:type="gramEnd"/>
      <w:r w:rsidR="00A4076A" w:rsidRPr="00342CE7">
        <w:rPr>
          <w:strike/>
          <w:color w:val="FF0000"/>
          <w:szCs w:val="24"/>
        </w:rPr>
        <w:t xml:space="preserve"> EN 61557</w:t>
      </w:r>
      <w:r w:rsidR="009E06E9" w:rsidRPr="00342CE7">
        <w:rPr>
          <w:strike/>
          <w:color w:val="FF0000"/>
          <w:szCs w:val="24"/>
        </w:rPr>
        <w:noBreakHyphen/>
      </w:r>
      <w:r w:rsidR="00A4076A" w:rsidRPr="00342CE7">
        <w:rPr>
          <w:strike/>
          <w:color w:val="FF0000"/>
          <w:szCs w:val="24"/>
        </w:rPr>
        <w:t>12</w:t>
      </w:r>
      <w:r w:rsidR="004250C3" w:rsidRPr="005A7FBE">
        <w:rPr>
          <w:szCs w:val="24"/>
        </w:rPr>
        <w:t>)</w:t>
      </w:r>
      <w:r w:rsidR="002D400C">
        <w:rPr>
          <w:szCs w:val="24"/>
        </w:rPr>
        <w:t xml:space="preserve"> </w:t>
      </w:r>
      <w:r w:rsidR="004250C3" w:rsidRPr="005A7FBE">
        <w:rPr>
          <w:szCs w:val="24"/>
        </w:rPr>
        <w:t>hesaplama yöntemiyle yapılacaktır</w:t>
      </w:r>
      <w:r w:rsidR="00A821BE">
        <w:rPr>
          <w:szCs w:val="24"/>
        </w:rPr>
        <w:t>.</w:t>
      </w:r>
    </w:p>
    <w:p w14:paraId="13DEA258" w14:textId="592DE35D" w:rsidR="00675E2A" w:rsidRPr="005A7FBE" w:rsidRDefault="00675E2A" w:rsidP="00123D90">
      <w:pPr>
        <w:pStyle w:val="ListeParagraf"/>
        <w:ind w:left="0"/>
        <w:jc w:val="both"/>
        <w:rPr>
          <w:szCs w:val="24"/>
        </w:rPr>
      </w:pPr>
    </w:p>
    <w:p w14:paraId="2EA522DA" w14:textId="47CB8139" w:rsidR="004250C3" w:rsidRPr="005A7FBE" w:rsidRDefault="004250C3" w:rsidP="00B626ED">
      <w:pPr>
        <w:pStyle w:val="ListeParagraf"/>
        <w:numPr>
          <w:ilvl w:val="0"/>
          <w:numId w:val="18"/>
        </w:numPr>
        <w:ind w:left="0" w:hanging="426"/>
        <w:jc w:val="both"/>
        <w:rPr>
          <w:szCs w:val="24"/>
        </w:rPr>
      </w:pPr>
      <w:proofErr w:type="spellStart"/>
      <w:r w:rsidRPr="005A7FBE">
        <w:rPr>
          <w:szCs w:val="24"/>
        </w:rPr>
        <w:t>Dema</w:t>
      </w:r>
      <w:r w:rsidR="008026F3" w:rsidRPr="005A7FBE">
        <w:rPr>
          <w:szCs w:val="24"/>
        </w:rPr>
        <w:t>nt</w:t>
      </w:r>
      <w:proofErr w:type="spellEnd"/>
      <w:r w:rsidR="008026F3" w:rsidRPr="005A7FBE">
        <w:rPr>
          <w:szCs w:val="24"/>
        </w:rPr>
        <w:t xml:space="preserve"> sıfırlama</w:t>
      </w:r>
      <w:r w:rsidR="005A1E5D">
        <w:rPr>
          <w:szCs w:val="24"/>
        </w:rPr>
        <w:t>-</w:t>
      </w:r>
      <w:r w:rsidR="008026F3" w:rsidRPr="005A7FBE">
        <w:rPr>
          <w:szCs w:val="24"/>
        </w:rPr>
        <w:t xml:space="preserve">saklama işleminde; </w:t>
      </w:r>
      <w:r w:rsidRPr="005A7FBE">
        <w:rPr>
          <w:szCs w:val="24"/>
        </w:rPr>
        <w:t xml:space="preserve">maksimum </w:t>
      </w:r>
      <w:proofErr w:type="spellStart"/>
      <w:r w:rsidRPr="005A7FBE">
        <w:rPr>
          <w:szCs w:val="24"/>
        </w:rPr>
        <w:t>demant</w:t>
      </w:r>
      <w:proofErr w:type="spellEnd"/>
      <w:r w:rsidRPr="005A7FBE">
        <w:rPr>
          <w:szCs w:val="24"/>
        </w:rPr>
        <w:t xml:space="preserve"> bilgisi (1.6.0</w:t>
      </w:r>
      <w:r w:rsidR="008E5A16" w:rsidRPr="005A7FBE">
        <w:rPr>
          <w:szCs w:val="24"/>
        </w:rPr>
        <w:t>/</w:t>
      </w:r>
      <w:r w:rsidR="00833A3C" w:rsidRPr="005A7FBE">
        <w:rPr>
          <w:szCs w:val="24"/>
        </w:rPr>
        <w:t xml:space="preserve">2.6.0) </w:t>
      </w:r>
      <w:r w:rsidR="00A42388" w:rsidRPr="005A7FBE">
        <w:rPr>
          <w:szCs w:val="24"/>
        </w:rPr>
        <w:t>sıfırlanacak</w:t>
      </w:r>
      <w:r w:rsidRPr="005A7FBE">
        <w:rPr>
          <w:szCs w:val="24"/>
        </w:rPr>
        <w:t xml:space="preserve"> ve</w:t>
      </w:r>
      <w:r w:rsidR="008026F3" w:rsidRPr="005A7FBE">
        <w:rPr>
          <w:szCs w:val="24"/>
        </w:rPr>
        <w:t xml:space="preserve"> geçmişe ait bilgiler</w:t>
      </w:r>
      <w:r w:rsidR="008026F3" w:rsidRPr="003A0902">
        <w:rPr>
          <w:strike/>
          <w:color w:val="FF0000"/>
          <w:szCs w:val="24"/>
        </w:rPr>
        <w:t>i</w:t>
      </w:r>
      <w:r w:rsidR="008026F3" w:rsidRPr="005A7FBE">
        <w:rPr>
          <w:szCs w:val="24"/>
        </w:rPr>
        <w:t xml:space="preserve"> kaydırılacaktır</w:t>
      </w:r>
      <w:r w:rsidR="00A821BE">
        <w:rPr>
          <w:szCs w:val="24"/>
        </w:rPr>
        <w:t>.</w:t>
      </w:r>
    </w:p>
    <w:p w14:paraId="1036DB71" w14:textId="77777777" w:rsidR="008026F3" w:rsidRPr="005A7FBE" w:rsidRDefault="008026F3" w:rsidP="00123D90">
      <w:pPr>
        <w:pStyle w:val="ListeParagraf"/>
        <w:ind w:left="0"/>
        <w:jc w:val="both"/>
        <w:rPr>
          <w:szCs w:val="24"/>
        </w:rPr>
      </w:pPr>
    </w:p>
    <w:p w14:paraId="238D3427" w14:textId="4CEE4B14" w:rsidR="004250C3" w:rsidRPr="005A7FBE" w:rsidRDefault="004250C3" w:rsidP="00B626ED">
      <w:pPr>
        <w:pStyle w:val="ListeParagraf"/>
        <w:numPr>
          <w:ilvl w:val="0"/>
          <w:numId w:val="18"/>
        </w:numPr>
        <w:ind w:left="0" w:hanging="426"/>
        <w:jc w:val="both"/>
        <w:rPr>
          <w:szCs w:val="24"/>
        </w:rPr>
      </w:pPr>
      <w:r w:rsidRPr="00006B77">
        <w:rPr>
          <w:strike/>
          <w:color w:val="FF0000"/>
          <w:szCs w:val="24"/>
        </w:rPr>
        <w:t>Bilgilerin aylık/dönemlik olarak oluşması ve geriye dönük 12 aylık/dönemlik bilginin saklanabilmesi için,</w:t>
      </w:r>
      <w:r w:rsidRPr="00006B77">
        <w:rPr>
          <w:color w:val="FF0000"/>
          <w:szCs w:val="24"/>
        </w:rPr>
        <w:t xml:space="preserve"> </w:t>
      </w:r>
      <w:r w:rsidR="00006B77" w:rsidRPr="00006B77">
        <w:rPr>
          <w:szCs w:val="24"/>
        </w:rPr>
        <w:t>A</w:t>
      </w:r>
      <w:r w:rsidRPr="005A7FBE">
        <w:rPr>
          <w:szCs w:val="24"/>
        </w:rPr>
        <w:t>y içinde</w:t>
      </w:r>
      <w:r w:rsidR="00BD4878">
        <w:rPr>
          <w:szCs w:val="24"/>
        </w:rPr>
        <w:t xml:space="preserve"> </w:t>
      </w:r>
      <w:r w:rsidR="00BD4878" w:rsidRPr="00BD4878">
        <w:rPr>
          <w:color w:val="0070C0"/>
          <w:szCs w:val="24"/>
        </w:rPr>
        <w:t>butonla</w:t>
      </w:r>
      <w:r w:rsidRPr="00BD4878">
        <w:rPr>
          <w:color w:val="0070C0"/>
          <w:szCs w:val="24"/>
        </w:rPr>
        <w:t xml:space="preserve"> </w:t>
      </w:r>
      <w:proofErr w:type="spellStart"/>
      <w:r w:rsidRPr="005A7FBE">
        <w:rPr>
          <w:szCs w:val="24"/>
        </w:rPr>
        <w:t>demant</w:t>
      </w:r>
      <w:proofErr w:type="spellEnd"/>
      <w:r w:rsidRPr="005A7FBE">
        <w:rPr>
          <w:szCs w:val="24"/>
        </w:rPr>
        <w:t xml:space="preserve"> sıfırlama</w:t>
      </w:r>
      <w:r w:rsidR="00F06680">
        <w:rPr>
          <w:szCs w:val="24"/>
        </w:rPr>
        <w:t>-</w:t>
      </w:r>
      <w:r w:rsidRPr="005A7FBE">
        <w:rPr>
          <w:szCs w:val="24"/>
        </w:rPr>
        <w:t xml:space="preserve">saklama işlemi bir defa yapılabilecek, sayaç </w:t>
      </w:r>
      <w:r w:rsidR="00006B77" w:rsidRPr="00006B77">
        <w:rPr>
          <w:color w:val="0070C0"/>
          <w:szCs w:val="24"/>
        </w:rPr>
        <w:t xml:space="preserve">aynı ay içerisinde </w:t>
      </w:r>
      <w:r w:rsidR="00BD4878" w:rsidRPr="00BD4878">
        <w:rPr>
          <w:color w:val="0070C0"/>
          <w:szCs w:val="24"/>
        </w:rPr>
        <w:t xml:space="preserve">butonla </w:t>
      </w:r>
      <w:r w:rsidRPr="005A7FBE">
        <w:rPr>
          <w:szCs w:val="24"/>
        </w:rPr>
        <w:t xml:space="preserve">ikinci </w:t>
      </w:r>
      <w:proofErr w:type="spellStart"/>
      <w:r w:rsidRPr="005A7FBE">
        <w:rPr>
          <w:szCs w:val="24"/>
        </w:rPr>
        <w:t>demant</w:t>
      </w:r>
      <w:proofErr w:type="spellEnd"/>
      <w:r w:rsidRPr="005A7FBE">
        <w:rPr>
          <w:szCs w:val="24"/>
        </w:rPr>
        <w:t xml:space="preserve"> sıfırlama</w:t>
      </w:r>
      <w:r w:rsidR="00F06680">
        <w:rPr>
          <w:szCs w:val="24"/>
        </w:rPr>
        <w:t>-</w:t>
      </w:r>
      <w:r w:rsidRPr="005A7FBE">
        <w:rPr>
          <w:szCs w:val="24"/>
        </w:rPr>
        <w:t>saklama işlemine izin vermeyecektir</w:t>
      </w:r>
      <w:r w:rsidR="00A821BE">
        <w:rPr>
          <w:szCs w:val="24"/>
        </w:rPr>
        <w:t>.</w:t>
      </w:r>
    </w:p>
    <w:p w14:paraId="7B16752F" w14:textId="77777777" w:rsidR="004250C3" w:rsidRPr="005A7FBE" w:rsidRDefault="004250C3" w:rsidP="00123D90">
      <w:pPr>
        <w:pStyle w:val="ListeParagraf"/>
        <w:ind w:left="0"/>
        <w:jc w:val="both"/>
        <w:rPr>
          <w:szCs w:val="24"/>
        </w:rPr>
      </w:pPr>
    </w:p>
    <w:p w14:paraId="279A950C" w14:textId="7A978B36" w:rsidR="004250C3" w:rsidRPr="004D2C1A" w:rsidRDefault="004250C3" w:rsidP="00B626ED">
      <w:pPr>
        <w:pStyle w:val="ListeParagraf"/>
        <w:numPr>
          <w:ilvl w:val="0"/>
          <w:numId w:val="18"/>
        </w:numPr>
        <w:ind w:left="0" w:hanging="426"/>
        <w:jc w:val="both"/>
        <w:rPr>
          <w:strike/>
          <w:color w:val="FF0000"/>
          <w:szCs w:val="24"/>
        </w:rPr>
      </w:pPr>
      <w:r w:rsidRPr="004D2C1A">
        <w:rPr>
          <w:strike/>
          <w:color w:val="FF0000"/>
          <w:szCs w:val="24"/>
        </w:rPr>
        <w:t xml:space="preserve">Ay içinde </w:t>
      </w:r>
      <w:proofErr w:type="spellStart"/>
      <w:r w:rsidRPr="004D2C1A">
        <w:rPr>
          <w:strike/>
          <w:color w:val="FF0000"/>
          <w:szCs w:val="24"/>
        </w:rPr>
        <w:t>demant</w:t>
      </w:r>
      <w:proofErr w:type="spellEnd"/>
      <w:r w:rsidRPr="004D2C1A">
        <w:rPr>
          <w:strike/>
          <w:color w:val="FF0000"/>
          <w:szCs w:val="24"/>
        </w:rPr>
        <w:t xml:space="preserve"> sıfırlama işlemi yapılmamış ise ay sonu bilgilerinin kaydedilmesi için, ay geçişinde sayaç tarafından </w:t>
      </w:r>
      <w:proofErr w:type="spellStart"/>
      <w:r w:rsidRPr="004D2C1A">
        <w:rPr>
          <w:strike/>
          <w:color w:val="FF0000"/>
          <w:szCs w:val="24"/>
        </w:rPr>
        <w:t>demant</w:t>
      </w:r>
      <w:proofErr w:type="spellEnd"/>
      <w:r w:rsidRPr="004D2C1A">
        <w:rPr>
          <w:strike/>
          <w:color w:val="FF0000"/>
          <w:szCs w:val="24"/>
        </w:rPr>
        <w:t xml:space="preserve"> sıfırlama</w:t>
      </w:r>
      <w:r w:rsidR="00F06680" w:rsidRPr="004D2C1A">
        <w:rPr>
          <w:strike/>
          <w:color w:val="FF0000"/>
          <w:szCs w:val="24"/>
        </w:rPr>
        <w:t>-</w:t>
      </w:r>
      <w:r w:rsidRPr="004D2C1A">
        <w:rPr>
          <w:strike/>
          <w:color w:val="FF0000"/>
          <w:szCs w:val="24"/>
        </w:rPr>
        <w:t>saklama işlemi otomatik olarak gerçekleştirilecektir</w:t>
      </w:r>
      <w:r w:rsidR="00A821BE" w:rsidRPr="004D2C1A">
        <w:rPr>
          <w:strike/>
          <w:color w:val="FF0000"/>
          <w:szCs w:val="24"/>
        </w:rPr>
        <w:t>.</w:t>
      </w:r>
    </w:p>
    <w:p w14:paraId="7054A255" w14:textId="77777777" w:rsidR="004250C3" w:rsidRPr="005A7FBE" w:rsidRDefault="004250C3" w:rsidP="00123D90">
      <w:pPr>
        <w:pStyle w:val="ListeParagraf"/>
        <w:ind w:left="0"/>
        <w:jc w:val="both"/>
        <w:rPr>
          <w:szCs w:val="24"/>
        </w:rPr>
      </w:pPr>
    </w:p>
    <w:p w14:paraId="79E480D3" w14:textId="2CE57C6C" w:rsidR="004250C3" w:rsidRPr="005A7FBE" w:rsidRDefault="004250C3" w:rsidP="00B626ED">
      <w:pPr>
        <w:pStyle w:val="ListeParagraf"/>
        <w:numPr>
          <w:ilvl w:val="0"/>
          <w:numId w:val="18"/>
        </w:numPr>
        <w:ind w:left="0" w:hanging="426"/>
        <w:jc w:val="both"/>
        <w:rPr>
          <w:b/>
          <w:szCs w:val="24"/>
        </w:rPr>
      </w:pPr>
      <w:r w:rsidRPr="005A7FBE">
        <w:rPr>
          <w:szCs w:val="24"/>
        </w:rPr>
        <w:t xml:space="preserve">Sayaç enerjisizken de </w:t>
      </w:r>
      <w:proofErr w:type="spellStart"/>
      <w:r w:rsidRPr="005A7FBE">
        <w:rPr>
          <w:szCs w:val="24"/>
        </w:rPr>
        <w:t>demant</w:t>
      </w:r>
      <w:proofErr w:type="spellEnd"/>
      <w:r w:rsidRPr="005A7FBE">
        <w:rPr>
          <w:szCs w:val="24"/>
        </w:rPr>
        <w:t xml:space="preserve"> sıfırlama</w:t>
      </w:r>
      <w:r w:rsidR="00F06680">
        <w:rPr>
          <w:szCs w:val="24"/>
        </w:rPr>
        <w:t>-</w:t>
      </w:r>
      <w:r w:rsidRPr="005A7FBE">
        <w:rPr>
          <w:szCs w:val="24"/>
        </w:rPr>
        <w:t xml:space="preserve">saklama </w:t>
      </w:r>
      <w:r w:rsidR="008026F3" w:rsidRPr="005A7FBE">
        <w:rPr>
          <w:szCs w:val="24"/>
        </w:rPr>
        <w:t>işlemi otomatik olarak yapa</w:t>
      </w:r>
      <w:r w:rsidRPr="005A7FBE">
        <w:rPr>
          <w:szCs w:val="24"/>
        </w:rPr>
        <w:t>bilecektir</w:t>
      </w:r>
      <w:r w:rsidR="00A821BE">
        <w:rPr>
          <w:szCs w:val="24"/>
        </w:rPr>
        <w:t>.</w:t>
      </w:r>
    </w:p>
    <w:p w14:paraId="368A930E" w14:textId="1DB2A130" w:rsidR="009F714A" w:rsidRPr="005A7FBE" w:rsidRDefault="009F714A" w:rsidP="0066583D"/>
    <w:p w14:paraId="1ECA29C8" w14:textId="77777777" w:rsidR="005F40E2" w:rsidRPr="005A7FBE" w:rsidRDefault="005F40E2">
      <w:pPr>
        <w:pStyle w:val="Balk2"/>
      </w:pPr>
      <w:bookmarkStart w:id="59" w:name="_Toc138062856"/>
      <w:r w:rsidRPr="005A7FBE">
        <w:t>Ay Sonu Geçişi İşlem Kayıtları</w:t>
      </w:r>
      <w:bookmarkEnd w:id="59"/>
      <w:r w:rsidRPr="005A7FBE">
        <w:t xml:space="preserve"> </w:t>
      </w:r>
    </w:p>
    <w:p w14:paraId="4CB1A151" w14:textId="77777777" w:rsidR="005F40E2" w:rsidRPr="005A7FBE" w:rsidRDefault="005F40E2" w:rsidP="005F40E2"/>
    <w:p w14:paraId="55867B17" w14:textId="3CCA5EF5" w:rsidR="005F40E2" w:rsidRPr="005A7FBE" w:rsidRDefault="00F12A81" w:rsidP="00B626ED">
      <w:pPr>
        <w:pStyle w:val="ListeParagraf"/>
        <w:numPr>
          <w:ilvl w:val="0"/>
          <w:numId w:val="18"/>
        </w:numPr>
        <w:ind w:left="0" w:hanging="426"/>
        <w:jc w:val="both"/>
        <w:rPr>
          <w:szCs w:val="24"/>
        </w:rPr>
      </w:pPr>
      <w:r w:rsidRPr="00B87CF1">
        <w:rPr>
          <w:strike/>
          <w:color w:val="FF0000"/>
          <w:szCs w:val="24"/>
        </w:rPr>
        <w:t>Tek fazlı ve üç fazlı</w:t>
      </w:r>
      <w:r w:rsidR="00B87CF1">
        <w:rPr>
          <w:szCs w:val="24"/>
        </w:rPr>
        <w:t xml:space="preserve"> S</w:t>
      </w:r>
      <w:r w:rsidRPr="005A7FBE">
        <w:rPr>
          <w:szCs w:val="24"/>
        </w:rPr>
        <w:t>ayaçlar</w:t>
      </w:r>
      <w:r w:rsidR="005F40E2" w:rsidRPr="005A7FBE">
        <w:rPr>
          <w:szCs w:val="24"/>
        </w:rPr>
        <w:t xml:space="preserve"> her ayın sonunda</w:t>
      </w:r>
      <w:r w:rsidR="00B87CF1">
        <w:rPr>
          <w:szCs w:val="24"/>
        </w:rPr>
        <w:t xml:space="preserve"> </w:t>
      </w:r>
      <w:r w:rsidR="00B87CF1" w:rsidRPr="00B87CF1">
        <w:rPr>
          <w:color w:val="0070C0"/>
          <w:szCs w:val="24"/>
        </w:rPr>
        <w:t>otomatik olarak ay sonu geçiş işlemi yapacaktır</w:t>
      </w:r>
      <w:r w:rsidR="00B87CF1">
        <w:rPr>
          <w:szCs w:val="24"/>
        </w:rPr>
        <w:t>.</w:t>
      </w:r>
      <w:r w:rsidR="005F40E2" w:rsidRPr="005A7FBE">
        <w:rPr>
          <w:szCs w:val="24"/>
        </w:rPr>
        <w:t xml:space="preserve"> </w:t>
      </w:r>
      <w:r w:rsidR="00B87CF1">
        <w:rPr>
          <w:color w:val="0070C0"/>
          <w:szCs w:val="24"/>
        </w:rPr>
        <w:t>A</w:t>
      </w:r>
      <w:r w:rsidR="00B87CF1" w:rsidRPr="00B87CF1">
        <w:rPr>
          <w:color w:val="0070C0"/>
          <w:szCs w:val="24"/>
        </w:rPr>
        <w:t>yrıca</w:t>
      </w:r>
      <w:r w:rsidR="00B87CF1">
        <w:rPr>
          <w:color w:val="0070C0"/>
          <w:szCs w:val="24"/>
        </w:rPr>
        <w:t>,</w:t>
      </w:r>
      <w:r w:rsidR="00B87CF1" w:rsidRPr="00B87CF1">
        <w:rPr>
          <w:color w:val="0070C0"/>
          <w:szCs w:val="24"/>
        </w:rPr>
        <w:t xml:space="preserve"> </w:t>
      </w:r>
      <w:r w:rsidR="00CD6A76" w:rsidRPr="005A7FBE">
        <w:rPr>
          <w:szCs w:val="24"/>
        </w:rPr>
        <w:t xml:space="preserve">Aktif-Reaktif (Kombi) </w:t>
      </w:r>
      <w:r w:rsidR="005F40E2" w:rsidRPr="005A7FBE">
        <w:rPr>
          <w:szCs w:val="24"/>
        </w:rPr>
        <w:t xml:space="preserve">sayaçlar </w:t>
      </w:r>
      <w:r w:rsidR="005F40E2" w:rsidRPr="00B87CF1">
        <w:rPr>
          <w:strike/>
          <w:color w:val="FF0000"/>
          <w:szCs w:val="24"/>
        </w:rPr>
        <w:t>ise</w:t>
      </w:r>
      <w:r w:rsidR="005F40E2" w:rsidRPr="005A7FBE">
        <w:rPr>
          <w:szCs w:val="24"/>
        </w:rPr>
        <w:t xml:space="preserve"> </w:t>
      </w:r>
      <w:r w:rsidR="005F40E2" w:rsidRPr="00B87CF1">
        <w:rPr>
          <w:strike/>
          <w:color w:val="FF0000"/>
          <w:szCs w:val="24"/>
        </w:rPr>
        <w:t>ay sonu</w:t>
      </w:r>
      <w:r w:rsidR="005F40E2" w:rsidRPr="00B87CF1">
        <w:rPr>
          <w:color w:val="FF0000"/>
          <w:szCs w:val="24"/>
        </w:rPr>
        <w:t xml:space="preserve"> </w:t>
      </w:r>
      <w:r w:rsidR="005F40E2" w:rsidRPr="00B87CF1">
        <w:rPr>
          <w:strike/>
          <w:color w:val="FF0000"/>
          <w:szCs w:val="24"/>
        </w:rPr>
        <w:t>ve</w:t>
      </w:r>
      <w:r w:rsidR="00F74AD5" w:rsidRPr="00B87CF1">
        <w:rPr>
          <w:strike/>
          <w:color w:val="FF0000"/>
          <w:szCs w:val="24"/>
        </w:rPr>
        <w:t>ya</w:t>
      </w:r>
      <w:r w:rsidR="005F40E2" w:rsidRPr="005A7FBE">
        <w:rPr>
          <w:szCs w:val="24"/>
        </w:rPr>
        <w:t xml:space="preserve"> </w:t>
      </w:r>
      <w:proofErr w:type="spellStart"/>
      <w:r w:rsidR="005F40E2" w:rsidRPr="005A7FBE">
        <w:rPr>
          <w:szCs w:val="24"/>
        </w:rPr>
        <w:t>demant</w:t>
      </w:r>
      <w:proofErr w:type="spellEnd"/>
      <w:r w:rsidR="005F40E2" w:rsidRPr="005A7FBE">
        <w:rPr>
          <w:szCs w:val="24"/>
        </w:rPr>
        <w:t xml:space="preserve"> sıfırlama</w:t>
      </w:r>
      <w:r w:rsidR="00AC6345">
        <w:rPr>
          <w:szCs w:val="24"/>
        </w:rPr>
        <w:t>-</w:t>
      </w:r>
      <w:r w:rsidR="005F40E2" w:rsidRPr="005A7FBE">
        <w:rPr>
          <w:szCs w:val="24"/>
        </w:rPr>
        <w:t xml:space="preserve">saklama butonu ile </w:t>
      </w:r>
      <w:r w:rsidR="002B6550" w:rsidRPr="005A7FBE">
        <w:rPr>
          <w:szCs w:val="24"/>
        </w:rPr>
        <w:t xml:space="preserve">istenildiği anda </w:t>
      </w:r>
      <w:r w:rsidR="005F40E2" w:rsidRPr="005A7FBE">
        <w:rPr>
          <w:szCs w:val="24"/>
        </w:rPr>
        <w:t>ay sonu geçiş işlemi yapacaktır</w:t>
      </w:r>
      <w:r w:rsidR="00A821BE">
        <w:rPr>
          <w:szCs w:val="24"/>
        </w:rPr>
        <w:t>.</w:t>
      </w:r>
    </w:p>
    <w:p w14:paraId="232CF2F4" w14:textId="77777777" w:rsidR="005F40E2" w:rsidRPr="005A7FBE" w:rsidRDefault="005F40E2" w:rsidP="005F40E2">
      <w:pPr>
        <w:pStyle w:val="ListeParagraf"/>
        <w:ind w:left="0"/>
        <w:jc w:val="both"/>
        <w:rPr>
          <w:szCs w:val="24"/>
        </w:rPr>
      </w:pPr>
    </w:p>
    <w:p w14:paraId="0E714D11" w14:textId="74B4EB2F" w:rsidR="005F40E2" w:rsidRPr="00B87CF1" w:rsidRDefault="00CD6A76" w:rsidP="00B626ED">
      <w:pPr>
        <w:pStyle w:val="ListeParagraf"/>
        <w:numPr>
          <w:ilvl w:val="0"/>
          <w:numId w:val="18"/>
        </w:numPr>
        <w:ind w:left="0" w:hanging="426"/>
        <w:jc w:val="both"/>
        <w:rPr>
          <w:strike/>
          <w:color w:val="FF0000"/>
          <w:szCs w:val="24"/>
        </w:rPr>
      </w:pPr>
      <w:r w:rsidRPr="00B87CF1">
        <w:rPr>
          <w:strike/>
          <w:color w:val="FF0000"/>
          <w:szCs w:val="24"/>
        </w:rPr>
        <w:t xml:space="preserve">Aktif-Reaktif (Kombi) </w:t>
      </w:r>
      <w:r w:rsidR="005F40E2" w:rsidRPr="00B87CF1">
        <w:rPr>
          <w:strike/>
          <w:color w:val="FF0000"/>
          <w:szCs w:val="24"/>
        </w:rPr>
        <w:t xml:space="preserve">sayaçlarda </w:t>
      </w:r>
      <w:proofErr w:type="spellStart"/>
      <w:r w:rsidR="005F40E2" w:rsidRPr="00B87CF1">
        <w:rPr>
          <w:strike/>
          <w:color w:val="FF0000"/>
          <w:szCs w:val="24"/>
        </w:rPr>
        <w:t>demant</w:t>
      </w:r>
      <w:proofErr w:type="spellEnd"/>
      <w:r w:rsidR="005F40E2" w:rsidRPr="00B87CF1">
        <w:rPr>
          <w:strike/>
          <w:color w:val="FF0000"/>
          <w:szCs w:val="24"/>
        </w:rPr>
        <w:t xml:space="preserve"> sıfırlama</w:t>
      </w:r>
      <w:r w:rsidR="00AC6345" w:rsidRPr="00B87CF1">
        <w:rPr>
          <w:strike/>
          <w:color w:val="FF0000"/>
          <w:szCs w:val="24"/>
        </w:rPr>
        <w:t>-</w:t>
      </w:r>
      <w:r w:rsidR="005F40E2" w:rsidRPr="00B87CF1">
        <w:rPr>
          <w:strike/>
          <w:color w:val="FF0000"/>
          <w:szCs w:val="24"/>
        </w:rPr>
        <w:t>saklama butonu ile ay geçiş işlemi ay içerisinde yapılmışsa ay sonunda ay geçiş işlemi tekrar yapılmayacaktır</w:t>
      </w:r>
      <w:r w:rsidR="00A821BE" w:rsidRPr="00B87CF1">
        <w:rPr>
          <w:strike/>
          <w:color w:val="FF0000"/>
          <w:szCs w:val="24"/>
        </w:rPr>
        <w:t>.</w:t>
      </w:r>
    </w:p>
    <w:p w14:paraId="2BA63129" w14:textId="77777777" w:rsidR="005F40E2" w:rsidRPr="005A7FBE" w:rsidRDefault="005F40E2" w:rsidP="005F40E2">
      <w:pPr>
        <w:pStyle w:val="ListeParagraf"/>
        <w:ind w:left="0"/>
        <w:jc w:val="both"/>
        <w:rPr>
          <w:szCs w:val="24"/>
        </w:rPr>
      </w:pPr>
    </w:p>
    <w:p w14:paraId="4741F5EE" w14:textId="30CFE0ED" w:rsidR="005F40E2" w:rsidRPr="005A7FBE" w:rsidRDefault="005F40E2" w:rsidP="00B626ED">
      <w:pPr>
        <w:pStyle w:val="ListeParagraf"/>
        <w:numPr>
          <w:ilvl w:val="0"/>
          <w:numId w:val="18"/>
        </w:numPr>
        <w:ind w:left="0" w:hanging="426"/>
        <w:jc w:val="both"/>
      </w:pPr>
      <w:r w:rsidRPr="00A821BE">
        <w:rPr>
          <w:szCs w:val="24"/>
        </w:rPr>
        <w:t>Sayaçlar</w:t>
      </w:r>
      <w:r w:rsidR="00B87CF1">
        <w:rPr>
          <w:szCs w:val="24"/>
        </w:rPr>
        <w:t xml:space="preserve"> </w:t>
      </w:r>
      <w:r w:rsidR="00B87CF1" w:rsidRPr="00B87CF1">
        <w:rPr>
          <w:color w:val="0070C0"/>
          <w:szCs w:val="24"/>
        </w:rPr>
        <w:t>otomatik olarak yapılan</w:t>
      </w:r>
      <w:r w:rsidRPr="00B87CF1">
        <w:rPr>
          <w:color w:val="0070C0"/>
          <w:szCs w:val="24"/>
        </w:rPr>
        <w:t xml:space="preserve"> </w:t>
      </w:r>
      <w:r w:rsidRPr="00A821BE">
        <w:rPr>
          <w:szCs w:val="24"/>
        </w:rPr>
        <w:t>ay geçiş işleminde aşağıdaki güncel kayıtları bu kayıtların *1 bilgisine</w:t>
      </w:r>
      <w:r w:rsidR="00B87CF1">
        <w:rPr>
          <w:szCs w:val="24"/>
        </w:rPr>
        <w:t xml:space="preserve">, </w:t>
      </w:r>
      <w:proofErr w:type="spellStart"/>
      <w:r w:rsidR="00B87CF1" w:rsidRPr="00B87CF1">
        <w:rPr>
          <w:color w:val="0070C0"/>
          <w:szCs w:val="24"/>
        </w:rPr>
        <w:t>demant</w:t>
      </w:r>
      <w:proofErr w:type="spellEnd"/>
      <w:r w:rsidR="00B87CF1" w:rsidRPr="00B87CF1">
        <w:rPr>
          <w:color w:val="0070C0"/>
          <w:szCs w:val="24"/>
        </w:rPr>
        <w:t xml:space="preserve"> sıfırlama-saklama butonu kullanılarak yapılan ay geçiş işleminde</w:t>
      </w:r>
      <w:r w:rsidRPr="00B87CF1">
        <w:rPr>
          <w:color w:val="0070C0"/>
          <w:szCs w:val="24"/>
        </w:rPr>
        <w:t xml:space="preserve"> </w:t>
      </w:r>
      <w:r w:rsidR="00B87CF1" w:rsidRPr="00B87CF1">
        <w:rPr>
          <w:color w:val="0070C0"/>
          <w:szCs w:val="24"/>
        </w:rPr>
        <w:t xml:space="preserve">&amp;1 bilgisine </w:t>
      </w:r>
      <w:r w:rsidRPr="00A821BE">
        <w:rPr>
          <w:szCs w:val="24"/>
        </w:rPr>
        <w:t>kayıt edecek ve diğer geçmiş ay bilgilerini kaydıracaktır</w:t>
      </w:r>
      <w:r w:rsidR="00A821BE">
        <w:rPr>
          <w:szCs w:val="24"/>
        </w:rPr>
        <w:t>.</w:t>
      </w:r>
    </w:p>
    <w:p w14:paraId="4868EFAD" w14:textId="77777777" w:rsidR="002E355E" w:rsidRPr="005A7FBE" w:rsidRDefault="002E355E" w:rsidP="005F40E2">
      <w:pPr>
        <w:jc w:val="both"/>
      </w:pPr>
    </w:p>
    <w:p w14:paraId="48847A96" w14:textId="6B892CEA" w:rsidR="005F40E2" w:rsidRPr="005A7FBE" w:rsidRDefault="005F40E2" w:rsidP="005F40E2">
      <w:pPr>
        <w:pStyle w:val="ListeParagraf"/>
        <w:numPr>
          <w:ilvl w:val="0"/>
          <w:numId w:val="13"/>
        </w:numPr>
        <w:jc w:val="both"/>
      </w:pPr>
      <w:r w:rsidRPr="005A7FBE">
        <w:t>1.8.</w:t>
      </w:r>
      <w:r w:rsidRPr="00DF4AA3">
        <w:rPr>
          <w:strike/>
          <w:color w:val="FF0000"/>
          <w:szCs w:val="24"/>
        </w:rPr>
        <w:t>1</w:t>
      </w:r>
      <w:r w:rsidR="00DF4AA3" w:rsidRPr="00DF4AA3">
        <w:rPr>
          <w:color w:val="0070C0"/>
        </w:rPr>
        <w:t>0</w:t>
      </w:r>
      <w:r w:rsidRPr="005A7FBE">
        <w:t>-</w:t>
      </w:r>
      <w:proofErr w:type="gramStart"/>
      <w:r w:rsidRPr="005A7FBE">
        <w:t>4 : Aktif</w:t>
      </w:r>
      <w:proofErr w:type="gramEnd"/>
      <w:r w:rsidRPr="005A7FBE">
        <w:t xml:space="preserve"> Tarife Dilimleri(+)</w:t>
      </w:r>
    </w:p>
    <w:p w14:paraId="1D5F9F24" w14:textId="3C71C86C" w:rsidR="005F40E2" w:rsidRPr="005A7FBE" w:rsidRDefault="005F40E2" w:rsidP="005F40E2">
      <w:pPr>
        <w:pStyle w:val="ListeParagraf"/>
        <w:numPr>
          <w:ilvl w:val="0"/>
          <w:numId w:val="13"/>
        </w:numPr>
        <w:jc w:val="both"/>
      </w:pPr>
      <w:r w:rsidRPr="005A7FBE">
        <w:t>2.8.</w:t>
      </w:r>
      <w:r w:rsidR="00DF4AA3" w:rsidRPr="00DF4AA3">
        <w:rPr>
          <w:strike/>
          <w:color w:val="FF0000"/>
          <w:szCs w:val="24"/>
        </w:rPr>
        <w:t>1</w:t>
      </w:r>
      <w:r w:rsidR="00DF4AA3" w:rsidRPr="00DF4AA3">
        <w:rPr>
          <w:color w:val="0070C0"/>
        </w:rPr>
        <w:t>0</w:t>
      </w:r>
      <w:r w:rsidRPr="005A7FBE">
        <w:t>-</w:t>
      </w:r>
      <w:proofErr w:type="gramStart"/>
      <w:r w:rsidRPr="005A7FBE">
        <w:t>4 : Aktif</w:t>
      </w:r>
      <w:proofErr w:type="gramEnd"/>
      <w:r w:rsidRPr="005A7FBE">
        <w:t xml:space="preserve"> Tarife Dilimleri(-)</w:t>
      </w:r>
    </w:p>
    <w:p w14:paraId="7868E8F7" w14:textId="77777777" w:rsidR="005F40E2" w:rsidRPr="005A7FBE" w:rsidRDefault="005F40E2" w:rsidP="005F40E2">
      <w:pPr>
        <w:pStyle w:val="ListeParagraf"/>
        <w:numPr>
          <w:ilvl w:val="0"/>
          <w:numId w:val="13"/>
        </w:numPr>
        <w:jc w:val="both"/>
      </w:pPr>
      <w:r w:rsidRPr="005A7FBE">
        <w:t>5.8.</w:t>
      </w:r>
      <w:proofErr w:type="gramStart"/>
      <w:r w:rsidRPr="005A7FBE">
        <w:t xml:space="preserve">0 : </w:t>
      </w:r>
      <w:proofErr w:type="spellStart"/>
      <w:r w:rsidRPr="005A7FBE">
        <w:t>Endüktif</w:t>
      </w:r>
      <w:proofErr w:type="spellEnd"/>
      <w:proofErr w:type="gramEnd"/>
      <w:r w:rsidRPr="005A7FBE">
        <w:t xml:space="preserve"> Reaktif Enerji(+)</w:t>
      </w:r>
    </w:p>
    <w:p w14:paraId="6BBE311B" w14:textId="555E58E4" w:rsidR="005F40E2" w:rsidRPr="005A7FBE" w:rsidRDefault="005F40E2" w:rsidP="005F40E2">
      <w:pPr>
        <w:pStyle w:val="ListeParagraf"/>
        <w:numPr>
          <w:ilvl w:val="0"/>
          <w:numId w:val="13"/>
        </w:numPr>
        <w:jc w:val="both"/>
      </w:pPr>
      <w:r w:rsidRPr="005A7FBE">
        <w:t>6.8.</w:t>
      </w:r>
      <w:proofErr w:type="gramStart"/>
      <w:r w:rsidRPr="005A7FBE">
        <w:t xml:space="preserve">0 : </w:t>
      </w:r>
      <w:proofErr w:type="spellStart"/>
      <w:r w:rsidRPr="005A7FBE">
        <w:t>Kapasitif</w:t>
      </w:r>
      <w:proofErr w:type="spellEnd"/>
      <w:proofErr w:type="gramEnd"/>
      <w:r w:rsidRPr="005A7FBE">
        <w:t xml:space="preserve"> Reaktif Enerji</w:t>
      </w:r>
      <w:r w:rsidR="00175C43" w:rsidRPr="005A7FBE">
        <w:t>(+)</w:t>
      </w:r>
    </w:p>
    <w:p w14:paraId="7A6ECFDE" w14:textId="77777777" w:rsidR="005F40E2" w:rsidRPr="005A7FBE" w:rsidRDefault="005F40E2" w:rsidP="005F40E2">
      <w:pPr>
        <w:pStyle w:val="ListeParagraf"/>
        <w:numPr>
          <w:ilvl w:val="0"/>
          <w:numId w:val="13"/>
        </w:numPr>
        <w:jc w:val="both"/>
      </w:pPr>
      <w:r w:rsidRPr="005A7FBE">
        <w:t>7.8.</w:t>
      </w:r>
      <w:proofErr w:type="gramStart"/>
      <w:r w:rsidRPr="005A7FBE">
        <w:t xml:space="preserve">0 : </w:t>
      </w:r>
      <w:proofErr w:type="spellStart"/>
      <w:r w:rsidRPr="005A7FBE">
        <w:t>Endüktif</w:t>
      </w:r>
      <w:proofErr w:type="spellEnd"/>
      <w:proofErr w:type="gramEnd"/>
      <w:r w:rsidRPr="005A7FBE">
        <w:t xml:space="preserve"> Reaktif Enerji(-)</w:t>
      </w:r>
    </w:p>
    <w:p w14:paraId="0829699E" w14:textId="4C56B85C" w:rsidR="005F40E2" w:rsidRPr="005A7FBE" w:rsidRDefault="005F40E2" w:rsidP="005F40E2">
      <w:pPr>
        <w:pStyle w:val="ListeParagraf"/>
        <w:numPr>
          <w:ilvl w:val="0"/>
          <w:numId w:val="13"/>
        </w:numPr>
        <w:jc w:val="both"/>
      </w:pPr>
      <w:r w:rsidRPr="005A7FBE">
        <w:t>8.8.</w:t>
      </w:r>
      <w:proofErr w:type="gramStart"/>
      <w:r w:rsidRPr="005A7FBE">
        <w:t xml:space="preserve">0 : </w:t>
      </w:r>
      <w:proofErr w:type="spellStart"/>
      <w:r w:rsidRPr="005A7FBE">
        <w:t>Kapasitif</w:t>
      </w:r>
      <w:proofErr w:type="spellEnd"/>
      <w:proofErr w:type="gramEnd"/>
      <w:r w:rsidRPr="005A7FBE">
        <w:t xml:space="preserve"> Reaktif Enerji</w:t>
      </w:r>
      <w:r w:rsidR="00175C43" w:rsidRPr="005A7FBE">
        <w:t>(-)</w:t>
      </w:r>
    </w:p>
    <w:p w14:paraId="37C59084" w14:textId="3173544C" w:rsidR="005F40E2" w:rsidRPr="005A7FBE" w:rsidRDefault="005F40E2" w:rsidP="005F40E2">
      <w:pPr>
        <w:pStyle w:val="ListeParagraf"/>
        <w:numPr>
          <w:ilvl w:val="0"/>
          <w:numId w:val="13"/>
        </w:numPr>
        <w:jc w:val="both"/>
      </w:pPr>
      <w:r w:rsidRPr="005A7FBE">
        <w:t>1.6.</w:t>
      </w:r>
      <w:proofErr w:type="gramStart"/>
      <w:r w:rsidRPr="005A7FBE">
        <w:t xml:space="preserve">0 : </w:t>
      </w:r>
      <w:proofErr w:type="spellStart"/>
      <w:r w:rsidRPr="005A7FBE">
        <w:t>Demant</w:t>
      </w:r>
      <w:proofErr w:type="spellEnd"/>
      <w:proofErr w:type="gramEnd"/>
      <w:r w:rsidR="002D56D7" w:rsidRPr="005A7FBE">
        <w:t xml:space="preserve"> (+)</w:t>
      </w:r>
      <w:r w:rsidRPr="005A7FBE">
        <w:t xml:space="preserve"> </w:t>
      </w:r>
    </w:p>
    <w:p w14:paraId="0E17A515" w14:textId="7BDBB675" w:rsidR="00AD7CEE" w:rsidRPr="005A7FBE" w:rsidRDefault="00AD7CEE" w:rsidP="005F40E2">
      <w:pPr>
        <w:pStyle w:val="ListeParagraf"/>
        <w:numPr>
          <w:ilvl w:val="0"/>
          <w:numId w:val="13"/>
        </w:numPr>
        <w:jc w:val="both"/>
      </w:pPr>
      <w:r w:rsidRPr="005A7FBE">
        <w:t>2.6.</w:t>
      </w:r>
      <w:proofErr w:type="gramStart"/>
      <w:r w:rsidRPr="005A7FBE">
        <w:t xml:space="preserve">0 : </w:t>
      </w:r>
      <w:proofErr w:type="spellStart"/>
      <w:r w:rsidRPr="005A7FBE">
        <w:t>Demant</w:t>
      </w:r>
      <w:proofErr w:type="spellEnd"/>
      <w:proofErr w:type="gramEnd"/>
      <w:r w:rsidRPr="005A7FBE">
        <w:t xml:space="preserve"> (</w:t>
      </w:r>
      <w:r w:rsidR="002D56D7" w:rsidRPr="005A7FBE">
        <w:t>-)</w:t>
      </w:r>
    </w:p>
    <w:p w14:paraId="3145E1AF" w14:textId="77777777" w:rsidR="005F40E2" w:rsidRPr="005A7FBE" w:rsidRDefault="005F40E2" w:rsidP="005F40E2">
      <w:pPr>
        <w:pStyle w:val="ListeParagraf"/>
        <w:numPr>
          <w:ilvl w:val="0"/>
          <w:numId w:val="13"/>
        </w:numPr>
        <w:jc w:val="both"/>
      </w:pPr>
      <w:r w:rsidRPr="005A7FBE">
        <w:t>0.1.</w:t>
      </w:r>
      <w:proofErr w:type="gramStart"/>
      <w:r w:rsidRPr="005A7FBE">
        <w:t xml:space="preserve">2 : </w:t>
      </w:r>
      <w:proofErr w:type="spellStart"/>
      <w:r w:rsidRPr="005A7FBE">
        <w:t>Demant</w:t>
      </w:r>
      <w:proofErr w:type="spellEnd"/>
      <w:proofErr w:type="gramEnd"/>
      <w:r w:rsidRPr="005A7FBE">
        <w:t xml:space="preserve"> Sıfırlama Tarih ve Saati</w:t>
      </w:r>
    </w:p>
    <w:p w14:paraId="60EFC639" w14:textId="035092A6" w:rsidR="005F40E2" w:rsidRPr="00787923" w:rsidRDefault="005F40E2" w:rsidP="005F40E2">
      <w:pPr>
        <w:pStyle w:val="ListeParagraf"/>
        <w:numPr>
          <w:ilvl w:val="0"/>
          <w:numId w:val="13"/>
        </w:numPr>
        <w:jc w:val="both"/>
        <w:rPr>
          <w:strike/>
          <w:color w:val="FF0000"/>
        </w:rPr>
      </w:pPr>
      <w:r w:rsidRPr="00787923">
        <w:rPr>
          <w:strike/>
          <w:color w:val="FF0000"/>
        </w:rPr>
        <w:t>96.</w:t>
      </w:r>
      <w:r w:rsidRPr="00752781">
        <w:rPr>
          <w:strike/>
          <w:color w:val="FF0000"/>
        </w:rPr>
        <w:t>71</w:t>
      </w:r>
      <w:r w:rsidRPr="00787923">
        <w:rPr>
          <w:strike/>
          <w:color w:val="FF0000"/>
        </w:rPr>
        <w:t xml:space="preserve">: </w:t>
      </w:r>
      <w:proofErr w:type="spellStart"/>
      <w:r w:rsidRPr="00787923">
        <w:rPr>
          <w:strike/>
          <w:color w:val="FF0000"/>
        </w:rPr>
        <w:t>Klemens</w:t>
      </w:r>
      <w:proofErr w:type="spellEnd"/>
      <w:r w:rsidRPr="00787923">
        <w:rPr>
          <w:strike/>
          <w:color w:val="FF0000"/>
        </w:rPr>
        <w:t xml:space="preserve"> Kapa</w:t>
      </w:r>
      <w:r w:rsidRPr="00752781">
        <w:rPr>
          <w:strike/>
          <w:color w:val="FF0000"/>
        </w:rPr>
        <w:t>k</w:t>
      </w:r>
      <w:r w:rsidRPr="00787923">
        <w:rPr>
          <w:strike/>
          <w:color w:val="FF0000"/>
        </w:rPr>
        <w:t xml:space="preserve"> Açılma Bilgisi</w:t>
      </w:r>
    </w:p>
    <w:p w14:paraId="699455C4" w14:textId="77777777" w:rsidR="005F40E2" w:rsidRPr="005A7FBE" w:rsidRDefault="005F40E2" w:rsidP="005F40E2">
      <w:pPr>
        <w:jc w:val="both"/>
      </w:pPr>
    </w:p>
    <w:p w14:paraId="7AAB30F8" w14:textId="15804E04" w:rsidR="005F40E2" w:rsidRPr="005A7FBE" w:rsidRDefault="005F40E2" w:rsidP="00B626ED">
      <w:pPr>
        <w:pStyle w:val="ListeParagraf"/>
        <w:numPr>
          <w:ilvl w:val="0"/>
          <w:numId w:val="18"/>
        </w:numPr>
        <w:ind w:left="0" w:hanging="426"/>
        <w:jc w:val="both"/>
      </w:pPr>
      <w:r w:rsidRPr="005A7FBE">
        <w:t xml:space="preserve">Yukarıda bilgilerin dışındaki akım, gerilim, manyetik alan, kesinti, tarife değişiklik tarih-saat </w:t>
      </w:r>
      <w:r w:rsidRPr="005A7FBE">
        <w:rPr>
          <w:szCs w:val="24"/>
        </w:rPr>
        <w:t>bilgileri</w:t>
      </w:r>
      <w:r w:rsidRPr="005A7FBE">
        <w:t xml:space="preserve"> ay geçiş işleminden bağımsız uyarı oluştuğu anda kayıt edilecek ve geriye dönük değerler kaydırılacaktır</w:t>
      </w:r>
      <w:r w:rsidR="00A821BE">
        <w:t>.</w:t>
      </w:r>
    </w:p>
    <w:p w14:paraId="2AB74110" w14:textId="77777777" w:rsidR="00885881" w:rsidRPr="005A7FBE" w:rsidRDefault="00885881" w:rsidP="0066583D"/>
    <w:p w14:paraId="462247B2" w14:textId="77777777" w:rsidR="0013602A" w:rsidRPr="005A7FBE" w:rsidRDefault="0013602A">
      <w:pPr>
        <w:pStyle w:val="Balk2"/>
      </w:pPr>
      <w:bookmarkStart w:id="60" w:name="_Toc473295619"/>
      <w:bookmarkStart w:id="61" w:name="_Toc138062857"/>
      <w:r w:rsidRPr="005A7FBE">
        <w:t>Yük Profili</w:t>
      </w:r>
      <w:bookmarkEnd w:id="60"/>
      <w:bookmarkEnd w:id="61"/>
    </w:p>
    <w:p w14:paraId="2C255EEB" w14:textId="77777777" w:rsidR="0013602A" w:rsidRPr="005A7FBE" w:rsidRDefault="0013602A" w:rsidP="0013602A">
      <w:pPr>
        <w:rPr>
          <w:b/>
          <w:szCs w:val="24"/>
        </w:rPr>
      </w:pPr>
    </w:p>
    <w:p w14:paraId="490DB829" w14:textId="78C896AC" w:rsidR="00C6508F" w:rsidRPr="005A7FBE" w:rsidRDefault="00100E4D" w:rsidP="00B626ED">
      <w:pPr>
        <w:pStyle w:val="ListeParagraf"/>
        <w:numPr>
          <w:ilvl w:val="0"/>
          <w:numId w:val="18"/>
        </w:numPr>
        <w:ind w:left="0" w:hanging="426"/>
        <w:jc w:val="both"/>
        <w:rPr>
          <w:szCs w:val="24"/>
        </w:rPr>
      </w:pPr>
      <w:r w:rsidRPr="005A7FBE">
        <w:rPr>
          <w:szCs w:val="24"/>
        </w:rPr>
        <w:t>Yük Profili</w:t>
      </w:r>
      <w:r w:rsidR="0013602A" w:rsidRPr="005A7FBE">
        <w:rPr>
          <w:szCs w:val="24"/>
        </w:rPr>
        <w:t xml:space="preserve">, </w:t>
      </w:r>
      <w:r w:rsidR="0091351D" w:rsidRPr="005A7FBE">
        <w:rPr>
          <w:szCs w:val="24"/>
        </w:rPr>
        <w:t xml:space="preserve">tüm </w:t>
      </w:r>
      <w:r w:rsidR="0013602A" w:rsidRPr="005A7FBE">
        <w:rPr>
          <w:szCs w:val="24"/>
        </w:rPr>
        <w:t>sayaçlarda</w:t>
      </w:r>
      <w:r w:rsidR="00A9379F" w:rsidRPr="005A7FBE">
        <w:rPr>
          <w:szCs w:val="24"/>
        </w:rPr>
        <w:t xml:space="preserve"> 15-</w:t>
      </w:r>
      <w:r w:rsidR="0013602A" w:rsidRPr="005A7FBE">
        <w:rPr>
          <w:szCs w:val="24"/>
        </w:rPr>
        <w:t>30</w:t>
      </w:r>
      <w:r w:rsidR="00A9379F" w:rsidRPr="005A7FBE">
        <w:rPr>
          <w:szCs w:val="24"/>
        </w:rPr>
        <w:t>-</w:t>
      </w:r>
      <w:r w:rsidR="0013602A" w:rsidRPr="005A7FBE">
        <w:rPr>
          <w:szCs w:val="24"/>
        </w:rPr>
        <w:t xml:space="preserve">60 dakikalık </w:t>
      </w:r>
      <w:proofErr w:type="gramStart"/>
      <w:r w:rsidR="0013602A" w:rsidRPr="005A7FBE">
        <w:rPr>
          <w:szCs w:val="24"/>
        </w:rPr>
        <w:t xml:space="preserve">ayarlanabilir </w:t>
      </w:r>
      <w:r w:rsidR="0091351D" w:rsidRPr="005A7FBE">
        <w:rPr>
          <w:szCs w:val="24"/>
        </w:rPr>
        <w:t xml:space="preserve"> </w:t>
      </w:r>
      <w:r w:rsidR="0013602A" w:rsidRPr="005A7FBE">
        <w:rPr>
          <w:szCs w:val="24"/>
        </w:rPr>
        <w:t>ar</w:t>
      </w:r>
      <w:r w:rsidRPr="005A7FBE">
        <w:rPr>
          <w:szCs w:val="24"/>
        </w:rPr>
        <w:t>alıklarla</w:t>
      </w:r>
      <w:proofErr w:type="gramEnd"/>
      <w:r w:rsidR="007A6B6A" w:rsidRPr="005A7FBE">
        <w:rPr>
          <w:szCs w:val="24"/>
        </w:rPr>
        <w:t xml:space="preserve"> saat başı ile çakışacak şekilde</w:t>
      </w:r>
      <w:r w:rsidRPr="005A7FBE">
        <w:rPr>
          <w:szCs w:val="24"/>
        </w:rPr>
        <w:t xml:space="preserve"> kayde</w:t>
      </w:r>
      <w:r w:rsidR="00B40015" w:rsidRPr="005A7FBE">
        <w:rPr>
          <w:szCs w:val="24"/>
        </w:rPr>
        <w:t>dile</w:t>
      </w:r>
      <w:r w:rsidR="00174BFC" w:rsidRPr="005A7FBE">
        <w:rPr>
          <w:szCs w:val="24"/>
        </w:rPr>
        <w:t xml:space="preserve">cektir. </w:t>
      </w:r>
      <w:r w:rsidR="0091351D" w:rsidRPr="005A7FBE">
        <w:rPr>
          <w:szCs w:val="24"/>
        </w:rPr>
        <w:t>Varsayılan değer olarak 15 dakika ayarlanacaktır</w:t>
      </w:r>
      <w:r w:rsidR="00A821BE">
        <w:rPr>
          <w:szCs w:val="24"/>
        </w:rPr>
        <w:t>.</w:t>
      </w:r>
    </w:p>
    <w:p w14:paraId="09D63FA6" w14:textId="77777777" w:rsidR="00C6508F" w:rsidRPr="005A7FBE" w:rsidRDefault="00C6508F" w:rsidP="0013602A">
      <w:pPr>
        <w:jc w:val="both"/>
        <w:rPr>
          <w:szCs w:val="24"/>
        </w:rPr>
      </w:pPr>
    </w:p>
    <w:p w14:paraId="30B71C63" w14:textId="16BB81B3" w:rsidR="00174BFC" w:rsidRPr="005A7FBE" w:rsidRDefault="00174BFC" w:rsidP="00B626ED">
      <w:pPr>
        <w:pStyle w:val="ListeParagraf"/>
        <w:numPr>
          <w:ilvl w:val="0"/>
          <w:numId w:val="18"/>
        </w:numPr>
        <w:ind w:left="0" w:hanging="426"/>
        <w:jc w:val="both"/>
        <w:rPr>
          <w:szCs w:val="24"/>
        </w:rPr>
      </w:pPr>
      <w:r w:rsidRPr="005A7FBE">
        <w:rPr>
          <w:szCs w:val="24"/>
        </w:rPr>
        <w:t xml:space="preserve">Enerji kesintisinde saat başı ile çakışma beklenilmeden kesinti oluştuğu anda güncel değerler ile yük </w:t>
      </w:r>
      <w:proofErr w:type="gramStart"/>
      <w:r w:rsidRPr="005A7FBE">
        <w:rPr>
          <w:szCs w:val="24"/>
        </w:rPr>
        <w:t>profili</w:t>
      </w:r>
      <w:proofErr w:type="gramEnd"/>
      <w:r w:rsidRPr="005A7FBE">
        <w:rPr>
          <w:szCs w:val="24"/>
        </w:rPr>
        <w:t xml:space="preserve"> kaydı yapılacaktır. </w:t>
      </w:r>
      <w:r w:rsidRPr="00587BEB">
        <w:rPr>
          <w:szCs w:val="24"/>
        </w:rPr>
        <w:t xml:space="preserve">Enerji geldikten sonra </w:t>
      </w:r>
      <w:proofErr w:type="gramStart"/>
      <w:r w:rsidR="00711FA3" w:rsidRPr="00587BEB">
        <w:rPr>
          <w:color w:val="0070C0"/>
          <w:szCs w:val="24"/>
        </w:rPr>
        <w:t>periyotla</w:t>
      </w:r>
      <w:proofErr w:type="gramEnd"/>
      <w:r w:rsidR="00711FA3" w:rsidRPr="00587BEB">
        <w:rPr>
          <w:color w:val="0070C0"/>
          <w:szCs w:val="24"/>
        </w:rPr>
        <w:t xml:space="preserve"> çakışması beklenilmeden </w:t>
      </w:r>
      <w:r w:rsidRPr="00587BEB">
        <w:rPr>
          <w:szCs w:val="24"/>
        </w:rPr>
        <w:t>yük profili kaydı</w:t>
      </w:r>
      <w:r w:rsidRPr="00587BEB">
        <w:rPr>
          <w:color w:val="0070C0"/>
          <w:szCs w:val="24"/>
        </w:rPr>
        <w:t xml:space="preserve"> </w:t>
      </w:r>
      <w:r w:rsidR="00313F80" w:rsidRPr="00587BEB">
        <w:rPr>
          <w:color w:val="0070C0"/>
          <w:szCs w:val="24"/>
        </w:rPr>
        <w:t>tekrar</w:t>
      </w:r>
      <w:r w:rsidR="00313F80" w:rsidRPr="00587BEB">
        <w:rPr>
          <w:szCs w:val="24"/>
        </w:rPr>
        <w:t xml:space="preserve"> </w:t>
      </w:r>
      <w:r w:rsidR="00711FA3" w:rsidRPr="00587BEB">
        <w:rPr>
          <w:color w:val="0070C0"/>
          <w:szCs w:val="24"/>
        </w:rPr>
        <w:t xml:space="preserve">oluşturulacaktır. Daha sonra </w:t>
      </w:r>
      <w:proofErr w:type="gramStart"/>
      <w:r w:rsidR="004C423D" w:rsidRPr="00587BEB">
        <w:rPr>
          <w:szCs w:val="24"/>
        </w:rPr>
        <w:t>periyot</w:t>
      </w:r>
      <w:proofErr w:type="gramEnd"/>
      <w:r w:rsidR="004C423D" w:rsidRPr="00587BEB">
        <w:rPr>
          <w:szCs w:val="24"/>
        </w:rPr>
        <w:t xml:space="preserve"> </w:t>
      </w:r>
      <w:r w:rsidRPr="00587BEB">
        <w:rPr>
          <w:szCs w:val="24"/>
        </w:rPr>
        <w:t xml:space="preserve">başıyla çakışacak şekilde </w:t>
      </w:r>
      <w:r w:rsidR="00313F80" w:rsidRPr="00587BEB">
        <w:rPr>
          <w:color w:val="0070C0"/>
          <w:szCs w:val="24"/>
        </w:rPr>
        <w:t>kaydetmeye devam edecektir</w:t>
      </w:r>
      <w:r w:rsidR="00313F80" w:rsidRPr="00587BEB">
        <w:rPr>
          <w:szCs w:val="24"/>
        </w:rPr>
        <w:t xml:space="preserve">. </w:t>
      </w:r>
      <w:proofErr w:type="gramStart"/>
      <w:r w:rsidRPr="00587BEB">
        <w:rPr>
          <w:strike/>
          <w:color w:val="FF0000"/>
          <w:szCs w:val="24"/>
        </w:rPr>
        <w:t>kaydedilecektir</w:t>
      </w:r>
      <w:proofErr w:type="gramEnd"/>
      <w:r w:rsidR="00A821BE" w:rsidRPr="00587BEB">
        <w:rPr>
          <w:strike/>
          <w:color w:val="FF0000"/>
          <w:szCs w:val="24"/>
        </w:rPr>
        <w:t>.</w:t>
      </w:r>
      <w:r w:rsidR="00595A5F" w:rsidRPr="00313F80">
        <w:rPr>
          <w:strike/>
          <w:color w:val="FF0000"/>
          <w:szCs w:val="24"/>
        </w:rPr>
        <w:t xml:space="preserve"> </w:t>
      </w:r>
    </w:p>
    <w:p w14:paraId="7BC8D296" w14:textId="77777777" w:rsidR="00174BFC" w:rsidRPr="005A7FBE" w:rsidRDefault="00174BFC" w:rsidP="0013602A">
      <w:pPr>
        <w:jc w:val="both"/>
        <w:rPr>
          <w:szCs w:val="24"/>
        </w:rPr>
      </w:pPr>
    </w:p>
    <w:p w14:paraId="24EE2913" w14:textId="66F2D52C" w:rsidR="00A821BE" w:rsidRDefault="00653D86" w:rsidP="00587BEB">
      <w:pPr>
        <w:pStyle w:val="ListeParagraf"/>
        <w:ind w:left="0"/>
        <w:jc w:val="both"/>
        <w:rPr>
          <w:szCs w:val="24"/>
        </w:rPr>
      </w:pPr>
      <w:r w:rsidRPr="00587BEB">
        <w:rPr>
          <w:strike/>
          <w:color w:val="FF0000"/>
          <w:szCs w:val="24"/>
        </w:rPr>
        <w:t>Tek fazlı</w:t>
      </w:r>
      <w:r w:rsidR="00100E4D" w:rsidRPr="00587BEB">
        <w:rPr>
          <w:strike/>
          <w:color w:val="FF0000"/>
          <w:szCs w:val="24"/>
        </w:rPr>
        <w:t xml:space="preserve"> ve </w:t>
      </w:r>
      <w:r w:rsidRPr="00587BEB">
        <w:rPr>
          <w:strike/>
          <w:color w:val="FF0000"/>
          <w:szCs w:val="24"/>
        </w:rPr>
        <w:t>üç fazlı</w:t>
      </w:r>
      <w:r w:rsidR="00100E4D" w:rsidRPr="00587BEB">
        <w:rPr>
          <w:strike/>
          <w:color w:val="FF0000"/>
          <w:szCs w:val="24"/>
        </w:rPr>
        <w:t xml:space="preserve"> aktif sayaçlarda sadece Yük Profili 1, </w:t>
      </w:r>
      <w:r w:rsidR="00CD6A76" w:rsidRPr="00587BEB">
        <w:rPr>
          <w:strike/>
          <w:color w:val="FF0000"/>
          <w:szCs w:val="24"/>
        </w:rPr>
        <w:t xml:space="preserve">Aktif-Reaktif (Kombi) </w:t>
      </w:r>
      <w:r w:rsidR="005A096D" w:rsidRPr="00587BEB">
        <w:rPr>
          <w:strike/>
          <w:color w:val="FF0000"/>
          <w:szCs w:val="24"/>
        </w:rPr>
        <w:t xml:space="preserve">tip sayaçlarda Yük Profili 1, </w:t>
      </w:r>
      <w:r w:rsidR="00100E4D" w:rsidRPr="00587BEB">
        <w:rPr>
          <w:strike/>
          <w:color w:val="FF0000"/>
          <w:szCs w:val="24"/>
        </w:rPr>
        <w:t xml:space="preserve">Yük Profili 2 </w:t>
      </w:r>
      <w:r w:rsidR="005A096D" w:rsidRPr="00587BEB">
        <w:rPr>
          <w:strike/>
          <w:color w:val="FF0000"/>
          <w:szCs w:val="24"/>
        </w:rPr>
        <w:t xml:space="preserve">ve Yük Profili 3 </w:t>
      </w:r>
      <w:r w:rsidR="00100E4D" w:rsidRPr="00587BEB">
        <w:rPr>
          <w:strike/>
          <w:color w:val="FF0000"/>
          <w:szCs w:val="24"/>
        </w:rPr>
        <w:t>yer alacaktır.</w:t>
      </w:r>
      <w:r w:rsidR="00100E4D" w:rsidRPr="00587BEB">
        <w:rPr>
          <w:szCs w:val="24"/>
        </w:rPr>
        <w:t xml:space="preserve"> </w:t>
      </w:r>
    </w:p>
    <w:p w14:paraId="0CE8DCB8" w14:textId="210D04EA" w:rsidR="00587BEB" w:rsidRPr="00587BEB" w:rsidRDefault="00587BEB" w:rsidP="00587BEB">
      <w:pPr>
        <w:pStyle w:val="ListeParagraf"/>
        <w:ind w:left="0"/>
        <w:jc w:val="both"/>
        <w:rPr>
          <w:szCs w:val="24"/>
        </w:rPr>
      </w:pPr>
    </w:p>
    <w:p w14:paraId="6243AF6A" w14:textId="2E4F9C19" w:rsidR="00A11815" w:rsidRDefault="00A11815" w:rsidP="00694446">
      <w:pPr>
        <w:pStyle w:val="ListeParagraf"/>
        <w:ind w:left="0"/>
        <w:jc w:val="both"/>
        <w:rPr>
          <w:strike/>
          <w:color w:val="FF0000"/>
          <w:szCs w:val="24"/>
        </w:rPr>
      </w:pPr>
      <w:r w:rsidRPr="003A0902">
        <w:rPr>
          <w:strike/>
          <w:color w:val="FF0000"/>
          <w:szCs w:val="24"/>
        </w:rPr>
        <w:t>Yük Profili 1</w:t>
      </w:r>
      <w:r w:rsidR="00571663" w:rsidRPr="003A0902">
        <w:rPr>
          <w:strike/>
          <w:color w:val="FF0000"/>
          <w:szCs w:val="24"/>
        </w:rPr>
        <w:t>,</w:t>
      </w:r>
      <w:r w:rsidRPr="003A0902">
        <w:rPr>
          <w:strike/>
          <w:color w:val="FF0000"/>
          <w:szCs w:val="24"/>
        </w:rPr>
        <w:t xml:space="preserve"> </w:t>
      </w:r>
      <w:r w:rsidR="00571663" w:rsidRPr="003A0902">
        <w:rPr>
          <w:strike/>
          <w:color w:val="FF0000"/>
          <w:szCs w:val="24"/>
        </w:rPr>
        <w:t xml:space="preserve">Yük Profili 2 ve Yük Profili 3 </w:t>
      </w:r>
      <w:r w:rsidR="002365E6" w:rsidRPr="003A0902">
        <w:rPr>
          <w:strike/>
          <w:color w:val="FF0000"/>
          <w:szCs w:val="24"/>
        </w:rPr>
        <w:t>ilgili sayaçlarda bulunacaktır.</w:t>
      </w:r>
      <w:r w:rsidR="002365E6" w:rsidRPr="003A0902">
        <w:rPr>
          <w:color w:val="FF0000"/>
          <w:szCs w:val="24"/>
        </w:rPr>
        <w:t xml:space="preserve"> </w:t>
      </w:r>
      <w:r w:rsidR="002365E6" w:rsidRPr="003A0902">
        <w:rPr>
          <w:strike/>
          <w:color w:val="FF0000"/>
          <w:szCs w:val="24"/>
        </w:rPr>
        <w:t>Yük Profili içerikleri</w:t>
      </w:r>
      <w:r w:rsidRPr="003A0902">
        <w:rPr>
          <w:strike/>
          <w:color w:val="FF0000"/>
          <w:szCs w:val="24"/>
        </w:rPr>
        <w:t xml:space="preserve"> Ek-E’de verilmiştir</w:t>
      </w:r>
      <w:r w:rsidR="00A821BE">
        <w:rPr>
          <w:strike/>
          <w:color w:val="FF0000"/>
          <w:szCs w:val="24"/>
        </w:rPr>
        <w:t>.</w:t>
      </w:r>
    </w:p>
    <w:p w14:paraId="3F24490B" w14:textId="091C7005" w:rsidR="00587BEB" w:rsidRDefault="00587BEB" w:rsidP="00694446">
      <w:pPr>
        <w:pStyle w:val="ListeParagraf"/>
        <w:ind w:left="0"/>
        <w:jc w:val="both"/>
        <w:rPr>
          <w:strike/>
          <w:color w:val="FF0000"/>
          <w:szCs w:val="24"/>
        </w:rPr>
      </w:pPr>
    </w:p>
    <w:p w14:paraId="230228FD" w14:textId="6C994D9F" w:rsidR="00587BEB" w:rsidRPr="00587BEB" w:rsidRDefault="00587BEB" w:rsidP="00694446">
      <w:pPr>
        <w:pStyle w:val="ListeParagraf"/>
        <w:numPr>
          <w:ilvl w:val="0"/>
          <w:numId w:val="18"/>
        </w:numPr>
        <w:ind w:left="0" w:hanging="426"/>
        <w:jc w:val="both"/>
        <w:rPr>
          <w:szCs w:val="24"/>
        </w:rPr>
      </w:pPr>
      <w:r w:rsidRPr="00587BEB">
        <w:rPr>
          <w:color w:val="0070C0"/>
          <w:szCs w:val="24"/>
        </w:rPr>
        <w:t xml:space="preserve">Sayaçlarda </w:t>
      </w:r>
      <w:r w:rsidRPr="004D6708">
        <w:rPr>
          <w:color w:val="0070C0"/>
          <w:szCs w:val="24"/>
        </w:rPr>
        <w:t xml:space="preserve">içerikleri </w:t>
      </w:r>
      <w:r w:rsidR="004D6708" w:rsidRPr="004D6708">
        <w:rPr>
          <w:color w:val="0070C0"/>
          <w:szCs w:val="24"/>
        </w:rPr>
        <w:t>EK-H.1</w:t>
      </w:r>
      <w:r w:rsidRPr="004D6708">
        <w:rPr>
          <w:color w:val="0070C0"/>
          <w:szCs w:val="24"/>
        </w:rPr>
        <w:t>’de</w:t>
      </w:r>
      <w:r w:rsidRPr="00587BEB">
        <w:rPr>
          <w:color w:val="0070C0"/>
          <w:szCs w:val="24"/>
        </w:rPr>
        <w:t xml:space="preserve"> verilen yük </w:t>
      </w:r>
      <w:proofErr w:type="gramStart"/>
      <w:r w:rsidRPr="00587BEB">
        <w:rPr>
          <w:color w:val="0070C0"/>
          <w:szCs w:val="24"/>
        </w:rPr>
        <w:t>profili</w:t>
      </w:r>
      <w:proofErr w:type="gramEnd"/>
      <w:r w:rsidRPr="00587BEB">
        <w:rPr>
          <w:color w:val="0070C0"/>
          <w:szCs w:val="24"/>
        </w:rPr>
        <w:t xml:space="preserve"> yapısı bulunacaktır. </w:t>
      </w:r>
    </w:p>
    <w:p w14:paraId="59AD5723" w14:textId="77777777" w:rsidR="00877030" w:rsidRPr="005A7FBE" w:rsidRDefault="00877030" w:rsidP="004A2B99">
      <w:pPr>
        <w:pStyle w:val="ListeParagraf"/>
        <w:ind w:left="0"/>
        <w:jc w:val="both"/>
        <w:rPr>
          <w:szCs w:val="24"/>
        </w:rPr>
      </w:pPr>
    </w:p>
    <w:p w14:paraId="6F7E9361" w14:textId="6BB14475" w:rsidR="0013602A" w:rsidRPr="00375E03" w:rsidRDefault="00B65A6A" w:rsidP="00B626ED">
      <w:pPr>
        <w:pStyle w:val="ListeParagraf"/>
        <w:numPr>
          <w:ilvl w:val="0"/>
          <w:numId w:val="18"/>
        </w:numPr>
        <w:ind w:left="0" w:hanging="426"/>
        <w:jc w:val="both"/>
        <w:rPr>
          <w:szCs w:val="24"/>
        </w:rPr>
      </w:pPr>
      <w:r w:rsidRPr="00375E03">
        <w:rPr>
          <w:szCs w:val="24"/>
        </w:rPr>
        <w:t>S</w:t>
      </w:r>
      <w:r w:rsidR="0013602A" w:rsidRPr="00375E03">
        <w:rPr>
          <w:szCs w:val="24"/>
        </w:rPr>
        <w:t xml:space="preserve">ayaçlar </w:t>
      </w:r>
      <w:r w:rsidR="00100E4D" w:rsidRPr="00375E03">
        <w:rPr>
          <w:szCs w:val="24"/>
        </w:rPr>
        <w:t xml:space="preserve">Yük Profili </w:t>
      </w:r>
      <w:r w:rsidR="0013602A" w:rsidRPr="00375E03">
        <w:rPr>
          <w:szCs w:val="24"/>
        </w:rPr>
        <w:t>bilgilerini</w:t>
      </w:r>
      <w:r w:rsidR="00474A24" w:rsidRPr="00375E03">
        <w:rPr>
          <w:szCs w:val="24"/>
        </w:rPr>
        <w:t xml:space="preserve"> </w:t>
      </w:r>
      <w:r w:rsidR="0091351D" w:rsidRPr="00375E03">
        <w:rPr>
          <w:szCs w:val="24"/>
        </w:rPr>
        <w:t>15</w:t>
      </w:r>
      <w:r w:rsidR="00474A24" w:rsidRPr="00375E03">
        <w:rPr>
          <w:szCs w:val="24"/>
        </w:rPr>
        <w:t xml:space="preserve"> dakikalık </w:t>
      </w:r>
      <w:proofErr w:type="gramStart"/>
      <w:r w:rsidR="00474A24" w:rsidRPr="00375E03">
        <w:rPr>
          <w:szCs w:val="24"/>
        </w:rPr>
        <w:t>periyotlarla</w:t>
      </w:r>
      <w:proofErr w:type="gramEnd"/>
      <w:r w:rsidR="0013602A" w:rsidRPr="00375E03">
        <w:rPr>
          <w:szCs w:val="24"/>
        </w:rPr>
        <w:t xml:space="preserve"> en az 180 gün kayıt altında tutacaktır</w:t>
      </w:r>
    </w:p>
    <w:p w14:paraId="0A9C3597" w14:textId="2D915460" w:rsidR="00934646" w:rsidRPr="00375E03" w:rsidRDefault="00934646" w:rsidP="00934646">
      <w:pPr>
        <w:pStyle w:val="ListeParagraf"/>
        <w:ind w:left="0"/>
        <w:jc w:val="both"/>
        <w:rPr>
          <w:szCs w:val="24"/>
        </w:rPr>
      </w:pPr>
    </w:p>
    <w:p w14:paraId="47E93F54" w14:textId="68488CEF" w:rsidR="002E50D8" w:rsidRPr="00375E03" w:rsidRDefault="0075044B" w:rsidP="00B626ED">
      <w:pPr>
        <w:pStyle w:val="ListeParagraf"/>
        <w:numPr>
          <w:ilvl w:val="0"/>
          <w:numId w:val="18"/>
        </w:numPr>
        <w:ind w:left="0" w:hanging="426"/>
        <w:jc w:val="both"/>
        <w:rPr>
          <w:szCs w:val="24"/>
        </w:rPr>
      </w:pPr>
      <w:r w:rsidRPr="00375E03">
        <w:rPr>
          <w:szCs w:val="24"/>
        </w:rPr>
        <w:t xml:space="preserve">Sayaçlardaki yük </w:t>
      </w:r>
      <w:proofErr w:type="gramStart"/>
      <w:r w:rsidRPr="00375E03">
        <w:rPr>
          <w:szCs w:val="24"/>
        </w:rPr>
        <w:t>profilleri</w:t>
      </w:r>
      <w:proofErr w:type="gramEnd"/>
      <w:r w:rsidRPr="00375E03">
        <w:rPr>
          <w:szCs w:val="24"/>
        </w:rPr>
        <w:t xml:space="preserve"> tarih ve saat ile verilen aralıklarda okunabilecektir</w:t>
      </w:r>
      <w:r w:rsidR="00934646" w:rsidRPr="00375E03">
        <w:rPr>
          <w:szCs w:val="24"/>
        </w:rPr>
        <w:t>.</w:t>
      </w:r>
      <w:r w:rsidR="00852ABC" w:rsidRPr="00375E03">
        <w:rPr>
          <w:szCs w:val="24"/>
        </w:rPr>
        <w:t xml:space="preserve"> </w:t>
      </w:r>
      <w:r w:rsidR="00852ABC" w:rsidRPr="00375E03">
        <w:rPr>
          <w:color w:val="0070C0"/>
          <w:szCs w:val="24"/>
        </w:rPr>
        <w:t xml:space="preserve">Yük </w:t>
      </w:r>
      <w:proofErr w:type="gramStart"/>
      <w:r w:rsidR="00852ABC" w:rsidRPr="00375E03">
        <w:rPr>
          <w:color w:val="0070C0"/>
          <w:szCs w:val="24"/>
        </w:rPr>
        <w:t>profili</w:t>
      </w:r>
      <w:proofErr w:type="gramEnd"/>
      <w:r w:rsidR="00852ABC" w:rsidRPr="00375E03">
        <w:rPr>
          <w:color w:val="0070C0"/>
          <w:szCs w:val="24"/>
        </w:rPr>
        <w:t xml:space="preserve"> okumada bitiş tarihi belirtilmemesi durumunda</w:t>
      </w:r>
      <w:r w:rsidR="00926A0E" w:rsidRPr="00375E03">
        <w:rPr>
          <w:color w:val="0070C0"/>
          <w:szCs w:val="24"/>
        </w:rPr>
        <w:t xml:space="preserve"> girilen</w:t>
      </w:r>
      <w:r w:rsidR="001C73B7" w:rsidRPr="00375E03">
        <w:rPr>
          <w:color w:val="0070C0"/>
          <w:szCs w:val="24"/>
        </w:rPr>
        <w:t xml:space="preserve"> başlangıç tarih saatinden itibaren</w:t>
      </w:r>
      <w:r w:rsidR="00852ABC" w:rsidRPr="00375E03">
        <w:rPr>
          <w:color w:val="0070C0"/>
          <w:szCs w:val="24"/>
        </w:rPr>
        <w:t xml:space="preserve"> okuma isteği gönderilen tarih saat</w:t>
      </w:r>
      <w:r w:rsidR="001C73B7" w:rsidRPr="00375E03">
        <w:rPr>
          <w:color w:val="0070C0"/>
          <w:szCs w:val="24"/>
        </w:rPr>
        <w:t>e kadar</w:t>
      </w:r>
      <w:r w:rsidR="00926A0E" w:rsidRPr="00375E03">
        <w:rPr>
          <w:color w:val="0070C0"/>
          <w:szCs w:val="24"/>
        </w:rPr>
        <w:t>,</w:t>
      </w:r>
      <w:r w:rsidR="001C73B7" w:rsidRPr="00375E03">
        <w:rPr>
          <w:color w:val="0070C0"/>
          <w:szCs w:val="24"/>
        </w:rPr>
        <w:t xml:space="preserve"> </w:t>
      </w:r>
      <w:r w:rsidR="00926A0E" w:rsidRPr="00375E03">
        <w:rPr>
          <w:color w:val="0070C0"/>
          <w:szCs w:val="24"/>
        </w:rPr>
        <w:t xml:space="preserve">başlangıç tarihi belirtilmemesi durumunda ilk yük profili kaydından itibaren girilen bitiş tarih saatine kadar </w:t>
      </w:r>
      <w:r w:rsidR="001C73B7" w:rsidRPr="00375E03">
        <w:rPr>
          <w:color w:val="0070C0"/>
          <w:szCs w:val="24"/>
        </w:rPr>
        <w:t>olan</w:t>
      </w:r>
      <w:r w:rsidR="00927C42" w:rsidRPr="00375E03">
        <w:rPr>
          <w:color w:val="0070C0"/>
          <w:szCs w:val="24"/>
        </w:rPr>
        <w:t xml:space="preserve"> kayıtlı</w:t>
      </w:r>
      <w:r w:rsidR="001C73B7" w:rsidRPr="00375E03">
        <w:rPr>
          <w:color w:val="0070C0"/>
          <w:szCs w:val="24"/>
        </w:rPr>
        <w:t xml:space="preserve"> </w:t>
      </w:r>
      <w:r w:rsidR="00852ABC" w:rsidRPr="00375E03">
        <w:rPr>
          <w:color w:val="0070C0"/>
          <w:szCs w:val="24"/>
        </w:rPr>
        <w:t>veriler okunabilecektir.</w:t>
      </w:r>
    </w:p>
    <w:p w14:paraId="4AE1B344" w14:textId="77777777" w:rsidR="002E50D8" w:rsidRPr="005A7FBE" w:rsidRDefault="002E50D8" w:rsidP="004A2B99">
      <w:pPr>
        <w:pStyle w:val="ListeParagraf"/>
        <w:ind w:left="0"/>
        <w:jc w:val="both"/>
        <w:rPr>
          <w:szCs w:val="24"/>
        </w:rPr>
      </w:pPr>
    </w:p>
    <w:p w14:paraId="032D9A2B" w14:textId="023AA392" w:rsidR="00806444" w:rsidRPr="00043CA5" w:rsidRDefault="0013602A" w:rsidP="009A4C6E">
      <w:pPr>
        <w:pStyle w:val="ListeParagraf"/>
        <w:numPr>
          <w:ilvl w:val="0"/>
          <w:numId w:val="18"/>
        </w:numPr>
        <w:overflowPunct/>
        <w:autoSpaceDE/>
        <w:autoSpaceDN/>
        <w:adjustRightInd/>
        <w:spacing w:after="160" w:line="259" w:lineRule="auto"/>
        <w:ind w:left="0" w:hanging="426"/>
        <w:jc w:val="both"/>
        <w:textAlignment w:val="auto"/>
        <w:rPr>
          <w:szCs w:val="24"/>
        </w:rPr>
      </w:pPr>
      <w:r w:rsidRPr="00043CA5">
        <w:rPr>
          <w:szCs w:val="24"/>
        </w:rPr>
        <w:t>Optik veya RS485 porttan okumalarda</w:t>
      </w:r>
      <w:r w:rsidR="00375E03">
        <w:rPr>
          <w:szCs w:val="24"/>
        </w:rPr>
        <w:t xml:space="preserve"> </w:t>
      </w:r>
      <w:r w:rsidR="00375E03" w:rsidRPr="00375E03">
        <w:rPr>
          <w:color w:val="0070C0"/>
          <w:szCs w:val="24"/>
        </w:rPr>
        <w:t xml:space="preserve">yük </w:t>
      </w:r>
      <w:proofErr w:type="gramStart"/>
      <w:r w:rsidR="00375E03" w:rsidRPr="00375E03">
        <w:rPr>
          <w:color w:val="0070C0"/>
          <w:szCs w:val="24"/>
        </w:rPr>
        <w:t>profilleri</w:t>
      </w:r>
      <w:proofErr w:type="gramEnd"/>
      <w:r w:rsidR="00032B2B" w:rsidRPr="00043CA5">
        <w:rPr>
          <w:szCs w:val="24"/>
        </w:rPr>
        <w:t xml:space="preserve"> </w:t>
      </w:r>
      <w:r w:rsidR="00032B2B" w:rsidRPr="00375E03">
        <w:rPr>
          <w:strike/>
          <w:color w:val="FF0000"/>
          <w:szCs w:val="24"/>
        </w:rPr>
        <w:t>Yük Profili</w:t>
      </w:r>
      <w:r w:rsidR="00474A24" w:rsidRPr="00375E03">
        <w:rPr>
          <w:strike/>
          <w:color w:val="FF0000"/>
          <w:szCs w:val="24"/>
        </w:rPr>
        <w:t xml:space="preserve"> 1</w:t>
      </w:r>
      <w:r w:rsidR="00926A0E" w:rsidRPr="00375E03">
        <w:rPr>
          <w:strike/>
          <w:color w:val="FF0000"/>
          <w:szCs w:val="24"/>
        </w:rPr>
        <w:t xml:space="preserve"> ve</w:t>
      </w:r>
      <w:r w:rsidRPr="00375E03">
        <w:rPr>
          <w:strike/>
          <w:color w:val="FF0000"/>
          <w:szCs w:val="24"/>
        </w:rPr>
        <w:t xml:space="preserve"> </w:t>
      </w:r>
      <w:r w:rsidR="00032B2B" w:rsidRPr="00375E03">
        <w:rPr>
          <w:strike/>
          <w:color w:val="FF0000"/>
          <w:szCs w:val="24"/>
        </w:rPr>
        <w:t xml:space="preserve">Yük Profili </w:t>
      </w:r>
      <w:r w:rsidRPr="00375E03">
        <w:rPr>
          <w:strike/>
          <w:color w:val="FF0000"/>
          <w:szCs w:val="24"/>
        </w:rPr>
        <w:t>2</w:t>
      </w:r>
      <w:r w:rsidR="00474A24" w:rsidRPr="00375E03">
        <w:rPr>
          <w:strike/>
          <w:color w:val="FF0000"/>
          <w:szCs w:val="24"/>
        </w:rPr>
        <w:t xml:space="preserve"> </w:t>
      </w:r>
      <w:r w:rsidR="00474A24" w:rsidRPr="00926A0E">
        <w:rPr>
          <w:strike/>
          <w:color w:val="FF0000"/>
          <w:szCs w:val="24"/>
        </w:rPr>
        <w:t>ve</w:t>
      </w:r>
      <w:r w:rsidR="00474A24" w:rsidRPr="00043CA5">
        <w:rPr>
          <w:szCs w:val="24"/>
        </w:rPr>
        <w:t xml:space="preserve"> </w:t>
      </w:r>
      <w:r w:rsidR="00474A24" w:rsidRPr="00926A0E">
        <w:rPr>
          <w:strike/>
          <w:color w:val="FF0000"/>
          <w:szCs w:val="24"/>
        </w:rPr>
        <w:t>Yük Profili 3</w:t>
      </w:r>
      <w:r w:rsidR="00474A24" w:rsidRPr="00926A0E">
        <w:rPr>
          <w:color w:val="FF0000"/>
          <w:szCs w:val="24"/>
        </w:rPr>
        <w:t xml:space="preserve"> </w:t>
      </w:r>
      <w:r w:rsidR="009B16A6" w:rsidRPr="00043CA5">
        <w:rPr>
          <w:szCs w:val="24"/>
        </w:rPr>
        <w:t xml:space="preserve">ayrı ayrı </w:t>
      </w:r>
      <w:r w:rsidR="00D711BF" w:rsidRPr="00926A0E">
        <w:rPr>
          <w:color w:val="0070C0"/>
          <w:szCs w:val="24"/>
        </w:rPr>
        <w:t>veya art arda birlikte</w:t>
      </w:r>
      <w:r w:rsidR="00D711BF" w:rsidRPr="00043CA5">
        <w:rPr>
          <w:color w:val="0070C0"/>
          <w:szCs w:val="24"/>
        </w:rPr>
        <w:t xml:space="preserve"> </w:t>
      </w:r>
      <w:r w:rsidR="009B16A6" w:rsidRPr="00043CA5">
        <w:rPr>
          <w:szCs w:val="24"/>
        </w:rPr>
        <w:t>alına</w:t>
      </w:r>
      <w:r w:rsidR="00F076DD" w:rsidRPr="00043CA5">
        <w:rPr>
          <w:szCs w:val="24"/>
        </w:rPr>
        <w:t>bilecekti</w:t>
      </w:r>
      <w:r w:rsidR="009B16A6" w:rsidRPr="00043CA5">
        <w:rPr>
          <w:szCs w:val="24"/>
        </w:rPr>
        <w:t>r</w:t>
      </w:r>
      <w:r w:rsidR="00934646" w:rsidRPr="00043CA5">
        <w:rPr>
          <w:szCs w:val="24"/>
        </w:rPr>
        <w:t>.</w:t>
      </w:r>
    </w:p>
    <w:p w14:paraId="1A1CF4AC" w14:textId="77777777" w:rsidR="0013602A" w:rsidRPr="005A7FBE" w:rsidRDefault="0013602A">
      <w:pPr>
        <w:pStyle w:val="Balk2"/>
      </w:pPr>
      <w:bookmarkStart w:id="62" w:name="_Toc473295620"/>
      <w:bookmarkStart w:id="63" w:name="_Toc138062858"/>
      <w:r w:rsidRPr="005A7FBE">
        <w:t xml:space="preserve">Üst Kapak ve </w:t>
      </w:r>
      <w:proofErr w:type="spellStart"/>
      <w:r w:rsidRPr="005A7FBE">
        <w:t>Klemens</w:t>
      </w:r>
      <w:proofErr w:type="spellEnd"/>
      <w:r w:rsidRPr="005A7FBE">
        <w:t xml:space="preserve"> Kapağı Açılma Algılamaları</w:t>
      </w:r>
      <w:bookmarkEnd w:id="62"/>
      <w:bookmarkEnd w:id="63"/>
    </w:p>
    <w:p w14:paraId="63E32800" w14:textId="77777777" w:rsidR="0013602A" w:rsidRPr="005A7FBE" w:rsidRDefault="0013602A" w:rsidP="0013602A">
      <w:pPr>
        <w:ind w:left="792"/>
        <w:rPr>
          <w:b/>
          <w:szCs w:val="24"/>
        </w:rPr>
      </w:pPr>
    </w:p>
    <w:p w14:paraId="1C8266B6" w14:textId="705B9F84" w:rsidR="0013602A" w:rsidRPr="005A7FBE" w:rsidRDefault="0013602A" w:rsidP="00B626ED">
      <w:pPr>
        <w:pStyle w:val="ListeParagraf"/>
        <w:numPr>
          <w:ilvl w:val="0"/>
          <w:numId w:val="18"/>
        </w:numPr>
        <w:ind w:left="0" w:hanging="426"/>
        <w:jc w:val="both"/>
        <w:rPr>
          <w:szCs w:val="24"/>
        </w:rPr>
      </w:pPr>
      <w:r w:rsidRPr="005A7FBE">
        <w:rPr>
          <w:szCs w:val="24"/>
        </w:rPr>
        <w:t>Sayaç</w:t>
      </w:r>
      <w:r w:rsidR="00B05C72" w:rsidRPr="005A7FBE">
        <w:rPr>
          <w:szCs w:val="24"/>
        </w:rPr>
        <w:t>,</w:t>
      </w:r>
      <w:r w:rsidRPr="005A7FBE">
        <w:rPr>
          <w:szCs w:val="24"/>
        </w:rPr>
        <w:t xml:space="preserve"> üst kapak ve </w:t>
      </w:r>
      <w:proofErr w:type="spellStart"/>
      <w:r w:rsidRPr="005A7FBE">
        <w:rPr>
          <w:szCs w:val="24"/>
        </w:rPr>
        <w:t>klemens</w:t>
      </w:r>
      <w:proofErr w:type="spellEnd"/>
      <w:r w:rsidRPr="005A7FBE">
        <w:rPr>
          <w:szCs w:val="24"/>
        </w:rPr>
        <w:t xml:space="preserve"> kapağı açılma müdahalelerini (enerji kesik olsa dahi) algılayacak, kodlu veya ihbarlı olarak </w:t>
      </w:r>
      <w:r w:rsidR="00CA39B0" w:rsidRPr="005A7FBE">
        <w:rPr>
          <w:szCs w:val="24"/>
        </w:rPr>
        <w:t>ekranda</w:t>
      </w:r>
      <w:r w:rsidRPr="005A7FBE">
        <w:rPr>
          <w:szCs w:val="24"/>
        </w:rPr>
        <w:t xml:space="preserve"> gösterecek ve yapılan müdahaleleri hafızaya kaydede</w:t>
      </w:r>
      <w:r w:rsidR="002365E6" w:rsidRPr="005A7FBE">
        <w:rPr>
          <w:szCs w:val="24"/>
        </w:rPr>
        <w:t>cektir</w:t>
      </w:r>
      <w:r w:rsidR="005D4167">
        <w:rPr>
          <w:szCs w:val="24"/>
        </w:rPr>
        <w:t>.</w:t>
      </w:r>
    </w:p>
    <w:p w14:paraId="51AB1E5F" w14:textId="77777777" w:rsidR="0013602A" w:rsidRPr="005A7FBE" w:rsidRDefault="0013602A" w:rsidP="004A2B99">
      <w:pPr>
        <w:pStyle w:val="ListeParagraf"/>
        <w:ind w:left="0"/>
        <w:jc w:val="both"/>
        <w:rPr>
          <w:szCs w:val="24"/>
        </w:rPr>
      </w:pPr>
    </w:p>
    <w:p w14:paraId="2CB8FC94" w14:textId="65A81005" w:rsidR="003422C0" w:rsidRPr="005A7FBE" w:rsidRDefault="00116C60" w:rsidP="000C62AB">
      <w:pPr>
        <w:pStyle w:val="Balk3"/>
      </w:pPr>
      <w:r w:rsidRPr="005A7FBE">
        <w:t xml:space="preserve"> </w:t>
      </w:r>
      <w:bookmarkStart w:id="64" w:name="_Toc138062859"/>
      <w:r w:rsidR="003422C0" w:rsidRPr="005A7FBE">
        <w:t>Üst Kapak Algılamaları</w:t>
      </w:r>
      <w:bookmarkEnd w:id="64"/>
    </w:p>
    <w:p w14:paraId="4FBE79FB" w14:textId="77777777" w:rsidR="00361A78" w:rsidRPr="005A7FBE" w:rsidRDefault="00361A78" w:rsidP="0013602A">
      <w:pPr>
        <w:overflowPunct/>
        <w:autoSpaceDE/>
        <w:autoSpaceDN/>
        <w:adjustRightInd/>
        <w:jc w:val="both"/>
        <w:textAlignment w:val="auto"/>
        <w:rPr>
          <w:szCs w:val="24"/>
        </w:rPr>
      </w:pPr>
    </w:p>
    <w:p w14:paraId="05C2072D" w14:textId="186E0BCA" w:rsidR="001B6C74" w:rsidRPr="005A7FBE" w:rsidRDefault="0013602A" w:rsidP="00B626ED">
      <w:pPr>
        <w:pStyle w:val="ListeParagraf"/>
        <w:numPr>
          <w:ilvl w:val="0"/>
          <w:numId w:val="18"/>
        </w:numPr>
        <w:ind w:left="0" w:hanging="426"/>
        <w:jc w:val="both"/>
        <w:rPr>
          <w:szCs w:val="24"/>
        </w:rPr>
      </w:pPr>
      <w:r w:rsidRPr="005A7FBE">
        <w:rPr>
          <w:szCs w:val="24"/>
        </w:rPr>
        <w:t xml:space="preserve">Üst kapak açılmalarında, kapak ilk açıldığında açılma </w:t>
      </w:r>
      <w:r w:rsidR="00642899" w:rsidRPr="00642899">
        <w:rPr>
          <w:color w:val="0070C0"/>
          <w:szCs w:val="24"/>
        </w:rPr>
        <w:t xml:space="preserve">ve kapanma </w:t>
      </w:r>
      <w:r w:rsidR="001B6C74" w:rsidRPr="005A7FBE">
        <w:rPr>
          <w:szCs w:val="24"/>
        </w:rPr>
        <w:t>tarih-</w:t>
      </w:r>
      <w:r w:rsidRPr="005A7FBE">
        <w:rPr>
          <w:szCs w:val="24"/>
        </w:rPr>
        <w:t>saati kaydedilecek,  daha sonra kaydedilen açılma</w:t>
      </w:r>
      <w:r w:rsidR="00642899">
        <w:rPr>
          <w:szCs w:val="24"/>
        </w:rPr>
        <w:t xml:space="preserve"> </w:t>
      </w:r>
      <w:r w:rsidR="00642899" w:rsidRPr="00642899">
        <w:rPr>
          <w:color w:val="0070C0"/>
          <w:szCs w:val="24"/>
        </w:rPr>
        <w:t>ve kapanma</w:t>
      </w:r>
      <w:r w:rsidRPr="005A7FBE">
        <w:rPr>
          <w:szCs w:val="24"/>
        </w:rPr>
        <w:t xml:space="preserve"> tarih-saati hiçbir surette (sonraki açılma, optik okuma veya müdahale, ay geçişi, </w:t>
      </w:r>
      <w:proofErr w:type="spellStart"/>
      <w:r w:rsidRPr="005A7FBE">
        <w:rPr>
          <w:szCs w:val="24"/>
        </w:rPr>
        <w:t>demant</w:t>
      </w:r>
      <w:proofErr w:type="spellEnd"/>
      <w:r w:rsidRPr="005A7FBE">
        <w:rPr>
          <w:szCs w:val="24"/>
        </w:rPr>
        <w:t xml:space="preserve"> sıfırlama vb. durumlarda) silin</w:t>
      </w:r>
      <w:r w:rsidR="00050C3B" w:rsidRPr="005A7FBE">
        <w:rPr>
          <w:szCs w:val="24"/>
        </w:rPr>
        <w:t>e</w:t>
      </w:r>
      <w:r w:rsidRPr="005A7FBE">
        <w:rPr>
          <w:szCs w:val="24"/>
        </w:rPr>
        <w:t>meyecek ve değiştiril</w:t>
      </w:r>
      <w:r w:rsidR="00050C3B" w:rsidRPr="005A7FBE">
        <w:rPr>
          <w:szCs w:val="24"/>
        </w:rPr>
        <w:t>e</w:t>
      </w:r>
      <w:r w:rsidRPr="005A7FBE">
        <w:rPr>
          <w:szCs w:val="24"/>
        </w:rPr>
        <w:t>meyecektir</w:t>
      </w:r>
      <w:r w:rsidR="005D4167">
        <w:rPr>
          <w:szCs w:val="24"/>
        </w:rPr>
        <w:t>.</w:t>
      </w:r>
      <w:r w:rsidR="00642899">
        <w:rPr>
          <w:szCs w:val="24"/>
        </w:rPr>
        <w:t xml:space="preserve"> </w:t>
      </w:r>
      <w:r w:rsidR="00642899" w:rsidRPr="00642899">
        <w:rPr>
          <w:color w:val="0070C0"/>
          <w:szCs w:val="24"/>
        </w:rPr>
        <w:t>Ayrıca üst kapak toplam açılma sayısı kayıt altına alınacaktır.</w:t>
      </w:r>
    </w:p>
    <w:p w14:paraId="5090AC09" w14:textId="77777777" w:rsidR="001B6C74" w:rsidRPr="005A7FBE" w:rsidRDefault="001B6C74" w:rsidP="004A2B99">
      <w:pPr>
        <w:pStyle w:val="ListeParagraf"/>
        <w:ind w:left="0"/>
        <w:jc w:val="both"/>
        <w:rPr>
          <w:szCs w:val="24"/>
        </w:rPr>
      </w:pPr>
    </w:p>
    <w:p w14:paraId="7B0369F7" w14:textId="1535623F" w:rsidR="00852159" w:rsidRDefault="0013602A" w:rsidP="00B626ED">
      <w:pPr>
        <w:pStyle w:val="ListeParagraf"/>
        <w:numPr>
          <w:ilvl w:val="0"/>
          <w:numId w:val="18"/>
        </w:numPr>
        <w:overflowPunct/>
        <w:autoSpaceDE/>
        <w:autoSpaceDN/>
        <w:adjustRightInd/>
        <w:ind w:left="0" w:hanging="426"/>
        <w:jc w:val="both"/>
        <w:textAlignment w:val="auto"/>
        <w:rPr>
          <w:szCs w:val="24"/>
        </w:rPr>
      </w:pPr>
      <w:r w:rsidRPr="005D4167">
        <w:rPr>
          <w:szCs w:val="24"/>
        </w:rPr>
        <w:t>Üst kapak ihbarı</w:t>
      </w:r>
      <w:r w:rsidR="00BE5430" w:rsidRPr="005D4167">
        <w:rPr>
          <w:szCs w:val="24"/>
        </w:rPr>
        <w:t>,</w:t>
      </w:r>
      <w:r w:rsidRPr="005D4167">
        <w:rPr>
          <w:szCs w:val="24"/>
        </w:rPr>
        <w:t xml:space="preserve"> sayaç ekranında sürekli olarak yanıp sönecek, kapak kapansa dahi hiçbir şekilde kaybolmayacaktır</w:t>
      </w:r>
    </w:p>
    <w:p w14:paraId="6CC9B3AA" w14:textId="1189E1FD" w:rsidR="005D4167" w:rsidRPr="005D4167" w:rsidRDefault="005D4167" w:rsidP="005D4167">
      <w:pPr>
        <w:pStyle w:val="ListeParagraf"/>
        <w:overflowPunct/>
        <w:autoSpaceDE/>
        <w:autoSpaceDN/>
        <w:adjustRightInd/>
        <w:ind w:left="0"/>
        <w:jc w:val="both"/>
        <w:textAlignment w:val="auto"/>
        <w:rPr>
          <w:szCs w:val="24"/>
        </w:rPr>
      </w:pPr>
    </w:p>
    <w:p w14:paraId="4D051048" w14:textId="7B7B7CD5" w:rsidR="006A1BFA" w:rsidRPr="005A7FBE" w:rsidRDefault="00116C60" w:rsidP="000C62AB">
      <w:pPr>
        <w:pStyle w:val="Balk3"/>
      </w:pPr>
      <w:r w:rsidRPr="005A7FBE">
        <w:t xml:space="preserve"> </w:t>
      </w:r>
      <w:bookmarkStart w:id="65" w:name="_Toc138062860"/>
      <w:r w:rsidR="005966D0" w:rsidRPr="005A7FBE">
        <w:t>Klemens Kapağı Algılamaları</w:t>
      </w:r>
      <w:bookmarkEnd w:id="65"/>
    </w:p>
    <w:p w14:paraId="564E7531" w14:textId="77777777" w:rsidR="005966D0" w:rsidRPr="005A7FBE" w:rsidRDefault="005966D0" w:rsidP="005966D0"/>
    <w:p w14:paraId="4D382FDD" w14:textId="3ADF91F4" w:rsidR="001B6C74" w:rsidRPr="005A7FBE" w:rsidRDefault="0013602A" w:rsidP="00B626ED">
      <w:pPr>
        <w:pStyle w:val="ListeParagraf"/>
        <w:numPr>
          <w:ilvl w:val="0"/>
          <w:numId w:val="18"/>
        </w:numPr>
        <w:ind w:left="0" w:hanging="426"/>
        <w:jc w:val="both"/>
        <w:rPr>
          <w:szCs w:val="24"/>
        </w:rPr>
      </w:pPr>
      <w:proofErr w:type="spellStart"/>
      <w:r w:rsidRPr="005A7FBE">
        <w:rPr>
          <w:szCs w:val="24"/>
        </w:rPr>
        <w:t>Klemens</w:t>
      </w:r>
      <w:proofErr w:type="spellEnd"/>
      <w:r w:rsidRPr="005A7FBE">
        <w:rPr>
          <w:szCs w:val="24"/>
        </w:rPr>
        <w:t xml:space="preserve"> kapağı açılmalarında, kapak </w:t>
      </w:r>
      <w:r w:rsidRPr="007B38D6">
        <w:rPr>
          <w:strike/>
          <w:color w:val="FF0000"/>
          <w:szCs w:val="24"/>
        </w:rPr>
        <w:t>ilk</w:t>
      </w:r>
      <w:r w:rsidRPr="005A7FBE">
        <w:rPr>
          <w:szCs w:val="24"/>
        </w:rPr>
        <w:t xml:space="preserve"> </w:t>
      </w:r>
      <w:r w:rsidR="007B38D6" w:rsidRPr="007B38D6">
        <w:rPr>
          <w:color w:val="0070C0"/>
          <w:szCs w:val="24"/>
        </w:rPr>
        <w:t>her</w:t>
      </w:r>
      <w:r w:rsidR="007B38D6">
        <w:rPr>
          <w:szCs w:val="24"/>
        </w:rPr>
        <w:t xml:space="preserve"> </w:t>
      </w:r>
      <w:r w:rsidRPr="005A7FBE">
        <w:rPr>
          <w:szCs w:val="24"/>
        </w:rPr>
        <w:t xml:space="preserve">açıldığında </w:t>
      </w:r>
      <w:r w:rsidR="007B38D6" w:rsidRPr="007B38D6">
        <w:rPr>
          <w:strike/>
          <w:color w:val="FF0000"/>
          <w:szCs w:val="24"/>
        </w:rPr>
        <w:t>ilk</w:t>
      </w:r>
      <w:r w:rsidRPr="005A7FBE">
        <w:rPr>
          <w:szCs w:val="24"/>
        </w:rPr>
        <w:t xml:space="preserve"> açılma </w:t>
      </w:r>
      <w:r w:rsidR="007B38D6" w:rsidRPr="007B38D6">
        <w:rPr>
          <w:color w:val="0070C0"/>
          <w:szCs w:val="24"/>
        </w:rPr>
        <w:t xml:space="preserve">ve kapanma </w:t>
      </w:r>
      <w:r w:rsidRPr="005A7FBE">
        <w:rPr>
          <w:szCs w:val="24"/>
        </w:rPr>
        <w:t xml:space="preserve">tarih saati </w:t>
      </w:r>
      <w:r w:rsidRPr="007B38D6">
        <w:rPr>
          <w:strike/>
          <w:color w:val="FF0000"/>
          <w:szCs w:val="24"/>
        </w:rPr>
        <w:t>kaydedilecek ve</w:t>
      </w:r>
      <w:r w:rsidRPr="005A7FBE">
        <w:rPr>
          <w:szCs w:val="24"/>
        </w:rPr>
        <w:t xml:space="preserve"> </w:t>
      </w:r>
      <w:r w:rsidRPr="007B38D6">
        <w:rPr>
          <w:strike/>
          <w:color w:val="FF0000"/>
          <w:szCs w:val="24"/>
        </w:rPr>
        <w:t>bulunduğu ay içerisindeki sonraki</w:t>
      </w:r>
      <w:r w:rsidRPr="005A7FBE">
        <w:rPr>
          <w:szCs w:val="24"/>
        </w:rPr>
        <w:t xml:space="preserve"> </w:t>
      </w:r>
      <w:r w:rsidR="007B38D6" w:rsidRPr="007B38D6">
        <w:rPr>
          <w:color w:val="0070C0"/>
          <w:szCs w:val="24"/>
        </w:rPr>
        <w:t xml:space="preserve">ile toplam </w:t>
      </w:r>
      <w:r w:rsidRPr="005A7FBE">
        <w:rPr>
          <w:szCs w:val="24"/>
        </w:rPr>
        <w:t>açılma</w:t>
      </w:r>
      <w:r w:rsidR="007B38D6">
        <w:rPr>
          <w:szCs w:val="24"/>
        </w:rPr>
        <w:t xml:space="preserve"> </w:t>
      </w:r>
      <w:r w:rsidR="007B38D6" w:rsidRPr="007B38D6">
        <w:rPr>
          <w:color w:val="0070C0"/>
          <w:szCs w:val="24"/>
        </w:rPr>
        <w:t>sayısı</w:t>
      </w:r>
      <w:r w:rsidRPr="007B38D6">
        <w:rPr>
          <w:color w:val="0070C0"/>
          <w:szCs w:val="24"/>
        </w:rPr>
        <w:t xml:space="preserve"> </w:t>
      </w:r>
      <w:r w:rsidRPr="007B38D6">
        <w:rPr>
          <w:strike/>
          <w:color w:val="FF0000"/>
          <w:szCs w:val="24"/>
        </w:rPr>
        <w:t>sayıları tarih değişmeksizin</w:t>
      </w:r>
      <w:r w:rsidRPr="005A7FBE">
        <w:rPr>
          <w:szCs w:val="24"/>
        </w:rPr>
        <w:t xml:space="preserve"> kayıt altına alınacaktır. </w:t>
      </w:r>
      <w:proofErr w:type="spellStart"/>
      <w:r w:rsidRPr="005A7FBE">
        <w:rPr>
          <w:szCs w:val="24"/>
        </w:rPr>
        <w:t>Klemens</w:t>
      </w:r>
      <w:proofErr w:type="spellEnd"/>
      <w:r w:rsidRPr="005A7FBE">
        <w:rPr>
          <w:szCs w:val="24"/>
        </w:rPr>
        <w:t xml:space="preserve"> kapağı açılmaları </w:t>
      </w:r>
      <w:r w:rsidR="007B38D6" w:rsidRPr="007B38D6">
        <w:rPr>
          <w:color w:val="0070C0"/>
          <w:szCs w:val="24"/>
        </w:rPr>
        <w:t xml:space="preserve">için toplam 24 adet </w:t>
      </w:r>
      <w:r w:rsidRPr="007B38D6">
        <w:rPr>
          <w:strike/>
          <w:color w:val="FF0000"/>
          <w:szCs w:val="24"/>
        </w:rPr>
        <w:t xml:space="preserve">yılın 12 ayı için bu </w:t>
      </w:r>
      <w:r w:rsidR="006A1BFA" w:rsidRPr="007B38D6">
        <w:rPr>
          <w:strike/>
          <w:color w:val="FF0000"/>
          <w:szCs w:val="24"/>
        </w:rPr>
        <w:t>şekilde</w:t>
      </w:r>
      <w:r w:rsidR="006A1BFA" w:rsidRPr="005A7FBE">
        <w:rPr>
          <w:szCs w:val="24"/>
        </w:rPr>
        <w:t xml:space="preserve"> ayrı ayrı</w:t>
      </w:r>
      <w:r w:rsidR="007B38D6">
        <w:rPr>
          <w:szCs w:val="24"/>
        </w:rPr>
        <w:t xml:space="preserve"> </w:t>
      </w:r>
      <w:r w:rsidR="007B38D6" w:rsidRPr="007B38D6">
        <w:rPr>
          <w:color w:val="0070C0"/>
          <w:szCs w:val="24"/>
        </w:rPr>
        <w:t>kayıt</w:t>
      </w:r>
      <w:r w:rsidR="006A1BFA" w:rsidRPr="007B38D6">
        <w:rPr>
          <w:color w:val="0070C0"/>
          <w:szCs w:val="24"/>
        </w:rPr>
        <w:t xml:space="preserve"> </w:t>
      </w:r>
      <w:r w:rsidR="006A1BFA" w:rsidRPr="005A7FBE">
        <w:rPr>
          <w:szCs w:val="24"/>
        </w:rPr>
        <w:t>tutulacaktır</w:t>
      </w:r>
      <w:r w:rsidR="005D4167">
        <w:rPr>
          <w:szCs w:val="24"/>
        </w:rPr>
        <w:t>.</w:t>
      </w:r>
    </w:p>
    <w:p w14:paraId="4C7FEC86" w14:textId="77777777" w:rsidR="001B6C74" w:rsidRPr="005A7FBE" w:rsidRDefault="001B6C74" w:rsidP="004A2B99">
      <w:pPr>
        <w:pStyle w:val="ListeParagraf"/>
        <w:ind w:left="0"/>
        <w:jc w:val="both"/>
        <w:rPr>
          <w:szCs w:val="24"/>
        </w:rPr>
      </w:pPr>
    </w:p>
    <w:p w14:paraId="1AF2CD3E" w14:textId="1C5CF08A" w:rsidR="00170D89" w:rsidRPr="009D3EA4" w:rsidRDefault="006A1BFA" w:rsidP="009D3EA4">
      <w:pPr>
        <w:jc w:val="both"/>
        <w:rPr>
          <w:strike/>
          <w:color w:val="FF0000"/>
          <w:szCs w:val="24"/>
        </w:rPr>
      </w:pPr>
      <w:proofErr w:type="spellStart"/>
      <w:r w:rsidRPr="009D3EA4">
        <w:rPr>
          <w:strike/>
          <w:color w:val="FF0000"/>
          <w:szCs w:val="24"/>
        </w:rPr>
        <w:t>Klemens</w:t>
      </w:r>
      <w:proofErr w:type="spellEnd"/>
      <w:r w:rsidRPr="009D3EA4">
        <w:rPr>
          <w:strike/>
          <w:color w:val="FF0000"/>
          <w:szCs w:val="24"/>
        </w:rPr>
        <w:t xml:space="preserve"> kapak açılma kayıtlarında gereksiz bilginin oluşmaması için açılma yok ise sadece 1 bilgi tutul</w:t>
      </w:r>
      <w:r w:rsidR="005966D0" w:rsidRPr="009D3EA4">
        <w:rPr>
          <w:strike/>
          <w:color w:val="FF0000"/>
          <w:szCs w:val="24"/>
        </w:rPr>
        <w:t>acak</w:t>
      </w:r>
      <w:r w:rsidRPr="009D3EA4">
        <w:rPr>
          <w:strike/>
          <w:color w:val="FF0000"/>
          <w:szCs w:val="24"/>
        </w:rPr>
        <w:t xml:space="preserve">, açılma </w:t>
      </w:r>
      <w:proofErr w:type="gramStart"/>
      <w:r w:rsidRPr="009D3EA4">
        <w:rPr>
          <w:strike/>
          <w:color w:val="FF0000"/>
          <w:szCs w:val="24"/>
        </w:rPr>
        <w:t>1’den  fazla</w:t>
      </w:r>
      <w:proofErr w:type="gramEnd"/>
      <w:r w:rsidRPr="009D3EA4">
        <w:rPr>
          <w:strike/>
          <w:color w:val="FF0000"/>
          <w:szCs w:val="24"/>
        </w:rPr>
        <w:t xml:space="preserve"> ise açılma sayısı kadar bilgi kayıt edil</w:t>
      </w:r>
      <w:r w:rsidR="005966D0" w:rsidRPr="009D3EA4">
        <w:rPr>
          <w:strike/>
          <w:color w:val="FF0000"/>
          <w:szCs w:val="24"/>
        </w:rPr>
        <w:t>ecektir</w:t>
      </w:r>
      <w:r w:rsidRPr="009D3EA4">
        <w:rPr>
          <w:strike/>
          <w:color w:val="FF0000"/>
          <w:szCs w:val="24"/>
        </w:rPr>
        <w:t xml:space="preserve">. </w:t>
      </w:r>
      <w:proofErr w:type="spellStart"/>
      <w:r w:rsidRPr="009D3EA4">
        <w:rPr>
          <w:strike/>
          <w:color w:val="FF0000"/>
          <w:szCs w:val="24"/>
        </w:rPr>
        <w:t>Klemens</w:t>
      </w:r>
      <w:proofErr w:type="spellEnd"/>
      <w:r w:rsidRPr="009D3EA4">
        <w:rPr>
          <w:strike/>
          <w:color w:val="FF0000"/>
          <w:szCs w:val="24"/>
        </w:rPr>
        <w:t xml:space="preserve"> kapağı açık ay geçişlerinde güncel bilgiye yeni ayın ilk gününün tarihi, 00:00 saati ve açılma adedine ise 01 kaydı yapıl</w:t>
      </w:r>
      <w:r w:rsidR="005966D0" w:rsidRPr="009D3EA4">
        <w:rPr>
          <w:strike/>
          <w:color w:val="FF0000"/>
          <w:szCs w:val="24"/>
        </w:rPr>
        <w:t>acaktır</w:t>
      </w:r>
      <w:r w:rsidRPr="009D3EA4">
        <w:rPr>
          <w:strike/>
          <w:color w:val="FF0000"/>
          <w:szCs w:val="24"/>
        </w:rPr>
        <w:t xml:space="preserve">. </w:t>
      </w:r>
      <w:proofErr w:type="spellStart"/>
      <w:r w:rsidRPr="009D3EA4">
        <w:rPr>
          <w:strike/>
          <w:color w:val="FF0000"/>
          <w:szCs w:val="24"/>
        </w:rPr>
        <w:t>Klemens</w:t>
      </w:r>
      <w:proofErr w:type="spellEnd"/>
      <w:r w:rsidRPr="009D3EA4">
        <w:rPr>
          <w:strike/>
          <w:color w:val="FF0000"/>
          <w:szCs w:val="24"/>
        </w:rPr>
        <w:t xml:space="preserve"> kapağı açık ay geçişlerinde güncel bilgi sıfırlan</w:t>
      </w:r>
      <w:r w:rsidR="005966D0" w:rsidRPr="009D3EA4">
        <w:rPr>
          <w:strike/>
          <w:color w:val="FF0000"/>
          <w:szCs w:val="24"/>
        </w:rPr>
        <w:t>acaktır</w:t>
      </w:r>
      <w:r w:rsidRPr="009D3EA4">
        <w:rPr>
          <w:strike/>
          <w:color w:val="FF0000"/>
          <w:szCs w:val="24"/>
        </w:rPr>
        <w:t xml:space="preserve">. </w:t>
      </w:r>
      <w:proofErr w:type="spellStart"/>
      <w:r w:rsidRPr="009D3EA4">
        <w:rPr>
          <w:strike/>
          <w:color w:val="FF0000"/>
          <w:szCs w:val="24"/>
        </w:rPr>
        <w:t>Klemens</w:t>
      </w:r>
      <w:proofErr w:type="spellEnd"/>
      <w:r w:rsidRPr="009D3EA4">
        <w:rPr>
          <w:strike/>
          <w:color w:val="FF0000"/>
          <w:szCs w:val="24"/>
        </w:rPr>
        <w:t xml:space="preserve"> kapağı kapalı ay geçişlerinde güncel bilgiye </w:t>
      </w:r>
      <w:r w:rsidR="00EB1B58" w:rsidRPr="009D3EA4">
        <w:rPr>
          <w:strike/>
          <w:color w:val="FF0000"/>
          <w:szCs w:val="24"/>
        </w:rPr>
        <w:t>(</w:t>
      </w:r>
      <w:r w:rsidR="00E00F4D" w:rsidRPr="009D3EA4">
        <w:rPr>
          <w:strike/>
          <w:color w:val="FF0000"/>
          <w:szCs w:val="24"/>
        </w:rPr>
        <w:t>00-00-00</w:t>
      </w:r>
      <w:r w:rsidR="00EB1B58" w:rsidRPr="009D3EA4">
        <w:rPr>
          <w:strike/>
          <w:color w:val="FF0000"/>
          <w:szCs w:val="24"/>
        </w:rPr>
        <w:t>)</w:t>
      </w:r>
      <w:r w:rsidRPr="009D3EA4">
        <w:rPr>
          <w:strike/>
          <w:color w:val="FF0000"/>
          <w:szCs w:val="24"/>
        </w:rPr>
        <w:t>, 00:00 saati ve açılma adedine ise 00 kaydı yapıl</w:t>
      </w:r>
      <w:r w:rsidR="005966D0" w:rsidRPr="009D3EA4">
        <w:rPr>
          <w:strike/>
          <w:color w:val="FF0000"/>
          <w:szCs w:val="24"/>
        </w:rPr>
        <w:t>acaktır</w:t>
      </w:r>
      <w:r w:rsidR="005D4167" w:rsidRPr="009D3EA4">
        <w:rPr>
          <w:strike/>
          <w:color w:val="FF0000"/>
          <w:szCs w:val="24"/>
        </w:rPr>
        <w:t>.</w:t>
      </w:r>
    </w:p>
    <w:p w14:paraId="72E32648" w14:textId="77777777" w:rsidR="009D3EA4" w:rsidRPr="009D3EA4" w:rsidRDefault="009D3EA4" w:rsidP="009D3EA4">
      <w:pPr>
        <w:pStyle w:val="ListeParagraf"/>
        <w:rPr>
          <w:strike/>
          <w:color w:val="FF0000"/>
          <w:szCs w:val="24"/>
        </w:rPr>
      </w:pPr>
    </w:p>
    <w:p w14:paraId="3484A77D" w14:textId="1747916C" w:rsidR="009D3EA4" w:rsidRPr="009D3EA4" w:rsidRDefault="009D3EA4" w:rsidP="00B626ED">
      <w:pPr>
        <w:pStyle w:val="ListeParagraf"/>
        <w:numPr>
          <w:ilvl w:val="0"/>
          <w:numId w:val="18"/>
        </w:numPr>
        <w:ind w:left="0" w:hanging="426"/>
        <w:jc w:val="both"/>
        <w:rPr>
          <w:strike/>
          <w:color w:val="0070C0"/>
          <w:szCs w:val="24"/>
        </w:rPr>
      </w:pPr>
      <w:proofErr w:type="spellStart"/>
      <w:r w:rsidRPr="009D3EA4">
        <w:rPr>
          <w:color w:val="0070C0"/>
          <w:szCs w:val="24"/>
        </w:rPr>
        <w:t>Klemens</w:t>
      </w:r>
      <w:proofErr w:type="spellEnd"/>
      <w:r w:rsidRPr="009D3EA4">
        <w:rPr>
          <w:color w:val="0070C0"/>
          <w:szCs w:val="24"/>
        </w:rPr>
        <w:t xml:space="preserve"> kapağı açılmalarında kapağın kapanması beklenmeksizin kapanma tarih saati olmadan açılma tarih saati kaydedilecektir. </w:t>
      </w:r>
      <w:proofErr w:type="spellStart"/>
      <w:r w:rsidRPr="009D3EA4">
        <w:rPr>
          <w:color w:val="0070C0"/>
          <w:szCs w:val="24"/>
        </w:rPr>
        <w:t>Klemens</w:t>
      </w:r>
      <w:proofErr w:type="spellEnd"/>
      <w:r w:rsidRPr="009D3EA4">
        <w:rPr>
          <w:color w:val="0070C0"/>
          <w:szCs w:val="24"/>
        </w:rPr>
        <w:t xml:space="preserve"> kapağı kapatıldıktan sonra açılma ve kapanma tarih</w:t>
      </w:r>
      <w:r>
        <w:rPr>
          <w:color w:val="0070C0"/>
          <w:szCs w:val="24"/>
        </w:rPr>
        <w:t xml:space="preserve"> </w:t>
      </w:r>
      <w:r w:rsidRPr="009D3EA4">
        <w:rPr>
          <w:color w:val="0070C0"/>
          <w:szCs w:val="24"/>
        </w:rPr>
        <w:t xml:space="preserve">saatiyle kayıt tamamlanacak ve toplam </w:t>
      </w:r>
      <w:proofErr w:type="spellStart"/>
      <w:r w:rsidRPr="009D3EA4">
        <w:rPr>
          <w:color w:val="0070C0"/>
          <w:szCs w:val="24"/>
        </w:rPr>
        <w:t>klemens</w:t>
      </w:r>
      <w:proofErr w:type="spellEnd"/>
      <w:r w:rsidRPr="009D3EA4">
        <w:rPr>
          <w:color w:val="0070C0"/>
          <w:szCs w:val="24"/>
        </w:rPr>
        <w:t xml:space="preserve"> kapağı açılma sayısı bir arttırılacaktır.</w:t>
      </w:r>
    </w:p>
    <w:p w14:paraId="6FB88156" w14:textId="77777777" w:rsidR="00170D89" w:rsidRPr="005A7FBE" w:rsidRDefault="00170D89" w:rsidP="004A2B99">
      <w:pPr>
        <w:pStyle w:val="ListeParagraf"/>
        <w:ind w:left="0"/>
        <w:jc w:val="both"/>
        <w:rPr>
          <w:szCs w:val="24"/>
        </w:rPr>
      </w:pPr>
      <w:bookmarkStart w:id="66" w:name="_Toc473295621"/>
    </w:p>
    <w:p w14:paraId="12B0A9E6" w14:textId="5EC1C7DF" w:rsidR="00BE5430" w:rsidRPr="005A7FBE" w:rsidRDefault="005966D0" w:rsidP="00B626ED">
      <w:pPr>
        <w:pStyle w:val="ListeParagraf"/>
        <w:numPr>
          <w:ilvl w:val="0"/>
          <w:numId w:val="18"/>
        </w:numPr>
        <w:ind w:left="0" w:hanging="518"/>
        <w:jc w:val="both"/>
        <w:rPr>
          <w:szCs w:val="24"/>
        </w:rPr>
      </w:pPr>
      <w:r w:rsidRPr="005A7FBE">
        <w:rPr>
          <w:szCs w:val="24"/>
        </w:rPr>
        <w:t xml:space="preserve">Sayaç montajı öncesi,  gereksiz kayıtların engellenmesi açısından, Toplam </w:t>
      </w:r>
      <w:proofErr w:type="gramStart"/>
      <w:r w:rsidRPr="005A7FBE">
        <w:rPr>
          <w:szCs w:val="24"/>
        </w:rPr>
        <w:t xml:space="preserve">Aktif </w:t>
      </w:r>
      <w:r w:rsidR="004D706D">
        <w:rPr>
          <w:szCs w:val="24"/>
        </w:rPr>
        <w:t xml:space="preserve"> </w:t>
      </w:r>
      <w:r w:rsidR="00C31AF8" w:rsidRPr="005A7FBE">
        <w:rPr>
          <w:szCs w:val="24"/>
        </w:rPr>
        <w:t>Tüketim</w:t>
      </w:r>
      <w:proofErr w:type="gramEnd"/>
      <w:r w:rsidR="00C31AF8" w:rsidRPr="005A7FBE">
        <w:rPr>
          <w:szCs w:val="24"/>
        </w:rPr>
        <w:t xml:space="preserve"> </w:t>
      </w:r>
      <w:r w:rsidRPr="005A7FBE">
        <w:rPr>
          <w:szCs w:val="24"/>
        </w:rPr>
        <w:t xml:space="preserve">kaydı </w:t>
      </w:r>
      <w:r w:rsidRPr="003A0902">
        <w:rPr>
          <w:strike/>
          <w:color w:val="FF0000"/>
          <w:szCs w:val="24"/>
        </w:rPr>
        <w:t>1kWh</w:t>
      </w:r>
      <w:r w:rsidRPr="005A7FBE">
        <w:rPr>
          <w:szCs w:val="24"/>
        </w:rPr>
        <w:t xml:space="preserve"> </w:t>
      </w:r>
      <w:r w:rsidR="00BF036D" w:rsidRPr="0062152A">
        <w:rPr>
          <w:color w:val="0070C0"/>
          <w:szCs w:val="24"/>
        </w:rPr>
        <w:t>1</w:t>
      </w:r>
      <w:r w:rsidR="005A3A5E" w:rsidRPr="0062152A">
        <w:rPr>
          <w:color w:val="0070C0"/>
          <w:szCs w:val="24"/>
        </w:rPr>
        <w:t>0</w:t>
      </w:r>
      <w:r w:rsidR="005A3A5E" w:rsidRPr="003A0902">
        <w:rPr>
          <w:color w:val="0070C0"/>
          <w:szCs w:val="24"/>
        </w:rPr>
        <w:t xml:space="preserve"> </w:t>
      </w:r>
      <w:proofErr w:type="spellStart"/>
      <w:r w:rsidR="005A3A5E" w:rsidRPr="003A0902">
        <w:rPr>
          <w:color w:val="0070C0"/>
          <w:szCs w:val="24"/>
        </w:rPr>
        <w:t>Wh</w:t>
      </w:r>
      <w:proofErr w:type="spellEnd"/>
      <w:r w:rsidR="005A3A5E" w:rsidRPr="003A0902">
        <w:rPr>
          <w:color w:val="0070C0"/>
          <w:szCs w:val="24"/>
        </w:rPr>
        <w:t xml:space="preserve"> </w:t>
      </w:r>
      <w:r w:rsidRPr="005A7FBE">
        <w:rPr>
          <w:szCs w:val="24"/>
        </w:rPr>
        <w:t xml:space="preserve">altında  olduğu durumlarda sayaç  raf </w:t>
      </w:r>
      <w:proofErr w:type="spellStart"/>
      <w:r w:rsidRPr="005A7FBE">
        <w:rPr>
          <w:szCs w:val="24"/>
        </w:rPr>
        <w:t>modunda</w:t>
      </w:r>
      <w:proofErr w:type="spellEnd"/>
      <w:r w:rsidRPr="005A7FBE">
        <w:rPr>
          <w:szCs w:val="24"/>
        </w:rPr>
        <w:t xml:space="preserve"> kabul edilecek, </w:t>
      </w:r>
      <w:proofErr w:type="spellStart"/>
      <w:r w:rsidRPr="005A7FBE">
        <w:rPr>
          <w:szCs w:val="24"/>
        </w:rPr>
        <w:t>klemens</w:t>
      </w:r>
      <w:proofErr w:type="spellEnd"/>
      <w:r w:rsidRPr="005A7FBE">
        <w:rPr>
          <w:szCs w:val="24"/>
        </w:rPr>
        <w:t xml:space="preserve"> kapağı açılsa bile </w:t>
      </w:r>
      <w:r w:rsidR="001B6C74" w:rsidRPr="005A7FBE">
        <w:rPr>
          <w:szCs w:val="24"/>
        </w:rPr>
        <w:t>tarih-</w:t>
      </w:r>
      <w:r w:rsidRPr="005A7FBE">
        <w:rPr>
          <w:szCs w:val="24"/>
        </w:rPr>
        <w:t>saat ve açılma sayısı kaydı yapılmayacak</w:t>
      </w:r>
      <w:r w:rsidR="005A3A5E">
        <w:rPr>
          <w:szCs w:val="24"/>
        </w:rPr>
        <w:t>,</w:t>
      </w:r>
      <w:r w:rsidRPr="005A7FBE">
        <w:rPr>
          <w:szCs w:val="24"/>
        </w:rPr>
        <w:t xml:space="preserve"> ancak ekranda kapak açılma  ihbarı belirecek ve kapak kapanınca ihbar kaybolacaktır</w:t>
      </w:r>
      <w:r w:rsidR="005D4167">
        <w:rPr>
          <w:szCs w:val="24"/>
        </w:rPr>
        <w:t>.</w:t>
      </w:r>
    </w:p>
    <w:p w14:paraId="2E9E96F7" w14:textId="77777777" w:rsidR="00BE5430" w:rsidRPr="005A7FBE" w:rsidRDefault="00BE5430" w:rsidP="004E3CC3">
      <w:pPr>
        <w:pStyle w:val="ListeParagraf"/>
        <w:rPr>
          <w:szCs w:val="24"/>
        </w:rPr>
      </w:pPr>
    </w:p>
    <w:p w14:paraId="1446BAD4" w14:textId="1B1C580E" w:rsidR="005D3FD5" w:rsidRPr="005A7FBE" w:rsidRDefault="00BE5430" w:rsidP="00B626ED">
      <w:pPr>
        <w:pStyle w:val="ListeParagraf"/>
        <w:numPr>
          <w:ilvl w:val="0"/>
          <w:numId w:val="18"/>
        </w:numPr>
        <w:ind w:left="0" w:hanging="518"/>
        <w:jc w:val="both"/>
        <w:rPr>
          <w:szCs w:val="24"/>
        </w:rPr>
      </w:pPr>
      <w:r w:rsidRPr="003A0902">
        <w:rPr>
          <w:strike/>
          <w:color w:val="FF0000"/>
          <w:szCs w:val="24"/>
        </w:rPr>
        <w:t>1kWh</w:t>
      </w:r>
      <w:r w:rsidRPr="005A7FBE">
        <w:rPr>
          <w:szCs w:val="24"/>
        </w:rPr>
        <w:t xml:space="preserve"> </w:t>
      </w:r>
      <w:r w:rsidR="00BF036D" w:rsidRPr="0062152A">
        <w:rPr>
          <w:color w:val="0070C0"/>
          <w:szCs w:val="24"/>
        </w:rPr>
        <w:t>1</w:t>
      </w:r>
      <w:r w:rsidR="005A3A5E" w:rsidRPr="0062152A">
        <w:rPr>
          <w:color w:val="0070C0"/>
          <w:szCs w:val="24"/>
        </w:rPr>
        <w:t>0</w:t>
      </w:r>
      <w:r w:rsidR="005A3A5E" w:rsidRPr="00100D4B">
        <w:rPr>
          <w:color w:val="0070C0"/>
          <w:szCs w:val="24"/>
        </w:rPr>
        <w:t xml:space="preserve"> </w:t>
      </w:r>
      <w:proofErr w:type="spellStart"/>
      <w:r w:rsidR="005A3A5E" w:rsidRPr="00100D4B">
        <w:rPr>
          <w:color w:val="0070C0"/>
          <w:szCs w:val="24"/>
        </w:rPr>
        <w:t>Wh</w:t>
      </w:r>
      <w:proofErr w:type="spellEnd"/>
      <w:r w:rsidR="005A3A5E" w:rsidRPr="00100D4B">
        <w:rPr>
          <w:color w:val="0070C0"/>
          <w:szCs w:val="24"/>
        </w:rPr>
        <w:t xml:space="preserve"> </w:t>
      </w:r>
      <w:r w:rsidRPr="005A7FBE">
        <w:rPr>
          <w:szCs w:val="24"/>
        </w:rPr>
        <w:t>tüketim</w:t>
      </w:r>
      <w:r w:rsidR="005966D0" w:rsidRPr="005A7FBE">
        <w:rPr>
          <w:szCs w:val="24"/>
        </w:rPr>
        <w:t xml:space="preserve"> değeri ve üzerinde sayacın raf </w:t>
      </w:r>
      <w:proofErr w:type="spellStart"/>
      <w:r w:rsidR="005966D0" w:rsidRPr="005A7FBE">
        <w:rPr>
          <w:szCs w:val="24"/>
        </w:rPr>
        <w:t>modundan</w:t>
      </w:r>
      <w:proofErr w:type="spellEnd"/>
      <w:r w:rsidR="005966D0" w:rsidRPr="005A7FBE">
        <w:rPr>
          <w:szCs w:val="24"/>
        </w:rPr>
        <w:t xml:space="preserve"> çıktığı kabul edilecek ve </w:t>
      </w:r>
      <w:proofErr w:type="spellStart"/>
      <w:r w:rsidR="005966D0" w:rsidRPr="005A7FBE">
        <w:rPr>
          <w:szCs w:val="24"/>
        </w:rPr>
        <w:t>klemens</w:t>
      </w:r>
      <w:proofErr w:type="spellEnd"/>
      <w:r w:rsidR="005966D0" w:rsidRPr="005A7FBE">
        <w:rPr>
          <w:szCs w:val="24"/>
        </w:rPr>
        <w:t xml:space="preserve"> kapağı açılma kayıtları başlayacaktır. Sayaç raf </w:t>
      </w:r>
      <w:proofErr w:type="spellStart"/>
      <w:r w:rsidR="005966D0" w:rsidRPr="005A7FBE">
        <w:rPr>
          <w:szCs w:val="24"/>
        </w:rPr>
        <w:t>modundan</w:t>
      </w:r>
      <w:proofErr w:type="spellEnd"/>
      <w:r w:rsidR="005966D0" w:rsidRPr="005A7FBE">
        <w:rPr>
          <w:szCs w:val="24"/>
        </w:rPr>
        <w:t xml:space="preserve"> çıktıktan </w:t>
      </w:r>
      <w:proofErr w:type="gramStart"/>
      <w:r w:rsidR="005966D0" w:rsidRPr="005A7FBE">
        <w:rPr>
          <w:szCs w:val="24"/>
        </w:rPr>
        <w:t xml:space="preserve">sonraki  </w:t>
      </w:r>
      <w:proofErr w:type="spellStart"/>
      <w:r w:rsidR="005966D0" w:rsidRPr="005A7FBE">
        <w:rPr>
          <w:szCs w:val="24"/>
        </w:rPr>
        <w:t>klemens</w:t>
      </w:r>
      <w:proofErr w:type="spellEnd"/>
      <w:proofErr w:type="gramEnd"/>
      <w:r w:rsidR="005966D0" w:rsidRPr="005A7FBE">
        <w:rPr>
          <w:szCs w:val="24"/>
        </w:rPr>
        <w:t xml:space="preserve"> kapağı açılmalarında  ekranda kapak açıldı ihbarı</w:t>
      </w:r>
      <w:r w:rsidR="00F93DA7">
        <w:rPr>
          <w:szCs w:val="24"/>
        </w:rPr>
        <w:t xml:space="preserve"> </w:t>
      </w:r>
      <w:r w:rsidR="00F93DA7" w:rsidRPr="003A0902">
        <w:rPr>
          <w:color w:val="0070C0"/>
          <w:szCs w:val="24"/>
        </w:rPr>
        <w:t>için ikon</w:t>
      </w:r>
      <w:r w:rsidR="005966D0" w:rsidRPr="003A0902">
        <w:rPr>
          <w:color w:val="0070C0"/>
          <w:szCs w:val="24"/>
        </w:rPr>
        <w:t xml:space="preserve"> </w:t>
      </w:r>
      <w:r w:rsidR="005966D0" w:rsidRPr="005A7FBE">
        <w:rPr>
          <w:szCs w:val="24"/>
        </w:rPr>
        <w:t xml:space="preserve">belirecek ve kapak kapansa dahi ikon ekrandan silinmeyecektir. Kapak açık iken </w:t>
      </w:r>
      <w:r w:rsidR="005966D0" w:rsidRPr="003A0902">
        <w:rPr>
          <w:strike/>
          <w:color w:val="FF0000"/>
          <w:szCs w:val="24"/>
        </w:rPr>
        <w:t>ihbar</w:t>
      </w:r>
      <w:r w:rsidR="005966D0" w:rsidRPr="005A7FBE">
        <w:rPr>
          <w:szCs w:val="24"/>
        </w:rPr>
        <w:t xml:space="preserve"> </w:t>
      </w:r>
      <w:r w:rsidR="00F93DA7" w:rsidRPr="003A0902">
        <w:rPr>
          <w:color w:val="0070C0"/>
          <w:szCs w:val="24"/>
        </w:rPr>
        <w:t xml:space="preserve">ikon </w:t>
      </w:r>
      <w:r w:rsidR="005966D0" w:rsidRPr="005A7FBE">
        <w:rPr>
          <w:szCs w:val="24"/>
        </w:rPr>
        <w:t xml:space="preserve">yanıp sönecek, kapak kapalı iken sabit kalacaktır. Sayaçtan optik port veya RS485 port yardımı ile </w:t>
      </w:r>
      <w:r w:rsidR="008B66A5">
        <w:rPr>
          <w:szCs w:val="24"/>
        </w:rPr>
        <w:t>Uyarı Paketi veya ilgili OBI</w:t>
      </w:r>
      <w:r w:rsidR="00FD77BF" w:rsidRPr="005A7FBE">
        <w:rPr>
          <w:szCs w:val="24"/>
        </w:rPr>
        <w:t>S Kodu</w:t>
      </w:r>
      <w:r w:rsidR="00995CF1" w:rsidRPr="005A7FBE">
        <w:rPr>
          <w:szCs w:val="24"/>
        </w:rPr>
        <w:t xml:space="preserve"> için</w:t>
      </w:r>
      <w:r w:rsidR="00FD77BF" w:rsidRPr="005A7FBE">
        <w:rPr>
          <w:szCs w:val="24"/>
        </w:rPr>
        <w:t xml:space="preserve"> </w:t>
      </w:r>
      <w:r w:rsidR="005966D0" w:rsidRPr="005A7FBE">
        <w:rPr>
          <w:szCs w:val="24"/>
        </w:rPr>
        <w:t>okuma yapılması durumun</w:t>
      </w:r>
      <w:r w:rsidR="00852159" w:rsidRPr="005A7FBE">
        <w:rPr>
          <w:szCs w:val="24"/>
        </w:rPr>
        <w:t>da ihbar ekrandan silinecektir</w:t>
      </w:r>
      <w:r w:rsidR="005D4167">
        <w:rPr>
          <w:szCs w:val="24"/>
        </w:rPr>
        <w:t>.</w:t>
      </w:r>
    </w:p>
    <w:p w14:paraId="787A10C8" w14:textId="77777777" w:rsidR="00170D89" w:rsidRPr="005A7FBE" w:rsidRDefault="00170D89" w:rsidP="00170D89"/>
    <w:p w14:paraId="7788D104" w14:textId="77777777" w:rsidR="00170D89" w:rsidRPr="005A7FBE" w:rsidRDefault="00405EF1">
      <w:pPr>
        <w:pStyle w:val="Balk2"/>
      </w:pPr>
      <w:bookmarkStart w:id="67" w:name="_Toc138062861"/>
      <w:r w:rsidRPr="005A7FBE">
        <w:t xml:space="preserve">Gerilim Kesinti Bilgilerinin Ekranda Gösterimi </w:t>
      </w:r>
      <w:r w:rsidR="00496F2F" w:rsidRPr="005A7FBE">
        <w:t xml:space="preserve">ve </w:t>
      </w:r>
      <w:r w:rsidRPr="005A7FBE">
        <w:t>Kayıtları</w:t>
      </w:r>
      <w:bookmarkEnd w:id="67"/>
    </w:p>
    <w:p w14:paraId="56C79172" w14:textId="77777777" w:rsidR="00170D89" w:rsidRPr="005A7FBE" w:rsidRDefault="00170D89" w:rsidP="00170D89"/>
    <w:p w14:paraId="6661FDAC" w14:textId="12F11D08" w:rsidR="00F2087D" w:rsidRDefault="003F5CB7" w:rsidP="00B626ED">
      <w:pPr>
        <w:pStyle w:val="ListeParagraf"/>
        <w:numPr>
          <w:ilvl w:val="0"/>
          <w:numId w:val="18"/>
        </w:numPr>
        <w:ind w:left="0" w:hanging="518"/>
        <w:jc w:val="both"/>
        <w:rPr>
          <w:szCs w:val="24"/>
        </w:rPr>
      </w:pPr>
      <w:r w:rsidRPr="005D4167">
        <w:rPr>
          <w:szCs w:val="24"/>
        </w:rPr>
        <w:t xml:space="preserve">Sayaç ekranında, gerilim olan fazın işareti belirecektir. R fazı </w:t>
      </w:r>
      <w:r w:rsidR="00C85B96" w:rsidRPr="005D4167">
        <w:rPr>
          <w:szCs w:val="24"/>
        </w:rPr>
        <w:t>“</w:t>
      </w:r>
      <w:r w:rsidRPr="005D4167">
        <w:rPr>
          <w:szCs w:val="24"/>
        </w:rPr>
        <w:t>L1</w:t>
      </w:r>
      <w:r w:rsidR="00C85B96" w:rsidRPr="005D4167">
        <w:rPr>
          <w:szCs w:val="24"/>
        </w:rPr>
        <w:t>”</w:t>
      </w:r>
      <w:r w:rsidRPr="005D4167">
        <w:rPr>
          <w:szCs w:val="24"/>
        </w:rPr>
        <w:t xml:space="preserve">, S fazı </w:t>
      </w:r>
      <w:r w:rsidR="00C85B96" w:rsidRPr="005D4167">
        <w:rPr>
          <w:szCs w:val="24"/>
        </w:rPr>
        <w:t>“</w:t>
      </w:r>
      <w:r w:rsidRPr="005D4167">
        <w:rPr>
          <w:szCs w:val="24"/>
        </w:rPr>
        <w:t>L2</w:t>
      </w:r>
      <w:r w:rsidR="00C85B96" w:rsidRPr="005D4167">
        <w:rPr>
          <w:szCs w:val="24"/>
        </w:rPr>
        <w:t>”</w:t>
      </w:r>
      <w:r w:rsidRPr="005D4167">
        <w:rPr>
          <w:szCs w:val="24"/>
        </w:rPr>
        <w:t xml:space="preserve">, T fazı </w:t>
      </w:r>
      <w:r w:rsidR="00C85B96" w:rsidRPr="005D4167">
        <w:rPr>
          <w:szCs w:val="24"/>
        </w:rPr>
        <w:t>“</w:t>
      </w:r>
      <w:r w:rsidRPr="005D4167">
        <w:rPr>
          <w:szCs w:val="24"/>
        </w:rPr>
        <w:t>L3</w:t>
      </w:r>
      <w:r w:rsidR="00C85B96" w:rsidRPr="005D4167">
        <w:rPr>
          <w:szCs w:val="24"/>
        </w:rPr>
        <w:t>”</w:t>
      </w:r>
      <w:r w:rsidRPr="005D4167">
        <w:rPr>
          <w:szCs w:val="24"/>
        </w:rPr>
        <w:t xml:space="preserve"> ile gösterilecektir</w:t>
      </w:r>
      <w:r w:rsidR="005D4167">
        <w:rPr>
          <w:szCs w:val="24"/>
        </w:rPr>
        <w:t>.</w:t>
      </w:r>
    </w:p>
    <w:p w14:paraId="46F364BE" w14:textId="77777777" w:rsidR="005D4167" w:rsidRPr="005D4167" w:rsidRDefault="005D4167" w:rsidP="005D4167">
      <w:pPr>
        <w:pStyle w:val="ListeParagraf"/>
        <w:ind w:left="0"/>
        <w:jc w:val="both"/>
        <w:rPr>
          <w:szCs w:val="24"/>
        </w:rPr>
      </w:pPr>
    </w:p>
    <w:p w14:paraId="6F9D9800" w14:textId="6B59D2B4" w:rsidR="00F2087D" w:rsidRDefault="00405EF1" w:rsidP="00B626ED">
      <w:pPr>
        <w:pStyle w:val="ListeParagraf"/>
        <w:numPr>
          <w:ilvl w:val="0"/>
          <w:numId w:val="18"/>
        </w:numPr>
        <w:ind w:left="0" w:hanging="518"/>
        <w:jc w:val="both"/>
        <w:rPr>
          <w:szCs w:val="24"/>
        </w:rPr>
      </w:pPr>
      <w:r w:rsidRPr="005A7FBE">
        <w:rPr>
          <w:szCs w:val="24"/>
        </w:rPr>
        <w:t xml:space="preserve">Sayaç, faz gerilimlerinin tek tek veya üçünün </w:t>
      </w:r>
      <w:r w:rsidR="00101872" w:rsidRPr="005A7FBE">
        <w:rPr>
          <w:szCs w:val="24"/>
        </w:rPr>
        <w:t xml:space="preserve">aynı anda </w:t>
      </w:r>
      <w:r w:rsidRPr="005A7FBE">
        <w:rPr>
          <w:szCs w:val="24"/>
        </w:rPr>
        <w:t>kesilmesi ile enerjinin gelme tarih-saatlerini ve toplam kesilme sayılarını kayıt altına alacaktır</w:t>
      </w:r>
      <w:r w:rsidR="005D4167">
        <w:rPr>
          <w:szCs w:val="24"/>
        </w:rPr>
        <w:t>.</w:t>
      </w:r>
    </w:p>
    <w:p w14:paraId="3C01AFC7" w14:textId="77777777" w:rsidR="007A5FF3" w:rsidRPr="007A5FF3" w:rsidRDefault="007A5FF3" w:rsidP="007A5FF3">
      <w:pPr>
        <w:pStyle w:val="ListeParagraf"/>
        <w:rPr>
          <w:szCs w:val="24"/>
        </w:rPr>
      </w:pPr>
    </w:p>
    <w:p w14:paraId="6FF52F6F" w14:textId="7295172C" w:rsidR="007A5FF3" w:rsidRPr="007A5FF3" w:rsidRDefault="00C34F39" w:rsidP="00B626ED">
      <w:pPr>
        <w:pStyle w:val="ListeParagraf"/>
        <w:numPr>
          <w:ilvl w:val="0"/>
          <w:numId w:val="18"/>
        </w:numPr>
        <w:ind w:left="0" w:hanging="518"/>
        <w:jc w:val="both"/>
        <w:rPr>
          <w:color w:val="0070C0"/>
          <w:szCs w:val="24"/>
        </w:rPr>
      </w:pPr>
      <w:r>
        <w:rPr>
          <w:color w:val="0070C0"/>
          <w:szCs w:val="24"/>
        </w:rPr>
        <w:t>K</w:t>
      </w:r>
      <w:r w:rsidR="007A5FF3" w:rsidRPr="007A5FF3">
        <w:rPr>
          <w:color w:val="0070C0"/>
          <w:szCs w:val="24"/>
        </w:rPr>
        <w:t xml:space="preserve">esintiler </w:t>
      </w:r>
      <w:r>
        <w:rPr>
          <w:color w:val="0070C0"/>
          <w:szCs w:val="24"/>
        </w:rPr>
        <w:t>en fazla 5 saniye</w:t>
      </w:r>
      <w:r w:rsidRPr="007A5FF3">
        <w:rPr>
          <w:color w:val="0070C0"/>
          <w:szCs w:val="24"/>
        </w:rPr>
        <w:t xml:space="preserve"> </w:t>
      </w:r>
      <w:r>
        <w:rPr>
          <w:color w:val="0070C0"/>
          <w:szCs w:val="24"/>
        </w:rPr>
        <w:t>içerisinde</w:t>
      </w:r>
      <w:r w:rsidRPr="007A5FF3">
        <w:rPr>
          <w:color w:val="0070C0"/>
          <w:szCs w:val="24"/>
        </w:rPr>
        <w:t xml:space="preserve"> </w:t>
      </w:r>
      <w:r w:rsidR="007A5FF3" w:rsidRPr="007A5FF3">
        <w:rPr>
          <w:color w:val="0070C0"/>
          <w:szCs w:val="24"/>
        </w:rPr>
        <w:t>sayaç tarafından algılanarak kaydedilecektir.</w:t>
      </w:r>
    </w:p>
    <w:p w14:paraId="57D6A546" w14:textId="77777777" w:rsidR="00F2087D" w:rsidRPr="005A7FBE" w:rsidRDefault="00F2087D" w:rsidP="004A2B99">
      <w:pPr>
        <w:pStyle w:val="ListeParagraf"/>
        <w:ind w:left="0"/>
        <w:jc w:val="both"/>
        <w:rPr>
          <w:szCs w:val="24"/>
        </w:rPr>
      </w:pPr>
    </w:p>
    <w:p w14:paraId="7C3118F0" w14:textId="168B8129" w:rsidR="001100F2" w:rsidRDefault="00405EF1" w:rsidP="0001073D">
      <w:pPr>
        <w:pStyle w:val="ListeParagraf"/>
        <w:numPr>
          <w:ilvl w:val="0"/>
          <w:numId w:val="18"/>
        </w:numPr>
        <w:ind w:left="0" w:hanging="518"/>
        <w:jc w:val="both"/>
        <w:rPr>
          <w:szCs w:val="24"/>
        </w:rPr>
      </w:pPr>
      <w:r w:rsidRPr="009803DC">
        <w:rPr>
          <w:strike/>
          <w:color w:val="FF0000"/>
          <w:szCs w:val="24"/>
        </w:rPr>
        <w:t>180 saniyenin altındaki</w:t>
      </w:r>
      <w:r w:rsidRPr="007A5FF3">
        <w:rPr>
          <w:szCs w:val="24"/>
        </w:rPr>
        <w:t xml:space="preserve"> </w:t>
      </w:r>
      <w:r w:rsidR="009803DC" w:rsidRPr="009803DC">
        <w:rPr>
          <w:color w:val="0070C0"/>
          <w:szCs w:val="24"/>
        </w:rPr>
        <w:t xml:space="preserve">Tüm </w:t>
      </w:r>
      <w:r w:rsidRPr="007A5FF3">
        <w:rPr>
          <w:szCs w:val="24"/>
        </w:rPr>
        <w:t xml:space="preserve">kesintiler </w:t>
      </w:r>
      <w:r w:rsidRPr="009803DC">
        <w:rPr>
          <w:strike/>
          <w:color w:val="FF0000"/>
          <w:szCs w:val="24"/>
        </w:rPr>
        <w:t>kısa kesinti olarak</w:t>
      </w:r>
      <w:r w:rsidRPr="009803DC">
        <w:rPr>
          <w:color w:val="FF0000"/>
          <w:szCs w:val="24"/>
        </w:rPr>
        <w:t xml:space="preserve"> </w:t>
      </w:r>
      <w:r w:rsidRPr="007A5FF3">
        <w:rPr>
          <w:szCs w:val="24"/>
        </w:rPr>
        <w:t>kayıt altına alınacaktır.</w:t>
      </w:r>
      <w:r w:rsidR="009803DC">
        <w:rPr>
          <w:szCs w:val="24"/>
        </w:rPr>
        <w:t xml:space="preserve"> </w:t>
      </w:r>
      <w:r w:rsidR="009803DC" w:rsidRPr="009803DC">
        <w:rPr>
          <w:color w:val="0070C0"/>
          <w:szCs w:val="24"/>
        </w:rPr>
        <w:t>Ayrıca</w:t>
      </w:r>
      <w:r w:rsidRPr="009803DC">
        <w:rPr>
          <w:color w:val="0070C0"/>
          <w:szCs w:val="24"/>
        </w:rPr>
        <w:t xml:space="preserve"> </w:t>
      </w:r>
      <w:r w:rsidRPr="009803DC">
        <w:rPr>
          <w:strike/>
          <w:color w:val="FF0000"/>
          <w:szCs w:val="24"/>
        </w:rPr>
        <w:t>180 saniyenin</w:t>
      </w:r>
      <w:r w:rsidR="00DE02B0" w:rsidRPr="009803DC">
        <w:rPr>
          <w:strike/>
          <w:color w:val="FF0000"/>
          <w:szCs w:val="24"/>
        </w:rPr>
        <w:t xml:space="preserve"> (180 </w:t>
      </w:r>
      <w:proofErr w:type="gramStart"/>
      <w:r w:rsidR="00DE02B0" w:rsidRPr="009803DC">
        <w:rPr>
          <w:strike/>
          <w:color w:val="FF0000"/>
          <w:szCs w:val="24"/>
        </w:rPr>
        <w:t>dahil</w:t>
      </w:r>
      <w:proofErr w:type="gramEnd"/>
      <w:r w:rsidR="00DE02B0" w:rsidRPr="009803DC">
        <w:rPr>
          <w:strike/>
          <w:color w:val="FF0000"/>
          <w:szCs w:val="24"/>
        </w:rPr>
        <w:t>)</w:t>
      </w:r>
      <w:r w:rsidRPr="007A5FF3">
        <w:rPr>
          <w:szCs w:val="24"/>
        </w:rPr>
        <w:t xml:space="preserve"> </w:t>
      </w:r>
      <w:r w:rsidR="009803DC">
        <w:rPr>
          <w:color w:val="0070C0"/>
          <w:szCs w:val="24"/>
        </w:rPr>
        <w:t>u</w:t>
      </w:r>
      <w:r w:rsidR="009803DC" w:rsidRPr="009803DC">
        <w:rPr>
          <w:color w:val="0070C0"/>
          <w:szCs w:val="24"/>
        </w:rPr>
        <w:t>zun kesinti eşik süresi</w:t>
      </w:r>
      <w:r w:rsidR="009803DC">
        <w:rPr>
          <w:color w:val="0070C0"/>
          <w:szCs w:val="24"/>
        </w:rPr>
        <w:t xml:space="preserve"> ve</w:t>
      </w:r>
      <w:r w:rsidR="009803DC" w:rsidRPr="009803DC">
        <w:rPr>
          <w:color w:val="0070C0"/>
          <w:szCs w:val="24"/>
        </w:rPr>
        <w:t xml:space="preserve"> </w:t>
      </w:r>
      <w:r w:rsidRPr="007A5FF3">
        <w:rPr>
          <w:szCs w:val="24"/>
        </w:rPr>
        <w:t>üstündeki kesintiler uzun kesinti olarak kayıt altına alınacaktır</w:t>
      </w:r>
      <w:r w:rsidR="005D4167" w:rsidRPr="007A5FF3">
        <w:rPr>
          <w:szCs w:val="24"/>
        </w:rPr>
        <w:t>.</w:t>
      </w:r>
      <w:r w:rsidR="006E7D20" w:rsidRPr="007A5FF3">
        <w:rPr>
          <w:szCs w:val="24"/>
        </w:rPr>
        <w:t xml:space="preserve"> </w:t>
      </w:r>
      <w:r w:rsidR="009803DC">
        <w:rPr>
          <w:color w:val="0070C0"/>
          <w:szCs w:val="24"/>
        </w:rPr>
        <w:t>Uzun</w:t>
      </w:r>
      <w:r w:rsidR="007A5FF3" w:rsidRPr="007A5FF3">
        <w:rPr>
          <w:color w:val="0070C0"/>
          <w:szCs w:val="24"/>
        </w:rPr>
        <w:t xml:space="preserve"> kesinti eşik süresi</w:t>
      </w:r>
      <w:r w:rsidR="006E7D20" w:rsidRPr="007A5FF3">
        <w:rPr>
          <w:color w:val="0070C0"/>
          <w:szCs w:val="24"/>
        </w:rPr>
        <w:t xml:space="preserve"> değiştirilebilir yapıda olacaktır.</w:t>
      </w:r>
    </w:p>
    <w:p w14:paraId="26773E74" w14:textId="74C73F07" w:rsidR="007A5FF3" w:rsidRPr="007A5FF3" w:rsidRDefault="007A5FF3" w:rsidP="007A5FF3">
      <w:pPr>
        <w:pStyle w:val="ListeParagraf"/>
        <w:ind w:left="0"/>
        <w:jc w:val="both"/>
        <w:rPr>
          <w:szCs w:val="24"/>
        </w:rPr>
      </w:pPr>
    </w:p>
    <w:p w14:paraId="41239A28" w14:textId="407CC8EA" w:rsidR="00405EF1" w:rsidRPr="005A7FBE" w:rsidRDefault="00DD4DD9" w:rsidP="00B626ED">
      <w:pPr>
        <w:pStyle w:val="ListeParagraf"/>
        <w:numPr>
          <w:ilvl w:val="0"/>
          <w:numId w:val="18"/>
        </w:numPr>
        <w:ind w:left="0" w:hanging="518"/>
        <w:jc w:val="both"/>
        <w:rPr>
          <w:szCs w:val="24"/>
        </w:rPr>
      </w:pPr>
      <w:r w:rsidRPr="005A7FBE">
        <w:rPr>
          <w:szCs w:val="24"/>
        </w:rPr>
        <w:t xml:space="preserve">Enerji kesintisi oluştuğunda enerji kesintisi başlangıç tarih-saati </w:t>
      </w:r>
      <w:r w:rsidR="000B04FE" w:rsidRPr="005A7FBE">
        <w:rPr>
          <w:szCs w:val="24"/>
        </w:rPr>
        <w:t xml:space="preserve">hem </w:t>
      </w:r>
      <w:r w:rsidR="000B04FE" w:rsidRPr="009803DC">
        <w:rPr>
          <w:strike/>
          <w:color w:val="FF0000"/>
          <w:szCs w:val="24"/>
        </w:rPr>
        <w:t>kısa</w:t>
      </w:r>
      <w:r w:rsidR="000B04FE" w:rsidRPr="005A7FBE">
        <w:rPr>
          <w:szCs w:val="24"/>
        </w:rPr>
        <w:t xml:space="preserve"> </w:t>
      </w:r>
      <w:r w:rsidR="009803DC" w:rsidRPr="009803DC">
        <w:rPr>
          <w:color w:val="0070C0"/>
          <w:szCs w:val="24"/>
        </w:rPr>
        <w:t xml:space="preserve">toplam </w:t>
      </w:r>
      <w:r w:rsidR="000B04FE" w:rsidRPr="005A7FBE">
        <w:rPr>
          <w:szCs w:val="24"/>
        </w:rPr>
        <w:t>kesin</w:t>
      </w:r>
      <w:r w:rsidR="00DE02B0" w:rsidRPr="005A7FBE">
        <w:rPr>
          <w:szCs w:val="24"/>
        </w:rPr>
        <w:t>ti hem de uzun kesinti bilgisinin</w:t>
      </w:r>
      <w:r w:rsidR="000B04FE" w:rsidRPr="005A7FBE">
        <w:rPr>
          <w:szCs w:val="24"/>
        </w:rPr>
        <w:t xml:space="preserve"> kesinti başlangıç </w:t>
      </w:r>
      <w:r w:rsidR="001100F2" w:rsidRPr="005A7FBE">
        <w:rPr>
          <w:szCs w:val="24"/>
        </w:rPr>
        <w:t>tarih-</w:t>
      </w:r>
      <w:r w:rsidR="000B04FE" w:rsidRPr="005A7FBE">
        <w:rPr>
          <w:szCs w:val="24"/>
        </w:rPr>
        <w:t xml:space="preserve">saat bölümüne kaydedilecektir. </w:t>
      </w:r>
      <w:r w:rsidR="009803DC">
        <w:rPr>
          <w:color w:val="0070C0"/>
          <w:szCs w:val="24"/>
        </w:rPr>
        <w:t>U</w:t>
      </w:r>
      <w:r w:rsidR="009803DC" w:rsidRPr="009803DC">
        <w:rPr>
          <w:color w:val="0070C0"/>
          <w:szCs w:val="24"/>
        </w:rPr>
        <w:t>zun kesinti eşik süresi</w:t>
      </w:r>
      <w:r w:rsidR="009803DC">
        <w:rPr>
          <w:color w:val="0070C0"/>
          <w:szCs w:val="24"/>
        </w:rPr>
        <w:t xml:space="preserve"> </w:t>
      </w:r>
      <w:r w:rsidRPr="009803DC">
        <w:rPr>
          <w:strike/>
          <w:color w:val="FF0000"/>
          <w:szCs w:val="24"/>
        </w:rPr>
        <w:t>180 saniye</w:t>
      </w:r>
      <w:r w:rsidRPr="005A7FBE">
        <w:rPr>
          <w:szCs w:val="24"/>
        </w:rPr>
        <w:t xml:space="preserve"> içerisi</w:t>
      </w:r>
      <w:r w:rsidR="00DE02B0" w:rsidRPr="005A7FBE">
        <w:rPr>
          <w:szCs w:val="24"/>
        </w:rPr>
        <w:t>nde enerjinin gelmesi durumunda</w:t>
      </w:r>
      <w:r w:rsidRPr="005A7FBE">
        <w:rPr>
          <w:szCs w:val="24"/>
        </w:rPr>
        <w:t xml:space="preserve"> enerji geliş tarih-saat bil</w:t>
      </w:r>
      <w:r w:rsidR="00DE02B0" w:rsidRPr="005A7FBE">
        <w:rPr>
          <w:szCs w:val="24"/>
        </w:rPr>
        <w:t xml:space="preserve">gisi ile birlikte </w:t>
      </w:r>
      <w:r w:rsidR="00DE02B0" w:rsidRPr="009803DC">
        <w:rPr>
          <w:strike/>
          <w:color w:val="FF0000"/>
          <w:szCs w:val="24"/>
        </w:rPr>
        <w:t>kısa</w:t>
      </w:r>
      <w:r w:rsidR="00DE02B0" w:rsidRPr="005A7FBE">
        <w:rPr>
          <w:szCs w:val="24"/>
        </w:rPr>
        <w:t xml:space="preserve"> </w:t>
      </w:r>
      <w:r w:rsidR="009803DC" w:rsidRPr="009803DC">
        <w:rPr>
          <w:color w:val="0070C0"/>
          <w:szCs w:val="24"/>
        </w:rPr>
        <w:t xml:space="preserve">toplam </w:t>
      </w:r>
      <w:r w:rsidR="00DE02B0" w:rsidRPr="005A7FBE">
        <w:rPr>
          <w:szCs w:val="24"/>
        </w:rPr>
        <w:t>kesinti kaydı tamamlanacak ve uzun kesinti için yapılan kesinti başlangıç kaydı silinecektir.</w:t>
      </w:r>
      <w:r w:rsidRPr="005A7FBE">
        <w:rPr>
          <w:szCs w:val="24"/>
        </w:rPr>
        <w:t xml:space="preserve"> </w:t>
      </w:r>
      <w:r w:rsidR="009803DC">
        <w:rPr>
          <w:color w:val="0070C0"/>
          <w:szCs w:val="24"/>
        </w:rPr>
        <w:t>U</w:t>
      </w:r>
      <w:r w:rsidR="009803DC" w:rsidRPr="009803DC">
        <w:rPr>
          <w:color w:val="0070C0"/>
          <w:szCs w:val="24"/>
        </w:rPr>
        <w:t>zun kesinti eşik süresi</w:t>
      </w:r>
      <w:r w:rsidR="009803DC">
        <w:rPr>
          <w:color w:val="0070C0"/>
          <w:szCs w:val="24"/>
        </w:rPr>
        <w:t xml:space="preserve"> </w:t>
      </w:r>
      <w:r w:rsidR="009803DC" w:rsidRPr="009803DC">
        <w:rPr>
          <w:strike/>
          <w:color w:val="FF0000"/>
          <w:szCs w:val="24"/>
        </w:rPr>
        <w:t>180 saniye</w:t>
      </w:r>
      <w:r w:rsidR="009803DC" w:rsidRPr="005A7FBE">
        <w:rPr>
          <w:szCs w:val="24"/>
        </w:rPr>
        <w:t xml:space="preserve"> </w:t>
      </w:r>
      <w:r w:rsidRPr="005A7FBE">
        <w:rPr>
          <w:szCs w:val="24"/>
        </w:rPr>
        <w:t>sonrasında enerji</w:t>
      </w:r>
      <w:r w:rsidR="00DE02B0" w:rsidRPr="005A7FBE">
        <w:rPr>
          <w:szCs w:val="24"/>
        </w:rPr>
        <w:t>nin gelmesi durumunda ise</w:t>
      </w:r>
      <w:r w:rsidRPr="005A7FBE">
        <w:rPr>
          <w:szCs w:val="24"/>
        </w:rPr>
        <w:t xml:space="preserve"> enerji geliş tarih-saati ile birlikte </w:t>
      </w:r>
      <w:r w:rsidR="009803DC" w:rsidRPr="009803DC">
        <w:rPr>
          <w:color w:val="0070C0"/>
          <w:szCs w:val="24"/>
        </w:rPr>
        <w:t xml:space="preserve">hem toplam kesinti hem de </w:t>
      </w:r>
      <w:r w:rsidRPr="005A7FBE">
        <w:rPr>
          <w:szCs w:val="24"/>
        </w:rPr>
        <w:t>uzun kesinti</w:t>
      </w:r>
      <w:r w:rsidR="00DE02B0" w:rsidRPr="005A7FBE">
        <w:rPr>
          <w:szCs w:val="24"/>
        </w:rPr>
        <w:t xml:space="preserve"> kaydı tamamlanacak</w:t>
      </w:r>
      <w:r w:rsidR="009803DC" w:rsidRPr="009803DC">
        <w:rPr>
          <w:color w:val="0070C0"/>
          <w:szCs w:val="24"/>
        </w:rPr>
        <w:t>tır.</w:t>
      </w:r>
      <w:r w:rsidR="00DE02B0" w:rsidRPr="005A7FBE">
        <w:rPr>
          <w:szCs w:val="24"/>
        </w:rPr>
        <w:t xml:space="preserve"> </w:t>
      </w:r>
      <w:proofErr w:type="gramStart"/>
      <w:r w:rsidR="00DE02B0" w:rsidRPr="009803DC">
        <w:rPr>
          <w:strike/>
          <w:color w:val="FF0000"/>
          <w:szCs w:val="24"/>
        </w:rPr>
        <w:t>ve</w:t>
      </w:r>
      <w:proofErr w:type="gramEnd"/>
      <w:r w:rsidR="00DE02B0" w:rsidRPr="009803DC">
        <w:rPr>
          <w:strike/>
          <w:color w:val="FF0000"/>
          <w:szCs w:val="24"/>
        </w:rPr>
        <w:t xml:space="preserve"> kısa kesinti için yapılan kesinti başlangıç kaydı silinecektir</w:t>
      </w:r>
      <w:r w:rsidR="005D4167" w:rsidRPr="009803DC">
        <w:rPr>
          <w:strike/>
          <w:color w:val="FF0000"/>
          <w:szCs w:val="24"/>
        </w:rPr>
        <w:t>.</w:t>
      </w:r>
    </w:p>
    <w:p w14:paraId="0DDDBEE9" w14:textId="77777777" w:rsidR="00C5685A" w:rsidRPr="005A7FBE" w:rsidRDefault="00C5685A" w:rsidP="00C5685A">
      <w:pPr>
        <w:overflowPunct/>
        <w:autoSpaceDE/>
        <w:autoSpaceDN/>
        <w:adjustRightInd/>
        <w:spacing w:line="259" w:lineRule="auto"/>
        <w:jc w:val="both"/>
        <w:textAlignment w:val="auto"/>
        <w:rPr>
          <w:szCs w:val="24"/>
        </w:rPr>
      </w:pPr>
    </w:p>
    <w:p w14:paraId="62858FB2" w14:textId="42E10E71" w:rsidR="00806444" w:rsidRPr="005A7FBE" w:rsidRDefault="00405EF1" w:rsidP="00B626ED">
      <w:pPr>
        <w:pStyle w:val="ListeParagraf"/>
        <w:numPr>
          <w:ilvl w:val="0"/>
          <w:numId w:val="18"/>
        </w:numPr>
        <w:ind w:left="0" w:hanging="518"/>
        <w:jc w:val="both"/>
        <w:rPr>
          <w:rFonts w:eastAsiaTheme="minorHAnsi"/>
          <w:szCs w:val="24"/>
          <w:lang w:eastAsia="en-US"/>
        </w:rPr>
      </w:pPr>
      <w:r w:rsidRPr="005A7FBE">
        <w:rPr>
          <w:szCs w:val="24"/>
        </w:rPr>
        <w:t>Aşağıdaki diyagramda görüldüğü gibi üç faz için ayrı ve her faz için ayrı olmak üzere kesinti kayıtları</w:t>
      </w:r>
      <w:r w:rsidR="00F42265" w:rsidRPr="00F42265">
        <w:rPr>
          <w:color w:val="FF0000"/>
          <w:szCs w:val="24"/>
        </w:rPr>
        <w:t xml:space="preserve"> </w:t>
      </w:r>
      <w:r w:rsidR="00F42265" w:rsidRPr="009803DC">
        <w:rPr>
          <w:strike/>
          <w:color w:val="FF0000"/>
          <w:szCs w:val="24"/>
        </w:rPr>
        <w:t>kısa</w:t>
      </w:r>
      <w:r w:rsidR="00F42265" w:rsidRPr="005A7FBE">
        <w:rPr>
          <w:szCs w:val="24"/>
        </w:rPr>
        <w:t xml:space="preserve"> </w:t>
      </w:r>
      <w:r w:rsidR="00F42265" w:rsidRPr="009803DC">
        <w:rPr>
          <w:color w:val="0070C0"/>
          <w:szCs w:val="24"/>
        </w:rPr>
        <w:t xml:space="preserve">toplam </w:t>
      </w:r>
      <w:r w:rsidRPr="005A7FBE">
        <w:rPr>
          <w:szCs w:val="24"/>
        </w:rPr>
        <w:t>kesinti ve uzun kesinti olarak 99’ar adet tutulacaktır</w:t>
      </w:r>
      <w:r w:rsidR="005D4167">
        <w:rPr>
          <w:szCs w:val="24"/>
        </w:rPr>
        <w:t>.</w:t>
      </w:r>
    </w:p>
    <w:p w14:paraId="672C4B31" w14:textId="7011390D" w:rsidR="00852159" w:rsidRDefault="00405EF1" w:rsidP="00A81F54">
      <w:r w:rsidRPr="005A7FBE">
        <w:rPr>
          <w:noProof/>
          <w:szCs w:val="24"/>
        </w:rPr>
        <w:drawing>
          <wp:inline distT="0" distB="0" distL="0" distR="0" wp14:anchorId="5DC774F0" wp14:editId="1E731C8A">
            <wp:extent cx="5507831" cy="3486150"/>
            <wp:effectExtent l="0" t="0" r="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FC68861" w14:textId="77777777" w:rsidR="00F12331" w:rsidRPr="005A7FBE" w:rsidRDefault="00F12331" w:rsidP="00A81F54"/>
    <w:p w14:paraId="1C1207CD" w14:textId="77777777" w:rsidR="00405EF1" w:rsidRPr="005A7FBE" w:rsidRDefault="00405EF1" w:rsidP="000C62AB">
      <w:pPr>
        <w:pStyle w:val="Balk3"/>
      </w:pPr>
      <w:bookmarkStart w:id="68" w:name="_Toc138062862"/>
      <w:r w:rsidRPr="005A7FBE">
        <w:rPr>
          <w:rStyle w:val="Balk3Char"/>
          <w:b/>
          <w:noProof w:val="0"/>
        </w:rPr>
        <w:t>Üç</w:t>
      </w:r>
      <w:r w:rsidRPr="005A7FBE">
        <w:rPr>
          <w:rStyle w:val="Balk3Char"/>
          <w:noProof w:val="0"/>
        </w:rPr>
        <w:t xml:space="preserve"> </w:t>
      </w:r>
      <w:r w:rsidRPr="005A7FBE">
        <w:t>Fazın</w:t>
      </w:r>
      <w:r w:rsidRPr="005A7FBE">
        <w:rPr>
          <w:rStyle w:val="Balk3Char"/>
          <w:b/>
          <w:noProof w:val="0"/>
        </w:rPr>
        <w:t xml:space="preserve"> </w:t>
      </w:r>
      <w:r w:rsidRPr="005A7FBE">
        <w:t>Aynı</w:t>
      </w:r>
      <w:r w:rsidRPr="005A7FBE">
        <w:rPr>
          <w:rStyle w:val="Balk3Char"/>
          <w:b/>
          <w:noProof w:val="0"/>
        </w:rPr>
        <w:t xml:space="preserve"> Anda</w:t>
      </w:r>
      <w:r w:rsidRPr="005A7FBE">
        <w:rPr>
          <w:rStyle w:val="Balk3Char"/>
          <w:noProof w:val="0"/>
        </w:rPr>
        <w:t xml:space="preserve"> </w:t>
      </w:r>
      <w:r w:rsidRPr="005A7FBE">
        <w:rPr>
          <w:rStyle w:val="Balk3Char"/>
          <w:b/>
          <w:noProof w:val="0"/>
        </w:rPr>
        <w:t>Kesilmesi</w:t>
      </w:r>
      <w:bookmarkEnd w:id="68"/>
      <w:r w:rsidR="00DE02B0" w:rsidRPr="005A7FBE">
        <w:t xml:space="preserve"> </w:t>
      </w:r>
    </w:p>
    <w:p w14:paraId="7AC21644" w14:textId="77777777" w:rsidR="00DE02B0" w:rsidRPr="005A7FBE" w:rsidRDefault="00DE02B0" w:rsidP="00DE02B0"/>
    <w:p w14:paraId="02DD23E5" w14:textId="5B3E8EBA" w:rsidR="00405EF1" w:rsidRPr="005A7FBE" w:rsidRDefault="00DE02B0" w:rsidP="00B626ED">
      <w:pPr>
        <w:pStyle w:val="ListeParagraf"/>
        <w:numPr>
          <w:ilvl w:val="0"/>
          <w:numId w:val="18"/>
        </w:numPr>
        <w:ind w:left="0" w:hanging="518"/>
        <w:jc w:val="both"/>
        <w:rPr>
          <w:szCs w:val="24"/>
        </w:rPr>
      </w:pPr>
      <w:r w:rsidRPr="005A7FBE">
        <w:rPr>
          <w:szCs w:val="24"/>
        </w:rPr>
        <w:t>Üç faz kesildiği anda</w:t>
      </w:r>
      <w:r w:rsidR="00405EF1" w:rsidRPr="005A7FBE">
        <w:rPr>
          <w:szCs w:val="24"/>
        </w:rPr>
        <w:t xml:space="preserve"> kesintinin ilk başlangıç zamanı, uyarı başlangıç tarihi ve saati olarak kaydedil</w:t>
      </w:r>
      <w:r w:rsidRPr="005A7FBE">
        <w:rPr>
          <w:szCs w:val="24"/>
        </w:rPr>
        <w:t>ecektir</w:t>
      </w:r>
      <w:r w:rsidR="00405EF1" w:rsidRPr="005A7FBE">
        <w:rPr>
          <w:szCs w:val="24"/>
        </w:rPr>
        <w:t>. Üç faz kesintisini sonlandırmak için ise herhangi bir fazın veya fazların geriliminin gelmesi beklen</w:t>
      </w:r>
      <w:r w:rsidRPr="005A7FBE">
        <w:rPr>
          <w:szCs w:val="24"/>
        </w:rPr>
        <w:t>ecektir</w:t>
      </w:r>
      <w:r w:rsidR="005D4167">
        <w:rPr>
          <w:szCs w:val="24"/>
        </w:rPr>
        <w:t>.</w:t>
      </w:r>
    </w:p>
    <w:p w14:paraId="78B6BEF6" w14:textId="77777777" w:rsidR="00405EF1" w:rsidRPr="005A7FBE" w:rsidRDefault="00405EF1" w:rsidP="00405EF1">
      <w:pPr>
        <w:ind w:firstLine="708"/>
        <w:jc w:val="both"/>
        <w:rPr>
          <w:szCs w:val="24"/>
          <w:highlight w:val="yellow"/>
        </w:rPr>
      </w:pPr>
    </w:p>
    <w:p w14:paraId="558A6F67" w14:textId="1B053184" w:rsidR="00405EF1" w:rsidRPr="00694446" w:rsidRDefault="00405EF1" w:rsidP="00694446">
      <w:pPr>
        <w:pStyle w:val="Balk4"/>
      </w:pPr>
      <w:r w:rsidRPr="00694446">
        <w:t>Çizelge</w:t>
      </w:r>
      <w:r w:rsidR="00694446" w:rsidRPr="00694446">
        <w:rPr>
          <w:color w:val="0070C0"/>
        </w:rPr>
        <w:t xml:space="preserve"> 8 </w:t>
      </w:r>
      <w:r w:rsidR="00694446">
        <w:t>-</w:t>
      </w:r>
      <w:r w:rsidRPr="00952FF3">
        <w:t xml:space="preserve"> </w:t>
      </w:r>
      <w:r w:rsidRPr="005A7FBE">
        <w:t xml:space="preserve">Üç fazın aynı anda kesilmesi için kesinti bilgileri </w:t>
      </w:r>
    </w:p>
    <w:tbl>
      <w:tblPr>
        <w:tblStyle w:val="TabloKlavuzu"/>
        <w:tblW w:w="5000" w:type="pct"/>
        <w:jc w:val="center"/>
        <w:tblLook w:val="04A0" w:firstRow="1" w:lastRow="0" w:firstColumn="1" w:lastColumn="0" w:noHBand="0" w:noVBand="1"/>
      </w:tblPr>
      <w:tblGrid>
        <w:gridCol w:w="1232"/>
        <w:gridCol w:w="2609"/>
        <w:gridCol w:w="5219"/>
      </w:tblGrid>
      <w:tr w:rsidR="005A7FBE" w:rsidRPr="005A7FBE" w14:paraId="32F744A6" w14:textId="77777777" w:rsidTr="000A4CF1">
        <w:trPr>
          <w:trHeight w:val="798"/>
          <w:jc w:val="center"/>
        </w:trPr>
        <w:tc>
          <w:tcPr>
            <w:tcW w:w="680" w:type="pct"/>
            <w:vAlign w:val="center"/>
          </w:tcPr>
          <w:p w14:paraId="3AE09F08" w14:textId="77777777" w:rsidR="00405EF1" w:rsidRPr="005A7FBE" w:rsidRDefault="00405EF1" w:rsidP="00890BA3">
            <w:pPr>
              <w:pStyle w:val="GvdeMetniGirintisi"/>
              <w:spacing w:after="60"/>
              <w:ind w:left="0"/>
              <w:jc w:val="both"/>
              <w:rPr>
                <w:szCs w:val="24"/>
              </w:rPr>
            </w:pPr>
            <w:r w:rsidRPr="005A7FBE">
              <w:rPr>
                <w:szCs w:val="24"/>
              </w:rPr>
              <w:t>Hata Durumları</w:t>
            </w:r>
          </w:p>
        </w:tc>
        <w:tc>
          <w:tcPr>
            <w:tcW w:w="4320" w:type="pct"/>
            <w:gridSpan w:val="2"/>
            <w:vAlign w:val="center"/>
          </w:tcPr>
          <w:p w14:paraId="5641BCDD" w14:textId="3E819A66" w:rsidR="00405EF1" w:rsidRPr="005A7FBE" w:rsidRDefault="00405EF1" w:rsidP="00890BA3">
            <w:pPr>
              <w:pStyle w:val="GvdeMetniGirintisi"/>
              <w:spacing w:after="60"/>
              <w:ind w:left="0"/>
              <w:jc w:val="both"/>
              <w:rPr>
                <w:szCs w:val="24"/>
              </w:rPr>
            </w:pPr>
            <w:r w:rsidRPr="005A7FBE">
              <w:rPr>
                <w:szCs w:val="24"/>
              </w:rPr>
              <w:t>Üç faza ait gerilimin aynı anda kesik olması</w:t>
            </w:r>
          </w:p>
        </w:tc>
      </w:tr>
      <w:tr w:rsidR="005A7FBE" w:rsidRPr="005A7FBE" w14:paraId="7B01B067" w14:textId="77777777" w:rsidTr="000A4CF1">
        <w:trPr>
          <w:trHeight w:val="1270"/>
          <w:jc w:val="center"/>
        </w:trPr>
        <w:tc>
          <w:tcPr>
            <w:tcW w:w="680" w:type="pct"/>
            <w:vAlign w:val="center"/>
          </w:tcPr>
          <w:p w14:paraId="53117064" w14:textId="77777777" w:rsidR="00405EF1" w:rsidRPr="005A7FBE" w:rsidRDefault="00405EF1" w:rsidP="00890BA3">
            <w:pPr>
              <w:pStyle w:val="GvdeMetniGirintisi"/>
              <w:spacing w:after="60"/>
              <w:ind w:left="0"/>
              <w:jc w:val="both"/>
              <w:rPr>
                <w:szCs w:val="24"/>
              </w:rPr>
            </w:pPr>
            <w:r w:rsidRPr="005A7FBE">
              <w:rPr>
                <w:szCs w:val="24"/>
              </w:rPr>
              <w:t>İhbar Şekli</w:t>
            </w:r>
          </w:p>
        </w:tc>
        <w:tc>
          <w:tcPr>
            <w:tcW w:w="4320" w:type="pct"/>
            <w:gridSpan w:val="2"/>
            <w:vAlign w:val="center"/>
          </w:tcPr>
          <w:p w14:paraId="3FB0C1A5" w14:textId="6874B9E3" w:rsidR="00405EF1" w:rsidRPr="005A7FBE" w:rsidRDefault="00405EF1" w:rsidP="00694446">
            <w:pPr>
              <w:jc w:val="both"/>
              <w:rPr>
                <w:szCs w:val="24"/>
              </w:rPr>
            </w:pPr>
            <w:r w:rsidRPr="005A7FBE">
              <w:rPr>
                <w:szCs w:val="24"/>
              </w:rPr>
              <w:t>Üç faz kesik</w:t>
            </w:r>
            <w:r w:rsidR="008E2EBA" w:rsidRPr="005A7FBE">
              <w:rPr>
                <w:szCs w:val="24"/>
              </w:rPr>
              <w:t xml:space="preserve"> olduğu durumda ekran</w:t>
            </w:r>
            <w:r w:rsidR="00DE02B0" w:rsidRPr="005A7FBE">
              <w:rPr>
                <w:szCs w:val="24"/>
              </w:rPr>
              <w:t xml:space="preserve"> aktif olmayacağı için sayaç butonla uyandırıldığında </w:t>
            </w:r>
            <w:r w:rsidRPr="005A7FBE">
              <w:rPr>
                <w:szCs w:val="24"/>
              </w:rPr>
              <w:t xml:space="preserve">gerilimleri ifade eden L1-L2-L3 sembolleri </w:t>
            </w:r>
            <w:r w:rsidR="008E2EBA" w:rsidRPr="005A7FBE">
              <w:rPr>
                <w:szCs w:val="24"/>
              </w:rPr>
              <w:t>ekranda</w:t>
            </w:r>
            <w:r w:rsidRPr="005A7FBE">
              <w:rPr>
                <w:szCs w:val="24"/>
              </w:rPr>
              <w:t xml:space="preserve"> gösterilme</w:t>
            </w:r>
            <w:r w:rsidR="008E2EBA" w:rsidRPr="005A7FBE">
              <w:rPr>
                <w:szCs w:val="24"/>
              </w:rPr>
              <w:t>yecektir</w:t>
            </w:r>
            <w:r w:rsidRPr="005A7FBE">
              <w:rPr>
                <w:szCs w:val="24"/>
              </w:rPr>
              <w:t>.</w:t>
            </w:r>
          </w:p>
        </w:tc>
      </w:tr>
      <w:tr w:rsidR="005A7FBE" w:rsidRPr="005A7FBE" w14:paraId="44F84F06" w14:textId="77777777" w:rsidTr="000A4CF1">
        <w:trPr>
          <w:trHeight w:val="998"/>
          <w:jc w:val="center"/>
        </w:trPr>
        <w:tc>
          <w:tcPr>
            <w:tcW w:w="680" w:type="pct"/>
            <w:vAlign w:val="center"/>
          </w:tcPr>
          <w:p w14:paraId="0AD95AFA" w14:textId="77777777" w:rsidR="00405EF1" w:rsidRPr="005A7FBE" w:rsidRDefault="00405EF1" w:rsidP="00890BA3">
            <w:pPr>
              <w:pStyle w:val="GvdeMetniGirintisi"/>
              <w:spacing w:after="60"/>
              <w:ind w:left="0"/>
              <w:jc w:val="both"/>
              <w:rPr>
                <w:szCs w:val="24"/>
              </w:rPr>
            </w:pPr>
            <w:r w:rsidRPr="005A7FBE">
              <w:rPr>
                <w:szCs w:val="24"/>
              </w:rPr>
              <w:t>Kayıt</w:t>
            </w:r>
          </w:p>
        </w:tc>
        <w:tc>
          <w:tcPr>
            <w:tcW w:w="4320" w:type="pct"/>
            <w:gridSpan w:val="2"/>
            <w:vAlign w:val="center"/>
          </w:tcPr>
          <w:p w14:paraId="13AF3E5E" w14:textId="39242F9B" w:rsidR="00405EF1" w:rsidRPr="005A7FBE" w:rsidRDefault="00405EF1" w:rsidP="000A4CF1">
            <w:pPr>
              <w:jc w:val="both"/>
              <w:rPr>
                <w:szCs w:val="24"/>
              </w:rPr>
            </w:pPr>
            <w:r w:rsidRPr="005A7FBE">
              <w:rPr>
                <w:szCs w:val="24"/>
              </w:rPr>
              <w:t xml:space="preserve">Üç faz kesilme adedi ile geriye dönük son 99 adet </w:t>
            </w:r>
            <w:r w:rsidR="009F3A30" w:rsidRPr="009803DC">
              <w:rPr>
                <w:strike/>
                <w:color w:val="FF0000"/>
                <w:szCs w:val="24"/>
              </w:rPr>
              <w:t>kısa</w:t>
            </w:r>
            <w:r w:rsidR="009F3A30" w:rsidRPr="005A7FBE">
              <w:rPr>
                <w:szCs w:val="24"/>
              </w:rPr>
              <w:t xml:space="preserve"> </w:t>
            </w:r>
            <w:r w:rsidR="009F3A30" w:rsidRPr="009803DC">
              <w:rPr>
                <w:color w:val="0070C0"/>
                <w:szCs w:val="24"/>
              </w:rPr>
              <w:t xml:space="preserve">toplam </w:t>
            </w:r>
            <w:r w:rsidRPr="005A7FBE">
              <w:rPr>
                <w:szCs w:val="24"/>
              </w:rPr>
              <w:t>ve son 99 adet uzun kesintinin başlangıç ve bitişlerinin tarih ve saatleri kaydedil</w:t>
            </w:r>
            <w:r w:rsidR="008E2EBA" w:rsidRPr="005A7FBE">
              <w:rPr>
                <w:szCs w:val="24"/>
              </w:rPr>
              <w:t>ecektir</w:t>
            </w:r>
            <w:r w:rsidRPr="005A7FBE">
              <w:rPr>
                <w:szCs w:val="24"/>
              </w:rPr>
              <w:t>.</w:t>
            </w:r>
          </w:p>
        </w:tc>
      </w:tr>
      <w:tr w:rsidR="005A7FBE" w:rsidRPr="005A7FBE" w14:paraId="1D1CA9AB" w14:textId="77777777" w:rsidTr="000A4CF1">
        <w:trPr>
          <w:trHeight w:val="458"/>
          <w:jc w:val="center"/>
        </w:trPr>
        <w:tc>
          <w:tcPr>
            <w:tcW w:w="680" w:type="pct"/>
            <w:vMerge w:val="restart"/>
            <w:vAlign w:val="center"/>
          </w:tcPr>
          <w:p w14:paraId="04FC7FD6" w14:textId="77777777" w:rsidR="00405EF1" w:rsidRPr="005A7FBE" w:rsidRDefault="00405EF1" w:rsidP="00890BA3">
            <w:pPr>
              <w:pStyle w:val="GvdeMetniGirintisi"/>
              <w:spacing w:after="60"/>
              <w:ind w:left="0"/>
              <w:jc w:val="both"/>
              <w:rPr>
                <w:szCs w:val="24"/>
              </w:rPr>
            </w:pPr>
            <w:r w:rsidRPr="005A7FBE">
              <w:rPr>
                <w:szCs w:val="24"/>
              </w:rPr>
              <w:t>Kod</w:t>
            </w:r>
          </w:p>
        </w:tc>
        <w:tc>
          <w:tcPr>
            <w:tcW w:w="1440" w:type="pct"/>
          </w:tcPr>
          <w:p w14:paraId="65C0E25F" w14:textId="77777777" w:rsidR="00405EF1" w:rsidRPr="005A7FBE" w:rsidRDefault="00405EF1" w:rsidP="00890BA3">
            <w:pPr>
              <w:pStyle w:val="GvdeMetniGirintisi"/>
              <w:spacing w:after="60"/>
              <w:ind w:left="0"/>
              <w:jc w:val="both"/>
              <w:rPr>
                <w:b/>
                <w:szCs w:val="24"/>
              </w:rPr>
            </w:pPr>
            <w:r w:rsidRPr="005A7FBE">
              <w:rPr>
                <w:b/>
                <w:szCs w:val="24"/>
              </w:rPr>
              <w:t xml:space="preserve">Üç faz kesilme adedi </w:t>
            </w:r>
          </w:p>
          <w:p w14:paraId="741AD978" w14:textId="166CD3D0" w:rsidR="009F3A30" w:rsidRPr="009F3A30" w:rsidRDefault="009F3A30" w:rsidP="00890BA3">
            <w:pPr>
              <w:pStyle w:val="GvdeMetniGirintisi"/>
              <w:spacing w:after="60"/>
              <w:ind w:left="0"/>
              <w:jc w:val="both"/>
              <w:rPr>
                <w:color w:val="0070C0"/>
                <w:szCs w:val="24"/>
              </w:rPr>
            </w:pPr>
            <w:r w:rsidRPr="009F3A30">
              <w:rPr>
                <w:color w:val="0070C0"/>
                <w:szCs w:val="24"/>
              </w:rPr>
              <w:t>Toplam kesinti</w:t>
            </w:r>
          </w:p>
          <w:p w14:paraId="33B9481B" w14:textId="6092A041" w:rsidR="00405EF1" w:rsidRPr="005A7FBE" w:rsidRDefault="00955181" w:rsidP="00890BA3">
            <w:pPr>
              <w:pStyle w:val="GvdeMetniGirintisi"/>
              <w:spacing w:after="60"/>
              <w:ind w:left="0"/>
              <w:jc w:val="both"/>
              <w:rPr>
                <w:szCs w:val="24"/>
              </w:rPr>
            </w:pPr>
            <w:r w:rsidRPr="005A7FBE">
              <w:rPr>
                <w:szCs w:val="24"/>
              </w:rPr>
              <w:t>Uzun k</w:t>
            </w:r>
            <w:r w:rsidR="00405EF1" w:rsidRPr="005A7FBE">
              <w:rPr>
                <w:szCs w:val="24"/>
              </w:rPr>
              <w:t>esinti</w:t>
            </w:r>
          </w:p>
          <w:p w14:paraId="660FF55E" w14:textId="77777777" w:rsidR="00405EF1" w:rsidRPr="005A7FBE" w:rsidRDefault="00955181" w:rsidP="009F3A30">
            <w:pPr>
              <w:jc w:val="both"/>
              <w:rPr>
                <w:szCs w:val="24"/>
              </w:rPr>
            </w:pPr>
            <w:r w:rsidRPr="009F3A30">
              <w:rPr>
                <w:strike/>
                <w:color w:val="FF0000"/>
                <w:szCs w:val="24"/>
              </w:rPr>
              <w:t>Kısa Kesinti</w:t>
            </w:r>
          </w:p>
        </w:tc>
        <w:tc>
          <w:tcPr>
            <w:tcW w:w="2880" w:type="pct"/>
          </w:tcPr>
          <w:p w14:paraId="0D4514E2" w14:textId="77777777" w:rsidR="00405EF1" w:rsidRPr="005A7FBE" w:rsidRDefault="00405EF1" w:rsidP="00890BA3">
            <w:pPr>
              <w:pStyle w:val="GvdeMetniGirintisi"/>
              <w:spacing w:after="60"/>
              <w:ind w:left="0"/>
              <w:jc w:val="both"/>
              <w:rPr>
                <w:szCs w:val="24"/>
              </w:rPr>
            </w:pPr>
          </w:p>
          <w:p w14:paraId="45B557AC" w14:textId="7D30BC50" w:rsidR="009F3A30" w:rsidRPr="009F3A30" w:rsidRDefault="009F3A30" w:rsidP="00890BA3">
            <w:pPr>
              <w:pStyle w:val="GvdeMetniGirintisi"/>
              <w:spacing w:after="60"/>
              <w:ind w:left="0"/>
              <w:jc w:val="both"/>
              <w:rPr>
                <w:color w:val="0070C0"/>
                <w:szCs w:val="24"/>
              </w:rPr>
            </w:pPr>
            <w:r w:rsidRPr="009F3A30">
              <w:rPr>
                <w:color w:val="0070C0"/>
                <w:szCs w:val="24"/>
              </w:rPr>
              <w:t>96.7.0</w:t>
            </w:r>
          </w:p>
          <w:p w14:paraId="2E3ECDA3" w14:textId="2042634D" w:rsidR="00405EF1" w:rsidRPr="005A7FBE" w:rsidRDefault="00405EF1" w:rsidP="00890BA3">
            <w:pPr>
              <w:pStyle w:val="GvdeMetniGirintisi"/>
              <w:spacing w:after="60"/>
              <w:ind w:left="0"/>
              <w:jc w:val="both"/>
              <w:rPr>
                <w:szCs w:val="24"/>
              </w:rPr>
            </w:pPr>
            <w:r w:rsidRPr="005A7FBE">
              <w:rPr>
                <w:szCs w:val="24"/>
              </w:rPr>
              <w:t>96.7.</w:t>
            </w:r>
            <w:r w:rsidRPr="009F3A30">
              <w:rPr>
                <w:strike/>
                <w:color w:val="FF0000"/>
                <w:szCs w:val="24"/>
              </w:rPr>
              <w:t>0</w:t>
            </w:r>
            <w:r w:rsidR="009F3A30" w:rsidRPr="009F3A30">
              <w:rPr>
                <w:color w:val="0070C0"/>
                <w:szCs w:val="24"/>
              </w:rPr>
              <w:t>5</w:t>
            </w:r>
          </w:p>
          <w:p w14:paraId="3A63AE26" w14:textId="77777777" w:rsidR="00405EF1" w:rsidRPr="005A7FBE" w:rsidRDefault="00405EF1" w:rsidP="009F3A30">
            <w:pPr>
              <w:jc w:val="both"/>
              <w:rPr>
                <w:szCs w:val="24"/>
              </w:rPr>
            </w:pPr>
            <w:r w:rsidRPr="009F3A30">
              <w:rPr>
                <w:strike/>
                <w:color w:val="FF0000"/>
                <w:szCs w:val="24"/>
              </w:rPr>
              <w:t>96.7.00</w:t>
            </w:r>
          </w:p>
        </w:tc>
      </w:tr>
      <w:tr w:rsidR="005A7FBE" w:rsidRPr="005A7FBE" w14:paraId="2227C8CC" w14:textId="77777777" w:rsidTr="000A4CF1">
        <w:trPr>
          <w:trHeight w:val="1233"/>
          <w:jc w:val="center"/>
        </w:trPr>
        <w:tc>
          <w:tcPr>
            <w:tcW w:w="680" w:type="pct"/>
            <w:vMerge/>
            <w:vAlign w:val="center"/>
          </w:tcPr>
          <w:p w14:paraId="6FA5D1FF" w14:textId="77777777" w:rsidR="00405EF1" w:rsidRPr="005A7FBE" w:rsidRDefault="00405EF1" w:rsidP="00890BA3">
            <w:pPr>
              <w:pStyle w:val="GvdeMetniGirintisi"/>
              <w:spacing w:after="60"/>
              <w:ind w:left="0"/>
              <w:jc w:val="both"/>
              <w:rPr>
                <w:szCs w:val="24"/>
              </w:rPr>
            </w:pPr>
          </w:p>
        </w:tc>
        <w:tc>
          <w:tcPr>
            <w:tcW w:w="1440" w:type="pct"/>
          </w:tcPr>
          <w:p w14:paraId="47760B6A" w14:textId="77777777" w:rsidR="00405EF1" w:rsidRPr="005A7FBE" w:rsidRDefault="00405EF1" w:rsidP="00890BA3">
            <w:pPr>
              <w:pStyle w:val="GvdeMetniGirintisi"/>
              <w:spacing w:after="60"/>
              <w:ind w:left="0"/>
              <w:jc w:val="both"/>
              <w:rPr>
                <w:b/>
                <w:szCs w:val="24"/>
              </w:rPr>
            </w:pPr>
            <w:r w:rsidRPr="005A7FBE">
              <w:rPr>
                <w:b/>
                <w:szCs w:val="24"/>
              </w:rPr>
              <w:t>Geriye dönük bilgiler</w:t>
            </w:r>
          </w:p>
          <w:p w14:paraId="0323A165" w14:textId="77777777" w:rsidR="009F3A30" w:rsidRPr="009F3A30" w:rsidRDefault="009F3A30" w:rsidP="009F3A30">
            <w:pPr>
              <w:pStyle w:val="GvdeMetniGirintisi"/>
              <w:spacing w:after="60"/>
              <w:ind w:left="0"/>
              <w:jc w:val="both"/>
              <w:rPr>
                <w:color w:val="0070C0"/>
                <w:szCs w:val="24"/>
              </w:rPr>
            </w:pPr>
            <w:r w:rsidRPr="009F3A30">
              <w:rPr>
                <w:color w:val="0070C0"/>
                <w:szCs w:val="24"/>
              </w:rPr>
              <w:t>Toplam kesinti</w:t>
            </w:r>
          </w:p>
          <w:p w14:paraId="08F345C2" w14:textId="77777777" w:rsidR="009F3A30" w:rsidRPr="005A7FBE" w:rsidRDefault="009F3A30" w:rsidP="009F3A30">
            <w:pPr>
              <w:pStyle w:val="GvdeMetniGirintisi"/>
              <w:spacing w:after="60"/>
              <w:ind w:left="0"/>
              <w:jc w:val="both"/>
              <w:rPr>
                <w:szCs w:val="24"/>
              </w:rPr>
            </w:pPr>
            <w:r w:rsidRPr="005A7FBE">
              <w:rPr>
                <w:szCs w:val="24"/>
              </w:rPr>
              <w:t>Uzun kesinti</w:t>
            </w:r>
          </w:p>
          <w:p w14:paraId="2CCD7333" w14:textId="77C7E171" w:rsidR="00405EF1" w:rsidRPr="005A7FBE" w:rsidRDefault="009F3A30" w:rsidP="009F3A30">
            <w:pPr>
              <w:pStyle w:val="GvdeMetniGirintisi"/>
              <w:spacing w:after="60"/>
              <w:ind w:left="0"/>
              <w:jc w:val="both"/>
              <w:rPr>
                <w:szCs w:val="24"/>
              </w:rPr>
            </w:pPr>
            <w:r w:rsidRPr="009F3A30">
              <w:rPr>
                <w:strike/>
                <w:color w:val="FF0000"/>
                <w:szCs w:val="24"/>
              </w:rPr>
              <w:t>Kısa Kesinti</w:t>
            </w:r>
          </w:p>
        </w:tc>
        <w:tc>
          <w:tcPr>
            <w:tcW w:w="2880" w:type="pct"/>
          </w:tcPr>
          <w:p w14:paraId="60C92E96" w14:textId="77777777" w:rsidR="00405EF1" w:rsidRPr="005A7FBE" w:rsidRDefault="00405EF1" w:rsidP="00890BA3">
            <w:pPr>
              <w:pStyle w:val="GvdeMetniGirintisi"/>
              <w:spacing w:after="60"/>
              <w:ind w:left="0"/>
              <w:jc w:val="both"/>
              <w:rPr>
                <w:szCs w:val="24"/>
              </w:rPr>
            </w:pPr>
          </w:p>
          <w:p w14:paraId="713B2F98" w14:textId="628EC458" w:rsidR="009F3A30" w:rsidRPr="009F3A30" w:rsidRDefault="009F3A30" w:rsidP="00890BA3">
            <w:pPr>
              <w:pStyle w:val="GvdeMetniGirintisi"/>
              <w:spacing w:after="60"/>
              <w:ind w:left="0"/>
              <w:jc w:val="both"/>
              <w:rPr>
                <w:color w:val="0070C0"/>
                <w:szCs w:val="24"/>
              </w:rPr>
            </w:pPr>
            <w:r w:rsidRPr="009F3A30">
              <w:rPr>
                <w:color w:val="0070C0"/>
                <w:szCs w:val="24"/>
              </w:rPr>
              <w:t>96.7.</w:t>
            </w:r>
            <w:r>
              <w:rPr>
                <w:color w:val="0070C0"/>
                <w:szCs w:val="24"/>
              </w:rPr>
              <w:t>1</w:t>
            </w:r>
            <w:r w:rsidRPr="009F3A30">
              <w:rPr>
                <w:color w:val="0070C0"/>
                <w:szCs w:val="24"/>
              </w:rPr>
              <w:t>0*1</w:t>
            </w:r>
            <w:proofErr w:type="gramStart"/>
            <w:r w:rsidRPr="009F3A30">
              <w:rPr>
                <w:color w:val="0070C0"/>
                <w:szCs w:val="24"/>
              </w:rPr>
              <w:t>,...,</w:t>
            </w:r>
            <w:proofErr w:type="gramEnd"/>
            <w:r w:rsidRPr="009F3A30">
              <w:rPr>
                <w:color w:val="0070C0"/>
                <w:szCs w:val="24"/>
              </w:rPr>
              <w:t>*99 (99 Adet)</w:t>
            </w:r>
          </w:p>
          <w:p w14:paraId="210D2023" w14:textId="0F5BB683" w:rsidR="00405EF1" w:rsidRPr="005A7FBE" w:rsidRDefault="00405EF1" w:rsidP="00890BA3">
            <w:pPr>
              <w:pStyle w:val="GvdeMetniGirintisi"/>
              <w:spacing w:after="60"/>
              <w:ind w:left="0"/>
              <w:jc w:val="both"/>
              <w:rPr>
                <w:szCs w:val="24"/>
              </w:rPr>
            </w:pPr>
            <w:r w:rsidRPr="005A7FBE">
              <w:rPr>
                <w:szCs w:val="24"/>
              </w:rPr>
              <w:t>96.77.</w:t>
            </w:r>
            <w:r w:rsidR="009F3A30">
              <w:rPr>
                <w:szCs w:val="24"/>
              </w:rPr>
              <w:t>1</w:t>
            </w:r>
            <w:r w:rsidRPr="005A7FBE">
              <w:rPr>
                <w:szCs w:val="24"/>
              </w:rPr>
              <w:t>0*1</w:t>
            </w:r>
            <w:proofErr w:type="gramStart"/>
            <w:r w:rsidRPr="005A7FBE">
              <w:rPr>
                <w:szCs w:val="24"/>
              </w:rPr>
              <w:t>,...,</w:t>
            </w:r>
            <w:proofErr w:type="gramEnd"/>
            <w:r w:rsidRPr="005A7FBE">
              <w:rPr>
                <w:szCs w:val="24"/>
              </w:rPr>
              <w:t>*99 (99 Adet)</w:t>
            </w:r>
          </w:p>
          <w:p w14:paraId="0F96AAEC" w14:textId="77777777" w:rsidR="00405EF1" w:rsidRPr="005A7FBE" w:rsidRDefault="00405EF1" w:rsidP="00890BA3">
            <w:pPr>
              <w:pStyle w:val="GvdeMetniGirintisi"/>
              <w:spacing w:after="60"/>
              <w:ind w:left="0"/>
              <w:jc w:val="both"/>
              <w:rPr>
                <w:szCs w:val="24"/>
              </w:rPr>
            </w:pPr>
            <w:r w:rsidRPr="009F3A30">
              <w:rPr>
                <w:strike/>
                <w:color w:val="FF0000"/>
                <w:szCs w:val="24"/>
              </w:rPr>
              <w:t>96.77.00*1</w:t>
            </w:r>
            <w:proofErr w:type="gramStart"/>
            <w:r w:rsidRPr="009F3A30">
              <w:rPr>
                <w:strike/>
                <w:color w:val="FF0000"/>
                <w:szCs w:val="24"/>
              </w:rPr>
              <w:t>,...,</w:t>
            </w:r>
            <w:proofErr w:type="gramEnd"/>
            <w:r w:rsidRPr="009F3A30">
              <w:rPr>
                <w:strike/>
                <w:color w:val="FF0000"/>
                <w:szCs w:val="24"/>
              </w:rPr>
              <w:t>*99 (99 Adet)</w:t>
            </w:r>
          </w:p>
        </w:tc>
      </w:tr>
      <w:tr w:rsidR="005A7FBE" w:rsidRPr="005A7FBE" w14:paraId="59BFC5E4" w14:textId="77777777" w:rsidTr="000A4CF1">
        <w:trPr>
          <w:trHeight w:val="458"/>
          <w:jc w:val="center"/>
        </w:trPr>
        <w:tc>
          <w:tcPr>
            <w:tcW w:w="680" w:type="pct"/>
            <w:vMerge w:val="restart"/>
            <w:vAlign w:val="center"/>
          </w:tcPr>
          <w:p w14:paraId="6B4F0243" w14:textId="77777777" w:rsidR="00405EF1" w:rsidRPr="005A7FBE" w:rsidRDefault="00405EF1" w:rsidP="00890BA3">
            <w:pPr>
              <w:pStyle w:val="GvdeMetniGirintisi"/>
              <w:spacing w:after="60"/>
              <w:ind w:left="0"/>
              <w:jc w:val="both"/>
              <w:rPr>
                <w:szCs w:val="24"/>
              </w:rPr>
            </w:pPr>
            <w:r w:rsidRPr="005A7FBE">
              <w:rPr>
                <w:szCs w:val="24"/>
              </w:rPr>
              <w:t>Format</w:t>
            </w:r>
          </w:p>
        </w:tc>
        <w:tc>
          <w:tcPr>
            <w:tcW w:w="1440" w:type="pct"/>
          </w:tcPr>
          <w:p w14:paraId="5116C178" w14:textId="77777777" w:rsidR="00405EF1" w:rsidRPr="005A7FBE" w:rsidRDefault="00405EF1" w:rsidP="00890BA3">
            <w:pPr>
              <w:pStyle w:val="GvdeMetniGirintisi"/>
              <w:spacing w:after="60"/>
              <w:ind w:left="0"/>
              <w:jc w:val="both"/>
              <w:rPr>
                <w:b/>
                <w:szCs w:val="24"/>
              </w:rPr>
            </w:pPr>
            <w:r w:rsidRPr="005A7FBE">
              <w:rPr>
                <w:b/>
                <w:szCs w:val="24"/>
              </w:rPr>
              <w:t xml:space="preserve">Üç faz kesilme adedi </w:t>
            </w:r>
          </w:p>
          <w:p w14:paraId="48C0656A" w14:textId="77777777" w:rsidR="009F3A30" w:rsidRPr="009F3A30" w:rsidRDefault="009F3A30" w:rsidP="009F3A30">
            <w:pPr>
              <w:pStyle w:val="GvdeMetniGirintisi"/>
              <w:spacing w:after="60"/>
              <w:ind w:left="0"/>
              <w:jc w:val="both"/>
              <w:rPr>
                <w:color w:val="0070C0"/>
                <w:szCs w:val="24"/>
              </w:rPr>
            </w:pPr>
            <w:r w:rsidRPr="009F3A30">
              <w:rPr>
                <w:color w:val="0070C0"/>
                <w:szCs w:val="24"/>
              </w:rPr>
              <w:t>Toplam kesinti</w:t>
            </w:r>
          </w:p>
          <w:p w14:paraId="17FF6BC7" w14:textId="77777777" w:rsidR="009F3A30" w:rsidRPr="005A7FBE" w:rsidRDefault="009F3A30" w:rsidP="009F3A30">
            <w:pPr>
              <w:pStyle w:val="GvdeMetniGirintisi"/>
              <w:spacing w:after="60"/>
              <w:ind w:left="0"/>
              <w:jc w:val="both"/>
              <w:rPr>
                <w:szCs w:val="24"/>
              </w:rPr>
            </w:pPr>
            <w:r w:rsidRPr="005A7FBE">
              <w:rPr>
                <w:szCs w:val="24"/>
              </w:rPr>
              <w:t>Uzun kesinti</w:t>
            </w:r>
          </w:p>
          <w:p w14:paraId="0143473D" w14:textId="3CD663B8" w:rsidR="00405EF1" w:rsidRPr="005A7FBE" w:rsidRDefault="009F3A30" w:rsidP="009F3A30">
            <w:pPr>
              <w:pStyle w:val="GvdeMetniGirintisi"/>
              <w:spacing w:after="60"/>
              <w:ind w:left="0"/>
              <w:jc w:val="both"/>
              <w:rPr>
                <w:szCs w:val="24"/>
              </w:rPr>
            </w:pPr>
            <w:r w:rsidRPr="009F3A30">
              <w:rPr>
                <w:strike/>
                <w:color w:val="FF0000"/>
                <w:szCs w:val="24"/>
              </w:rPr>
              <w:t>Kısa Kesinti</w:t>
            </w:r>
          </w:p>
        </w:tc>
        <w:tc>
          <w:tcPr>
            <w:tcW w:w="2880" w:type="pct"/>
          </w:tcPr>
          <w:p w14:paraId="0D10A5F0" w14:textId="77777777" w:rsidR="00405EF1" w:rsidRPr="005A7FBE" w:rsidRDefault="00405EF1" w:rsidP="00890BA3">
            <w:pPr>
              <w:pStyle w:val="GvdeMetniGirintisi"/>
              <w:spacing w:after="60"/>
              <w:ind w:left="0"/>
              <w:jc w:val="both"/>
              <w:rPr>
                <w:szCs w:val="24"/>
              </w:rPr>
            </w:pPr>
          </w:p>
          <w:p w14:paraId="2D9B2014" w14:textId="065621F2" w:rsidR="009F3A30" w:rsidRPr="009F3A30" w:rsidRDefault="009F3A30" w:rsidP="00890BA3">
            <w:pPr>
              <w:pStyle w:val="GvdeMetniGirintisi"/>
              <w:spacing w:after="60"/>
              <w:ind w:left="0"/>
              <w:jc w:val="both"/>
              <w:rPr>
                <w:color w:val="0070C0"/>
                <w:szCs w:val="24"/>
              </w:rPr>
            </w:pPr>
            <w:r w:rsidRPr="009F3A30">
              <w:rPr>
                <w:color w:val="0070C0"/>
                <w:szCs w:val="24"/>
              </w:rPr>
              <w:t>96.7.0(9999)</w:t>
            </w:r>
          </w:p>
          <w:p w14:paraId="52BA9332" w14:textId="06BB529B" w:rsidR="00405EF1" w:rsidRPr="005A7FBE" w:rsidRDefault="009F3A30" w:rsidP="009F3A30">
            <w:pPr>
              <w:pStyle w:val="GvdeMetniGirintisi"/>
              <w:spacing w:after="60"/>
              <w:ind w:left="0"/>
              <w:jc w:val="both"/>
              <w:rPr>
                <w:szCs w:val="24"/>
              </w:rPr>
            </w:pPr>
            <w:r w:rsidRPr="005A7FBE">
              <w:rPr>
                <w:szCs w:val="24"/>
              </w:rPr>
              <w:t>96.7.</w:t>
            </w:r>
            <w:r w:rsidRPr="009F3A30">
              <w:rPr>
                <w:strike/>
                <w:color w:val="FF0000"/>
                <w:szCs w:val="24"/>
              </w:rPr>
              <w:t>0</w:t>
            </w:r>
            <w:r w:rsidRPr="009F3A30">
              <w:rPr>
                <w:color w:val="0070C0"/>
                <w:szCs w:val="24"/>
              </w:rPr>
              <w:t>5</w:t>
            </w:r>
            <w:r w:rsidR="00405EF1" w:rsidRPr="005A7FBE">
              <w:rPr>
                <w:szCs w:val="24"/>
              </w:rPr>
              <w:t>(9</w:t>
            </w:r>
            <w:r w:rsidR="00764CD2" w:rsidRPr="005A7FBE">
              <w:rPr>
                <w:szCs w:val="24"/>
              </w:rPr>
              <w:t>99</w:t>
            </w:r>
            <w:r w:rsidR="00405EF1" w:rsidRPr="005A7FBE">
              <w:rPr>
                <w:szCs w:val="24"/>
              </w:rPr>
              <w:t>9)</w:t>
            </w:r>
          </w:p>
          <w:p w14:paraId="5AADD48B" w14:textId="1BEC8139" w:rsidR="00405EF1" w:rsidRPr="005A7FBE" w:rsidRDefault="00405EF1" w:rsidP="00890BA3">
            <w:pPr>
              <w:pStyle w:val="GvdeMetniGirintisi"/>
              <w:spacing w:after="60"/>
              <w:ind w:left="0"/>
              <w:jc w:val="both"/>
              <w:rPr>
                <w:szCs w:val="24"/>
              </w:rPr>
            </w:pPr>
            <w:r w:rsidRPr="009F3A30">
              <w:rPr>
                <w:strike/>
                <w:color w:val="FF0000"/>
                <w:szCs w:val="24"/>
              </w:rPr>
              <w:t>96.7.00(99</w:t>
            </w:r>
            <w:r w:rsidR="00764CD2" w:rsidRPr="009F3A30">
              <w:rPr>
                <w:strike/>
                <w:color w:val="FF0000"/>
                <w:szCs w:val="24"/>
              </w:rPr>
              <w:t>99</w:t>
            </w:r>
            <w:r w:rsidRPr="009F3A30">
              <w:rPr>
                <w:strike/>
                <w:color w:val="FF0000"/>
                <w:szCs w:val="24"/>
              </w:rPr>
              <w:t>)</w:t>
            </w:r>
          </w:p>
        </w:tc>
      </w:tr>
      <w:tr w:rsidR="00405EF1" w:rsidRPr="005A7FBE" w14:paraId="654F9D1C" w14:textId="77777777" w:rsidTr="000A4CF1">
        <w:trPr>
          <w:trHeight w:val="1164"/>
          <w:jc w:val="center"/>
        </w:trPr>
        <w:tc>
          <w:tcPr>
            <w:tcW w:w="680" w:type="pct"/>
            <w:vMerge/>
            <w:vAlign w:val="center"/>
          </w:tcPr>
          <w:p w14:paraId="2D179D29" w14:textId="77777777" w:rsidR="00405EF1" w:rsidRPr="005A7FBE" w:rsidRDefault="00405EF1" w:rsidP="000A4CF1">
            <w:pPr>
              <w:pStyle w:val="GvdeMetniGirintisi"/>
              <w:spacing w:after="0"/>
              <w:ind w:left="0"/>
              <w:jc w:val="both"/>
              <w:rPr>
                <w:szCs w:val="24"/>
              </w:rPr>
            </w:pPr>
          </w:p>
        </w:tc>
        <w:tc>
          <w:tcPr>
            <w:tcW w:w="1440" w:type="pct"/>
            <w:vAlign w:val="center"/>
          </w:tcPr>
          <w:p w14:paraId="7DF505DB" w14:textId="77777777" w:rsidR="00405EF1" w:rsidRPr="005A7FBE" w:rsidRDefault="00405EF1" w:rsidP="000A4CF1">
            <w:pPr>
              <w:pStyle w:val="GvdeMetniGirintisi"/>
              <w:spacing w:after="0"/>
              <w:ind w:left="0"/>
              <w:jc w:val="both"/>
              <w:rPr>
                <w:b/>
                <w:szCs w:val="24"/>
              </w:rPr>
            </w:pPr>
            <w:r w:rsidRPr="005A7FBE">
              <w:rPr>
                <w:b/>
                <w:szCs w:val="24"/>
              </w:rPr>
              <w:t>Geriye dönük bilgiler</w:t>
            </w:r>
          </w:p>
          <w:p w14:paraId="79323736" w14:textId="77777777" w:rsidR="009F3A30" w:rsidRPr="009F3A30" w:rsidRDefault="009F3A30" w:rsidP="009F3A30">
            <w:pPr>
              <w:pStyle w:val="GvdeMetniGirintisi"/>
              <w:spacing w:after="60"/>
              <w:ind w:left="0"/>
              <w:jc w:val="both"/>
              <w:rPr>
                <w:color w:val="0070C0"/>
                <w:szCs w:val="24"/>
              </w:rPr>
            </w:pPr>
            <w:r w:rsidRPr="009F3A30">
              <w:rPr>
                <w:color w:val="0070C0"/>
                <w:szCs w:val="24"/>
              </w:rPr>
              <w:t>Toplam kesinti</w:t>
            </w:r>
          </w:p>
          <w:p w14:paraId="167D0C01" w14:textId="77777777" w:rsidR="009F3A30" w:rsidRPr="005A7FBE" w:rsidRDefault="009F3A30" w:rsidP="009F3A30">
            <w:pPr>
              <w:pStyle w:val="GvdeMetniGirintisi"/>
              <w:spacing w:after="60"/>
              <w:ind w:left="0"/>
              <w:jc w:val="both"/>
              <w:rPr>
                <w:szCs w:val="24"/>
              </w:rPr>
            </w:pPr>
            <w:r w:rsidRPr="005A7FBE">
              <w:rPr>
                <w:szCs w:val="24"/>
              </w:rPr>
              <w:t>Uzun kesinti</w:t>
            </w:r>
          </w:p>
          <w:p w14:paraId="4E51144A" w14:textId="56423FBB" w:rsidR="00405EF1" w:rsidRPr="005A7FBE" w:rsidRDefault="009F3A30" w:rsidP="009F3A30">
            <w:pPr>
              <w:pStyle w:val="GvdeMetniGirintisi"/>
              <w:spacing w:after="0"/>
              <w:ind w:left="0"/>
              <w:jc w:val="both"/>
              <w:rPr>
                <w:szCs w:val="24"/>
              </w:rPr>
            </w:pPr>
            <w:r w:rsidRPr="009F3A30">
              <w:rPr>
                <w:strike/>
                <w:color w:val="FF0000"/>
                <w:szCs w:val="24"/>
              </w:rPr>
              <w:t>Kısa Kesinti</w:t>
            </w:r>
          </w:p>
        </w:tc>
        <w:tc>
          <w:tcPr>
            <w:tcW w:w="2880" w:type="pct"/>
            <w:vAlign w:val="center"/>
          </w:tcPr>
          <w:p w14:paraId="17844D14" w14:textId="4E26FAE5" w:rsidR="00405EF1" w:rsidRPr="005A7FBE" w:rsidRDefault="00405EF1" w:rsidP="000A4CF1">
            <w:pPr>
              <w:pStyle w:val="GvdeMetniGirintisi"/>
              <w:spacing w:after="0"/>
              <w:ind w:left="0"/>
              <w:jc w:val="both"/>
              <w:rPr>
                <w:szCs w:val="24"/>
              </w:rPr>
            </w:pPr>
            <w:r w:rsidRPr="005A7FBE">
              <w:rPr>
                <w:szCs w:val="24"/>
              </w:rPr>
              <w:t xml:space="preserve">                        </w:t>
            </w:r>
            <w:r w:rsidR="00280542" w:rsidRPr="005A7FBE">
              <w:rPr>
                <w:szCs w:val="24"/>
              </w:rPr>
              <w:t xml:space="preserve">  </w:t>
            </w:r>
            <w:proofErr w:type="gramStart"/>
            <w:r w:rsidRPr="005A7FBE">
              <w:rPr>
                <w:szCs w:val="24"/>
              </w:rPr>
              <w:t>başlangıç</w:t>
            </w:r>
            <w:proofErr w:type="gramEnd"/>
            <w:r w:rsidRPr="005A7FBE">
              <w:rPr>
                <w:szCs w:val="24"/>
              </w:rPr>
              <w:t xml:space="preserve">                         bitiş</w:t>
            </w:r>
          </w:p>
          <w:p w14:paraId="6D210E13" w14:textId="63ECD7FB" w:rsidR="009F3A30" w:rsidRDefault="009F3A30" w:rsidP="000A4CF1">
            <w:pPr>
              <w:pStyle w:val="GvdeMetniGirintisi"/>
              <w:spacing w:after="0"/>
              <w:ind w:left="0"/>
              <w:jc w:val="both"/>
              <w:rPr>
                <w:szCs w:val="24"/>
              </w:rPr>
            </w:pPr>
            <w:r w:rsidRPr="009F3A30">
              <w:rPr>
                <w:color w:val="0070C0"/>
                <w:szCs w:val="24"/>
              </w:rPr>
              <w:t>96.7.</w:t>
            </w:r>
            <w:r>
              <w:rPr>
                <w:color w:val="0070C0"/>
                <w:szCs w:val="24"/>
              </w:rPr>
              <w:t>1</w:t>
            </w:r>
            <w:r w:rsidRPr="009F3A30">
              <w:rPr>
                <w:color w:val="0070C0"/>
                <w:szCs w:val="24"/>
              </w:rPr>
              <w:t>0*1</w:t>
            </w:r>
            <w:r>
              <w:rPr>
                <w:color w:val="0070C0"/>
                <w:szCs w:val="24"/>
              </w:rPr>
              <w:t xml:space="preserve">    </w:t>
            </w:r>
            <w:r w:rsidR="00A00CF8" w:rsidRPr="00A00CF8">
              <w:rPr>
                <w:b/>
                <w:color w:val="0070C0"/>
                <w:sz w:val="18"/>
                <w:szCs w:val="24"/>
              </w:rPr>
              <w:t>(YY-MM-</w:t>
            </w:r>
            <w:proofErr w:type="gramStart"/>
            <w:r w:rsidR="00A00CF8" w:rsidRPr="00A00CF8">
              <w:rPr>
                <w:b/>
                <w:color w:val="0070C0"/>
                <w:sz w:val="18"/>
                <w:szCs w:val="24"/>
              </w:rPr>
              <w:t>DD,HH</w:t>
            </w:r>
            <w:proofErr w:type="gramEnd"/>
            <w:r w:rsidR="00A00CF8" w:rsidRPr="00A00CF8">
              <w:rPr>
                <w:b/>
                <w:color w:val="0070C0"/>
                <w:sz w:val="18"/>
                <w:szCs w:val="24"/>
              </w:rPr>
              <w:t>:MM;YY-MM-DD,HH:MM)</w:t>
            </w:r>
          </w:p>
          <w:p w14:paraId="498DA4D9" w14:textId="270DFFBD" w:rsidR="00405EF1" w:rsidRPr="005A7FBE" w:rsidRDefault="00405EF1" w:rsidP="000A4CF1">
            <w:pPr>
              <w:pStyle w:val="GvdeMetniGirintisi"/>
              <w:spacing w:after="0"/>
              <w:ind w:left="0"/>
              <w:jc w:val="both"/>
              <w:rPr>
                <w:b/>
                <w:szCs w:val="24"/>
              </w:rPr>
            </w:pPr>
            <w:r w:rsidRPr="005A7FBE">
              <w:rPr>
                <w:szCs w:val="24"/>
              </w:rPr>
              <w:t>96.77.</w:t>
            </w:r>
            <w:r w:rsidR="009F3A30" w:rsidRPr="009F3A30">
              <w:rPr>
                <w:color w:val="0070C0"/>
                <w:szCs w:val="24"/>
              </w:rPr>
              <w:t>1</w:t>
            </w:r>
            <w:r w:rsidRPr="005A7FBE">
              <w:rPr>
                <w:szCs w:val="24"/>
              </w:rPr>
              <w:t>0*1</w:t>
            </w:r>
            <w:r w:rsidRPr="005A7FBE">
              <w:rPr>
                <w:sz w:val="22"/>
                <w:szCs w:val="24"/>
              </w:rPr>
              <w:t xml:space="preserve"> </w:t>
            </w:r>
            <w:r w:rsidR="00A00CF8">
              <w:rPr>
                <w:sz w:val="22"/>
                <w:szCs w:val="24"/>
              </w:rPr>
              <w:t xml:space="preserve"> </w:t>
            </w:r>
            <w:r w:rsidR="00A00CF8" w:rsidRPr="00A00CF8">
              <w:rPr>
                <w:b/>
                <w:sz w:val="18"/>
                <w:szCs w:val="24"/>
              </w:rPr>
              <w:t>(YY-MM-</w:t>
            </w:r>
            <w:proofErr w:type="gramStart"/>
            <w:r w:rsidR="00A00CF8" w:rsidRPr="00A00CF8">
              <w:rPr>
                <w:b/>
                <w:sz w:val="18"/>
                <w:szCs w:val="24"/>
              </w:rPr>
              <w:t>DD,HH</w:t>
            </w:r>
            <w:proofErr w:type="gramEnd"/>
            <w:r w:rsidR="00A00CF8" w:rsidRPr="00A00CF8">
              <w:rPr>
                <w:b/>
                <w:sz w:val="18"/>
                <w:szCs w:val="24"/>
              </w:rPr>
              <w:t>:MM;YY-MM-DD,HH:MM)</w:t>
            </w:r>
          </w:p>
          <w:p w14:paraId="59F9F598" w14:textId="19825395" w:rsidR="00405EF1" w:rsidRPr="005A7FBE" w:rsidRDefault="00405EF1" w:rsidP="000A4CF1">
            <w:pPr>
              <w:pStyle w:val="GvdeMetniGirintisi"/>
              <w:spacing w:after="0"/>
              <w:ind w:left="0"/>
              <w:jc w:val="both"/>
              <w:rPr>
                <w:szCs w:val="24"/>
              </w:rPr>
            </w:pPr>
            <w:r w:rsidRPr="009F3A30">
              <w:rPr>
                <w:strike/>
                <w:color w:val="FF0000"/>
                <w:szCs w:val="24"/>
              </w:rPr>
              <w:t>96.77.00*1</w:t>
            </w:r>
            <w:r w:rsidR="00280542" w:rsidRPr="009F3A30">
              <w:rPr>
                <w:strike/>
                <w:color w:val="FF0000"/>
                <w:szCs w:val="24"/>
              </w:rPr>
              <w:t xml:space="preserve">  </w:t>
            </w:r>
            <w:r w:rsidRPr="009F3A30">
              <w:rPr>
                <w:strike/>
                <w:color w:val="FF0000"/>
                <w:szCs w:val="24"/>
              </w:rPr>
              <w:t>(</w:t>
            </w:r>
            <w:proofErr w:type="spellStart"/>
            <w:r w:rsidRPr="009F3A30">
              <w:rPr>
                <w:strike/>
                <w:color w:val="FF0000"/>
                <w:szCs w:val="24"/>
              </w:rPr>
              <w:t>yy-mm-</w:t>
            </w:r>
            <w:proofErr w:type="gramStart"/>
            <w:r w:rsidRPr="009F3A30">
              <w:rPr>
                <w:strike/>
                <w:color w:val="FF0000"/>
                <w:szCs w:val="24"/>
              </w:rPr>
              <w:t>dd,h</w:t>
            </w:r>
            <w:r w:rsidR="008E2EBA" w:rsidRPr="009F3A30">
              <w:rPr>
                <w:strike/>
                <w:color w:val="FF0000"/>
                <w:szCs w:val="24"/>
              </w:rPr>
              <w:t>h</w:t>
            </w:r>
            <w:proofErr w:type="gramEnd"/>
            <w:r w:rsidR="008E2EBA" w:rsidRPr="009F3A30">
              <w:rPr>
                <w:strike/>
                <w:color w:val="FF0000"/>
                <w:szCs w:val="24"/>
              </w:rPr>
              <w:t>:mm;</w:t>
            </w:r>
            <w:r w:rsidRPr="009F3A30">
              <w:rPr>
                <w:strike/>
                <w:color w:val="FF0000"/>
                <w:szCs w:val="24"/>
              </w:rPr>
              <w:t>yy-mm-dd,hh:mm</w:t>
            </w:r>
            <w:proofErr w:type="spellEnd"/>
            <w:r w:rsidRPr="009F3A30">
              <w:rPr>
                <w:strike/>
                <w:color w:val="FF0000"/>
                <w:szCs w:val="24"/>
              </w:rPr>
              <w:t>)</w:t>
            </w:r>
          </w:p>
        </w:tc>
      </w:tr>
    </w:tbl>
    <w:p w14:paraId="3A4B33A8" w14:textId="77777777" w:rsidR="00852159" w:rsidRPr="005A7FBE" w:rsidRDefault="00852159" w:rsidP="00852159">
      <w:pPr>
        <w:overflowPunct/>
        <w:autoSpaceDE/>
        <w:autoSpaceDN/>
        <w:adjustRightInd/>
        <w:spacing w:after="160" w:line="259" w:lineRule="auto"/>
        <w:textAlignment w:val="auto"/>
        <w:rPr>
          <w:szCs w:val="24"/>
          <w:highlight w:val="yellow"/>
        </w:rPr>
      </w:pPr>
    </w:p>
    <w:p w14:paraId="720990DD" w14:textId="77777777" w:rsidR="008E2EBA" w:rsidRPr="005A7FBE" w:rsidRDefault="008E2EBA" w:rsidP="000C62AB">
      <w:pPr>
        <w:pStyle w:val="Balk3"/>
      </w:pPr>
      <w:bookmarkStart w:id="69" w:name="_Toc138062863"/>
      <w:r w:rsidRPr="005A7FBE">
        <w:t>Faz Kesilmeleri</w:t>
      </w:r>
      <w:bookmarkEnd w:id="69"/>
      <w:r w:rsidRPr="005A7FBE">
        <w:t xml:space="preserve"> </w:t>
      </w:r>
    </w:p>
    <w:p w14:paraId="74077082" w14:textId="77777777" w:rsidR="008E2EBA" w:rsidRPr="005A7FBE" w:rsidRDefault="008E2EBA" w:rsidP="008E2EBA"/>
    <w:p w14:paraId="5C741FBD" w14:textId="26F1B933" w:rsidR="00405EF1" w:rsidRPr="00F12331" w:rsidRDefault="008E2EBA" w:rsidP="00B626ED">
      <w:pPr>
        <w:pStyle w:val="ListeParagraf"/>
        <w:numPr>
          <w:ilvl w:val="0"/>
          <w:numId w:val="18"/>
        </w:numPr>
        <w:ind w:left="0" w:hanging="518"/>
        <w:jc w:val="both"/>
      </w:pPr>
      <w:r w:rsidRPr="005A7FBE">
        <w:rPr>
          <w:szCs w:val="24"/>
        </w:rPr>
        <w:t>Fazlardan</w:t>
      </w:r>
      <w:r w:rsidRPr="005A7FBE">
        <w:t xml:space="preserve"> herhangi biri kesildiği anda (üç fazda birden kesinti olmadığı durumda) kesinti tarih ve saati ilgili faz için kaydedilecektir. </w:t>
      </w:r>
      <w:r w:rsidR="00405EF1" w:rsidRPr="005A7FBE">
        <w:rPr>
          <w:szCs w:val="24"/>
        </w:rPr>
        <w:t>Faz kesintisini sonlandırmak için ise o fazın gerilimin</w:t>
      </w:r>
      <w:r w:rsidRPr="005A7FBE">
        <w:rPr>
          <w:szCs w:val="24"/>
        </w:rPr>
        <w:t>in</w:t>
      </w:r>
      <w:r w:rsidR="00405EF1" w:rsidRPr="005A7FBE">
        <w:rPr>
          <w:szCs w:val="24"/>
        </w:rPr>
        <w:t xml:space="preserve"> gelmesi yeterli</w:t>
      </w:r>
      <w:r w:rsidR="0010473F" w:rsidRPr="005A7FBE">
        <w:rPr>
          <w:szCs w:val="24"/>
        </w:rPr>
        <w:t xml:space="preserve"> olacaktır</w:t>
      </w:r>
      <w:r w:rsidR="005D4167">
        <w:rPr>
          <w:szCs w:val="24"/>
        </w:rPr>
        <w:t>.</w:t>
      </w:r>
    </w:p>
    <w:p w14:paraId="225A93C9" w14:textId="77777777" w:rsidR="00F12331" w:rsidRPr="005A7FBE" w:rsidRDefault="00F12331" w:rsidP="00F12331">
      <w:pPr>
        <w:pStyle w:val="ListeParagraf"/>
        <w:ind w:left="0"/>
        <w:jc w:val="both"/>
      </w:pPr>
    </w:p>
    <w:p w14:paraId="45CF8F28" w14:textId="00F87D8F" w:rsidR="00405EF1" w:rsidRPr="005A7FBE" w:rsidRDefault="00405EF1" w:rsidP="00F12331">
      <w:pPr>
        <w:overflowPunct/>
        <w:autoSpaceDE/>
        <w:autoSpaceDN/>
        <w:adjustRightInd/>
        <w:spacing w:after="160" w:line="259" w:lineRule="auto"/>
        <w:textAlignment w:val="auto"/>
      </w:pPr>
      <w:r w:rsidRPr="005A7FBE">
        <w:t>Çizelge</w:t>
      </w:r>
      <w:r w:rsidR="00694446">
        <w:t xml:space="preserve"> </w:t>
      </w:r>
      <w:r w:rsidR="00694446">
        <w:rPr>
          <w:color w:val="0070C0"/>
        </w:rPr>
        <w:t>9 -</w:t>
      </w:r>
      <w:r w:rsidRPr="005A7FBE">
        <w:t xml:space="preserve"> Fazlar için kesinti bilgileri </w:t>
      </w:r>
    </w:p>
    <w:tbl>
      <w:tblPr>
        <w:tblStyle w:val="TabloKlavuzu"/>
        <w:tblW w:w="5239" w:type="pct"/>
        <w:jc w:val="center"/>
        <w:tblLook w:val="04A0" w:firstRow="1" w:lastRow="0" w:firstColumn="1" w:lastColumn="0" w:noHBand="0" w:noVBand="1"/>
      </w:tblPr>
      <w:tblGrid>
        <w:gridCol w:w="1216"/>
        <w:gridCol w:w="2463"/>
        <w:gridCol w:w="5814"/>
      </w:tblGrid>
      <w:tr w:rsidR="005A7FBE" w:rsidRPr="005A7FBE" w14:paraId="68A7BE51" w14:textId="77777777" w:rsidTr="00636DB5">
        <w:trPr>
          <w:trHeight w:val="636"/>
          <w:jc w:val="center"/>
        </w:trPr>
        <w:tc>
          <w:tcPr>
            <w:tcW w:w="640" w:type="pct"/>
            <w:vAlign w:val="center"/>
          </w:tcPr>
          <w:p w14:paraId="7C6DD795" w14:textId="77777777" w:rsidR="00405EF1" w:rsidRPr="005A7FBE" w:rsidRDefault="00405EF1" w:rsidP="00890BA3">
            <w:pPr>
              <w:pStyle w:val="GvdeMetniGirintisi"/>
              <w:spacing w:after="60"/>
              <w:ind w:left="0"/>
              <w:jc w:val="both"/>
              <w:rPr>
                <w:szCs w:val="24"/>
              </w:rPr>
            </w:pPr>
            <w:r w:rsidRPr="005A7FBE">
              <w:rPr>
                <w:szCs w:val="24"/>
              </w:rPr>
              <w:t>Hata Durumları</w:t>
            </w:r>
          </w:p>
        </w:tc>
        <w:tc>
          <w:tcPr>
            <w:tcW w:w="4360" w:type="pct"/>
            <w:gridSpan w:val="2"/>
            <w:vAlign w:val="center"/>
          </w:tcPr>
          <w:p w14:paraId="1CF47135" w14:textId="3B7B37CC" w:rsidR="00405EF1" w:rsidRPr="005A7FBE" w:rsidRDefault="00405EF1" w:rsidP="00890BA3">
            <w:pPr>
              <w:pStyle w:val="GvdeMetniGirintisi"/>
              <w:spacing w:after="60"/>
              <w:ind w:left="0"/>
              <w:jc w:val="both"/>
              <w:rPr>
                <w:szCs w:val="24"/>
              </w:rPr>
            </w:pPr>
            <w:r w:rsidRPr="005A7FBE">
              <w:rPr>
                <w:szCs w:val="24"/>
              </w:rPr>
              <w:t>Fazlardan birinin veya ikisinin kesilmesi.</w:t>
            </w:r>
          </w:p>
        </w:tc>
      </w:tr>
      <w:tr w:rsidR="005A7FBE" w:rsidRPr="005A7FBE" w14:paraId="002BFB5C" w14:textId="77777777" w:rsidTr="00636DB5">
        <w:trPr>
          <w:trHeight w:val="441"/>
          <w:jc w:val="center"/>
        </w:trPr>
        <w:tc>
          <w:tcPr>
            <w:tcW w:w="640" w:type="pct"/>
            <w:vAlign w:val="center"/>
          </w:tcPr>
          <w:p w14:paraId="063D0EE2" w14:textId="77777777" w:rsidR="00405EF1" w:rsidRPr="005A7FBE" w:rsidRDefault="00405EF1" w:rsidP="00890BA3">
            <w:pPr>
              <w:pStyle w:val="GvdeMetniGirintisi"/>
              <w:spacing w:after="60"/>
              <w:ind w:left="0"/>
              <w:jc w:val="both"/>
              <w:rPr>
                <w:szCs w:val="24"/>
              </w:rPr>
            </w:pPr>
            <w:r w:rsidRPr="005A7FBE">
              <w:rPr>
                <w:szCs w:val="24"/>
              </w:rPr>
              <w:t>İhbar Şekli</w:t>
            </w:r>
          </w:p>
        </w:tc>
        <w:tc>
          <w:tcPr>
            <w:tcW w:w="4360" w:type="pct"/>
            <w:gridSpan w:val="2"/>
            <w:vAlign w:val="center"/>
          </w:tcPr>
          <w:p w14:paraId="4F836E51" w14:textId="59196984" w:rsidR="00405EF1" w:rsidRPr="005A7FBE" w:rsidRDefault="00405EF1" w:rsidP="006E0A23">
            <w:pPr>
              <w:jc w:val="both"/>
              <w:rPr>
                <w:szCs w:val="24"/>
              </w:rPr>
            </w:pPr>
            <w:r w:rsidRPr="005A7FBE">
              <w:rPr>
                <w:szCs w:val="24"/>
              </w:rPr>
              <w:t xml:space="preserve">Gerilim olan fazlar, L1-L2-L3 sembolleri ile </w:t>
            </w:r>
            <w:r w:rsidR="008E2EBA" w:rsidRPr="005A7FBE">
              <w:rPr>
                <w:szCs w:val="24"/>
              </w:rPr>
              <w:t>ekranda</w:t>
            </w:r>
            <w:r w:rsidRPr="005A7FBE">
              <w:rPr>
                <w:szCs w:val="24"/>
              </w:rPr>
              <w:t xml:space="preserve"> gösteril</w:t>
            </w:r>
            <w:r w:rsidR="008E2EBA" w:rsidRPr="005A7FBE">
              <w:rPr>
                <w:szCs w:val="24"/>
              </w:rPr>
              <w:t>ecek</w:t>
            </w:r>
            <w:r w:rsidRPr="005A7FBE">
              <w:rPr>
                <w:szCs w:val="24"/>
              </w:rPr>
              <w:t xml:space="preserve">, gerilim olmayan fazları ifade eden semboller ise </w:t>
            </w:r>
            <w:r w:rsidR="008E2EBA" w:rsidRPr="005A7FBE">
              <w:rPr>
                <w:szCs w:val="24"/>
              </w:rPr>
              <w:t>ekranda gösterilmeyecektir</w:t>
            </w:r>
            <w:r w:rsidR="006E0A23">
              <w:rPr>
                <w:szCs w:val="24"/>
              </w:rPr>
              <w:t>.</w:t>
            </w:r>
          </w:p>
        </w:tc>
      </w:tr>
      <w:tr w:rsidR="005A7FBE" w:rsidRPr="005A7FBE" w14:paraId="2B99083C" w14:textId="77777777" w:rsidTr="00636DB5">
        <w:trPr>
          <w:trHeight w:val="677"/>
          <w:jc w:val="center"/>
        </w:trPr>
        <w:tc>
          <w:tcPr>
            <w:tcW w:w="640" w:type="pct"/>
            <w:vAlign w:val="center"/>
          </w:tcPr>
          <w:p w14:paraId="3256BB69" w14:textId="77777777" w:rsidR="00405EF1" w:rsidRPr="005A7FBE" w:rsidRDefault="00405EF1" w:rsidP="00890BA3">
            <w:pPr>
              <w:pStyle w:val="GvdeMetniGirintisi"/>
              <w:spacing w:after="60"/>
              <w:ind w:left="0"/>
              <w:jc w:val="both"/>
              <w:rPr>
                <w:szCs w:val="24"/>
              </w:rPr>
            </w:pPr>
            <w:r w:rsidRPr="005A7FBE">
              <w:rPr>
                <w:szCs w:val="24"/>
              </w:rPr>
              <w:t>Kayıt</w:t>
            </w:r>
          </w:p>
        </w:tc>
        <w:tc>
          <w:tcPr>
            <w:tcW w:w="4360" w:type="pct"/>
            <w:gridSpan w:val="2"/>
            <w:vAlign w:val="center"/>
          </w:tcPr>
          <w:p w14:paraId="42540037" w14:textId="1A648111" w:rsidR="00800AA5" w:rsidRPr="005A7FBE" w:rsidRDefault="00405EF1" w:rsidP="00890BA3">
            <w:pPr>
              <w:jc w:val="both"/>
              <w:rPr>
                <w:szCs w:val="24"/>
              </w:rPr>
            </w:pPr>
            <w:proofErr w:type="gramStart"/>
            <w:r w:rsidRPr="005A7FBE">
              <w:rPr>
                <w:szCs w:val="24"/>
              </w:rPr>
              <w:t>Fazlar  için</w:t>
            </w:r>
            <w:proofErr w:type="gramEnd"/>
            <w:r w:rsidRPr="005A7FBE">
              <w:rPr>
                <w:szCs w:val="24"/>
              </w:rPr>
              <w:t xml:space="preserve"> ayrı ayrı olmak üzere kesinti adedi ile geriye dönük son 99 adet </w:t>
            </w:r>
            <w:r w:rsidR="00274CEE" w:rsidRPr="009803DC">
              <w:rPr>
                <w:strike/>
                <w:color w:val="FF0000"/>
                <w:szCs w:val="24"/>
              </w:rPr>
              <w:t>kısa</w:t>
            </w:r>
            <w:r w:rsidR="00274CEE" w:rsidRPr="005A7FBE">
              <w:rPr>
                <w:szCs w:val="24"/>
              </w:rPr>
              <w:t xml:space="preserve"> </w:t>
            </w:r>
            <w:r w:rsidR="00274CEE" w:rsidRPr="009803DC">
              <w:rPr>
                <w:color w:val="0070C0"/>
                <w:szCs w:val="24"/>
              </w:rPr>
              <w:t xml:space="preserve">toplam </w:t>
            </w:r>
            <w:r w:rsidRPr="005A7FBE">
              <w:rPr>
                <w:szCs w:val="24"/>
              </w:rPr>
              <w:t>ve son 99 adet uzun kesintinin başlangıç ve bitişlerinin tarih ve saatleri kaydedil</w:t>
            </w:r>
            <w:r w:rsidR="008E2EBA" w:rsidRPr="005A7FBE">
              <w:rPr>
                <w:szCs w:val="24"/>
              </w:rPr>
              <w:t>ecektir</w:t>
            </w:r>
            <w:r w:rsidR="00800AA5" w:rsidRPr="005A7FBE">
              <w:rPr>
                <w:szCs w:val="24"/>
              </w:rPr>
              <w:t>.</w:t>
            </w:r>
          </w:p>
        </w:tc>
      </w:tr>
      <w:tr w:rsidR="005A7FBE" w:rsidRPr="005A7FBE" w14:paraId="60F7A2E8" w14:textId="77777777" w:rsidTr="00636DB5">
        <w:trPr>
          <w:trHeight w:val="311"/>
          <w:jc w:val="center"/>
        </w:trPr>
        <w:tc>
          <w:tcPr>
            <w:tcW w:w="640" w:type="pct"/>
            <w:vMerge w:val="restart"/>
            <w:vAlign w:val="center"/>
          </w:tcPr>
          <w:p w14:paraId="28DDBFDD" w14:textId="77777777" w:rsidR="00405EF1" w:rsidRPr="005A7FBE" w:rsidRDefault="00405EF1" w:rsidP="00890BA3">
            <w:pPr>
              <w:pStyle w:val="GvdeMetniGirintisi"/>
              <w:spacing w:after="60"/>
              <w:ind w:left="0"/>
              <w:jc w:val="both"/>
              <w:rPr>
                <w:szCs w:val="24"/>
              </w:rPr>
            </w:pPr>
            <w:r w:rsidRPr="005A7FBE">
              <w:rPr>
                <w:szCs w:val="24"/>
              </w:rPr>
              <w:t>Kod</w:t>
            </w:r>
          </w:p>
        </w:tc>
        <w:tc>
          <w:tcPr>
            <w:tcW w:w="1298" w:type="pct"/>
          </w:tcPr>
          <w:p w14:paraId="5E16417F" w14:textId="77777777" w:rsidR="00405EF1" w:rsidRPr="005A7FBE" w:rsidRDefault="00405EF1" w:rsidP="00890BA3">
            <w:pPr>
              <w:pStyle w:val="GvdeMetniGirintisi"/>
              <w:spacing w:after="60"/>
              <w:ind w:left="0"/>
              <w:jc w:val="both"/>
              <w:rPr>
                <w:b/>
                <w:szCs w:val="24"/>
              </w:rPr>
            </w:pPr>
            <w:r w:rsidRPr="005A7FBE">
              <w:rPr>
                <w:b/>
                <w:szCs w:val="24"/>
              </w:rPr>
              <w:t xml:space="preserve"> Faz kesilme adetleri</w:t>
            </w:r>
          </w:p>
          <w:p w14:paraId="3623DC59" w14:textId="244E6AE1" w:rsidR="00274CEE" w:rsidRPr="00274CEE" w:rsidRDefault="00274CEE" w:rsidP="00890BA3">
            <w:pPr>
              <w:pStyle w:val="GvdeMetniGirintisi"/>
              <w:spacing w:after="60"/>
              <w:ind w:left="0"/>
              <w:jc w:val="both"/>
              <w:rPr>
                <w:color w:val="0070C0"/>
                <w:szCs w:val="24"/>
              </w:rPr>
            </w:pPr>
            <w:r w:rsidRPr="00274CEE">
              <w:rPr>
                <w:color w:val="0070C0"/>
                <w:szCs w:val="24"/>
              </w:rPr>
              <w:t>1.Faz Toplam kesinti</w:t>
            </w:r>
          </w:p>
          <w:p w14:paraId="16DB9887" w14:textId="4EA8A08B" w:rsidR="00405EF1" w:rsidRPr="005A7FBE" w:rsidRDefault="00405EF1" w:rsidP="00890BA3">
            <w:pPr>
              <w:pStyle w:val="GvdeMetniGirintisi"/>
              <w:spacing w:after="60"/>
              <w:ind w:left="0"/>
              <w:jc w:val="both"/>
              <w:rPr>
                <w:szCs w:val="24"/>
              </w:rPr>
            </w:pPr>
            <w:r w:rsidRPr="005A7FBE">
              <w:rPr>
                <w:szCs w:val="24"/>
              </w:rPr>
              <w:t xml:space="preserve">1.Faz </w:t>
            </w:r>
            <w:r w:rsidR="00955181" w:rsidRPr="005A7FBE">
              <w:rPr>
                <w:szCs w:val="24"/>
              </w:rPr>
              <w:t xml:space="preserve">Uzun </w:t>
            </w:r>
            <w:r w:rsidRPr="005A7FBE">
              <w:rPr>
                <w:szCs w:val="24"/>
              </w:rPr>
              <w:t>kesinti</w:t>
            </w:r>
          </w:p>
          <w:p w14:paraId="01774265" w14:textId="2FE68F21" w:rsidR="00405EF1" w:rsidRDefault="00955181" w:rsidP="00274CEE">
            <w:pPr>
              <w:jc w:val="both"/>
              <w:rPr>
                <w:strike/>
                <w:color w:val="FF0000"/>
                <w:szCs w:val="24"/>
              </w:rPr>
            </w:pPr>
            <w:r w:rsidRPr="00274CEE">
              <w:rPr>
                <w:strike/>
                <w:color w:val="FF0000"/>
                <w:szCs w:val="24"/>
              </w:rPr>
              <w:t xml:space="preserve">1.Faz Kısa </w:t>
            </w:r>
            <w:r w:rsidR="00405EF1" w:rsidRPr="00274CEE">
              <w:rPr>
                <w:strike/>
                <w:color w:val="FF0000"/>
                <w:szCs w:val="24"/>
              </w:rPr>
              <w:t>kesinti</w:t>
            </w:r>
          </w:p>
          <w:p w14:paraId="3B0DBFE0" w14:textId="22401B4D" w:rsidR="00274CEE" w:rsidRPr="00274CEE" w:rsidRDefault="00274CEE" w:rsidP="00274CEE">
            <w:pPr>
              <w:pStyle w:val="GvdeMetniGirintisi"/>
              <w:spacing w:after="60"/>
              <w:ind w:left="0"/>
              <w:jc w:val="both"/>
              <w:rPr>
                <w:color w:val="0070C0"/>
                <w:szCs w:val="24"/>
              </w:rPr>
            </w:pPr>
            <w:r>
              <w:rPr>
                <w:color w:val="0070C0"/>
                <w:szCs w:val="24"/>
              </w:rPr>
              <w:t>2</w:t>
            </w:r>
            <w:r w:rsidRPr="00274CEE">
              <w:rPr>
                <w:color w:val="0070C0"/>
                <w:szCs w:val="24"/>
              </w:rPr>
              <w:t>.Faz Toplam kesinti</w:t>
            </w:r>
          </w:p>
          <w:p w14:paraId="573ADDE1" w14:textId="77777777" w:rsidR="00405EF1" w:rsidRPr="005A7FBE" w:rsidRDefault="00405EF1" w:rsidP="00890BA3">
            <w:pPr>
              <w:pStyle w:val="GvdeMetniGirintisi"/>
              <w:spacing w:after="60"/>
              <w:ind w:left="0"/>
              <w:jc w:val="both"/>
              <w:rPr>
                <w:szCs w:val="24"/>
              </w:rPr>
            </w:pPr>
            <w:r w:rsidRPr="005A7FBE">
              <w:rPr>
                <w:szCs w:val="24"/>
              </w:rPr>
              <w:t xml:space="preserve">2.Faz </w:t>
            </w:r>
            <w:r w:rsidR="00955181" w:rsidRPr="005A7FBE">
              <w:rPr>
                <w:szCs w:val="24"/>
              </w:rPr>
              <w:t>Uzun</w:t>
            </w:r>
            <w:r w:rsidRPr="005A7FBE">
              <w:rPr>
                <w:szCs w:val="24"/>
              </w:rPr>
              <w:t xml:space="preserve"> kesinti</w:t>
            </w:r>
          </w:p>
          <w:p w14:paraId="085EDBA2" w14:textId="57B8BD7E" w:rsidR="00405EF1" w:rsidRDefault="00955181" w:rsidP="00890BA3">
            <w:pPr>
              <w:pStyle w:val="GvdeMetniGirintisi"/>
              <w:spacing w:after="60"/>
              <w:ind w:left="0"/>
              <w:jc w:val="both"/>
              <w:rPr>
                <w:strike/>
                <w:color w:val="FF0000"/>
                <w:szCs w:val="24"/>
              </w:rPr>
            </w:pPr>
            <w:r w:rsidRPr="00274CEE">
              <w:rPr>
                <w:strike/>
                <w:color w:val="FF0000"/>
                <w:szCs w:val="24"/>
              </w:rPr>
              <w:t>2.Faz Kısa</w:t>
            </w:r>
            <w:r w:rsidR="00405EF1" w:rsidRPr="00274CEE">
              <w:rPr>
                <w:strike/>
                <w:color w:val="FF0000"/>
                <w:szCs w:val="24"/>
              </w:rPr>
              <w:t xml:space="preserve"> kesinti</w:t>
            </w:r>
          </w:p>
          <w:p w14:paraId="654A668F" w14:textId="44A44601" w:rsidR="00274CEE" w:rsidRPr="00274CEE" w:rsidRDefault="00274CEE" w:rsidP="00890BA3">
            <w:pPr>
              <w:pStyle w:val="GvdeMetniGirintisi"/>
              <w:spacing w:after="60"/>
              <w:ind w:left="0"/>
              <w:jc w:val="both"/>
              <w:rPr>
                <w:color w:val="0070C0"/>
                <w:szCs w:val="24"/>
              </w:rPr>
            </w:pPr>
            <w:r>
              <w:rPr>
                <w:color w:val="0070C0"/>
                <w:szCs w:val="24"/>
              </w:rPr>
              <w:t>3</w:t>
            </w:r>
            <w:r w:rsidRPr="00274CEE">
              <w:rPr>
                <w:color w:val="0070C0"/>
                <w:szCs w:val="24"/>
              </w:rPr>
              <w:t>.Faz Toplam kesinti</w:t>
            </w:r>
          </w:p>
          <w:p w14:paraId="3A1C7B17" w14:textId="77777777" w:rsidR="00405EF1" w:rsidRPr="005A7FBE" w:rsidRDefault="00955181" w:rsidP="00890BA3">
            <w:pPr>
              <w:pStyle w:val="GvdeMetniGirintisi"/>
              <w:spacing w:after="60"/>
              <w:ind w:left="0"/>
              <w:jc w:val="both"/>
              <w:rPr>
                <w:szCs w:val="24"/>
              </w:rPr>
            </w:pPr>
            <w:r w:rsidRPr="005A7FBE">
              <w:rPr>
                <w:szCs w:val="24"/>
              </w:rPr>
              <w:t>3.Faz Uzun</w:t>
            </w:r>
            <w:r w:rsidR="00405EF1" w:rsidRPr="005A7FBE">
              <w:rPr>
                <w:szCs w:val="24"/>
              </w:rPr>
              <w:t xml:space="preserve"> kesinti</w:t>
            </w:r>
          </w:p>
          <w:p w14:paraId="71AB05C2" w14:textId="77777777" w:rsidR="00405EF1" w:rsidRPr="005A7FBE" w:rsidRDefault="00955181" w:rsidP="00890BA3">
            <w:pPr>
              <w:pStyle w:val="GvdeMetniGirintisi"/>
              <w:spacing w:after="60"/>
              <w:ind w:left="0"/>
              <w:jc w:val="both"/>
              <w:rPr>
                <w:szCs w:val="24"/>
              </w:rPr>
            </w:pPr>
            <w:r w:rsidRPr="00274CEE">
              <w:rPr>
                <w:strike/>
                <w:color w:val="FF0000"/>
                <w:szCs w:val="24"/>
              </w:rPr>
              <w:t>3.Faz Kısa</w:t>
            </w:r>
            <w:r w:rsidR="00405EF1" w:rsidRPr="00274CEE">
              <w:rPr>
                <w:strike/>
                <w:color w:val="FF0000"/>
                <w:szCs w:val="24"/>
              </w:rPr>
              <w:t xml:space="preserve"> kesinti</w:t>
            </w:r>
          </w:p>
        </w:tc>
        <w:tc>
          <w:tcPr>
            <w:tcW w:w="3061" w:type="pct"/>
          </w:tcPr>
          <w:p w14:paraId="4908CC9A" w14:textId="77777777" w:rsidR="00405EF1" w:rsidRPr="005A7FBE" w:rsidRDefault="00405EF1" w:rsidP="00890BA3">
            <w:pPr>
              <w:pStyle w:val="GvdeMetniGirintisi"/>
              <w:spacing w:after="60"/>
              <w:ind w:left="0"/>
              <w:jc w:val="both"/>
              <w:rPr>
                <w:szCs w:val="24"/>
              </w:rPr>
            </w:pPr>
          </w:p>
          <w:p w14:paraId="719E03CA" w14:textId="77777777" w:rsidR="00405EF1" w:rsidRPr="00274CEE" w:rsidRDefault="00405EF1" w:rsidP="00890BA3">
            <w:pPr>
              <w:pStyle w:val="GvdeMetniGirintisi"/>
              <w:spacing w:after="60"/>
              <w:ind w:left="0"/>
              <w:jc w:val="both"/>
              <w:rPr>
                <w:color w:val="0070C0"/>
                <w:szCs w:val="24"/>
              </w:rPr>
            </w:pPr>
            <w:r w:rsidRPr="00274CEE">
              <w:rPr>
                <w:color w:val="0070C0"/>
                <w:szCs w:val="24"/>
              </w:rPr>
              <w:t>96.7.1</w:t>
            </w:r>
          </w:p>
          <w:p w14:paraId="56044009" w14:textId="5D1ADDFF" w:rsidR="00405EF1" w:rsidRPr="005A7FBE" w:rsidRDefault="00405EF1" w:rsidP="00890BA3">
            <w:pPr>
              <w:pStyle w:val="GvdeMetniGirintisi"/>
              <w:spacing w:after="60"/>
              <w:ind w:left="0"/>
              <w:jc w:val="both"/>
              <w:rPr>
                <w:szCs w:val="24"/>
              </w:rPr>
            </w:pPr>
            <w:r w:rsidRPr="005A7FBE">
              <w:rPr>
                <w:szCs w:val="24"/>
              </w:rPr>
              <w:t>96.7.</w:t>
            </w:r>
            <w:r w:rsidR="00274CEE">
              <w:rPr>
                <w:strike/>
                <w:color w:val="FF0000"/>
                <w:szCs w:val="24"/>
              </w:rPr>
              <w:t>1</w:t>
            </w:r>
            <w:r w:rsidR="00274CEE" w:rsidRPr="00274CEE">
              <w:rPr>
                <w:color w:val="0070C0"/>
                <w:szCs w:val="24"/>
              </w:rPr>
              <w:t>6</w:t>
            </w:r>
          </w:p>
          <w:p w14:paraId="7C198995" w14:textId="2EFC63BD" w:rsidR="00405EF1" w:rsidRPr="00274CEE" w:rsidRDefault="00274CEE" w:rsidP="00274CEE">
            <w:pPr>
              <w:jc w:val="both"/>
              <w:rPr>
                <w:strike/>
                <w:color w:val="FF0000"/>
                <w:szCs w:val="24"/>
              </w:rPr>
            </w:pPr>
            <w:r>
              <w:rPr>
                <w:strike/>
                <w:color w:val="FF0000"/>
                <w:szCs w:val="24"/>
              </w:rPr>
              <w:t>96.7.10</w:t>
            </w:r>
          </w:p>
          <w:p w14:paraId="24029B85" w14:textId="04B93D31" w:rsidR="00274CEE" w:rsidRPr="00274CEE" w:rsidRDefault="00274CEE" w:rsidP="00890BA3">
            <w:pPr>
              <w:pStyle w:val="GvdeMetniGirintisi"/>
              <w:spacing w:after="60"/>
              <w:ind w:left="0"/>
              <w:jc w:val="both"/>
              <w:rPr>
                <w:color w:val="0070C0"/>
                <w:szCs w:val="24"/>
              </w:rPr>
            </w:pPr>
            <w:r>
              <w:rPr>
                <w:color w:val="0070C0"/>
                <w:szCs w:val="24"/>
              </w:rPr>
              <w:t>96.7.2</w:t>
            </w:r>
          </w:p>
          <w:p w14:paraId="7AC0240B" w14:textId="30B7F491" w:rsidR="00405EF1" w:rsidRPr="005A7FBE" w:rsidRDefault="00405EF1" w:rsidP="00890BA3">
            <w:pPr>
              <w:pStyle w:val="GvdeMetniGirintisi"/>
              <w:spacing w:after="60"/>
              <w:ind w:left="0"/>
              <w:jc w:val="both"/>
              <w:rPr>
                <w:szCs w:val="24"/>
              </w:rPr>
            </w:pPr>
            <w:r w:rsidRPr="005A7FBE">
              <w:rPr>
                <w:szCs w:val="24"/>
              </w:rPr>
              <w:t>96.7.</w:t>
            </w:r>
            <w:r w:rsidR="00274CEE">
              <w:rPr>
                <w:strike/>
                <w:color w:val="FF0000"/>
                <w:szCs w:val="24"/>
              </w:rPr>
              <w:t>2</w:t>
            </w:r>
            <w:r w:rsidR="00274CEE" w:rsidRPr="00274CEE">
              <w:rPr>
                <w:color w:val="0070C0"/>
                <w:szCs w:val="24"/>
              </w:rPr>
              <w:t>7</w:t>
            </w:r>
          </w:p>
          <w:p w14:paraId="3833B135" w14:textId="7183FBF9" w:rsidR="00405EF1" w:rsidRPr="00274CEE" w:rsidRDefault="00274CEE" w:rsidP="00890BA3">
            <w:pPr>
              <w:pStyle w:val="GvdeMetniGirintisi"/>
              <w:spacing w:after="60"/>
              <w:ind w:left="0"/>
              <w:jc w:val="both"/>
              <w:rPr>
                <w:strike/>
                <w:color w:val="FF0000"/>
                <w:szCs w:val="24"/>
              </w:rPr>
            </w:pPr>
            <w:r>
              <w:rPr>
                <w:strike/>
                <w:color w:val="FF0000"/>
                <w:szCs w:val="24"/>
              </w:rPr>
              <w:t>96.7.20</w:t>
            </w:r>
          </w:p>
          <w:p w14:paraId="5AFD2A02" w14:textId="395C22E5" w:rsidR="00274CEE" w:rsidRPr="00274CEE" w:rsidRDefault="00274CEE" w:rsidP="00890BA3">
            <w:pPr>
              <w:pStyle w:val="GvdeMetniGirintisi"/>
              <w:spacing w:after="60"/>
              <w:ind w:left="0"/>
              <w:jc w:val="both"/>
              <w:rPr>
                <w:color w:val="0070C0"/>
                <w:szCs w:val="24"/>
              </w:rPr>
            </w:pPr>
            <w:r>
              <w:rPr>
                <w:color w:val="0070C0"/>
                <w:szCs w:val="24"/>
              </w:rPr>
              <w:t>96.7.3</w:t>
            </w:r>
          </w:p>
          <w:p w14:paraId="2085CA76" w14:textId="060EA10C" w:rsidR="00405EF1" w:rsidRDefault="00405EF1" w:rsidP="00890BA3">
            <w:pPr>
              <w:pStyle w:val="GvdeMetniGirintisi"/>
              <w:spacing w:after="60"/>
              <w:ind w:left="0"/>
              <w:jc w:val="both"/>
              <w:rPr>
                <w:szCs w:val="24"/>
              </w:rPr>
            </w:pPr>
            <w:r w:rsidRPr="005A7FBE">
              <w:rPr>
                <w:szCs w:val="24"/>
              </w:rPr>
              <w:t>96.7.</w:t>
            </w:r>
            <w:r w:rsidR="00274CEE">
              <w:rPr>
                <w:strike/>
                <w:color w:val="FF0000"/>
                <w:szCs w:val="24"/>
              </w:rPr>
              <w:t>3</w:t>
            </w:r>
            <w:r w:rsidR="00274CEE" w:rsidRPr="00274CEE">
              <w:rPr>
                <w:color w:val="0070C0"/>
                <w:szCs w:val="24"/>
              </w:rPr>
              <w:t>8</w:t>
            </w:r>
          </w:p>
          <w:p w14:paraId="322217CB" w14:textId="7095DD9C" w:rsidR="00274CEE" w:rsidRPr="00274CEE" w:rsidRDefault="00274CEE" w:rsidP="00890BA3">
            <w:pPr>
              <w:pStyle w:val="GvdeMetniGirintisi"/>
              <w:spacing w:after="60"/>
              <w:ind w:left="0"/>
              <w:jc w:val="both"/>
              <w:rPr>
                <w:strike/>
                <w:color w:val="FF0000"/>
                <w:szCs w:val="24"/>
              </w:rPr>
            </w:pPr>
            <w:r>
              <w:rPr>
                <w:strike/>
                <w:color w:val="FF0000"/>
                <w:szCs w:val="24"/>
              </w:rPr>
              <w:t>96.7.30</w:t>
            </w:r>
          </w:p>
        </w:tc>
      </w:tr>
      <w:tr w:rsidR="005A7FBE" w:rsidRPr="005A7FBE" w14:paraId="0CF67E7E" w14:textId="77777777" w:rsidTr="00636DB5">
        <w:trPr>
          <w:trHeight w:val="416"/>
          <w:jc w:val="center"/>
        </w:trPr>
        <w:tc>
          <w:tcPr>
            <w:tcW w:w="640" w:type="pct"/>
            <w:vMerge/>
            <w:vAlign w:val="center"/>
          </w:tcPr>
          <w:p w14:paraId="17318828" w14:textId="77777777" w:rsidR="00405EF1" w:rsidRPr="005A7FBE" w:rsidRDefault="00405EF1" w:rsidP="00890BA3">
            <w:pPr>
              <w:pStyle w:val="GvdeMetniGirintisi"/>
              <w:spacing w:after="60"/>
              <w:ind w:left="0"/>
              <w:jc w:val="both"/>
              <w:rPr>
                <w:szCs w:val="24"/>
              </w:rPr>
            </w:pPr>
          </w:p>
        </w:tc>
        <w:tc>
          <w:tcPr>
            <w:tcW w:w="1298" w:type="pct"/>
          </w:tcPr>
          <w:p w14:paraId="62413342" w14:textId="77777777" w:rsidR="00405EF1" w:rsidRPr="005A7FBE" w:rsidRDefault="00405EF1" w:rsidP="00890BA3">
            <w:pPr>
              <w:pStyle w:val="GvdeMetniGirintisi"/>
              <w:spacing w:after="60"/>
              <w:ind w:left="0"/>
              <w:jc w:val="both"/>
              <w:rPr>
                <w:b/>
                <w:szCs w:val="24"/>
              </w:rPr>
            </w:pPr>
            <w:r w:rsidRPr="005A7FBE">
              <w:rPr>
                <w:b/>
                <w:szCs w:val="24"/>
              </w:rPr>
              <w:t>Geriye dönük bilgiler</w:t>
            </w:r>
          </w:p>
          <w:p w14:paraId="6446A7AF" w14:textId="6E4CA50C" w:rsidR="003F1465" w:rsidRPr="003F1465" w:rsidRDefault="003F1465" w:rsidP="00955181">
            <w:pPr>
              <w:pStyle w:val="GvdeMetniGirintisi"/>
              <w:spacing w:after="60"/>
              <w:ind w:left="0"/>
              <w:jc w:val="both"/>
              <w:rPr>
                <w:color w:val="0070C0"/>
                <w:szCs w:val="24"/>
              </w:rPr>
            </w:pPr>
            <w:r w:rsidRPr="00274CEE">
              <w:rPr>
                <w:color w:val="0070C0"/>
                <w:szCs w:val="24"/>
              </w:rPr>
              <w:t>1.Faz Toplam kesinti</w:t>
            </w:r>
          </w:p>
          <w:p w14:paraId="7A5844D0" w14:textId="5DF39276" w:rsidR="00955181" w:rsidRPr="005A7FBE" w:rsidRDefault="00955181" w:rsidP="00955181">
            <w:pPr>
              <w:pStyle w:val="GvdeMetniGirintisi"/>
              <w:spacing w:after="60"/>
              <w:ind w:left="0"/>
              <w:jc w:val="both"/>
              <w:rPr>
                <w:szCs w:val="24"/>
              </w:rPr>
            </w:pPr>
            <w:r w:rsidRPr="005A7FBE">
              <w:rPr>
                <w:szCs w:val="24"/>
              </w:rPr>
              <w:t>1.Faz Uzun kesinti</w:t>
            </w:r>
          </w:p>
          <w:p w14:paraId="2754D799" w14:textId="77777777" w:rsidR="00955181" w:rsidRPr="003F1465" w:rsidRDefault="00955181" w:rsidP="00955181">
            <w:pPr>
              <w:pStyle w:val="GvdeMetniGirintisi"/>
              <w:spacing w:after="60"/>
              <w:ind w:left="0"/>
              <w:jc w:val="both"/>
              <w:rPr>
                <w:strike/>
                <w:color w:val="FF0000"/>
                <w:szCs w:val="24"/>
              </w:rPr>
            </w:pPr>
            <w:r w:rsidRPr="003F1465">
              <w:rPr>
                <w:strike/>
                <w:color w:val="FF0000"/>
                <w:szCs w:val="24"/>
              </w:rPr>
              <w:t>1.Faz Kısa kesinti</w:t>
            </w:r>
          </w:p>
          <w:p w14:paraId="4EAAA763" w14:textId="7E9B5D75" w:rsidR="003F1465" w:rsidRPr="003F1465" w:rsidRDefault="003F1465" w:rsidP="00955181">
            <w:pPr>
              <w:pStyle w:val="GvdeMetniGirintisi"/>
              <w:spacing w:after="60"/>
              <w:ind w:left="0"/>
              <w:jc w:val="both"/>
              <w:rPr>
                <w:color w:val="0070C0"/>
                <w:szCs w:val="24"/>
              </w:rPr>
            </w:pPr>
            <w:r>
              <w:rPr>
                <w:color w:val="0070C0"/>
                <w:szCs w:val="24"/>
              </w:rPr>
              <w:t>2</w:t>
            </w:r>
            <w:r w:rsidRPr="00274CEE">
              <w:rPr>
                <w:color w:val="0070C0"/>
                <w:szCs w:val="24"/>
              </w:rPr>
              <w:t>.Faz Toplam kesinti</w:t>
            </w:r>
          </w:p>
          <w:p w14:paraId="7CDFE21E" w14:textId="59593748" w:rsidR="00955181" w:rsidRPr="005A7FBE" w:rsidRDefault="00955181" w:rsidP="00955181">
            <w:pPr>
              <w:pStyle w:val="GvdeMetniGirintisi"/>
              <w:spacing w:after="60"/>
              <w:ind w:left="0"/>
              <w:jc w:val="both"/>
              <w:rPr>
                <w:szCs w:val="24"/>
              </w:rPr>
            </w:pPr>
            <w:r w:rsidRPr="005A7FBE">
              <w:rPr>
                <w:szCs w:val="24"/>
              </w:rPr>
              <w:t>2.Faz Uzun kesinti</w:t>
            </w:r>
          </w:p>
          <w:p w14:paraId="33F29B6D" w14:textId="77777777" w:rsidR="00955181" w:rsidRPr="003F1465" w:rsidRDefault="00955181" w:rsidP="00955181">
            <w:pPr>
              <w:pStyle w:val="GvdeMetniGirintisi"/>
              <w:spacing w:after="60"/>
              <w:ind w:left="0"/>
              <w:jc w:val="both"/>
              <w:rPr>
                <w:strike/>
                <w:color w:val="FF0000"/>
                <w:szCs w:val="24"/>
              </w:rPr>
            </w:pPr>
            <w:r w:rsidRPr="003F1465">
              <w:rPr>
                <w:strike/>
                <w:color w:val="FF0000"/>
                <w:szCs w:val="24"/>
              </w:rPr>
              <w:t>2.Faz Kısa kesinti</w:t>
            </w:r>
          </w:p>
          <w:p w14:paraId="67F79BC5" w14:textId="4C782388" w:rsidR="003F1465" w:rsidRPr="003F1465" w:rsidRDefault="003F1465" w:rsidP="00955181">
            <w:pPr>
              <w:pStyle w:val="GvdeMetniGirintisi"/>
              <w:spacing w:after="60"/>
              <w:ind w:left="0"/>
              <w:jc w:val="both"/>
              <w:rPr>
                <w:color w:val="0070C0"/>
                <w:szCs w:val="24"/>
              </w:rPr>
            </w:pPr>
            <w:r>
              <w:rPr>
                <w:color w:val="0070C0"/>
                <w:szCs w:val="24"/>
              </w:rPr>
              <w:t>3</w:t>
            </w:r>
            <w:r w:rsidRPr="00274CEE">
              <w:rPr>
                <w:color w:val="0070C0"/>
                <w:szCs w:val="24"/>
              </w:rPr>
              <w:t>.Faz Toplam kesinti</w:t>
            </w:r>
          </w:p>
          <w:p w14:paraId="7D416841" w14:textId="45F876EF" w:rsidR="00955181" w:rsidRPr="005A7FBE" w:rsidRDefault="00955181" w:rsidP="00955181">
            <w:pPr>
              <w:pStyle w:val="GvdeMetniGirintisi"/>
              <w:spacing w:after="60"/>
              <w:ind w:left="0"/>
              <w:jc w:val="both"/>
              <w:rPr>
                <w:szCs w:val="24"/>
              </w:rPr>
            </w:pPr>
            <w:r w:rsidRPr="005A7FBE">
              <w:rPr>
                <w:szCs w:val="24"/>
              </w:rPr>
              <w:t>3.Faz Uzun kesinti</w:t>
            </w:r>
          </w:p>
          <w:p w14:paraId="514986A4" w14:textId="77777777" w:rsidR="00405EF1" w:rsidRPr="005A7FBE" w:rsidRDefault="00955181" w:rsidP="00955181">
            <w:pPr>
              <w:pStyle w:val="GvdeMetniGirintisi"/>
              <w:spacing w:after="60"/>
              <w:ind w:left="0"/>
              <w:jc w:val="both"/>
              <w:rPr>
                <w:szCs w:val="24"/>
              </w:rPr>
            </w:pPr>
            <w:r w:rsidRPr="003F1465">
              <w:rPr>
                <w:strike/>
                <w:color w:val="FF0000"/>
                <w:szCs w:val="24"/>
              </w:rPr>
              <w:t>3.Faz Kısa kesinti</w:t>
            </w:r>
          </w:p>
        </w:tc>
        <w:tc>
          <w:tcPr>
            <w:tcW w:w="3061" w:type="pct"/>
          </w:tcPr>
          <w:p w14:paraId="0CBF1354" w14:textId="77777777" w:rsidR="00405EF1" w:rsidRPr="005A7FBE" w:rsidRDefault="00405EF1" w:rsidP="00890BA3">
            <w:pPr>
              <w:pStyle w:val="GvdeMetniGirintisi"/>
              <w:spacing w:after="60"/>
              <w:ind w:left="0"/>
              <w:jc w:val="both"/>
              <w:rPr>
                <w:szCs w:val="24"/>
              </w:rPr>
            </w:pPr>
          </w:p>
          <w:p w14:paraId="2B0804E7" w14:textId="5EC4426B" w:rsidR="003F1465" w:rsidRPr="003F1465" w:rsidRDefault="003F1465" w:rsidP="00890BA3">
            <w:pPr>
              <w:pStyle w:val="GvdeMetniGirintisi"/>
              <w:spacing w:after="60"/>
              <w:ind w:left="0"/>
              <w:jc w:val="both"/>
              <w:rPr>
                <w:color w:val="0070C0"/>
                <w:szCs w:val="24"/>
              </w:rPr>
            </w:pPr>
            <w:r>
              <w:rPr>
                <w:color w:val="0070C0"/>
                <w:szCs w:val="24"/>
              </w:rPr>
              <w:t>96.7</w:t>
            </w:r>
            <w:r w:rsidRPr="003F1465">
              <w:rPr>
                <w:color w:val="0070C0"/>
                <w:szCs w:val="24"/>
              </w:rPr>
              <w:t>.1</w:t>
            </w:r>
            <w:r>
              <w:rPr>
                <w:color w:val="0070C0"/>
                <w:szCs w:val="24"/>
              </w:rPr>
              <w:t>1</w:t>
            </w:r>
            <w:r w:rsidRPr="003F1465">
              <w:rPr>
                <w:color w:val="0070C0"/>
                <w:szCs w:val="24"/>
              </w:rPr>
              <w:t>*1</w:t>
            </w:r>
            <w:proofErr w:type="gramStart"/>
            <w:r w:rsidRPr="003F1465">
              <w:rPr>
                <w:color w:val="0070C0"/>
                <w:szCs w:val="24"/>
              </w:rPr>
              <w:t>,...,</w:t>
            </w:r>
            <w:proofErr w:type="gramEnd"/>
            <w:r w:rsidRPr="003F1465">
              <w:rPr>
                <w:color w:val="0070C0"/>
                <w:szCs w:val="24"/>
              </w:rPr>
              <w:t>*99 (99 Adet)</w:t>
            </w:r>
          </w:p>
          <w:p w14:paraId="19553783" w14:textId="1A888FFF" w:rsidR="00405EF1" w:rsidRPr="005A7FBE" w:rsidRDefault="00405EF1" w:rsidP="00890BA3">
            <w:pPr>
              <w:pStyle w:val="GvdeMetniGirintisi"/>
              <w:spacing w:after="60"/>
              <w:ind w:left="0"/>
              <w:jc w:val="both"/>
              <w:rPr>
                <w:szCs w:val="24"/>
              </w:rPr>
            </w:pPr>
            <w:r w:rsidRPr="005A7FBE">
              <w:rPr>
                <w:szCs w:val="24"/>
              </w:rPr>
              <w:t>96.77.1</w:t>
            </w:r>
            <w:r w:rsidR="003F1465">
              <w:rPr>
                <w:color w:val="0070C0"/>
                <w:szCs w:val="24"/>
              </w:rPr>
              <w:t>1</w:t>
            </w:r>
            <w:r w:rsidRPr="005A7FBE">
              <w:rPr>
                <w:szCs w:val="24"/>
              </w:rPr>
              <w:t>*1</w:t>
            </w:r>
            <w:proofErr w:type="gramStart"/>
            <w:r w:rsidRPr="005A7FBE">
              <w:rPr>
                <w:szCs w:val="24"/>
              </w:rPr>
              <w:t>,...,</w:t>
            </w:r>
            <w:proofErr w:type="gramEnd"/>
            <w:r w:rsidRPr="005A7FBE">
              <w:rPr>
                <w:szCs w:val="24"/>
              </w:rPr>
              <w:t>*99 (99 Adet)</w:t>
            </w:r>
          </w:p>
          <w:p w14:paraId="753F66B1" w14:textId="77777777" w:rsidR="00405EF1" w:rsidRPr="003F1465" w:rsidRDefault="00405EF1" w:rsidP="00890BA3">
            <w:pPr>
              <w:pStyle w:val="GvdeMetniGirintisi"/>
              <w:spacing w:after="60"/>
              <w:ind w:left="0"/>
              <w:jc w:val="both"/>
              <w:rPr>
                <w:strike/>
                <w:color w:val="FF0000"/>
                <w:szCs w:val="24"/>
              </w:rPr>
            </w:pPr>
            <w:r w:rsidRPr="003F1465">
              <w:rPr>
                <w:strike/>
                <w:color w:val="FF0000"/>
                <w:szCs w:val="24"/>
              </w:rPr>
              <w:t>96.77.10*1</w:t>
            </w:r>
            <w:proofErr w:type="gramStart"/>
            <w:r w:rsidRPr="003F1465">
              <w:rPr>
                <w:strike/>
                <w:color w:val="FF0000"/>
                <w:szCs w:val="24"/>
              </w:rPr>
              <w:t>,...,</w:t>
            </w:r>
            <w:proofErr w:type="gramEnd"/>
            <w:r w:rsidRPr="003F1465">
              <w:rPr>
                <w:strike/>
                <w:color w:val="FF0000"/>
                <w:szCs w:val="24"/>
              </w:rPr>
              <w:t>*99 (99 Adet)</w:t>
            </w:r>
          </w:p>
          <w:p w14:paraId="08886AE5" w14:textId="6E249EFD" w:rsidR="003F1465" w:rsidRPr="003F1465" w:rsidRDefault="003F1465" w:rsidP="00890BA3">
            <w:pPr>
              <w:pStyle w:val="GvdeMetniGirintisi"/>
              <w:spacing w:after="60"/>
              <w:ind w:left="0"/>
              <w:jc w:val="both"/>
              <w:rPr>
                <w:color w:val="0070C0"/>
                <w:szCs w:val="24"/>
              </w:rPr>
            </w:pPr>
            <w:r>
              <w:rPr>
                <w:color w:val="0070C0"/>
                <w:szCs w:val="24"/>
              </w:rPr>
              <w:t>96.7</w:t>
            </w:r>
            <w:r w:rsidRPr="003F1465">
              <w:rPr>
                <w:color w:val="0070C0"/>
                <w:szCs w:val="24"/>
              </w:rPr>
              <w:t>.1</w:t>
            </w:r>
            <w:r>
              <w:rPr>
                <w:color w:val="0070C0"/>
                <w:szCs w:val="24"/>
              </w:rPr>
              <w:t>2</w:t>
            </w:r>
            <w:r w:rsidRPr="003F1465">
              <w:rPr>
                <w:color w:val="0070C0"/>
                <w:szCs w:val="24"/>
              </w:rPr>
              <w:t>*1</w:t>
            </w:r>
            <w:proofErr w:type="gramStart"/>
            <w:r w:rsidRPr="003F1465">
              <w:rPr>
                <w:color w:val="0070C0"/>
                <w:szCs w:val="24"/>
              </w:rPr>
              <w:t>,...,</w:t>
            </w:r>
            <w:proofErr w:type="gramEnd"/>
            <w:r w:rsidRPr="003F1465">
              <w:rPr>
                <w:color w:val="0070C0"/>
                <w:szCs w:val="24"/>
              </w:rPr>
              <w:t>*99 (99 Adet)</w:t>
            </w:r>
          </w:p>
          <w:p w14:paraId="1C5386CB" w14:textId="41B84F89" w:rsidR="00405EF1" w:rsidRPr="005A7FBE" w:rsidRDefault="00405EF1" w:rsidP="00890BA3">
            <w:pPr>
              <w:pStyle w:val="GvdeMetniGirintisi"/>
              <w:spacing w:after="60"/>
              <w:ind w:left="0"/>
              <w:jc w:val="both"/>
              <w:rPr>
                <w:szCs w:val="24"/>
              </w:rPr>
            </w:pPr>
            <w:r w:rsidRPr="005A7FBE">
              <w:rPr>
                <w:szCs w:val="24"/>
              </w:rPr>
              <w:t>96.77.</w:t>
            </w:r>
            <w:r w:rsidR="003F1465">
              <w:rPr>
                <w:color w:val="0070C0"/>
                <w:szCs w:val="24"/>
              </w:rPr>
              <w:t>1</w:t>
            </w:r>
            <w:r w:rsidRPr="005A7FBE">
              <w:rPr>
                <w:szCs w:val="24"/>
              </w:rPr>
              <w:t>2*1</w:t>
            </w:r>
            <w:proofErr w:type="gramStart"/>
            <w:r w:rsidRPr="005A7FBE">
              <w:rPr>
                <w:szCs w:val="24"/>
              </w:rPr>
              <w:t>,...,</w:t>
            </w:r>
            <w:proofErr w:type="gramEnd"/>
            <w:r w:rsidRPr="005A7FBE">
              <w:rPr>
                <w:szCs w:val="24"/>
              </w:rPr>
              <w:t>*99 (99 Adet)</w:t>
            </w:r>
          </w:p>
          <w:p w14:paraId="4B66E234" w14:textId="77777777" w:rsidR="00405EF1" w:rsidRPr="003F1465" w:rsidRDefault="00405EF1" w:rsidP="00890BA3">
            <w:pPr>
              <w:pStyle w:val="GvdeMetniGirintisi"/>
              <w:spacing w:after="60"/>
              <w:ind w:left="0"/>
              <w:jc w:val="both"/>
              <w:rPr>
                <w:strike/>
                <w:color w:val="FF0000"/>
                <w:szCs w:val="24"/>
              </w:rPr>
            </w:pPr>
            <w:r w:rsidRPr="003F1465">
              <w:rPr>
                <w:strike/>
                <w:color w:val="FF0000"/>
                <w:szCs w:val="24"/>
              </w:rPr>
              <w:t>96.77.20*1</w:t>
            </w:r>
            <w:proofErr w:type="gramStart"/>
            <w:r w:rsidRPr="003F1465">
              <w:rPr>
                <w:strike/>
                <w:color w:val="FF0000"/>
                <w:szCs w:val="24"/>
              </w:rPr>
              <w:t>,...,</w:t>
            </w:r>
            <w:proofErr w:type="gramEnd"/>
            <w:r w:rsidRPr="003F1465">
              <w:rPr>
                <w:strike/>
                <w:color w:val="FF0000"/>
                <w:szCs w:val="24"/>
              </w:rPr>
              <w:t>*99 (99 Adet)</w:t>
            </w:r>
          </w:p>
          <w:p w14:paraId="211CA67E" w14:textId="02E6B963" w:rsidR="003F1465" w:rsidRPr="003F1465" w:rsidRDefault="003F1465" w:rsidP="00890BA3">
            <w:pPr>
              <w:pStyle w:val="GvdeMetniGirintisi"/>
              <w:spacing w:after="60"/>
              <w:ind w:left="0"/>
              <w:jc w:val="both"/>
              <w:rPr>
                <w:color w:val="0070C0"/>
                <w:szCs w:val="24"/>
              </w:rPr>
            </w:pPr>
            <w:r w:rsidRPr="003F1465">
              <w:rPr>
                <w:color w:val="0070C0"/>
                <w:szCs w:val="24"/>
              </w:rPr>
              <w:t>96.7.1</w:t>
            </w:r>
            <w:r>
              <w:rPr>
                <w:color w:val="0070C0"/>
                <w:szCs w:val="24"/>
              </w:rPr>
              <w:t>3</w:t>
            </w:r>
            <w:r w:rsidRPr="003F1465">
              <w:rPr>
                <w:color w:val="0070C0"/>
                <w:szCs w:val="24"/>
              </w:rPr>
              <w:t>*1</w:t>
            </w:r>
            <w:proofErr w:type="gramStart"/>
            <w:r w:rsidRPr="003F1465">
              <w:rPr>
                <w:color w:val="0070C0"/>
                <w:szCs w:val="24"/>
              </w:rPr>
              <w:t>,...,</w:t>
            </w:r>
            <w:proofErr w:type="gramEnd"/>
            <w:r w:rsidRPr="003F1465">
              <w:rPr>
                <w:color w:val="0070C0"/>
                <w:szCs w:val="24"/>
              </w:rPr>
              <w:t>*99 (99 Adet)</w:t>
            </w:r>
          </w:p>
          <w:p w14:paraId="4500B12B" w14:textId="2E45A0A7" w:rsidR="00405EF1" w:rsidRPr="005A7FBE" w:rsidRDefault="00405EF1" w:rsidP="00890BA3">
            <w:pPr>
              <w:pStyle w:val="GvdeMetniGirintisi"/>
              <w:spacing w:after="60"/>
              <w:ind w:left="0"/>
              <w:jc w:val="both"/>
              <w:rPr>
                <w:szCs w:val="24"/>
              </w:rPr>
            </w:pPr>
            <w:r w:rsidRPr="005A7FBE">
              <w:rPr>
                <w:szCs w:val="24"/>
              </w:rPr>
              <w:t>96.77.</w:t>
            </w:r>
            <w:r w:rsidR="003F1465" w:rsidRPr="003F1465">
              <w:rPr>
                <w:color w:val="0070C0"/>
                <w:szCs w:val="24"/>
              </w:rPr>
              <w:t>1</w:t>
            </w:r>
            <w:r w:rsidRPr="005A7FBE">
              <w:rPr>
                <w:szCs w:val="24"/>
              </w:rPr>
              <w:t>3*1</w:t>
            </w:r>
            <w:proofErr w:type="gramStart"/>
            <w:r w:rsidRPr="005A7FBE">
              <w:rPr>
                <w:szCs w:val="24"/>
              </w:rPr>
              <w:t>,...,</w:t>
            </w:r>
            <w:proofErr w:type="gramEnd"/>
            <w:r w:rsidRPr="005A7FBE">
              <w:rPr>
                <w:szCs w:val="24"/>
              </w:rPr>
              <w:t>*99 (99 Adet)</w:t>
            </w:r>
          </w:p>
          <w:p w14:paraId="46999503" w14:textId="77777777" w:rsidR="00405EF1" w:rsidRPr="005A7FBE" w:rsidRDefault="00405EF1" w:rsidP="00890BA3">
            <w:pPr>
              <w:pStyle w:val="GvdeMetniGirintisi"/>
              <w:spacing w:after="60"/>
              <w:ind w:left="0"/>
              <w:jc w:val="both"/>
              <w:rPr>
                <w:szCs w:val="24"/>
              </w:rPr>
            </w:pPr>
            <w:r w:rsidRPr="003F1465">
              <w:rPr>
                <w:strike/>
                <w:color w:val="FF0000"/>
                <w:szCs w:val="24"/>
              </w:rPr>
              <w:t>96.77.30*1</w:t>
            </w:r>
            <w:proofErr w:type="gramStart"/>
            <w:r w:rsidRPr="003F1465">
              <w:rPr>
                <w:strike/>
                <w:color w:val="FF0000"/>
                <w:szCs w:val="24"/>
              </w:rPr>
              <w:t>,...,</w:t>
            </w:r>
            <w:proofErr w:type="gramEnd"/>
            <w:r w:rsidRPr="003F1465">
              <w:rPr>
                <w:strike/>
                <w:color w:val="FF0000"/>
                <w:szCs w:val="24"/>
              </w:rPr>
              <w:t>*99 (99 Adet)</w:t>
            </w:r>
          </w:p>
        </w:tc>
      </w:tr>
      <w:tr w:rsidR="005A7FBE" w:rsidRPr="005A7FBE" w14:paraId="41130FA1" w14:textId="77777777" w:rsidTr="00636DB5">
        <w:trPr>
          <w:trHeight w:val="311"/>
          <w:jc w:val="center"/>
        </w:trPr>
        <w:tc>
          <w:tcPr>
            <w:tcW w:w="640" w:type="pct"/>
            <w:vMerge w:val="restart"/>
            <w:vAlign w:val="center"/>
          </w:tcPr>
          <w:p w14:paraId="675F588D" w14:textId="77777777" w:rsidR="00405EF1" w:rsidRPr="005A7FBE" w:rsidRDefault="00405EF1" w:rsidP="00890BA3">
            <w:pPr>
              <w:pStyle w:val="GvdeMetniGirintisi"/>
              <w:spacing w:after="60"/>
              <w:ind w:left="0"/>
              <w:jc w:val="both"/>
              <w:rPr>
                <w:szCs w:val="24"/>
              </w:rPr>
            </w:pPr>
            <w:r w:rsidRPr="005A7FBE">
              <w:rPr>
                <w:szCs w:val="24"/>
              </w:rPr>
              <w:t>Format</w:t>
            </w:r>
          </w:p>
        </w:tc>
        <w:tc>
          <w:tcPr>
            <w:tcW w:w="1298" w:type="pct"/>
          </w:tcPr>
          <w:p w14:paraId="4FD4FC94" w14:textId="77777777" w:rsidR="00405EF1" w:rsidRPr="005A7FBE" w:rsidRDefault="00405EF1" w:rsidP="00890BA3">
            <w:pPr>
              <w:pStyle w:val="GvdeMetniGirintisi"/>
              <w:spacing w:after="60"/>
              <w:ind w:left="0"/>
              <w:jc w:val="both"/>
              <w:rPr>
                <w:szCs w:val="24"/>
              </w:rPr>
            </w:pPr>
            <w:r w:rsidRPr="005A7FBE">
              <w:rPr>
                <w:b/>
                <w:szCs w:val="24"/>
              </w:rPr>
              <w:t>Faz kesilme adetleri</w:t>
            </w:r>
            <w:r w:rsidRPr="005A7FBE">
              <w:rPr>
                <w:szCs w:val="24"/>
              </w:rPr>
              <w:t xml:space="preserve"> </w:t>
            </w:r>
          </w:p>
          <w:p w14:paraId="4F98AADC" w14:textId="77777777" w:rsidR="003F1465" w:rsidRPr="00274CEE" w:rsidRDefault="003F1465" w:rsidP="003F1465">
            <w:pPr>
              <w:pStyle w:val="GvdeMetniGirintisi"/>
              <w:spacing w:after="60"/>
              <w:ind w:left="0"/>
              <w:jc w:val="both"/>
              <w:rPr>
                <w:color w:val="0070C0"/>
                <w:szCs w:val="24"/>
              </w:rPr>
            </w:pPr>
            <w:r w:rsidRPr="00274CEE">
              <w:rPr>
                <w:color w:val="0070C0"/>
                <w:szCs w:val="24"/>
              </w:rPr>
              <w:t>1.Faz Toplam kesinti</w:t>
            </w:r>
          </w:p>
          <w:p w14:paraId="2EDF89A6" w14:textId="77777777" w:rsidR="003F1465" w:rsidRPr="005A7FBE" w:rsidRDefault="003F1465" w:rsidP="003F1465">
            <w:pPr>
              <w:pStyle w:val="GvdeMetniGirintisi"/>
              <w:spacing w:after="60"/>
              <w:ind w:left="0"/>
              <w:jc w:val="both"/>
              <w:rPr>
                <w:szCs w:val="24"/>
              </w:rPr>
            </w:pPr>
            <w:r w:rsidRPr="005A7FBE">
              <w:rPr>
                <w:szCs w:val="24"/>
              </w:rPr>
              <w:t>1.Faz Uzun kesinti</w:t>
            </w:r>
          </w:p>
          <w:p w14:paraId="50B062F8" w14:textId="77777777" w:rsidR="003F1465" w:rsidRDefault="003F1465" w:rsidP="003F1465">
            <w:pPr>
              <w:jc w:val="both"/>
              <w:rPr>
                <w:strike/>
                <w:color w:val="FF0000"/>
                <w:szCs w:val="24"/>
              </w:rPr>
            </w:pPr>
            <w:r w:rsidRPr="00274CEE">
              <w:rPr>
                <w:strike/>
                <w:color w:val="FF0000"/>
                <w:szCs w:val="24"/>
              </w:rPr>
              <w:t>1.Faz Kısa kesinti</w:t>
            </w:r>
          </w:p>
          <w:p w14:paraId="19D1B0BE" w14:textId="77777777" w:rsidR="003F1465" w:rsidRPr="00274CEE" w:rsidRDefault="003F1465" w:rsidP="003F1465">
            <w:pPr>
              <w:pStyle w:val="GvdeMetniGirintisi"/>
              <w:spacing w:after="60"/>
              <w:ind w:left="0"/>
              <w:jc w:val="both"/>
              <w:rPr>
                <w:color w:val="0070C0"/>
                <w:szCs w:val="24"/>
              </w:rPr>
            </w:pPr>
            <w:r>
              <w:rPr>
                <w:color w:val="0070C0"/>
                <w:szCs w:val="24"/>
              </w:rPr>
              <w:t>2</w:t>
            </w:r>
            <w:r w:rsidRPr="00274CEE">
              <w:rPr>
                <w:color w:val="0070C0"/>
                <w:szCs w:val="24"/>
              </w:rPr>
              <w:t>.Faz Toplam kesinti</w:t>
            </w:r>
          </w:p>
          <w:p w14:paraId="1C762B0A" w14:textId="77777777" w:rsidR="003F1465" w:rsidRPr="005A7FBE" w:rsidRDefault="003F1465" w:rsidP="003F1465">
            <w:pPr>
              <w:pStyle w:val="GvdeMetniGirintisi"/>
              <w:spacing w:after="60"/>
              <w:ind w:left="0"/>
              <w:jc w:val="both"/>
              <w:rPr>
                <w:szCs w:val="24"/>
              </w:rPr>
            </w:pPr>
            <w:r w:rsidRPr="005A7FBE">
              <w:rPr>
                <w:szCs w:val="24"/>
              </w:rPr>
              <w:t>2.Faz Uzun kesinti</w:t>
            </w:r>
          </w:p>
          <w:p w14:paraId="7C5DD314" w14:textId="77777777" w:rsidR="003F1465" w:rsidRDefault="003F1465" w:rsidP="003F1465">
            <w:pPr>
              <w:pStyle w:val="GvdeMetniGirintisi"/>
              <w:spacing w:after="60"/>
              <w:ind w:left="0"/>
              <w:jc w:val="both"/>
              <w:rPr>
                <w:strike/>
                <w:color w:val="FF0000"/>
                <w:szCs w:val="24"/>
              </w:rPr>
            </w:pPr>
            <w:r w:rsidRPr="00274CEE">
              <w:rPr>
                <w:strike/>
                <w:color w:val="FF0000"/>
                <w:szCs w:val="24"/>
              </w:rPr>
              <w:t>2.Faz Kısa kesinti</w:t>
            </w:r>
          </w:p>
          <w:p w14:paraId="3677AC2A" w14:textId="77777777" w:rsidR="003F1465" w:rsidRPr="00274CEE" w:rsidRDefault="003F1465" w:rsidP="003F1465">
            <w:pPr>
              <w:pStyle w:val="GvdeMetniGirintisi"/>
              <w:spacing w:after="60"/>
              <w:ind w:left="0"/>
              <w:jc w:val="both"/>
              <w:rPr>
                <w:color w:val="0070C0"/>
                <w:szCs w:val="24"/>
              </w:rPr>
            </w:pPr>
            <w:r>
              <w:rPr>
                <w:color w:val="0070C0"/>
                <w:szCs w:val="24"/>
              </w:rPr>
              <w:t>3</w:t>
            </w:r>
            <w:r w:rsidRPr="00274CEE">
              <w:rPr>
                <w:color w:val="0070C0"/>
                <w:szCs w:val="24"/>
              </w:rPr>
              <w:t>.Faz Toplam kesinti</w:t>
            </w:r>
          </w:p>
          <w:p w14:paraId="28149183" w14:textId="77777777" w:rsidR="003F1465" w:rsidRPr="005A7FBE" w:rsidRDefault="003F1465" w:rsidP="003F1465">
            <w:pPr>
              <w:pStyle w:val="GvdeMetniGirintisi"/>
              <w:spacing w:after="60"/>
              <w:ind w:left="0"/>
              <w:jc w:val="both"/>
              <w:rPr>
                <w:szCs w:val="24"/>
              </w:rPr>
            </w:pPr>
            <w:r w:rsidRPr="005A7FBE">
              <w:rPr>
                <w:szCs w:val="24"/>
              </w:rPr>
              <w:t>3.Faz Uzun kesinti</w:t>
            </w:r>
          </w:p>
          <w:p w14:paraId="13BCD82B" w14:textId="381F28A8" w:rsidR="00405EF1" w:rsidRPr="005A7FBE" w:rsidRDefault="003F1465" w:rsidP="003F1465">
            <w:pPr>
              <w:pStyle w:val="GvdeMetniGirintisi"/>
              <w:spacing w:after="60"/>
              <w:ind w:left="0"/>
              <w:jc w:val="both"/>
              <w:rPr>
                <w:szCs w:val="24"/>
              </w:rPr>
            </w:pPr>
            <w:r w:rsidRPr="00274CEE">
              <w:rPr>
                <w:strike/>
                <w:color w:val="FF0000"/>
                <w:szCs w:val="24"/>
              </w:rPr>
              <w:t>3.Faz Kısa kesinti</w:t>
            </w:r>
          </w:p>
        </w:tc>
        <w:tc>
          <w:tcPr>
            <w:tcW w:w="3061" w:type="pct"/>
          </w:tcPr>
          <w:p w14:paraId="4EBDAABC" w14:textId="77777777" w:rsidR="00405EF1" w:rsidRPr="005A7FBE" w:rsidRDefault="00405EF1" w:rsidP="00890BA3">
            <w:pPr>
              <w:pStyle w:val="GvdeMetniGirintisi"/>
              <w:spacing w:after="60"/>
              <w:ind w:left="0"/>
              <w:jc w:val="both"/>
              <w:rPr>
                <w:szCs w:val="24"/>
              </w:rPr>
            </w:pPr>
          </w:p>
          <w:p w14:paraId="0A07715C" w14:textId="3DE41A91" w:rsidR="003F1465" w:rsidRPr="003F1465" w:rsidRDefault="003F1465" w:rsidP="00890BA3">
            <w:pPr>
              <w:pStyle w:val="GvdeMetniGirintisi"/>
              <w:spacing w:after="60"/>
              <w:ind w:left="0"/>
              <w:jc w:val="both"/>
              <w:rPr>
                <w:color w:val="0070C0"/>
                <w:szCs w:val="24"/>
              </w:rPr>
            </w:pPr>
            <w:r>
              <w:rPr>
                <w:color w:val="0070C0"/>
                <w:szCs w:val="24"/>
              </w:rPr>
              <w:t>96.7.1</w:t>
            </w:r>
            <w:r w:rsidRPr="003F1465">
              <w:rPr>
                <w:color w:val="0070C0"/>
                <w:szCs w:val="24"/>
              </w:rPr>
              <w:t>(9999)</w:t>
            </w:r>
          </w:p>
          <w:p w14:paraId="5D4BC237" w14:textId="60F4A5AB" w:rsidR="00405EF1" w:rsidRPr="005A7FBE" w:rsidRDefault="00882FAB" w:rsidP="00890BA3">
            <w:pPr>
              <w:pStyle w:val="GvdeMetniGirintisi"/>
              <w:spacing w:after="60"/>
              <w:ind w:left="0"/>
              <w:jc w:val="both"/>
              <w:rPr>
                <w:szCs w:val="24"/>
              </w:rPr>
            </w:pPr>
            <w:r w:rsidRPr="005A7FBE">
              <w:rPr>
                <w:szCs w:val="24"/>
              </w:rPr>
              <w:t>96.7.</w:t>
            </w:r>
            <w:r w:rsidRPr="003F1465">
              <w:rPr>
                <w:strike/>
                <w:color w:val="FF0000"/>
                <w:szCs w:val="24"/>
              </w:rPr>
              <w:t>1</w:t>
            </w:r>
            <w:r w:rsidR="003F1465" w:rsidRPr="003F1465">
              <w:rPr>
                <w:color w:val="0070C0"/>
                <w:szCs w:val="24"/>
              </w:rPr>
              <w:t>6</w:t>
            </w:r>
            <w:r w:rsidR="00405EF1" w:rsidRPr="005A7FBE">
              <w:rPr>
                <w:szCs w:val="24"/>
              </w:rPr>
              <w:t>(9</w:t>
            </w:r>
            <w:r w:rsidR="00764CD2" w:rsidRPr="005A7FBE">
              <w:rPr>
                <w:szCs w:val="24"/>
              </w:rPr>
              <w:t>99</w:t>
            </w:r>
            <w:r w:rsidR="00405EF1" w:rsidRPr="005A7FBE">
              <w:rPr>
                <w:szCs w:val="24"/>
              </w:rPr>
              <w:t>9)</w:t>
            </w:r>
          </w:p>
          <w:p w14:paraId="3E66A29B" w14:textId="4587B278" w:rsidR="00405EF1" w:rsidRPr="003F1465" w:rsidRDefault="00405EF1" w:rsidP="003F1465">
            <w:pPr>
              <w:jc w:val="both"/>
              <w:rPr>
                <w:strike/>
                <w:color w:val="FF0000"/>
                <w:szCs w:val="24"/>
              </w:rPr>
            </w:pPr>
            <w:r w:rsidRPr="003F1465">
              <w:rPr>
                <w:strike/>
                <w:color w:val="FF0000"/>
                <w:szCs w:val="24"/>
              </w:rPr>
              <w:t>96.7.10(99</w:t>
            </w:r>
            <w:r w:rsidR="00764CD2" w:rsidRPr="003F1465">
              <w:rPr>
                <w:strike/>
                <w:color w:val="FF0000"/>
                <w:szCs w:val="24"/>
              </w:rPr>
              <w:t>99</w:t>
            </w:r>
            <w:r w:rsidRPr="003F1465">
              <w:rPr>
                <w:strike/>
                <w:color w:val="FF0000"/>
                <w:szCs w:val="24"/>
              </w:rPr>
              <w:t>)</w:t>
            </w:r>
          </w:p>
          <w:p w14:paraId="3C216B0F" w14:textId="1A69480B" w:rsidR="003F1465" w:rsidRPr="003F1465" w:rsidRDefault="003F1465" w:rsidP="00890BA3">
            <w:pPr>
              <w:pStyle w:val="GvdeMetniGirintisi"/>
              <w:spacing w:after="60"/>
              <w:ind w:left="0"/>
              <w:jc w:val="both"/>
              <w:rPr>
                <w:color w:val="0070C0"/>
                <w:szCs w:val="24"/>
              </w:rPr>
            </w:pPr>
            <w:r>
              <w:rPr>
                <w:color w:val="0070C0"/>
                <w:szCs w:val="24"/>
              </w:rPr>
              <w:t>96.7.2</w:t>
            </w:r>
            <w:r w:rsidRPr="003F1465">
              <w:rPr>
                <w:color w:val="0070C0"/>
                <w:szCs w:val="24"/>
              </w:rPr>
              <w:t>(9999)</w:t>
            </w:r>
          </w:p>
          <w:p w14:paraId="0278D9FF" w14:textId="5ECD2896" w:rsidR="00405EF1" w:rsidRPr="005A7FBE" w:rsidRDefault="00405EF1" w:rsidP="00890BA3">
            <w:pPr>
              <w:pStyle w:val="GvdeMetniGirintisi"/>
              <w:spacing w:after="60"/>
              <w:ind w:left="0"/>
              <w:jc w:val="both"/>
              <w:rPr>
                <w:szCs w:val="24"/>
              </w:rPr>
            </w:pPr>
            <w:r w:rsidRPr="005A7FBE">
              <w:rPr>
                <w:szCs w:val="24"/>
              </w:rPr>
              <w:t>96.7.</w:t>
            </w:r>
            <w:r w:rsidRPr="003F1465">
              <w:rPr>
                <w:strike/>
                <w:color w:val="FF0000"/>
                <w:szCs w:val="24"/>
              </w:rPr>
              <w:t>2</w:t>
            </w:r>
            <w:r w:rsidR="003F1465" w:rsidRPr="003F1465">
              <w:rPr>
                <w:color w:val="0070C0"/>
                <w:szCs w:val="24"/>
              </w:rPr>
              <w:t>7</w:t>
            </w:r>
            <w:r w:rsidRPr="005A7FBE">
              <w:rPr>
                <w:szCs w:val="24"/>
              </w:rPr>
              <w:t>(99</w:t>
            </w:r>
            <w:r w:rsidR="00764CD2" w:rsidRPr="005A7FBE">
              <w:rPr>
                <w:szCs w:val="24"/>
              </w:rPr>
              <w:t>99</w:t>
            </w:r>
            <w:r w:rsidRPr="005A7FBE">
              <w:rPr>
                <w:szCs w:val="24"/>
              </w:rPr>
              <w:t>)</w:t>
            </w:r>
          </w:p>
          <w:p w14:paraId="714FBC43" w14:textId="1A7C72AD" w:rsidR="00405EF1" w:rsidRPr="003F1465" w:rsidRDefault="00405EF1" w:rsidP="003F1465">
            <w:pPr>
              <w:jc w:val="both"/>
              <w:rPr>
                <w:strike/>
                <w:color w:val="FF0000"/>
                <w:szCs w:val="24"/>
              </w:rPr>
            </w:pPr>
            <w:r w:rsidRPr="003F1465">
              <w:rPr>
                <w:strike/>
                <w:color w:val="FF0000"/>
                <w:szCs w:val="24"/>
              </w:rPr>
              <w:t>96.7.20(99</w:t>
            </w:r>
            <w:r w:rsidR="00764CD2" w:rsidRPr="003F1465">
              <w:rPr>
                <w:strike/>
                <w:color w:val="FF0000"/>
                <w:szCs w:val="24"/>
              </w:rPr>
              <w:t>99</w:t>
            </w:r>
            <w:r w:rsidRPr="003F1465">
              <w:rPr>
                <w:strike/>
                <w:color w:val="FF0000"/>
                <w:szCs w:val="24"/>
              </w:rPr>
              <w:t>)</w:t>
            </w:r>
          </w:p>
          <w:p w14:paraId="75DFBAF4" w14:textId="3389806E" w:rsidR="003F1465" w:rsidRPr="003F1465" w:rsidRDefault="003F1465" w:rsidP="00890BA3">
            <w:pPr>
              <w:pStyle w:val="GvdeMetniGirintisi"/>
              <w:spacing w:after="60"/>
              <w:ind w:left="0"/>
              <w:jc w:val="both"/>
              <w:rPr>
                <w:color w:val="0070C0"/>
                <w:szCs w:val="24"/>
              </w:rPr>
            </w:pPr>
            <w:r>
              <w:rPr>
                <w:color w:val="0070C0"/>
                <w:szCs w:val="24"/>
              </w:rPr>
              <w:t>96.7.3</w:t>
            </w:r>
            <w:r w:rsidRPr="003F1465">
              <w:rPr>
                <w:color w:val="0070C0"/>
                <w:szCs w:val="24"/>
              </w:rPr>
              <w:t>(9999)</w:t>
            </w:r>
          </w:p>
          <w:p w14:paraId="1AF65220" w14:textId="55D9D937" w:rsidR="00405EF1" w:rsidRPr="005A7FBE" w:rsidRDefault="00405EF1" w:rsidP="00890BA3">
            <w:pPr>
              <w:pStyle w:val="GvdeMetniGirintisi"/>
              <w:spacing w:after="60"/>
              <w:ind w:left="0"/>
              <w:jc w:val="both"/>
              <w:rPr>
                <w:szCs w:val="24"/>
              </w:rPr>
            </w:pPr>
            <w:r w:rsidRPr="005A7FBE">
              <w:rPr>
                <w:szCs w:val="24"/>
              </w:rPr>
              <w:t>96.7.</w:t>
            </w:r>
            <w:r w:rsidRPr="003F1465">
              <w:rPr>
                <w:strike/>
                <w:color w:val="FF0000"/>
                <w:szCs w:val="24"/>
              </w:rPr>
              <w:t>3</w:t>
            </w:r>
            <w:r w:rsidR="003F1465" w:rsidRPr="003F1465">
              <w:rPr>
                <w:color w:val="0070C0"/>
                <w:szCs w:val="24"/>
              </w:rPr>
              <w:t>8</w:t>
            </w:r>
            <w:r w:rsidRPr="005A7FBE">
              <w:rPr>
                <w:szCs w:val="24"/>
              </w:rPr>
              <w:t>(99</w:t>
            </w:r>
            <w:r w:rsidR="00764CD2" w:rsidRPr="005A7FBE">
              <w:rPr>
                <w:szCs w:val="24"/>
              </w:rPr>
              <w:t>99</w:t>
            </w:r>
            <w:r w:rsidRPr="005A7FBE">
              <w:rPr>
                <w:szCs w:val="24"/>
              </w:rPr>
              <w:t>)</w:t>
            </w:r>
          </w:p>
          <w:p w14:paraId="76B962E0" w14:textId="6D9E7C60" w:rsidR="00405EF1" w:rsidRPr="005A7FBE" w:rsidRDefault="00405EF1" w:rsidP="003F1465">
            <w:pPr>
              <w:jc w:val="both"/>
              <w:rPr>
                <w:szCs w:val="24"/>
              </w:rPr>
            </w:pPr>
            <w:r w:rsidRPr="003F1465">
              <w:rPr>
                <w:strike/>
                <w:color w:val="FF0000"/>
                <w:szCs w:val="24"/>
              </w:rPr>
              <w:t>96.7.30(99</w:t>
            </w:r>
            <w:r w:rsidR="00764CD2" w:rsidRPr="003F1465">
              <w:rPr>
                <w:strike/>
                <w:color w:val="FF0000"/>
                <w:szCs w:val="24"/>
              </w:rPr>
              <w:t>99</w:t>
            </w:r>
            <w:r w:rsidRPr="003F1465">
              <w:rPr>
                <w:strike/>
                <w:color w:val="FF0000"/>
                <w:szCs w:val="24"/>
              </w:rPr>
              <w:t>)</w:t>
            </w:r>
          </w:p>
        </w:tc>
      </w:tr>
      <w:tr w:rsidR="005A7FBE" w:rsidRPr="005A7FBE" w14:paraId="70B94C74" w14:textId="77777777" w:rsidTr="00636DB5">
        <w:trPr>
          <w:trHeight w:val="2448"/>
          <w:jc w:val="center"/>
        </w:trPr>
        <w:tc>
          <w:tcPr>
            <w:tcW w:w="640" w:type="pct"/>
            <w:vMerge/>
            <w:vAlign w:val="center"/>
          </w:tcPr>
          <w:p w14:paraId="134B6ED4" w14:textId="77777777" w:rsidR="00405EF1" w:rsidRPr="005A7FBE" w:rsidRDefault="00405EF1" w:rsidP="00890BA3">
            <w:pPr>
              <w:pStyle w:val="GvdeMetniGirintisi"/>
              <w:spacing w:after="60"/>
              <w:ind w:left="0"/>
              <w:jc w:val="both"/>
              <w:rPr>
                <w:szCs w:val="24"/>
              </w:rPr>
            </w:pPr>
          </w:p>
        </w:tc>
        <w:tc>
          <w:tcPr>
            <w:tcW w:w="1298" w:type="pct"/>
          </w:tcPr>
          <w:p w14:paraId="4FE77E9A" w14:textId="6FC89B85" w:rsidR="00405EF1" w:rsidRPr="005A7FBE" w:rsidRDefault="00405EF1" w:rsidP="00890BA3">
            <w:pPr>
              <w:pStyle w:val="GvdeMetniGirintisi"/>
              <w:spacing w:after="60"/>
              <w:ind w:left="0"/>
              <w:jc w:val="both"/>
              <w:rPr>
                <w:b/>
                <w:szCs w:val="24"/>
              </w:rPr>
            </w:pPr>
            <w:r w:rsidRPr="005A7FBE">
              <w:rPr>
                <w:b/>
                <w:szCs w:val="24"/>
              </w:rPr>
              <w:t>Geriye</w:t>
            </w:r>
            <w:r w:rsidR="00636DB5">
              <w:rPr>
                <w:b/>
                <w:szCs w:val="24"/>
              </w:rPr>
              <w:t xml:space="preserve"> </w:t>
            </w:r>
            <w:r w:rsidRPr="005A7FBE">
              <w:rPr>
                <w:b/>
                <w:szCs w:val="24"/>
              </w:rPr>
              <w:t>dönük bilgiler</w:t>
            </w:r>
          </w:p>
          <w:p w14:paraId="02BE4A46" w14:textId="77777777" w:rsidR="00636DB5" w:rsidRPr="003F1465" w:rsidRDefault="00636DB5" w:rsidP="00636DB5">
            <w:pPr>
              <w:pStyle w:val="GvdeMetniGirintisi"/>
              <w:spacing w:after="60"/>
              <w:ind w:left="0"/>
              <w:jc w:val="both"/>
              <w:rPr>
                <w:color w:val="0070C0"/>
                <w:szCs w:val="24"/>
              </w:rPr>
            </w:pPr>
            <w:r w:rsidRPr="00274CEE">
              <w:rPr>
                <w:color w:val="0070C0"/>
                <w:szCs w:val="24"/>
              </w:rPr>
              <w:t>1.Faz Toplam kesinti</w:t>
            </w:r>
          </w:p>
          <w:p w14:paraId="59341C45" w14:textId="77777777" w:rsidR="00636DB5" w:rsidRPr="005A7FBE" w:rsidRDefault="00636DB5" w:rsidP="00636DB5">
            <w:pPr>
              <w:pStyle w:val="GvdeMetniGirintisi"/>
              <w:spacing w:after="60"/>
              <w:ind w:left="0"/>
              <w:jc w:val="both"/>
              <w:rPr>
                <w:szCs w:val="24"/>
              </w:rPr>
            </w:pPr>
            <w:r w:rsidRPr="005A7FBE">
              <w:rPr>
                <w:szCs w:val="24"/>
              </w:rPr>
              <w:t>1.Faz Uzun kesinti</w:t>
            </w:r>
          </w:p>
          <w:p w14:paraId="3F2D6FCA" w14:textId="77777777" w:rsidR="00636DB5" w:rsidRPr="003F1465" w:rsidRDefault="00636DB5" w:rsidP="00636DB5">
            <w:pPr>
              <w:pStyle w:val="GvdeMetniGirintisi"/>
              <w:spacing w:after="60"/>
              <w:ind w:left="0"/>
              <w:jc w:val="both"/>
              <w:rPr>
                <w:strike/>
                <w:color w:val="FF0000"/>
                <w:szCs w:val="24"/>
              </w:rPr>
            </w:pPr>
            <w:r w:rsidRPr="003F1465">
              <w:rPr>
                <w:strike/>
                <w:color w:val="FF0000"/>
                <w:szCs w:val="24"/>
              </w:rPr>
              <w:t>1.Faz Kısa kesinti</w:t>
            </w:r>
          </w:p>
          <w:p w14:paraId="4D26785E" w14:textId="77777777" w:rsidR="00636DB5" w:rsidRPr="003F1465" w:rsidRDefault="00636DB5" w:rsidP="00636DB5">
            <w:pPr>
              <w:pStyle w:val="GvdeMetniGirintisi"/>
              <w:spacing w:after="60"/>
              <w:ind w:left="0"/>
              <w:jc w:val="both"/>
              <w:rPr>
                <w:color w:val="0070C0"/>
                <w:szCs w:val="24"/>
              </w:rPr>
            </w:pPr>
            <w:r>
              <w:rPr>
                <w:color w:val="0070C0"/>
                <w:szCs w:val="24"/>
              </w:rPr>
              <w:t>2</w:t>
            </w:r>
            <w:r w:rsidRPr="00274CEE">
              <w:rPr>
                <w:color w:val="0070C0"/>
                <w:szCs w:val="24"/>
              </w:rPr>
              <w:t>.Faz Toplam kesinti</w:t>
            </w:r>
          </w:p>
          <w:p w14:paraId="57E47BC6" w14:textId="77777777" w:rsidR="00636DB5" w:rsidRPr="005A7FBE" w:rsidRDefault="00636DB5" w:rsidP="00636DB5">
            <w:pPr>
              <w:pStyle w:val="GvdeMetniGirintisi"/>
              <w:spacing w:after="60"/>
              <w:ind w:left="0"/>
              <w:jc w:val="both"/>
              <w:rPr>
                <w:szCs w:val="24"/>
              </w:rPr>
            </w:pPr>
            <w:r w:rsidRPr="005A7FBE">
              <w:rPr>
                <w:szCs w:val="24"/>
              </w:rPr>
              <w:t>2.Faz Uzun kesinti</w:t>
            </w:r>
          </w:p>
          <w:p w14:paraId="736D3BA9" w14:textId="77777777" w:rsidR="00636DB5" w:rsidRPr="003F1465" w:rsidRDefault="00636DB5" w:rsidP="00636DB5">
            <w:pPr>
              <w:pStyle w:val="GvdeMetniGirintisi"/>
              <w:spacing w:after="60"/>
              <w:ind w:left="0"/>
              <w:jc w:val="both"/>
              <w:rPr>
                <w:strike/>
                <w:color w:val="FF0000"/>
                <w:szCs w:val="24"/>
              </w:rPr>
            </w:pPr>
            <w:r w:rsidRPr="003F1465">
              <w:rPr>
                <w:strike/>
                <w:color w:val="FF0000"/>
                <w:szCs w:val="24"/>
              </w:rPr>
              <w:t>2.Faz Kısa kesinti</w:t>
            </w:r>
          </w:p>
          <w:p w14:paraId="4096AF57" w14:textId="77777777" w:rsidR="00636DB5" w:rsidRPr="003F1465" w:rsidRDefault="00636DB5" w:rsidP="00636DB5">
            <w:pPr>
              <w:pStyle w:val="GvdeMetniGirintisi"/>
              <w:spacing w:after="60"/>
              <w:ind w:left="0"/>
              <w:jc w:val="both"/>
              <w:rPr>
                <w:color w:val="0070C0"/>
                <w:szCs w:val="24"/>
              </w:rPr>
            </w:pPr>
            <w:r>
              <w:rPr>
                <w:color w:val="0070C0"/>
                <w:szCs w:val="24"/>
              </w:rPr>
              <w:t>3</w:t>
            </w:r>
            <w:r w:rsidRPr="00274CEE">
              <w:rPr>
                <w:color w:val="0070C0"/>
                <w:szCs w:val="24"/>
              </w:rPr>
              <w:t>.Faz Toplam kesinti</w:t>
            </w:r>
          </w:p>
          <w:p w14:paraId="6FD17AA3" w14:textId="77777777" w:rsidR="00636DB5" w:rsidRPr="005A7FBE" w:rsidRDefault="00636DB5" w:rsidP="00636DB5">
            <w:pPr>
              <w:pStyle w:val="GvdeMetniGirintisi"/>
              <w:spacing w:after="60"/>
              <w:ind w:left="0"/>
              <w:jc w:val="both"/>
              <w:rPr>
                <w:szCs w:val="24"/>
              </w:rPr>
            </w:pPr>
            <w:r w:rsidRPr="005A7FBE">
              <w:rPr>
                <w:szCs w:val="24"/>
              </w:rPr>
              <w:t>3.Faz Uzun kesinti</w:t>
            </w:r>
          </w:p>
          <w:p w14:paraId="1F5FDD86" w14:textId="525ABDD8" w:rsidR="00405EF1" w:rsidRPr="005A7FBE" w:rsidRDefault="00636DB5" w:rsidP="00636DB5">
            <w:pPr>
              <w:pStyle w:val="GvdeMetniGirintisi"/>
              <w:spacing w:after="60"/>
              <w:ind w:left="0"/>
              <w:jc w:val="both"/>
              <w:rPr>
                <w:szCs w:val="24"/>
              </w:rPr>
            </w:pPr>
            <w:r w:rsidRPr="003F1465">
              <w:rPr>
                <w:strike/>
                <w:color w:val="FF0000"/>
                <w:szCs w:val="24"/>
              </w:rPr>
              <w:t>3.Faz Kısa kesinti</w:t>
            </w:r>
          </w:p>
        </w:tc>
        <w:tc>
          <w:tcPr>
            <w:tcW w:w="3061" w:type="pct"/>
          </w:tcPr>
          <w:p w14:paraId="3BC2144E" w14:textId="75FB8B96" w:rsidR="00405EF1" w:rsidRPr="005A7FBE" w:rsidRDefault="00405EF1" w:rsidP="002C51AA">
            <w:pPr>
              <w:pStyle w:val="GvdeMetniGirintisi"/>
              <w:spacing w:after="60"/>
              <w:ind w:left="0"/>
              <w:jc w:val="both"/>
              <w:rPr>
                <w:szCs w:val="24"/>
              </w:rPr>
            </w:pPr>
            <w:r w:rsidRPr="005A7FBE">
              <w:rPr>
                <w:szCs w:val="24"/>
              </w:rPr>
              <w:t xml:space="preserve">                      </w:t>
            </w:r>
            <w:r w:rsidR="00280542" w:rsidRPr="005A7FBE">
              <w:rPr>
                <w:szCs w:val="24"/>
              </w:rPr>
              <w:t xml:space="preserve">   </w:t>
            </w:r>
            <w:r w:rsidRPr="005A7FBE">
              <w:rPr>
                <w:szCs w:val="24"/>
              </w:rPr>
              <w:t xml:space="preserve">  </w:t>
            </w:r>
            <w:proofErr w:type="gramStart"/>
            <w:r w:rsidRPr="005A7FBE">
              <w:rPr>
                <w:szCs w:val="24"/>
              </w:rPr>
              <w:t>başlangıç</w:t>
            </w:r>
            <w:proofErr w:type="gramEnd"/>
            <w:r w:rsidRPr="005A7FBE">
              <w:rPr>
                <w:szCs w:val="24"/>
              </w:rPr>
              <w:t xml:space="preserve">                         bitiş</w:t>
            </w:r>
          </w:p>
          <w:p w14:paraId="7CCCE83D" w14:textId="039E4757" w:rsidR="00636DB5" w:rsidRPr="00636DB5" w:rsidRDefault="00636DB5" w:rsidP="002C51AA">
            <w:pPr>
              <w:pStyle w:val="GvdeMetniGirintisi"/>
              <w:spacing w:after="60"/>
              <w:ind w:left="0"/>
              <w:jc w:val="both"/>
              <w:rPr>
                <w:b/>
                <w:color w:val="0070C0"/>
                <w:szCs w:val="24"/>
              </w:rPr>
            </w:pPr>
            <w:r>
              <w:rPr>
                <w:color w:val="0070C0"/>
                <w:szCs w:val="24"/>
              </w:rPr>
              <w:t>96.7</w:t>
            </w:r>
            <w:r w:rsidRPr="00636DB5">
              <w:rPr>
                <w:color w:val="0070C0"/>
                <w:szCs w:val="24"/>
              </w:rPr>
              <w:t>.1</w:t>
            </w:r>
            <w:r>
              <w:rPr>
                <w:color w:val="0070C0"/>
                <w:szCs w:val="24"/>
              </w:rPr>
              <w:t>1</w:t>
            </w:r>
            <w:r w:rsidRPr="00636DB5">
              <w:rPr>
                <w:color w:val="0070C0"/>
                <w:szCs w:val="24"/>
              </w:rPr>
              <w:t xml:space="preserve">*1    </w:t>
            </w:r>
            <w:r w:rsidR="00A00CF8" w:rsidRPr="00A00CF8">
              <w:rPr>
                <w:b/>
                <w:color w:val="0070C0"/>
                <w:sz w:val="20"/>
                <w:szCs w:val="24"/>
              </w:rPr>
              <w:t>(YY-MM-</w:t>
            </w:r>
            <w:proofErr w:type="gramStart"/>
            <w:r w:rsidR="00A00CF8" w:rsidRPr="00A00CF8">
              <w:rPr>
                <w:b/>
                <w:color w:val="0070C0"/>
                <w:sz w:val="20"/>
                <w:szCs w:val="24"/>
              </w:rPr>
              <w:t>DD,HH</w:t>
            </w:r>
            <w:proofErr w:type="gramEnd"/>
            <w:r w:rsidR="00A00CF8" w:rsidRPr="00A00CF8">
              <w:rPr>
                <w:b/>
                <w:color w:val="0070C0"/>
                <w:sz w:val="20"/>
                <w:szCs w:val="24"/>
              </w:rPr>
              <w:t>:MM;YY-MM-DD,HH:MM)</w:t>
            </w:r>
          </w:p>
          <w:p w14:paraId="1F91B7C6" w14:textId="609CB79F" w:rsidR="00405EF1" w:rsidRPr="005A7FBE" w:rsidRDefault="00405EF1" w:rsidP="002C51AA">
            <w:pPr>
              <w:pStyle w:val="GvdeMetniGirintisi"/>
              <w:spacing w:after="60"/>
              <w:ind w:left="0"/>
              <w:jc w:val="both"/>
              <w:rPr>
                <w:b/>
                <w:szCs w:val="24"/>
              </w:rPr>
            </w:pPr>
            <w:r w:rsidRPr="005A7FBE">
              <w:rPr>
                <w:szCs w:val="24"/>
              </w:rPr>
              <w:t>96.77.1</w:t>
            </w:r>
            <w:r w:rsidR="00636DB5" w:rsidRPr="00636DB5">
              <w:rPr>
                <w:color w:val="0070C0"/>
                <w:szCs w:val="24"/>
              </w:rPr>
              <w:t>1</w:t>
            </w:r>
            <w:r w:rsidRPr="005A7FBE">
              <w:rPr>
                <w:szCs w:val="24"/>
              </w:rPr>
              <w:t xml:space="preserve">*1 </w:t>
            </w:r>
            <w:r w:rsidR="007E2D79" w:rsidRPr="005A7FBE">
              <w:rPr>
                <w:szCs w:val="24"/>
              </w:rPr>
              <w:t xml:space="preserve">   </w:t>
            </w:r>
            <w:r w:rsidR="00A00CF8" w:rsidRPr="00A00CF8">
              <w:rPr>
                <w:b/>
                <w:sz w:val="20"/>
                <w:szCs w:val="24"/>
              </w:rPr>
              <w:t>(YY-MM-</w:t>
            </w:r>
            <w:proofErr w:type="gramStart"/>
            <w:r w:rsidR="00A00CF8" w:rsidRPr="00A00CF8">
              <w:rPr>
                <w:b/>
                <w:sz w:val="20"/>
                <w:szCs w:val="24"/>
              </w:rPr>
              <w:t>DD,HH</w:t>
            </w:r>
            <w:proofErr w:type="gramEnd"/>
            <w:r w:rsidR="00A00CF8" w:rsidRPr="00A00CF8">
              <w:rPr>
                <w:b/>
                <w:sz w:val="20"/>
                <w:szCs w:val="24"/>
              </w:rPr>
              <w:t>:MM;YY-MM-DD,HH:MM</w:t>
            </w:r>
            <w:r w:rsidRPr="005A7FBE">
              <w:rPr>
                <w:b/>
                <w:szCs w:val="24"/>
              </w:rPr>
              <w:t>)</w:t>
            </w:r>
          </w:p>
          <w:p w14:paraId="3443ECB0" w14:textId="77777777" w:rsidR="00405EF1" w:rsidRPr="00636DB5" w:rsidRDefault="00405EF1" w:rsidP="002C51AA">
            <w:pPr>
              <w:pStyle w:val="GvdeMetniGirintisi"/>
              <w:spacing w:after="60"/>
              <w:ind w:left="0"/>
              <w:jc w:val="both"/>
              <w:rPr>
                <w:strike/>
                <w:color w:val="FF0000"/>
                <w:szCs w:val="24"/>
              </w:rPr>
            </w:pPr>
            <w:r w:rsidRPr="00636DB5">
              <w:rPr>
                <w:strike/>
                <w:color w:val="FF0000"/>
                <w:szCs w:val="24"/>
              </w:rPr>
              <w:t xml:space="preserve">96.77.10*1 </w:t>
            </w:r>
            <w:r w:rsidR="0092141F" w:rsidRPr="00636DB5">
              <w:rPr>
                <w:strike/>
                <w:color w:val="FF0000"/>
                <w:szCs w:val="24"/>
              </w:rPr>
              <w:t xml:space="preserve"> </w:t>
            </w:r>
            <w:r w:rsidR="002C51AA" w:rsidRPr="00636DB5">
              <w:rPr>
                <w:strike/>
                <w:color w:val="FF0000"/>
                <w:szCs w:val="24"/>
              </w:rPr>
              <w:t>(</w:t>
            </w:r>
            <w:proofErr w:type="spellStart"/>
            <w:r w:rsidR="002C51AA" w:rsidRPr="00636DB5">
              <w:rPr>
                <w:strike/>
                <w:color w:val="FF0000"/>
                <w:szCs w:val="24"/>
              </w:rPr>
              <w:t>yy-mm-</w:t>
            </w:r>
            <w:proofErr w:type="gramStart"/>
            <w:r w:rsidR="002C51AA" w:rsidRPr="00636DB5">
              <w:rPr>
                <w:strike/>
                <w:color w:val="FF0000"/>
                <w:szCs w:val="24"/>
              </w:rPr>
              <w:t>dd,hh</w:t>
            </w:r>
            <w:proofErr w:type="gramEnd"/>
            <w:r w:rsidR="002C51AA" w:rsidRPr="00636DB5">
              <w:rPr>
                <w:strike/>
                <w:color w:val="FF0000"/>
                <w:szCs w:val="24"/>
              </w:rPr>
              <w:t>:mm;</w:t>
            </w:r>
            <w:r w:rsidRPr="00636DB5">
              <w:rPr>
                <w:strike/>
                <w:color w:val="FF0000"/>
                <w:szCs w:val="24"/>
              </w:rPr>
              <w:t>yy-mm-dd,hh:mm</w:t>
            </w:r>
            <w:proofErr w:type="spellEnd"/>
            <w:r w:rsidRPr="00636DB5">
              <w:rPr>
                <w:strike/>
                <w:color w:val="FF0000"/>
                <w:szCs w:val="24"/>
              </w:rPr>
              <w:t>)</w:t>
            </w:r>
          </w:p>
          <w:p w14:paraId="407C4DCE" w14:textId="3B465EF2" w:rsidR="00636DB5" w:rsidRPr="00636DB5" w:rsidRDefault="00636DB5" w:rsidP="002C51AA">
            <w:pPr>
              <w:pStyle w:val="GvdeMetniGirintisi"/>
              <w:spacing w:after="60"/>
              <w:ind w:left="0"/>
              <w:jc w:val="both"/>
              <w:rPr>
                <w:b/>
                <w:color w:val="0070C0"/>
                <w:szCs w:val="24"/>
              </w:rPr>
            </w:pPr>
            <w:r>
              <w:rPr>
                <w:color w:val="0070C0"/>
                <w:szCs w:val="24"/>
              </w:rPr>
              <w:t>96.7</w:t>
            </w:r>
            <w:r w:rsidRPr="00636DB5">
              <w:rPr>
                <w:color w:val="0070C0"/>
                <w:szCs w:val="24"/>
              </w:rPr>
              <w:t>.1</w:t>
            </w:r>
            <w:r>
              <w:rPr>
                <w:color w:val="0070C0"/>
                <w:szCs w:val="24"/>
              </w:rPr>
              <w:t>2</w:t>
            </w:r>
            <w:r w:rsidRPr="00636DB5">
              <w:rPr>
                <w:color w:val="0070C0"/>
                <w:szCs w:val="24"/>
              </w:rPr>
              <w:t xml:space="preserve">*1    </w:t>
            </w:r>
            <w:r w:rsidR="00A00CF8" w:rsidRPr="00A00CF8">
              <w:rPr>
                <w:b/>
                <w:color w:val="0070C0"/>
                <w:sz w:val="20"/>
                <w:szCs w:val="24"/>
              </w:rPr>
              <w:t>(YY-MM-</w:t>
            </w:r>
            <w:proofErr w:type="gramStart"/>
            <w:r w:rsidR="00A00CF8" w:rsidRPr="00A00CF8">
              <w:rPr>
                <w:b/>
                <w:color w:val="0070C0"/>
                <w:sz w:val="20"/>
                <w:szCs w:val="24"/>
              </w:rPr>
              <w:t>DD,HH</w:t>
            </w:r>
            <w:proofErr w:type="gramEnd"/>
            <w:r w:rsidR="00A00CF8" w:rsidRPr="00A00CF8">
              <w:rPr>
                <w:b/>
                <w:color w:val="0070C0"/>
                <w:sz w:val="20"/>
                <w:szCs w:val="24"/>
              </w:rPr>
              <w:t>:MM;YY-MM-DD,HH:MM)</w:t>
            </w:r>
          </w:p>
          <w:p w14:paraId="2CDBF9E6" w14:textId="4165CA96" w:rsidR="00405EF1" w:rsidRPr="005A7FBE" w:rsidRDefault="00405EF1" w:rsidP="002C51AA">
            <w:pPr>
              <w:pStyle w:val="GvdeMetniGirintisi"/>
              <w:spacing w:after="60"/>
              <w:ind w:left="0"/>
              <w:jc w:val="both"/>
              <w:rPr>
                <w:b/>
                <w:szCs w:val="24"/>
              </w:rPr>
            </w:pPr>
            <w:r w:rsidRPr="005A7FBE">
              <w:rPr>
                <w:szCs w:val="24"/>
              </w:rPr>
              <w:t>96.77.</w:t>
            </w:r>
            <w:r w:rsidR="00636DB5" w:rsidRPr="00636DB5">
              <w:rPr>
                <w:color w:val="0070C0"/>
                <w:szCs w:val="24"/>
              </w:rPr>
              <w:t>1</w:t>
            </w:r>
            <w:r w:rsidRPr="005A7FBE">
              <w:rPr>
                <w:szCs w:val="24"/>
              </w:rPr>
              <w:t xml:space="preserve">2*1 </w:t>
            </w:r>
            <w:r w:rsidR="007E2D79" w:rsidRPr="005A7FBE">
              <w:rPr>
                <w:szCs w:val="24"/>
              </w:rPr>
              <w:t xml:space="preserve">   </w:t>
            </w:r>
            <w:r w:rsidR="00A00CF8" w:rsidRPr="00A00CF8">
              <w:rPr>
                <w:b/>
                <w:sz w:val="20"/>
                <w:szCs w:val="24"/>
              </w:rPr>
              <w:t>(YY-MM-</w:t>
            </w:r>
            <w:proofErr w:type="gramStart"/>
            <w:r w:rsidR="00A00CF8" w:rsidRPr="00A00CF8">
              <w:rPr>
                <w:b/>
                <w:sz w:val="20"/>
                <w:szCs w:val="24"/>
              </w:rPr>
              <w:t>DD,HH</w:t>
            </w:r>
            <w:proofErr w:type="gramEnd"/>
            <w:r w:rsidR="00A00CF8" w:rsidRPr="00A00CF8">
              <w:rPr>
                <w:b/>
                <w:sz w:val="20"/>
                <w:szCs w:val="24"/>
              </w:rPr>
              <w:t>:MM;YY-MM-DD,HH:MM)</w:t>
            </w:r>
          </w:p>
          <w:p w14:paraId="0E0EBDDB" w14:textId="77777777" w:rsidR="00405EF1" w:rsidRPr="00636DB5" w:rsidRDefault="00405EF1" w:rsidP="002C51AA">
            <w:pPr>
              <w:pStyle w:val="GvdeMetniGirintisi"/>
              <w:spacing w:after="60"/>
              <w:ind w:left="0"/>
              <w:jc w:val="both"/>
              <w:rPr>
                <w:strike/>
                <w:color w:val="FF0000"/>
                <w:szCs w:val="24"/>
              </w:rPr>
            </w:pPr>
            <w:r w:rsidRPr="00636DB5">
              <w:rPr>
                <w:strike/>
                <w:color w:val="FF0000"/>
                <w:szCs w:val="24"/>
              </w:rPr>
              <w:t xml:space="preserve">96.77.20*1  </w:t>
            </w:r>
            <w:r w:rsidR="002C51AA" w:rsidRPr="00636DB5">
              <w:rPr>
                <w:strike/>
                <w:color w:val="FF0000"/>
                <w:szCs w:val="24"/>
              </w:rPr>
              <w:t>(</w:t>
            </w:r>
            <w:proofErr w:type="spellStart"/>
            <w:r w:rsidR="002C51AA" w:rsidRPr="00636DB5">
              <w:rPr>
                <w:strike/>
                <w:color w:val="FF0000"/>
                <w:szCs w:val="24"/>
              </w:rPr>
              <w:t>yy-mm-</w:t>
            </w:r>
            <w:proofErr w:type="gramStart"/>
            <w:r w:rsidR="002C51AA" w:rsidRPr="00636DB5">
              <w:rPr>
                <w:strike/>
                <w:color w:val="FF0000"/>
                <w:szCs w:val="24"/>
              </w:rPr>
              <w:t>dd,hh</w:t>
            </w:r>
            <w:proofErr w:type="gramEnd"/>
            <w:r w:rsidR="002C51AA" w:rsidRPr="00636DB5">
              <w:rPr>
                <w:strike/>
                <w:color w:val="FF0000"/>
                <w:szCs w:val="24"/>
              </w:rPr>
              <w:t>:mm;</w:t>
            </w:r>
            <w:r w:rsidRPr="00636DB5">
              <w:rPr>
                <w:strike/>
                <w:color w:val="FF0000"/>
                <w:szCs w:val="24"/>
              </w:rPr>
              <w:t>yy-mm-dd,hh:mm</w:t>
            </w:r>
            <w:proofErr w:type="spellEnd"/>
            <w:r w:rsidRPr="00636DB5">
              <w:rPr>
                <w:strike/>
                <w:color w:val="FF0000"/>
                <w:szCs w:val="24"/>
              </w:rPr>
              <w:t>)</w:t>
            </w:r>
          </w:p>
          <w:p w14:paraId="537C0C9D" w14:textId="2A2C02E9" w:rsidR="00636DB5" w:rsidRPr="00636DB5" w:rsidRDefault="00636DB5" w:rsidP="002C51AA">
            <w:pPr>
              <w:pStyle w:val="GvdeMetniGirintisi"/>
              <w:spacing w:after="60"/>
              <w:ind w:left="0"/>
              <w:jc w:val="both"/>
              <w:rPr>
                <w:b/>
                <w:color w:val="0070C0"/>
                <w:szCs w:val="24"/>
              </w:rPr>
            </w:pPr>
            <w:r>
              <w:rPr>
                <w:color w:val="0070C0"/>
                <w:szCs w:val="24"/>
              </w:rPr>
              <w:t>96.7</w:t>
            </w:r>
            <w:r w:rsidRPr="00636DB5">
              <w:rPr>
                <w:color w:val="0070C0"/>
                <w:szCs w:val="24"/>
              </w:rPr>
              <w:t>.1</w:t>
            </w:r>
            <w:r>
              <w:rPr>
                <w:color w:val="0070C0"/>
                <w:szCs w:val="24"/>
              </w:rPr>
              <w:t>3</w:t>
            </w:r>
            <w:r w:rsidRPr="00636DB5">
              <w:rPr>
                <w:color w:val="0070C0"/>
                <w:szCs w:val="24"/>
              </w:rPr>
              <w:t xml:space="preserve">*1    </w:t>
            </w:r>
            <w:r w:rsidR="00A00CF8" w:rsidRPr="00A00CF8">
              <w:rPr>
                <w:b/>
                <w:color w:val="0070C0"/>
                <w:sz w:val="20"/>
                <w:szCs w:val="24"/>
              </w:rPr>
              <w:t>(YY-MM-</w:t>
            </w:r>
            <w:proofErr w:type="gramStart"/>
            <w:r w:rsidR="00A00CF8" w:rsidRPr="00A00CF8">
              <w:rPr>
                <w:b/>
                <w:color w:val="0070C0"/>
                <w:sz w:val="20"/>
                <w:szCs w:val="24"/>
              </w:rPr>
              <w:t>DD,HH</w:t>
            </w:r>
            <w:proofErr w:type="gramEnd"/>
            <w:r w:rsidR="00A00CF8" w:rsidRPr="00A00CF8">
              <w:rPr>
                <w:b/>
                <w:color w:val="0070C0"/>
                <w:sz w:val="20"/>
                <w:szCs w:val="24"/>
              </w:rPr>
              <w:t>:MM;YY-MM-DD,HH:MM)</w:t>
            </w:r>
          </w:p>
          <w:p w14:paraId="6696311B" w14:textId="632CF915" w:rsidR="00405EF1" w:rsidRPr="005A7FBE" w:rsidRDefault="00405EF1" w:rsidP="002C51AA">
            <w:pPr>
              <w:pStyle w:val="GvdeMetniGirintisi"/>
              <w:spacing w:after="60"/>
              <w:ind w:left="0"/>
              <w:jc w:val="both"/>
              <w:rPr>
                <w:b/>
                <w:szCs w:val="24"/>
              </w:rPr>
            </w:pPr>
            <w:r w:rsidRPr="005A7FBE">
              <w:rPr>
                <w:szCs w:val="24"/>
              </w:rPr>
              <w:t>96.77.</w:t>
            </w:r>
            <w:r w:rsidR="00636DB5" w:rsidRPr="00636DB5">
              <w:rPr>
                <w:color w:val="0070C0"/>
                <w:szCs w:val="24"/>
              </w:rPr>
              <w:t>1</w:t>
            </w:r>
            <w:r w:rsidRPr="005A7FBE">
              <w:rPr>
                <w:szCs w:val="24"/>
              </w:rPr>
              <w:t xml:space="preserve">3*1    </w:t>
            </w:r>
            <w:r w:rsidR="00A00CF8" w:rsidRPr="00A00CF8">
              <w:rPr>
                <w:b/>
                <w:sz w:val="20"/>
                <w:szCs w:val="24"/>
              </w:rPr>
              <w:t>(YY-MM-</w:t>
            </w:r>
            <w:proofErr w:type="gramStart"/>
            <w:r w:rsidR="00A00CF8" w:rsidRPr="00A00CF8">
              <w:rPr>
                <w:b/>
                <w:sz w:val="20"/>
                <w:szCs w:val="24"/>
              </w:rPr>
              <w:t>DD,HH</w:t>
            </w:r>
            <w:proofErr w:type="gramEnd"/>
            <w:r w:rsidR="00A00CF8" w:rsidRPr="00A00CF8">
              <w:rPr>
                <w:b/>
                <w:sz w:val="20"/>
                <w:szCs w:val="24"/>
              </w:rPr>
              <w:t>:MM;YY-MM-DD,HH:MM)</w:t>
            </w:r>
          </w:p>
          <w:p w14:paraId="2AE6BBA4" w14:textId="77777777" w:rsidR="00405EF1" w:rsidRPr="005A7FBE" w:rsidRDefault="00405EF1" w:rsidP="002C51AA">
            <w:pPr>
              <w:pStyle w:val="GvdeMetniGirintisi"/>
              <w:spacing w:after="60"/>
              <w:ind w:left="0"/>
              <w:jc w:val="both"/>
              <w:rPr>
                <w:szCs w:val="24"/>
              </w:rPr>
            </w:pPr>
            <w:r w:rsidRPr="00636DB5">
              <w:rPr>
                <w:strike/>
                <w:color w:val="FF0000"/>
                <w:szCs w:val="24"/>
              </w:rPr>
              <w:t xml:space="preserve">96.77.30*1  </w:t>
            </w:r>
            <w:r w:rsidR="002C51AA" w:rsidRPr="00636DB5">
              <w:rPr>
                <w:strike/>
                <w:color w:val="FF0000"/>
                <w:szCs w:val="24"/>
              </w:rPr>
              <w:t>(</w:t>
            </w:r>
            <w:proofErr w:type="spellStart"/>
            <w:r w:rsidR="002C51AA" w:rsidRPr="00636DB5">
              <w:rPr>
                <w:strike/>
                <w:color w:val="FF0000"/>
                <w:szCs w:val="24"/>
              </w:rPr>
              <w:t>yy-mm-</w:t>
            </w:r>
            <w:proofErr w:type="gramStart"/>
            <w:r w:rsidR="002C51AA" w:rsidRPr="00636DB5">
              <w:rPr>
                <w:strike/>
                <w:color w:val="FF0000"/>
                <w:szCs w:val="24"/>
              </w:rPr>
              <w:t>dd,hh</w:t>
            </w:r>
            <w:proofErr w:type="gramEnd"/>
            <w:r w:rsidR="002C51AA" w:rsidRPr="00636DB5">
              <w:rPr>
                <w:strike/>
                <w:color w:val="FF0000"/>
                <w:szCs w:val="24"/>
              </w:rPr>
              <w:t>:mm;</w:t>
            </w:r>
            <w:r w:rsidRPr="00636DB5">
              <w:rPr>
                <w:strike/>
                <w:color w:val="FF0000"/>
                <w:szCs w:val="24"/>
              </w:rPr>
              <w:t>yy-mm-dd,hh:mm</w:t>
            </w:r>
            <w:proofErr w:type="spellEnd"/>
            <w:r w:rsidRPr="00636DB5">
              <w:rPr>
                <w:strike/>
                <w:color w:val="FF0000"/>
                <w:szCs w:val="24"/>
              </w:rPr>
              <w:t>)</w:t>
            </w:r>
          </w:p>
        </w:tc>
      </w:tr>
    </w:tbl>
    <w:p w14:paraId="7AD8013F" w14:textId="23440AB8" w:rsidR="003D7431" w:rsidRPr="005A7FBE" w:rsidRDefault="003D7431">
      <w:pPr>
        <w:overflowPunct/>
        <w:autoSpaceDE/>
        <w:autoSpaceDN/>
        <w:adjustRightInd/>
        <w:spacing w:after="160" w:line="259" w:lineRule="auto"/>
        <w:textAlignment w:val="auto"/>
      </w:pPr>
    </w:p>
    <w:p w14:paraId="712B0758" w14:textId="4E4D0567" w:rsidR="0013602A" w:rsidRPr="005A7FBE" w:rsidRDefault="0013602A">
      <w:pPr>
        <w:pStyle w:val="Balk2"/>
      </w:pPr>
      <w:bookmarkStart w:id="70" w:name="_Toc138062864"/>
      <w:r w:rsidRPr="005A7FBE">
        <w:t xml:space="preserve">Gerilim </w:t>
      </w:r>
      <w:r w:rsidR="007A2BB7" w:rsidRPr="005A7FBE">
        <w:t>Bağlantı Hatalarının</w:t>
      </w:r>
      <w:r w:rsidRPr="005A7FBE">
        <w:t xml:space="preserve"> Ekranda Gösterimi </w:t>
      </w:r>
      <w:r w:rsidR="007A2BB7" w:rsidRPr="005A7FBE">
        <w:t>ve</w:t>
      </w:r>
      <w:r w:rsidRPr="005A7FBE">
        <w:t xml:space="preserve"> Kayıtları</w:t>
      </w:r>
      <w:bookmarkEnd w:id="66"/>
      <w:bookmarkEnd w:id="70"/>
    </w:p>
    <w:p w14:paraId="1AC5BD32" w14:textId="77777777" w:rsidR="003456C4" w:rsidRPr="005A7FBE" w:rsidRDefault="003456C4" w:rsidP="003456C4">
      <w:pPr>
        <w:jc w:val="both"/>
        <w:rPr>
          <w:szCs w:val="24"/>
        </w:rPr>
      </w:pPr>
    </w:p>
    <w:p w14:paraId="2EF7F551" w14:textId="080E3CB9" w:rsidR="00236B6C" w:rsidRPr="005A7FBE" w:rsidRDefault="00236B6C" w:rsidP="00B626ED">
      <w:pPr>
        <w:pStyle w:val="ListeParagraf"/>
        <w:numPr>
          <w:ilvl w:val="0"/>
          <w:numId w:val="18"/>
        </w:numPr>
        <w:ind w:left="0" w:hanging="518"/>
        <w:jc w:val="both"/>
        <w:rPr>
          <w:szCs w:val="24"/>
        </w:rPr>
      </w:pPr>
      <w:r w:rsidRPr="005A7FBE">
        <w:rPr>
          <w:szCs w:val="24"/>
        </w:rPr>
        <w:t>Gerilim bağlantı hataları</w:t>
      </w:r>
      <w:r w:rsidR="00400DBE">
        <w:rPr>
          <w:szCs w:val="24"/>
        </w:rPr>
        <w:t xml:space="preserve"> </w:t>
      </w:r>
      <w:r w:rsidR="00400DBE" w:rsidRPr="003A0902">
        <w:rPr>
          <w:color w:val="0070C0"/>
          <w:szCs w:val="24"/>
        </w:rPr>
        <w:t>tüm</w:t>
      </w:r>
      <w:r w:rsidRPr="005A7FBE">
        <w:rPr>
          <w:szCs w:val="24"/>
        </w:rPr>
        <w:t xml:space="preserve"> </w:t>
      </w:r>
      <w:r w:rsidR="00400DBE" w:rsidRPr="003A0902">
        <w:rPr>
          <w:color w:val="0070C0"/>
          <w:szCs w:val="24"/>
        </w:rPr>
        <w:t xml:space="preserve">üç fazlı sayaçlarda </w:t>
      </w:r>
      <w:r w:rsidRPr="005A7FBE">
        <w:rPr>
          <w:szCs w:val="24"/>
        </w:rPr>
        <w:t xml:space="preserve">faz sırası hatası ve </w:t>
      </w:r>
      <w:r w:rsidR="00400DBE" w:rsidRPr="003A0902">
        <w:rPr>
          <w:color w:val="0070C0"/>
          <w:szCs w:val="24"/>
        </w:rPr>
        <w:t xml:space="preserve">ölçü trafosu üzerinden bağlanan üç fazlı sayaçlarda </w:t>
      </w:r>
      <w:r w:rsidRPr="005A7FBE">
        <w:rPr>
          <w:szCs w:val="24"/>
        </w:rPr>
        <w:t xml:space="preserve">polarite tersliği hatasından </w:t>
      </w:r>
      <w:r w:rsidR="00D54024" w:rsidRPr="005A7FBE">
        <w:rPr>
          <w:szCs w:val="24"/>
        </w:rPr>
        <w:t>oluşacaktır</w:t>
      </w:r>
      <w:r w:rsidRPr="005A7FBE">
        <w:rPr>
          <w:szCs w:val="24"/>
        </w:rPr>
        <w:t>.</w:t>
      </w:r>
    </w:p>
    <w:p w14:paraId="798AE935" w14:textId="77777777" w:rsidR="00236B6C" w:rsidRPr="005A7FBE" w:rsidRDefault="00236B6C" w:rsidP="0054745A">
      <w:pPr>
        <w:pStyle w:val="ListeParagraf"/>
        <w:ind w:left="0"/>
        <w:jc w:val="both"/>
        <w:rPr>
          <w:szCs w:val="24"/>
        </w:rPr>
      </w:pPr>
    </w:p>
    <w:p w14:paraId="61218CB7" w14:textId="75D3E9F4" w:rsidR="0013602A" w:rsidRPr="005A7FBE" w:rsidRDefault="00B65A6A" w:rsidP="00B626ED">
      <w:pPr>
        <w:pStyle w:val="ListeParagraf"/>
        <w:numPr>
          <w:ilvl w:val="0"/>
          <w:numId w:val="18"/>
        </w:numPr>
        <w:ind w:left="0" w:hanging="518"/>
        <w:jc w:val="both"/>
        <w:rPr>
          <w:szCs w:val="24"/>
        </w:rPr>
      </w:pPr>
      <w:r w:rsidRPr="005A7FBE">
        <w:rPr>
          <w:szCs w:val="24"/>
        </w:rPr>
        <w:t>S</w:t>
      </w:r>
      <w:r w:rsidR="0013602A" w:rsidRPr="005A7FBE">
        <w:rPr>
          <w:szCs w:val="24"/>
        </w:rPr>
        <w:t>ayaç</w:t>
      </w:r>
      <w:r w:rsidR="00400DBE">
        <w:rPr>
          <w:szCs w:val="24"/>
        </w:rPr>
        <w:t>,</w:t>
      </w:r>
      <w:r w:rsidR="0013602A" w:rsidRPr="005A7FBE">
        <w:rPr>
          <w:szCs w:val="24"/>
        </w:rPr>
        <w:t xml:space="preserve"> faz sırasının hatalı bağlanması</w:t>
      </w:r>
      <w:r w:rsidR="006B76BB" w:rsidRPr="005A7FBE">
        <w:rPr>
          <w:szCs w:val="24"/>
        </w:rPr>
        <w:t xml:space="preserve"> durumunda</w:t>
      </w:r>
      <w:r w:rsidR="0013602A" w:rsidRPr="005A7FBE">
        <w:rPr>
          <w:szCs w:val="24"/>
        </w:rPr>
        <w:t xml:space="preserve"> ekranda faz gösterge </w:t>
      </w:r>
      <w:r w:rsidR="00236B6C" w:rsidRPr="005A7FBE">
        <w:rPr>
          <w:szCs w:val="24"/>
        </w:rPr>
        <w:t>sembollerinin</w:t>
      </w:r>
      <w:r w:rsidR="006B76BB" w:rsidRPr="005A7FBE">
        <w:rPr>
          <w:szCs w:val="24"/>
        </w:rPr>
        <w:t xml:space="preserve"> hepsinin</w:t>
      </w:r>
      <w:r w:rsidR="0013602A" w:rsidRPr="005A7FBE">
        <w:rPr>
          <w:szCs w:val="24"/>
        </w:rPr>
        <w:t xml:space="preserve"> aynı anda yanıp sönmesi ile uyarı verecektir. </w:t>
      </w:r>
      <w:r w:rsidR="00D00B8B" w:rsidRPr="005A7FBE">
        <w:rPr>
          <w:szCs w:val="24"/>
        </w:rPr>
        <w:t>S</w:t>
      </w:r>
      <w:r w:rsidR="0013602A" w:rsidRPr="005A7FBE">
        <w:rPr>
          <w:szCs w:val="24"/>
        </w:rPr>
        <w:t>ayaç</w:t>
      </w:r>
      <w:r w:rsidR="00A44609">
        <w:rPr>
          <w:szCs w:val="24"/>
        </w:rPr>
        <w:t>,</w:t>
      </w:r>
      <w:r w:rsidR="0013602A" w:rsidRPr="005A7FBE">
        <w:rPr>
          <w:szCs w:val="24"/>
        </w:rPr>
        <w:t xml:space="preserve"> </w:t>
      </w:r>
      <w:r w:rsidR="002C51AA" w:rsidRPr="005A7FBE">
        <w:rPr>
          <w:szCs w:val="24"/>
        </w:rPr>
        <w:t>faz sırası hatasını</w:t>
      </w:r>
      <w:r w:rsidR="006B76BB" w:rsidRPr="005A7FBE">
        <w:rPr>
          <w:szCs w:val="24"/>
        </w:rPr>
        <w:t>n</w:t>
      </w:r>
      <w:r w:rsidR="0013602A" w:rsidRPr="005A7FBE">
        <w:rPr>
          <w:szCs w:val="24"/>
        </w:rPr>
        <w:t xml:space="preserve"> baş</w:t>
      </w:r>
      <w:r w:rsidR="002C51AA" w:rsidRPr="005A7FBE">
        <w:rPr>
          <w:szCs w:val="24"/>
        </w:rPr>
        <w:t xml:space="preserve">langıç tarih ve saatini </w:t>
      </w:r>
      <w:r w:rsidR="00236B6C" w:rsidRPr="005A7FBE">
        <w:rPr>
          <w:szCs w:val="24"/>
        </w:rPr>
        <w:t>hata</w:t>
      </w:r>
      <w:r w:rsidR="002C51AA" w:rsidRPr="005A7FBE">
        <w:rPr>
          <w:szCs w:val="24"/>
        </w:rPr>
        <w:t xml:space="preserve"> oluştuğu anda kaydedecektir</w:t>
      </w:r>
      <w:r w:rsidR="005D4167">
        <w:rPr>
          <w:szCs w:val="24"/>
        </w:rPr>
        <w:t>.</w:t>
      </w:r>
    </w:p>
    <w:p w14:paraId="5F202910" w14:textId="77777777" w:rsidR="0013602A" w:rsidRPr="005A7FBE" w:rsidRDefault="0013602A" w:rsidP="0054745A">
      <w:pPr>
        <w:pStyle w:val="ListeParagraf"/>
        <w:ind w:left="0"/>
        <w:jc w:val="both"/>
        <w:rPr>
          <w:szCs w:val="24"/>
        </w:rPr>
      </w:pPr>
    </w:p>
    <w:p w14:paraId="6FD429D2" w14:textId="5192F50D" w:rsidR="006B76BB" w:rsidRPr="005A7FBE" w:rsidRDefault="0013602A" w:rsidP="00B626ED">
      <w:pPr>
        <w:pStyle w:val="ListeParagraf"/>
        <w:numPr>
          <w:ilvl w:val="0"/>
          <w:numId w:val="18"/>
        </w:numPr>
        <w:ind w:left="0" w:hanging="518"/>
        <w:jc w:val="both"/>
        <w:rPr>
          <w:szCs w:val="24"/>
        </w:rPr>
      </w:pPr>
      <w:r w:rsidRPr="005A7FBE">
        <w:rPr>
          <w:szCs w:val="24"/>
        </w:rPr>
        <w:t>Faz gerilimleri</w:t>
      </w:r>
      <w:r w:rsidR="006B76BB" w:rsidRPr="005A7FBE">
        <w:rPr>
          <w:szCs w:val="24"/>
        </w:rPr>
        <w:t xml:space="preserve">nde polarite tersliği olması durumunda sadece hatanın olduğu faza ait gerilimin sembolü yanıp sönecektir. </w:t>
      </w:r>
      <w:r w:rsidR="00236B6C" w:rsidRPr="005A7FBE">
        <w:rPr>
          <w:szCs w:val="24"/>
        </w:rPr>
        <w:t>Hatanın</w:t>
      </w:r>
      <w:r w:rsidRPr="005A7FBE">
        <w:rPr>
          <w:szCs w:val="24"/>
        </w:rPr>
        <w:t xml:space="preserve"> başlangıç zamanı, </w:t>
      </w:r>
      <w:r w:rsidR="00236B6C" w:rsidRPr="005A7FBE">
        <w:rPr>
          <w:szCs w:val="24"/>
        </w:rPr>
        <w:t>hata</w:t>
      </w:r>
      <w:r w:rsidRPr="005A7FBE">
        <w:rPr>
          <w:szCs w:val="24"/>
        </w:rPr>
        <w:t xml:space="preserve"> başlangıç tarihi ve saati olarak kaydedil</w:t>
      </w:r>
      <w:r w:rsidR="006B76BB" w:rsidRPr="005A7FBE">
        <w:rPr>
          <w:szCs w:val="24"/>
        </w:rPr>
        <w:t>ecektir</w:t>
      </w:r>
      <w:r w:rsidR="005D4167">
        <w:rPr>
          <w:szCs w:val="24"/>
        </w:rPr>
        <w:t>.</w:t>
      </w:r>
    </w:p>
    <w:p w14:paraId="3955436B" w14:textId="34CDA15E" w:rsidR="0013602A" w:rsidRPr="005A7FBE" w:rsidRDefault="0013602A" w:rsidP="0054745A">
      <w:pPr>
        <w:pStyle w:val="ListeParagraf"/>
        <w:ind w:left="0"/>
        <w:jc w:val="both"/>
        <w:rPr>
          <w:szCs w:val="24"/>
        </w:rPr>
      </w:pPr>
    </w:p>
    <w:p w14:paraId="17082987" w14:textId="4B7AC4B1" w:rsidR="0013602A" w:rsidRPr="005A7FBE" w:rsidRDefault="0013602A" w:rsidP="00B626ED">
      <w:pPr>
        <w:pStyle w:val="ListeParagraf"/>
        <w:numPr>
          <w:ilvl w:val="0"/>
          <w:numId w:val="18"/>
        </w:numPr>
        <w:ind w:left="0" w:hanging="518"/>
        <w:jc w:val="both"/>
        <w:rPr>
          <w:szCs w:val="24"/>
        </w:rPr>
      </w:pPr>
      <w:r w:rsidRPr="005A7FBE">
        <w:rPr>
          <w:szCs w:val="24"/>
        </w:rPr>
        <w:t>L1-L2-L3 fazların</w:t>
      </w:r>
      <w:r w:rsidR="006B76BB" w:rsidRPr="005A7FBE">
        <w:rPr>
          <w:szCs w:val="24"/>
        </w:rPr>
        <w:t>ın sırasının ve polaritelerinin doğru olması durumunda gerilim uyarısı sonlandırılacaktır</w:t>
      </w:r>
      <w:r w:rsidR="005D4167">
        <w:rPr>
          <w:szCs w:val="24"/>
        </w:rPr>
        <w:t>.</w:t>
      </w:r>
    </w:p>
    <w:p w14:paraId="2F2DE8BA" w14:textId="77777777" w:rsidR="005C2B6B" w:rsidRPr="005A7FBE" w:rsidRDefault="005C2B6B" w:rsidP="0054745A">
      <w:pPr>
        <w:pStyle w:val="ListeParagraf"/>
        <w:ind w:left="0"/>
        <w:jc w:val="both"/>
        <w:rPr>
          <w:szCs w:val="24"/>
        </w:rPr>
      </w:pPr>
    </w:p>
    <w:p w14:paraId="537EF604" w14:textId="22BE9C42" w:rsidR="00BA3717" w:rsidRPr="005A7FBE" w:rsidRDefault="00236B6C" w:rsidP="00B626ED">
      <w:pPr>
        <w:pStyle w:val="ListeParagraf"/>
        <w:numPr>
          <w:ilvl w:val="0"/>
          <w:numId w:val="18"/>
        </w:numPr>
        <w:ind w:left="0" w:hanging="518"/>
        <w:jc w:val="both"/>
        <w:rPr>
          <w:szCs w:val="24"/>
        </w:rPr>
      </w:pPr>
      <w:r w:rsidRPr="005A7FBE">
        <w:rPr>
          <w:szCs w:val="24"/>
        </w:rPr>
        <w:t>Yukarıda açıklanan hem faz sırası hem de polarite tersliği hatasının 180 sn</w:t>
      </w:r>
      <w:r w:rsidR="001B65CB" w:rsidRPr="005A7FBE">
        <w:rPr>
          <w:szCs w:val="24"/>
        </w:rPr>
        <w:t>.</w:t>
      </w:r>
      <w:r w:rsidRPr="005A7FBE">
        <w:rPr>
          <w:szCs w:val="24"/>
        </w:rPr>
        <w:t xml:space="preserve"> den önce düzeltilmesi durumunda başlangıç tarih ve saatinin kaydı silinecektir. 180 sn</w:t>
      </w:r>
      <w:r w:rsidR="001B65CB" w:rsidRPr="005A7FBE">
        <w:rPr>
          <w:szCs w:val="24"/>
        </w:rPr>
        <w:t>.</w:t>
      </w:r>
      <w:r w:rsidRPr="005A7FBE">
        <w:rPr>
          <w:szCs w:val="24"/>
        </w:rPr>
        <w:t xml:space="preserve"> den </w:t>
      </w:r>
      <w:proofErr w:type="gramStart"/>
      <w:r w:rsidRPr="005A7FBE">
        <w:rPr>
          <w:szCs w:val="24"/>
        </w:rPr>
        <w:t>sonra  düzeltilmesi</w:t>
      </w:r>
      <w:proofErr w:type="gramEnd"/>
      <w:r w:rsidRPr="005A7FBE">
        <w:rPr>
          <w:szCs w:val="24"/>
        </w:rPr>
        <w:t xml:space="preserve"> durumunda ise ilgili kayıt hatanın bitiş tarih ve saati ile tamamlanacaktır</w:t>
      </w:r>
      <w:r w:rsidR="005D4167">
        <w:rPr>
          <w:szCs w:val="24"/>
        </w:rPr>
        <w:t>.</w:t>
      </w:r>
    </w:p>
    <w:p w14:paraId="2E6B38CE" w14:textId="77777777" w:rsidR="00BA3717" w:rsidRPr="005A7FBE" w:rsidRDefault="00BA3717" w:rsidP="0054745A">
      <w:pPr>
        <w:pStyle w:val="ListeParagraf"/>
        <w:ind w:left="0"/>
        <w:jc w:val="both"/>
        <w:rPr>
          <w:szCs w:val="24"/>
        </w:rPr>
      </w:pPr>
    </w:p>
    <w:p w14:paraId="070AE05C" w14:textId="5317112E" w:rsidR="00236B6C" w:rsidRPr="00F12331" w:rsidRDefault="00236B6C" w:rsidP="0054745A">
      <w:pPr>
        <w:pStyle w:val="ListeParagraf"/>
        <w:numPr>
          <w:ilvl w:val="0"/>
          <w:numId w:val="18"/>
        </w:numPr>
        <w:ind w:left="0" w:hanging="518"/>
        <w:jc w:val="both"/>
        <w:rPr>
          <w:szCs w:val="24"/>
        </w:rPr>
      </w:pPr>
      <w:r w:rsidRPr="005A7FBE">
        <w:rPr>
          <w:szCs w:val="24"/>
        </w:rPr>
        <w:t>Sayaç</w:t>
      </w:r>
      <w:r w:rsidR="00A44609">
        <w:rPr>
          <w:szCs w:val="24"/>
        </w:rPr>
        <w:t>,</w:t>
      </w:r>
      <w:r w:rsidRPr="005A7FBE">
        <w:rPr>
          <w:szCs w:val="24"/>
        </w:rPr>
        <w:t xml:space="preserve"> yapılan en son 10 faz sırası ve polarite tersliği hatasının başlangıç ve bitiş tarih-saatlerini ve toplam hata sayısını hafızasına kayıt edecektir</w:t>
      </w:r>
      <w:r w:rsidR="005D4167">
        <w:rPr>
          <w:szCs w:val="24"/>
        </w:rPr>
        <w:t>.</w:t>
      </w:r>
    </w:p>
    <w:p w14:paraId="474DEE95" w14:textId="095CE1B6" w:rsidR="005C2B6B" w:rsidRPr="005A7FBE" w:rsidRDefault="005C2B6B" w:rsidP="000A4CF1">
      <w:pPr>
        <w:pStyle w:val="Balk4"/>
      </w:pPr>
      <w:r w:rsidRPr="005A7FBE">
        <w:t>Çizelge</w:t>
      </w:r>
      <w:r w:rsidR="000A4CF1">
        <w:t xml:space="preserve"> </w:t>
      </w:r>
      <w:r w:rsidR="000A4CF1" w:rsidRPr="000A4CF1">
        <w:rPr>
          <w:color w:val="0070C0"/>
        </w:rPr>
        <w:t>10 -</w:t>
      </w:r>
      <w:r w:rsidRPr="000A4CF1">
        <w:rPr>
          <w:color w:val="0070C0"/>
        </w:rPr>
        <w:t xml:space="preserve"> </w:t>
      </w:r>
      <w:r w:rsidRPr="005A7FBE">
        <w:t>Gerilim Bağlantı Hataları</w:t>
      </w:r>
    </w:p>
    <w:tbl>
      <w:tblPr>
        <w:tblStyle w:val="TabloKlavuzu"/>
        <w:tblW w:w="5000" w:type="pct"/>
        <w:jc w:val="center"/>
        <w:tblLook w:val="04A0" w:firstRow="1" w:lastRow="0" w:firstColumn="1" w:lastColumn="0" w:noHBand="0" w:noVBand="1"/>
      </w:tblPr>
      <w:tblGrid>
        <w:gridCol w:w="1216"/>
        <w:gridCol w:w="2323"/>
        <w:gridCol w:w="5521"/>
      </w:tblGrid>
      <w:tr w:rsidR="005A7FBE" w:rsidRPr="005A7FBE" w14:paraId="66CCBB8D" w14:textId="77777777" w:rsidTr="00A00CF8">
        <w:trPr>
          <w:trHeight w:val="636"/>
          <w:jc w:val="center"/>
        </w:trPr>
        <w:tc>
          <w:tcPr>
            <w:tcW w:w="671" w:type="pct"/>
          </w:tcPr>
          <w:p w14:paraId="13C696B5" w14:textId="77777777" w:rsidR="005C2B6B" w:rsidRPr="005A7FBE" w:rsidRDefault="005C2B6B" w:rsidP="005C2B6B">
            <w:pPr>
              <w:pStyle w:val="GvdeMetniGirintisi"/>
              <w:spacing w:after="60"/>
              <w:ind w:left="0"/>
              <w:jc w:val="both"/>
              <w:rPr>
                <w:szCs w:val="24"/>
              </w:rPr>
            </w:pPr>
            <w:r w:rsidRPr="005A7FBE">
              <w:rPr>
                <w:szCs w:val="24"/>
              </w:rPr>
              <w:t>Hata Durumları</w:t>
            </w:r>
          </w:p>
        </w:tc>
        <w:tc>
          <w:tcPr>
            <w:tcW w:w="4329" w:type="pct"/>
            <w:gridSpan w:val="2"/>
          </w:tcPr>
          <w:p w14:paraId="449069A8" w14:textId="46C7E602" w:rsidR="005C2B6B" w:rsidRPr="005A7FBE" w:rsidRDefault="005C2B6B" w:rsidP="005C2B6B">
            <w:pPr>
              <w:pStyle w:val="GvdeMetniGirintisi"/>
              <w:spacing w:after="60"/>
              <w:ind w:left="0"/>
              <w:jc w:val="both"/>
              <w:rPr>
                <w:szCs w:val="24"/>
              </w:rPr>
            </w:pPr>
            <w:r w:rsidRPr="005A7FBE">
              <w:rPr>
                <w:szCs w:val="24"/>
              </w:rPr>
              <w:t>-</w:t>
            </w:r>
            <w:r w:rsidR="00A44609">
              <w:rPr>
                <w:color w:val="0070C0"/>
                <w:szCs w:val="24"/>
              </w:rPr>
              <w:t>T</w:t>
            </w:r>
            <w:r w:rsidR="00A44609" w:rsidRPr="00100D4B">
              <w:rPr>
                <w:color w:val="0070C0"/>
                <w:szCs w:val="24"/>
              </w:rPr>
              <w:t>üm</w:t>
            </w:r>
            <w:r w:rsidR="00A44609" w:rsidRPr="005A7FBE">
              <w:rPr>
                <w:szCs w:val="24"/>
              </w:rPr>
              <w:t xml:space="preserve"> </w:t>
            </w:r>
            <w:r w:rsidR="00A44609" w:rsidRPr="00100D4B">
              <w:rPr>
                <w:color w:val="0070C0"/>
                <w:szCs w:val="24"/>
              </w:rPr>
              <w:t xml:space="preserve">üç fazlı sayaçlarda </w:t>
            </w:r>
            <w:r w:rsidR="00A44609">
              <w:rPr>
                <w:szCs w:val="24"/>
              </w:rPr>
              <w:t>g</w:t>
            </w:r>
            <w:r w:rsidRPr="005A7FBE">
              <w:rPr>
                <w:szCs w:val="24"/>
              </w:rPr>
              <w:t>erilim uçlarındaki faz sırası hatası</w:t>
            </w:r>
          </w:p>
          <w:p w14:paraId="73322BF1" w14:textId="7DCFC1D3" w:rsidR="005C2B6B" w:rsidRPr="005A7FBE" w:rsidRDefault="005C2B6B">
            <w:pPr>
              <w:pStyle w:val="GvdeMetniGirintisi"/>
              <w:spacing w:after="60"/>
              <w:ind w:left="0"/>
              <w:jc w:val="both"/>
              <w:rPr>
                <w:szCs w:val="24"/>
              </w:rPr>
            </w:pPr>
            <w:r w:rsidRPr="005A7FBE">
              <w:rPr>
                <w:szCs w:val="24"/>
              </w:rPr>
              <w:t>-</w:t>
            </w:r>
            <w:r w:rsidR="00A44609" w:rsidRPr="003A0902">
              <w:rPr>
                <w:color w:val="0070C0"/>
                <w:szCs w:val="24"/>
              </w:rPr>
              <w:t>Ö</w:t>
            </w:r>
            <w:r w:rsidR="00A44609" w:rsidRPr="00100D4B">
              <w:rPr>
                <w:color w:val="0070C0"/>
                <w:szCs w:val="24"/>
              </w:rPr>
              <w:t>lçü trafosu üzerinden bağlanan üç fazlı sayaçlarda</w:t>
            </w:r>
            <w:r w:rsidR="00A44609" w:rsidRPr="005A7FBE">
              <w:rPr>
                <w:szCs w:val="24"/>
              </w:rPr>
              <w:t xml:space="preserve"> </w:t>
            </w:r>
            <w:r w:rsidR="00A44609">
              <w:rPr>
                <w:szCs w:val="24"/>
              </w:rPr>
              <w:t>b</w:t>
            </w:r>
            <w:r w:rsidRPr="005A7FBE">
              <w:rPr>
                <w:szCs w:val="24"/>
              </w:rPr>
              <w:t>ir veya birkaç fazın gerilim uçlarındaki polarite tersliği</w:t>
            </w:r>
          </w:p>
        </w:tc>
      </w:tr>
      <w:tr w:rsidR="005A7FBE" w:rsidRPr="005A7FBE" w14:paraId="2FEF188C" w14:textId="77777777" w:rsidTr="00A00CF8">
        <w:trPr>
          <w:trHeight w:val="441"/>
          <w:jc w:val="center"/>
        </w:trPr>
        <w:tc>
          <w:tcPr>
            <w:tcW w:w="671" w:type="pct"/>
          </w:tcPr>
          <w:p w14:paraId="57440BEE" w14:textId="77777777" w:rsidR="005C2B6B" w:rsidRPr="005A7FBE" w:rsidRDefault="005C2B6B" w:rsidP="005C2B6B">
            <w:pPr>
              <w:pStyle w:val="GvdeMetniGirintisi"/>
              <w:spacing w:after="60"/>
              <w:ind w:left="0"/>
              <w:jc w:val="both"/>
              <w:rPr>
                <w:szCs w:val="24"/>
              </w:rPr>
            </w:pPr>
            <w:r w:rsidRPr="005A7FBE">
              <w:rPr>
                <w:szCs w:val="24"/>
              </w:rPr>
              <w:t>İhbar Şekli</w:t>
            </w:r>
          </w:p>
        </w:tc>
        <w:tc>
          <w:tcPr>
            <w:tcW w:w="4329" w:type="pct"/>
            <w:gridSpan w:val="2"/>
          </w:tcPr>
          <w:p w14:paraId="688A7F07" w14:textId="4BEE71FD" w:rsidR="005C2B6B" w:rsidRPr="005A7FBE" w:rsidRDefault="000A4CF1" w:rsidP="005C2B6B">
            <w:pPr>
              <w:jc w:val="both"/>
              <w:rPr>
                <w:szCs w:val="24"/>
              </w:rPr>
            </w:pPr>
            <w:r>
              <w:rPr>
                <w:szCs w:val="24"/>
              </w:rPr>
              <w:t>-</w:t>
            </w:r>
            <w:r w:rsidR="00236B6C" w:rsidRPr="005A7FBE">
              <w:rPr>
                <w:szCs w:val="24"/>
              </w:rPr>
              <w:t xml:space="preserve">Faz sırası hatası için </w:t>
            </w:r>
            <w:r w:rsidR="005C2B6B" w:rsidRPr="005A7FBE">
              <w:rPr>
                <w:szCs w:val="24"/>
              </w:rPr>
              <w:t>L1-L2-L3 sembollerinin tamamı</w:t>
            </w:r>
            <w:r w:rsidR="00236B6C" w:rsidRPr="005A7FBE">
              <w:rPr>
                <w:szCs w:val="24"/>
              </w:rPr>
              <w:t xml:space="preserve"> yanıp sönecektir.</w:t>
            </w:r>
          </w:p>
          <w:p w14:paraId="174AE991" w14:textId="3C733F69" w:rsidR="005C2B6B" w:rsidRPr="005A7FBE" w:rsidRDefault="000A4CF1" w:rsidP="000A4CF1">
            <w:pPr>
              <w:jc w:val="both"/>
              <w:rPr>
                <w:szCs w:val="24"/>
              </w:rPr>
            </w:pPr>
            <w:r>
              <w:rPr>
                <w:szCs w:val="24"/>
              </w:rPr>
              <w:t>-</w:t>
            </w:r>
            <w:r w:rsidR="00236B6C" w:rsidRPr="005A7FBE">
              <w:rPr>
                <w:szCs w:val="24"/>
              </w:rPr>
              <w:t xml:space="preserve">Polarite tersliği hatası için sadece hatanın olduğu fazlara </w:t>
            </w:r>
            <w:r>
              <w:rPr>
                <w:szCs w:val="24"/>
              </w:rPr>
              <w:t>ait semboller yanıp sönecektir.</w:t>
            </w:r>
          </w:p>
        </w:tc>
      </w:tr>
      <w:tr w:rsidR="005A7FBE" w:rsidRPr="005A7FBE" w14:paraId="176AA1F7" w14:textId="77777777" w:rsidTr="00A00CF8">
        <w:trPr>
          <w:trHeight w:val="677"/>
          <w:jc w:val="center"/>
        </w:trPr>
        <w:tc>
          <w:tcPr>
            <w:tcW w:w="671" w:type="pct"/>
          </w:tcPr>
          <w:p w14:paraId="028D8788" w14:textId="77777777" w:rsidR="005C2B6B" w:rsidRPr="005A7FBE" w:rsidRDefault="005C2B6B" w:rsidP="005C2B6B">
            <w:pPr>
              <w:pStyle w:val="GvdeMetniGirintisi"/>
              <w:spacing w:after="60"/>
              <w:ind w:left="0"/>
              <w:jc w:val="both"/>
              <w:rPr>
                <w:szCs w:val="24"/>
              </w:rPr>
            </w:pPr>
            <w:r w:rsidRPr="005A7FBE">
              <w:rPr>
                <w:szCs w:val="24"/>
              </w:rPr>
              <w:t>Kayıt</w:t>
            </w:r>
          </w:p>
        </w:tc>
        <w:tc>
          <w:tcPr>
            <w:tcW w:w="4329" w:type="pct"/>
            <w:gridSpan w:val="2"/>
          </w:tcPr>
          <w:p w14:paraId="0A9529A0" w14:textId="77777777" w:rsidR="005C2B6B" w:rsidRPr="005A7FBE" w:rsidRDefault="005C2B6B" w:rsidP="00236B6C">
            <w:pPr>
              <w:jc w:val="both"/>
              <w:rPr>
                <w:szCs w:val="24"/>
              </w:rPr>
            </w:pPr>
            <w:r w:rsidRPr="005A7FBE">
              <w:rPr>
                <w:szCs w:val="24"/>
              </w:rPr>
              <w:t>Gerilim uyarı adedi ve geriye dönük son 10 adet uyarının başlangıç ve bitişlerinin tarih ve saatleri kaydedil</w:t>
            </w:r>
            <w:r w:rsidR="00236B6C" w:rsidRPr="005A7FBE">
              <w:rPr>
                <w:szCs w:val="24"/>
              </w:rPr>
              <w:t>ecektir</w:t>
            </w:r>
            <w:r w:rsidRPr="005A7FBE">
              <w:rPr>
                <w:szCs w:val="24"/>
              </w:rPr>
              <w:t>.</w:t>
            </w:r>
          </w:p>
        </w:tc>
      </w:tr>
      <w:tr w:rsidR="005A7FBE" w:rsidRPr="005A7FBE" w14:paraId="30434C77" w14:textId="77777777" w:rsidTr="00A00CF8">
        <w:trPr>
          <w:trHeight w:val="311"/>
          <w:jc w:val="center"/>
        </w:trPr>
        <w:tc>
          <w:tcPr>
            <w:tcW w:w="671" w:type="pct"/>
            <w:vMerge w:val="restart"/>
          </w:tcPr>
          <w:p w14:paraId="70D44C19" w14:textId="77777777" w:rsidR="005C2B6B" w:rsidRPr="005A7FBE" w:rsidRDefault="005C2B6B" w:rsidP="005C2B6B">
            <w:pPr>
              <w:pStyle w:val="GvdeMetniGirintisi"/>
              <w:spacing w:after="60"/>
              <w:ind w:left="0"/>
              <w:jc w:val="both"/>
              <w:rPr>
                <w:szCs w:val="24"/>
              </w:rPr>
            </w:pPr>
            <w:r w:rsidRPr="005A7FBE">
              <w:rPr>
                <w:szCs w:val="24"/>
              </w:rPr>
              <w:t>Kod</w:t>
            </w:r>
          </w:p>
        </w:tc>
        <w:tc>
          <w:tcPr>
            <w:tcW w:w="1282" w:type="pct"/>
          </w:tcPr>
          <w:p w14:paraId="1B7841B3" w14:textId="77777777" w:rsidR="005C2B6B" w:rsidRPr="005A7FBE" w:rsidRDefault="005C2B6B" w:rsidP="005C2B6B">
            <w:pPr>
              <w:pStyle w:val="GvdeMetniGirintisi"/>
              <w:spacing w:after="60"/>
              <w:ind w:left="0"/>
              <w:jc w:val="both"/>
              <w:rPr>
                <w:szCs w:val="24"/>
              </w:rPr>
            </w:pPr>
            <w:r w:rsidRPr="005A7FBE">
              <w:rPr>
                <w:szCs w:val="24"/>
              </w:rPr>
              <w:t xml:space="preserve">Gerilim uyarı adedi  </w:t>
            </w:r>
          </w:p>
        </w:tc>
        <w:tc>
          <w:tcPr>
            <w:tcW w:w="3047" w:type="pct"/>
          </w:tcPr>
          <w:p w14:paraId="6F7D2D64" w14:textId="02C26CF3" w:rsidR="005C2B6B" w:rsidRPr="005A7FBE" w:rsidRDefault="001408DA">
            <w:pPr>
              <w:pStyle w:val="GvdeMetniGirintisi"/>
              <w:spacing w:after="60"/>
              <w:ind w:left="0"/>
              <w:jc w:val="both"/>
              <w:rPr>
                <w:szCs w:val="24"/>
              </w:rPr>
            </w:pPr>
            <w:r w:rsidRPr="005A7FBE">
              <w:rPr>
                <w:szCs w:val="24"/>
              </w:rPr>
              <w:t>96.7</w:t>
            </w:r>
            <w:r w:rsidR="00DD3D48" w:rsidRPr="00DD3D48">
              <w:rPr>
                <w:color w:val="0070C0"/>
                <w:szCs w:val="24"/>
              </w:rPr>
              <w:t>7</w:t>
            </w:r>
            <w:r w:rsidR="005C2B6B" w:rsidRPr="005A7FBE">
              <w:rPr>
                <w:szCs w:val="24"/>
              </w:rPr>
              <w:t>.</w:t>
            </w:r>
            <w:r w:rsidR="005C2B6B" w:rsidRPr="00DD3D48">
              <w:rPr>
                <w:strike/>
                <w:color w:val="FF0000"/>
                <w:szCs w:val="24"/>
              </w:rPr>
              <w:t>4</w:t>
            </w:r>
            <w:r w:rsidR="00DD3D48">
              <w:rPr>
                <w:color w:val="0070C0"/>
                <w:szCs w:val="24"/>
              </w:rPr>
              <w:t>2</w:t>
            </w:r>
          </w:p>
        </w:tc>
      </w:tr>
      <w:tr w:rsidR="005A7FBE" w:rsidRPr="005A7FBE" w14:paraId="3849AF7D" w14:textId="77777777" w:rsidTr="00A00CF8">
        <w:trPr>
          <w:trHeight w:val="141"/>
          <w:jc w:val="center"/>
        </w:trPr>
        <w:tc>
          <w:tcPr>
            <w:tcW w:w="671" w:type="pct"/>
            <w:vMerge/>
          </w:tcPr>
          <w:p w14:paraId="20D943E1" w14:textId="77777777" w:rsidR="005C2B6B" w:rsidRPr="005A7FBE" w:rsidRDefault="005C2B6B" w:rsidP="005C2B6B">
            <w:pPr>
              <w:pStyle w:val="GvdeMetniGirintisi"/>
              <w:spacing w:after="60"/>
              <w:ind w:left="0"/>
              <w:jc w:val="both"/>
              <w:rPr>
                <w:szCs w:val="24"/>
              </w:rPr>
            </w:pPr>
          </w:p>
        </w:tc>
        <w:tc>
          <w:tcPr>
            <w:tcW w:w="1282" w:type="pct"/>
          </w:tcPr>
          <w:p w14:paraId="4A0DCFA0" w14:textId="77777777" w:rsidR="005C2B6B" w:rsidRPr="005A7FBE" w:rsidRDefault="005C2B6B" w:rsidP="005C2B6B">
            <w:pPr>
              <w:pStyle w:val="GvdeMetniGirintisi"/>
              <w:spacing w:after="60"/>
              <w:ind w:left="0"/>
              <w:jc w:val="both"/>
              <w:rPr>
                <w:szCs w:val="24"/>
              </w:rPr>
            </w:pPr>
            <w:r w:rsidRPr="005A7FBE">
              <w:rPr>
                <w:szCs w:val="24"/>
              </w:rPr>
              <w:t>Geriye dönük bilgiler</w:t>
            </w:r>
          </w:p>
        </w:tc>
        <w:tc>
          <w:tcPr>
            <w:tcW w:w="3047" w:type="pct"/>
          </w:tcPr>
          <w:p w14:paraId="0EE31282" w14:textId="564F85AA" w:rsidR="005C2B6B" w:rsidRPr="005A7FBE" w:rsidRDefault="005C2B6B" w:rsidP="005C2B6B">
            <w:pPr>
              <w:pStyle w:val="GvdeMetniGirintisi"/>
              <w:spacing w:after="60"/>
              <w:ind w:left="0"/>
              <w:jc w:val="both"/>
              <w:rPr>
                <w:szCs w:val="24"/>
              </w:rPr>
            </w:pPr>
            <w:r w:rsidRPr="005A7FBE">
              <w:rPr>
                <w:szCs w:val="24"/>
              </w:rPr>
              <w:t>96.77.</w:t>
            </w:r>
            <w:r w:rsidRPr="00DD3D48">
              <w:rPr>
                <w:strike/>
                <w:color w:val="FF0000"/>
                <w:szCs w:val="24"/>
              </w:rPr>
              <w:t>4</w:t>
            </w:r>
            <w:r w:rsidR="00DD3D48" w:rsidRPr="00DD3D48">
              <w:rPr>
                <w:color w:val="0070C0"/>
                <w:szCs w:val="24"/>
              </w:rPr>
              <w:t>20</w:t>
            </w:r>
            <w:r w:rsidRPr="005A7FBE">
              <w:rPr>
                <w:szCs w:val="24"/>
              </w:rPr>
              <w:t>*1</w:t>
            </w:r>
            <w:proofErr w:type="gramStart"/>
            <w:r w:rsidRPr="005A7FBE">
              <w:rPr>
                <w:szCs w:val="24"/>
              </w:rPr>
              <w:t>,...,</w:t>
            </w:r>
            <w:proofErr w:type="gramEnd"/>
            <w:r w:rsidRPr="005A7FBE">
              <w:rPr>
                <w:szCs w:val="24"/>
              </w:rPr>
              <w:t>*10 (10 Adet)</w:t>
            </w:r>
          </w:p>
        </w:tc>
      </w:tr>
      <w:tr w:rsidR="005A7FBE" w:rsidRPr="005A7FBE" w14:paraId="5F12CB01" w14:textId="77777777" w:rsidTr="00A00CF8">
        <w:trPr>
          <w:trHeight w:val="311"/>
          <w:jc w:val="center"/>
        </w:trPr>
        <w:tc>
          <w:tcPr>
            <w:tcW w:w="671" w:type="pct"/>
            <w:vMerge w:val="restart"/>
          </w:tcPr>
          <w:p w14:paraId="7DDE12F7" w14:textId="77777777" w:rsidR="005C2B6B" w:rsidRPr="005A7FBE" w:rsidRDefault="005C2B6B" w:rsidP="005C2B6B">
            <w:pPr>
              <w:pStyle w:val="GvdeMetniGirintisi"/>
              <w:spacing w:after="60"/>
              <w:ind w:left="0"/>
              <w:jc w:val="both"/>
              <w:rPr>
                <w:szCs w:val="24"/>
              </w:rPr>
            </w:pPr>
            <w:r w:rsidRPr="005A7FBE">
              <w:rPr>
                <w:szCs w:val="24"/>
              </w:rPr>
              <w:t>Format</w:t>
            </w:r>
          </w:p>
        </w:tc>
        <w:tc>
          <w:tcPr>
            <w:tcW w:w="1282" w:type="pct"/>
          </w:tcPr>
          <w:p w14:paraId="4B8A95A6" w14:textId="77777777" w:rsidR="005C2B6B" w:rsidRPr="005A7FBE" w:rsidRDefault="005C2B6B" w:rsidP="005C2B6B">
            <w:pPr>
              <w:pStyle w:val="GvdeMetniGirintisi"/>
              <w:spacing w:after="60"/>
              <w:ind w:left="0"/>
              <w:jc w:val="both"/>
              <w:rPr>
                <w:szCs w:val="24"/>
              </w:rPr>
            </w:pPr>
            <w:r w:rsidRPr="005A7FBE">
              <w:rPr>
                <w:szCs w:val="24"/>
              </w:rPr>
              <w:t xml:space="preserve">Gerilim uyarı adedi  </w:t>
            </w:r>
          </w:p>
        </w:tc>
        <w:tc>
          <w:tcPr>
            <w:tcW w:w="3047" w:type="pct"/>
          </w:tcPr>
          <w:p w14:paraId="1E9BEE54" w14:textId="76451188" w:rsidR="005C2B6B" w:rsidRPr="005A7FBE" w:rsidRDefault="00DD3D48">
            <w:pPr>
              <w:pStyle w:val="GvdeMetniGirintisi"/>
              <w:spacing w:after="60"/>
              <w:ind w:left="0"/>
              <w:jc w:val="both"/>
              <w:rPr>
                <w:szCs w:val="24"/>
              </w:rPr>
            </w:pPr>
            <w:r w:rsidRPr="005A7FBE">
              <w:rPr>
                <w:szCs w:val="24"/>
              </w:rPr>
              <w:t>96.7</w:t>
            </w:r>
            <w:r w:rsidRPr="00DD3D48">
              <w:rPr>
                <w:color w:val="0070C0"/>
                <w:szCs w:val="24"/>
              </w:rPr>
              <w:t>7</w:t>
            </w:r>
            <w:r w:rsidRPr="005A7FBE">
              <w:rPr>
                <w:szCs w:val="24"/>
              </w:rPr>
              <w:t>.</w:t>
            </w:r>
            <w:r w:rsidRPr="00DD3D48">
              <w:rPr>
                <w:strike/>
                <w:color w:val="FF0000"/>
                <w:szCs w:val="24"/>
              </w:rPr>
              <w:t>4</w:t>
            </w:r>
            <w:r>
              <w:rPr>
                <w:color w:val="0070C0"/>
                <w:szCs w:val="24"/>
              </w:rPr>
              <w:t>2</w:t>
            </w:r>
            <w:r w:rsidR="005C2B6B" w:rsidRPr="005A7FBE">
              <w:rPr>
                <w:szCs w:val="24"/>
              </w:rPr>
              <w:t>(</w:t>
            </w:r>
            <w:r w:rsidR="005C2B6B" w:rsidRPr="00F52063">
              <w:rPr>
                <w:strike/>
                <w:color w:val="FF0000"/>
                <w:szCs w:val="24"/>
              </w:rPr>
              <w:t>10</w:t>
            </w:r>
            <w:r w:rsidR="00F52063" w:rsidRPr="00F52063">
              <w:rPr>
                <w:color w:val="0070C0"/>
                <w:szCs w:val="24"/>
              </w:rPr>
              <w:t>99</w:t>
            </w:r>
            <w:r w:rsidR="005C2B6B" w:rsidRPr="005A7FBE">
              <w:rPr>
                <w:szCs w:val="24"/>
              </w:rPr>
              <w:t>)</w:t>
            </w:r>
          </w:p>
        </w:tc>
      </w:tr>
      <w:tr w:rsidR="005C2B6B" w:rsidRPr="005A7FBE" w14:paraId="3612A667" w14:textId="77777777" w:rsidTr="00A00CF8">
        <w:trPr>
          <w:trHeight w:val="502"/>
          <w:jc w:val="center"/>
        </w:trPr>
        <w:tc>
          <w:tcPr>
            <w:tcW w:w="671" w:type="pct"/>
            <w:vMerge/>
          </w:tcPr>
          <w:p w14:paraId="6F02D1EF" w14:textId="77777777" w:rsidR="005C2B6B" w:rsidRPr="005A7FBE" w:rsidRDefault="005C2B6B" w:rsidP="005C2B6B">
            <w:pPr>
              <w:pStyle w:val="GvdeMetniGirintisi"/>
              <w:spacing w:after="60"/>
              <w:ind w:left="0"/>
              <w:jc w:val="both"/>
              <w:rPr>
                <w:szCs w:val="24"/>
              </w:rPr>
            </w:pPr>
          </w:p>
        </w:tc>
        <w:tc>
          <w:tcPr>
            <w:tcW w:w="1282" w:type="pct"/>
          </w:tcPr>
          <w:p w14:paraId="5A3C9F3B" w14:textId="77777777" w:rsidR="005C2B6B" w:rsidRPr="005A7FBE" w:rsidRDefault="005C2B6B" w:rsidP="005C2B6B">
            <w:pPr>
              <w:pStyle w:val="GvdeMetniGirintisi"/>
              <w:spacing w:after="60"/>
              <w:ind w:left="0"/>
              <w:jc w:val="both"/>
              <w:rPr>
                <w:szCs w:val="24"/>
              </w:rPr>
            </w:pPr>
            <w:r w:rsidRPr="005A7FBE">
              <w:rPr>
                <w:szCs w:val="24"/>
              </w:rPr>
              <w:t>Geriye dönük bilgiler</w:t>
            </w:r>
          </w:p>
        </w:tc>
        <w:tc>
          <w:tcPr>
            <w:tcW w:w="3047" w:type="pct"/>
          </w:tcPr>
          <w:p w14:paraId="62B5795E" w14:textId="77777777" w:rsidR="005C2B6B" w:rsidRPr="005A7FBE" w:rsidRDefault="005C2B6B" w:rsidP="005C2B6B">
            <w:pPr>
              <w:pStyle w:val="GvdeMetniGirintisi"/>
              <w:ind w:left="0"/>
              <w:jc w:val="both"/>
              <w:rPr>
                <w:szCs w:val="24"/>
              </w:rPr>
            </w:pPr>
            <w:r w:rsidRPr="005A7FBE">
              <w:rPr>
                <w:szCs w:val="24"/>
              </w:rPr>
              <w:t xml:space="preserve">                           </w:t>
            </w:r>
            <w:proofErr w:type="gramStart"/>
            <w:r w:rsidRPr="005A7FBE">
              <w:rPr>
                <w:szCs w:val="24"/>
              </w:rPr>
              <w:t>başlangıç</w:t>
            </w:r>
            <w:proofErr w:type="gramEnd"/>
            <w:r w:rsidRPr="005A7FBE">
              <w:rPr>
                <w:szCs w:val="24"/>
              </w:rPr>
              <w:t xml:space="preserve">                         bitiş</w:t>
            </w:r>
          </w:p>
          <w:p w14:paraId="66FDEA4E" w14:textId="7B57FF52" w:rsidR="005C2B6B" w:rsidRPr="005A7FBE" w:rsidRDefault="00DD3D48" w:rsidP="005C2B6B">
            <w:pPr>
              <w:pStyle w:val="GvdeMetniGirintisi"/>
              <w:ind w:left="0"/>
              <w:jc w:val="both"/>
              <w:rPr>
                <w:szCs w:val="24"/>
              </w:rPr>
            </w:pPr>
            <w:r w:rsidRPr="005A7FBE">
              <w:rPr>
                <w:szCs w:val="24"/>
              </w:rPr>
              <w:t>96.77.</w:t>
            </w:r>
            <w:r w:rsidRPr="00DD3D48">
              <w:rPr>
                <w:strike/>
                <w:color w:val="FF0000"/>
                <w:szCs w:val="24"/>
              </w:rPr>
              <w:t>4</w:t>
            </w:r>
            <w:r w:rsidRPr="00DD3D48">
              <w:rPr>
                <w:color w:val="0070C0"/>
                <w:szCs w:val="24"/>
              </w:rPr>
              <w:t>20</w:t>
            </w:r>
            <w:r>
              <w:rPr>
                <w:szCs w:val="24"/>
              </w:rPr>
              <w:t>*1</w:t>
            </w:r>
            <w:r w:rsidR="00A00CF8" w:rsidRPr="00A00CF8">
              <w:rPr>
                <w:b/>
                <w:sz w:val="20"/>
                <w:szCs w:val="24"/>
              </w:rPr>
              <w:t>(YY-MM-</w:t>
            </w:r>
            <w:proofErr w:type="gramStart"/>
            <w:r w:rsidR="00A00CF8" w:rsidRPr="00A00CF8">
              <w:rPr>
                <w:b/>
                <w:sz w:val="20"/>
                <w:szCs w:val="24"/>
              </w:rPr>
              <w:t>DD,HH</w:t>
            </w:r>
            <w:proofErr w:type="gramEnd"/>
            <w:r w:rsidR="00A00CF8" w:rsidRPr="00A00CF8">
              <w:rPr>
                <w:b/>
                <w:sz w:val="20"/>
                <w:szCs w:val="24"/>
              </w:rPr>
              <w:t>:MM;YY-MM-DD,HH:MM)</w:t>
            </w:r>
          </w:p>
        </w:tc>
      </w:tr>
    </w:tbl>
    <w:p w14:paraId="7B337FE1" w14:textId="77777777" w:rsidR="000A4CF1" w:rsidRPr="005A7FBE" w:rsidRDefault="000A4CF1" w:rsidP="0092141F">
      <w:pPr>
        <w:rPr>
          <w:szCs w:val="24"/>
        </w:rPr>
      </w:pPr>
    </w:p>
    <w:p w14:paraId="0979C773" w14:textId="77777777" w:rsidR="0013602A" w:rsidRPr="005A7FBE" w:rsidRDefault="0013602A">
      <w:pPr>
        <w:pStyle w:val="Balk2"/>
      </w:pPr>
      <w:bookmarkStart w:id="71" w:name="_Toc473295622"/>
      <w:bookmarkStart w:id="72" w:name="_Toc138062865"/>
      <w:r w:rsidRPr="005A7FBE">
        <w:t xml:space="preserve">Akım </w:t>
      </w:r>
      <w:r w:rsidR="009B2F02" w:rsidRPr="005A7FBE">
        <w:t>Bağlantı Hatalarının</w:t>
      </w:r>
      <w:r w:rsidRPr="005A7FBE">
        <w:t xml:space="preserve"> Ekranda Gösterimi </w:t>
      </w:r>
      <w:r w:rsidR="009B2F02" w:rsidRPr="005A7FBE">
        <w:t xml:space="preserve">ve </w:t>
      </w:r>
      <w:r w:rsidRPr="005A7FBE">
        <w:t>Kayıtları</w:t>
      </w:r>
      <w:bookmarkEnd w:id="71"/>
      <w:bookmarkEnd w:id="72"/>
    </w:p>
    <w:p w14:paraId="1FE54D96" w14:textId="77777777" w:rsidR="0013602A" w:rsidRPr="005A7FBE" w:rsidRDefault="0013602A" w:rsidP="003752BE">
      <w:pPr>
        <w:jc w:val="center"/>
        <w:rPr>
          <w:b/>
          <w:szCs w:val="24"/>
        </w:rPr>
      </w:pPr>
    </w:p>
    <w:p w14:paraId="3ADE3FEB" w14:textId="1210B255" w:rsidR="00AE593D" w:rsidRPr="005A7FBE" w:rsidRDefault="00AE593D" w:rsidP="00B626ED">
      <w:pPr>
        <w:pStyle w:val="ListeParagraf"/>
        <w:numPr>
          <w:ilvl w:val="0"/>
          <w:numId w:val="18"/>
        </w:numPr>
        <w:ind w:left="0" w:hanging="518"/>
        <w:jc w:val="both"/>
        <w:rPr>
          <w:szCs w:val="24"/>
        </w:rPr>
      </w:pPr>
      <w:r w:rsidRPr="005A7FBE">
        <w:rPr>
          <w:szCs w:val="24"/>
        </w:rPr>
        <w:t xml:space="preserve">Akım bağlantı hataları; </w:t>
      </w:r>
      <w:r w:rsidR="00317F39" w:rsidRPr="00100D4B">
        <w:rPr>
          <w:color w:val="0070C0"/>
          <w:szCs w:val="24"/>
        </w:rPr>
        <w:t xml:space="preserve">ölçü trafosu üzerinden bağlanan üç fazlı sayaçlarda </w:t>
      </w:r>
      <w:r w:rsidRPr="005A7FBE">
        <w:rPr>
          <w:szCs w:val="24"/>
        </w:rPr>
        <w:t xml:space="preserve">akım uçlarının gerilim uçlarından farklı faza bağlanması ve polarite tersliği hatasından </w:t>
      </w:r>
      <w:r w:rsidR="00D54024" w:rsidRPr="005A7FBE">
        <w:rPr>
          <w:szCs w:val="24"/>
        </w:rPr>
        <w:t>oluşacaktır</w:t>
      </w:r>
      <w:r w:rsidR="006E0A23">
        <w:rPr>
          <w:szCs w:val="24"/>
        </w:rPr>
        <w:t>.</w:t>
      </w:r>
    </w:p>
    <w:p w14:paraId="7B46FEB2" w14:textId="77777777" w:rsidR="00AE593D" w:rsidRPr="005A7FBE" w:rsidRDefault="00AE593D" w:rsidP="0054745A">
      <w:pPr>
        <w:pStyle w:val="ListeParagraf"/>
        <w:ind w:left="0"/>
        <w:jc w:val="both"/>
        <w:rPr>
          <w:szCs w:val="24"/>
        </w:rPr>
      </w:pPr>
    </w:p>
    <w:p w14:paraId="6DA5FB2E" w14:textId="26668423" w:rsidR="00AE593D" w:rsidRPr="005A7FBE" w:rsidRDefault="00AE593D" w:rsidP="00B626ED">
      <w:pPr>
        <w:pStyle w:val="ListeParagraf"/>
        <w:numPr>
          <w:ilvl w:val="0"/>
          <w:numId w:val="18"/>
        </w:numPr>
        <w:ind w:left="0" w:hanging="518"/>
        <w:jc w:val="both"/>
        <w:rPr>
          <w:szCs w:val="24"/>
        </w:rPr>
      </w:pPr>
      <w:r w:rsidRPr="005A7FBE">
        <w:rPr>
          <w:szCs w:val="24"/>
        </w:rPr>
        <w:t>Sayaç, akım olan fazın akım yönüne göre ekranda sembolünü gösterecektir. Akım yok ise sembol görünmeyecektir</w:t>
      </w:r>
      <w:r w:rsidR="005D4167">
        <w:rPr>
          <w:szCs w:val="24"/>
        </w:rPr>
        <w:t>.</w:t>
      </w:r>
    </w:p>
    <w:p w14:paraId="13A2121E" w14:textId="77777777" w:rsidR="00AE593D" w:rsidRPr="005A7FBE" w:rsidRDefault="00AE593D" w:rsidP="0054745A">
      <w:pPr>
        <w:pStyle w:val="ListeParagraf"/>
        <w:ind w:left="0"/>
        <w:jc w:val="both"/>
        <w:rPr>
          <w:szCs w:val="24"/>
        </w:rPr>
      </w:pPr>
    </w:p>
    <w:p w14:paraId="4B9DCCDC" w14:textId="248D80B6" w:rsidR="00F05797" w:rsidRPr="005A7FBE" w:rsidRDefault="00F05797" w:rsidP="00B626ED">
      <w:pPr>
        <w:pStyle w:val="ListeParagraf"/>
        <w:numPr>
          <w:ilvl w:val="0"/>
          <w:numId w:val="18"/>
        </w:numPr>
        <w:ind w:left="0" w:hanging="518"/>
        <w:jc w:val="both"/>
        <w:rPr>
          <w:szCs w:val="24"/>
        </w:rPr>
      </w:pPr>
      <w:r w:rsidRPr="005A7FBE">
        <w:rPr>
          <w:szCs w:val="24"/>
        </w:rPr>
        <w:t xml:space="preserve">Sayaç akım uçlarında yapılan hataları faz </w:t>
      </w:r>
      <w:proofErr w:type="spellStart"/>
      <w:r w:rsidRPr="005A7FBE">
        <w:rPr>
          <w:szCs w:val="24"/>
        </w:rPr>
        <w:t>faz</w:t>
      </w:r>
      <w:proofErr w:type="spellEnd"/>
      <w:r w:rsidRPr="005A7FBE">
        <w:rPr>
          <w:szCs w:val="24"/>
        </w:rPr>
        <w:t xml:space="preserve"> kayıt almayacaktır. Herhangi bir akım ucunun hatalı bağlanması durumunda hata kaydı alacaktır</w:t>
      </w:r>
      <w:r w:rsidR="005D4167">
        <w:rPr>
          <w:szCs w:val="24"/>
        </w:rPr>
        <w:t>.</w:t>
      </w:r>
    </w:p>
    <w:p w14:paraId="7FC8E417" w14:textId="77777777" w:rsidR="00F05797" w:rsidRPr="005A7FBE" w:rsidRDefault="00F05797" w:rsidP="0054745A">
      <w:pPr>
        <w:pStyle w:val="ListeParagraf"/>
        <w:ind w:left="0"/>
        <w:jc w:val="both"/>
        <w:rPr>
          <w:szCs w:val="24"/>
        </w:rPr>
      </w:pPr>
    </w:p>
    <w:p w14:paraId="58E35432" w14:textId="32758EA1" w:rsidR="00AE593D" w:rsidRPr="005A7FBE" w:rsidRDefault="00AE593D" w:rsidP="00B626ED">
      <w:pPr>
        <w:pStyle w:val="ListeParagraf"/>
        <w:numPr>
          <w:ilvl w:val="0"/>
          <w:numId w:val="18"/>
        </w:numPr>
        <w:ind w:left="0" w:hanging="518"/>
        <w:jc w:val="both"/>
        <w:rPr>
          <w:szCs w:val="24"/>
        </w:rPr>
      </w:pPr>
      <w:r w:rsidRPr="005A7FBE">
        <w:rPr>
          <w:szCs w:val="24"/>
        </w:rPr>
        <w:t>Sayaç faz akımlarının ilgili faz gerilimlerinden farklı bir faza bağlanması durumunda ekranda akım gösterge sembollerinin hepsinin aynı anda yanıp sönmesi ile uyarı verecektir. Sayaç bu hatanın başlangıç tarih ve saatini hata oluştuğu anda kaydedecektir</w:t>
      </w:r>
      <w:r w:rsidR="005D4167">
        <w:rPr>
          <w:szCs w:val="24"/>
        </w:rPr>
        <w:t>.</w:t>
      </w:r>
    </w:p>
    <w:p w14:paraId="2421D629" w14:textId="77777777" w:rsidR="00AE593D" w:rsidRPr="005A7FBE" w:rsidRDefault="00AE593D" w:rsidP="0054745A">
      <w:pPr>
        <w:pStyle w:val="ListeParagraf"/>
        <w:ind w:left="0"/>
        <w:jc w:val="both"/>
        <w:rPr>
          <w:szCs w:val="24"/>
        </w:rPr>
      </w:pPr>
    </w:p>
    <w:p w14:paraId="4121AE1F" w14:textId="0683D2C7" w:rsidR="00AE593D" w:rsidRPr="005A7FBE" w:rsidRDefault="00AE593D" w:rsidP="00B626ED">
      <w:pPr>
        <w:pStyle w:val="ListeParagraf"/>
        <w:numPr>
          <w:ilvl w:val="0"/>
          <w:numId w:val="18"/>
        </w:numPr>
        <w:ind w:left="0" w:hanging="518"/>
        <w:jc w:val="both"/>
        <w:rPr>
          <w:szCs w:val="24"/>
        </w:rPr>
      </w:pPr>
      <w:r w:rsidRPr="005A7FBE">
        <w:rPr>
          <w:szCs w:val="24"/>
        </w:rPr>
        <w:t>Faz akımlarında polarite tersliği olması durumunda sadece hatanın olduğu faza ait akımın sembolü yanıp sönecektir. Hatanın başlangıç zamanı, hata başlangıç tarihi ve saati olarak kaydedilecektir</w:t>
      </w:r>
      <w:r w:rsidR="005D4167">
        <w:rPr>
          <w:szCs w:val="24"/>
        </w:rPr>
        <w:t>.</w:t>
      </w:r>
    </w:p>
    <w:p w14:paraId="4421C330" w14:textId="57A3EB35" w:rsidR="00AE593D" w:rsidRPr="005A7FBE" w:rsidRDefault="00AE593D" w:rsidP="0054745A">
      <w:pPr>
        <w:pStyle w:val="ListeParagraf"/>
        <w:ind w:left="0"/>
        <w:jc w:val="both"/>
        <w:rPr>
          <w:szCs w:val="24"/>
        </w:rPr>
      </w:pPr>
    </w:p>
    <w:p w14:paraId="5E49DFCD" w14:textId="4754A835" w:rsidR="00AE593D" w:rsidRPr="005A7FBE" w:rsidRDefault="00AE593D" w:rsidP="00B626ED">
      <w:pPr>
        <w:pStyle w:val="ListeParagraf"/>
        <w:numPr>
          <w:ilvl w:val="0"/>
          <w:numId w:val="18"/>
        </w:numPr>
        <w:ind w:left="0" w:hanging="518"/>
        <w:jc w:val="both"/>
        <w:rPr>
          <w:szCs w:val="24"/>
        </w:rPr>
      </w:pPr>
      <w:r w:rsidRPr="005A7FBE">
        <w:rPr>
          <w:szCs w:val="24"/>
        </w:rPr>
        <w:t>L1-L2-L3 faz akımlarının ilgili gerilimlerle bağlantı sırasının ve polaritelerinin doğru olması durumunda akım uyarısı sonlandırılacaktır</w:t>
      </w:r>
      <w:r w:rsidR="005D4167">
        <w:rPr>
          <w:szCs w:val="24"/>
        </w:rPr>
        <w:t>.</w:t>
      </w:r>
    </w:p>
    <w:p w14:paraId="531BB3BB" w14:textId="77777777" w:rsidR="00AE593D" w:rsidRPr="005A7FBE" w:rsidRDefault="00AE593D" w:rsidP="0054745A">
      <w:pPr>
        <w:pStyle w:val="ListeParagraf"/>
        <w:ind w:left="0"/>
        <w:jc w:val="both"/>
        <w:rPr>
          <w:szCs w:val="24"/>
        </w:rPr>
      </w:pPr>
    </w:p>
    <w:p w14:paraId="459F20C0" w14:textId="6AE2C9D9" w:rsidR="00BA3717" w:rsidRPr="005A7FBE" w:rsidRDefault="00AE593D" w:rsidP="00B626ED">
      <w:pPr>
        <w:pStyle w:val="ListeParagraf"/>
        <w:numPr>
          <w:ilvl w:val="0"/>
          <w:numId w:val="18"/>
        </w:numPr>
        <w:ind w:left="0" w:hanging="518"/>
        <w:jc w:val="both"/>
        <w:rPr>
          <w:szCs w:val="24"/>
        </w:rPr>
      </w:pPr>
      <w:r w:rsidRPr="005A7FBE">
        <w:rPr>
          <w:szCs w:val="24"/>
        </w:rPr>
        <w:t>Yukarıda açıklanan hem akım uçlarının gerilim uçlarından farklı faza bağlanması hem de polarite tersliği hatasının 180 sn</w:t>
      </w:r>
      <w:r w:rsidR="001B65CB" w:rsidRPr="005A7FBE">
        <w:rPr>
          <w:szCs w:val="24"/>
        </w:rPr>
        <w:t>.</w:t>
      </w:r>
      <w:r w:rsidRPr="005A7FBE">
        <w:rPr>
          <w:szCs w:val="24"/>
        </w:rPr>
        <w:t xml:space="preserve"> den önce düzeltilmesi durumunda başlangıç tarih ve saatinin kaydı silinecektir. 180 sn</w:t>
      </w:r>
      <w:r w:rsidR="001B65CB" w:rsidRPr="005A7FBE">
        <w:rPr>
          <w:szCs w:val="24"/>
        </w:rPr>
        <w:t>.</w:t>
      </w:r>
      <w:r w:rsidRPr="005A7FBE">
        <w:rPr>
          <w:szCs w:val="24"/>
        </w:rPr>
        <w:t xml:space="preserve"> den </w:t>
      </w:r>
      <w:proofErr w:type="gramStart"/>
      <w:r w:rsidRPr="005A7FBE">
        <w:rPr>
          <w:szCs w:val="24"/>
        </w:rPr>
        <w:t>sonra  düzeltilmesi</w:t>
      </w:r>
      <w:proofErr w:type="gramEnd"/>
      <w:r w:rsidRPr="005A7FBE">
        <w:rPr>
          <w:szCs w:val="24"/>
        </w:rPr>
        <w:t xml:space="preserve"> durumunda ise ilgili kayıt hatanın bitiş tarih ve saati ile tamamlanacaktır</w:t>
      </w:r>
      <w:r w:rsidR="005D4167">
        <w:rPr>
          <w:szCs w:val="24"/>
        </w:rPr>
        <w:t>.</w:t>
      </w:r>
    </w:p>
    <w:p w14:paraId="61BE293D" w14:textId="77777777" w:rsidR="00BA3717" w:rsidRPr="005A7FBE" w:rsidRDefault="00BA3717" w:rsidP="0054745A">
      <w:pPr>
        <w:pStyle w:val="ListeParagraf"/>
        <w:ind w:left="0"/>
        <w:jc w:val="both"/>
        <w:rPr>
          <w:szCs w:val="24"/>
        </w:rPr>
      </w:pPr>
    </w:p>
    <w:p w14:paraId="68CAFB3A" w14:textId="0EB4BC41" w:rsidR="00AE593D" w:rsidRPr="005A7FBE" w:rsidRDefault="00AE593D" w:rsidP="00B626ED">
      <w:pPr>
        <w:pStyle w:val="ListeParagraf"/>
        <w:numPr>
          <w:ilvl w:val="0"/>
          <w:numId w:val="18"/>
        </w:numPr>
        <w:ind w:left="0" w:hanging="518"/>
        <w:jc w:val="both"/>
        <w:rPr>
          <w:szCs w:val="24"/>
        </w:rPr>
      </w:pPr>
      <w:r w:rsidRPr="005A7FBE">
        <w:rPr>
          <w:szCs w:val="24"/>
        </w:rPr>
        <w:t>Sayaç</w:t>
      </w:r>
      <w:r w:rsidR="006350B3">
        <w:rPr>
          <w:szCs w:val="24"/>
        </w:rPr>
        <w:t>,</w:t>
      </w:r>
      <w:r w:rsidRPr="005A7FBE">
        <w:rPr>
          <w:szCs w:val="24"/>
        </w:rPr>
        <w:t xml:space="preserve"> yapılan en son 10 </w:t>
      </w:r>
      <w:r w:rsidR="006350B3" w:rsidRPr="003A0902">
        <w:rPr>
          <w:color w:val="0070C0"/>
          <w:szCs w:val="24"/>
        </w:rPr>
        <w:t>adet</w:t>
      </w:r>
      <w:r w:rsidR="006350B3">
        <w:rPr>
          <w:szCs w:val="24"/>
        </w:rPr>
        <w:t xml:space="preserve"> </w:t>
      </w:r>
      <w:r w:rsidRPr="005A7FBE">
        <w:rPr>
          <w:szCs w:val="24"/>
        </w:rPr>
        <w:t>akım uçlarının gerilim uçlarından farklı faza bağlanması hatası ve polarite tersliği hatasının başlangıç ve bitiş tarih-saatlerini ve toplam hata sayısını hafızasına kayıt edecektir</w:t>
      </w:r>
      <w:r w:rsidR="005D4167">
        <w:rPr>
          <w:szCs w:val="24"/>
        </w:rPr>
        <w:t>.</w:t>
      </w:r>
    </w:p>
    <w:p w14:paraId="4E14C84C" w14:textId="77777777" w:rsidR="00AE593D" w:rsidRPr="005A7FBE" w:rsidRDefault="00AE593D" w:rsidP="0054745A">
      <w:pPr>
        <w:pStyle w:val="ListeParagraf"/>
        <w:ind w:left="0"/>
        <w:jc w:val="both"/>
        <w:rPr>
          <w:szCs w:val="24"/>
        </w:rPr>
      </w:pPr>
    </w:p>
    <w:p w14:paraId="0E54D87D" w14:textId="3962E6A0" w:rsidR="00971097" w:rsidRPr="005A7FBE" w:rsidRDefault="00AE593D" w:rsidP="00B626ED">
      <w:pPr>
        <w:pStyle w:val="ListeParagraf"/>
        <w:numPr>
          <w:ilvl w:val="0"/>
          <w:numId w:val="18"/>
        </w:numPr>
        <w:ind w:left="0" w:hanging="518"/>
        <w:jc w:val="both"/>
        <w:rPr>
          <w:szCs w:val="24"/>
        </w:rPr>
      </w:pPr>
      <w:r w:rsidRPr="005A7FBE">
        <w:rPr>
          <w:szCs w:val="24"/>
        </w:rPr>
        <w:t xml:space="preserve">Sadece akım uçlarının ters bağlanması durumunda sayaç ölçümlerini doğru </w:t>
      </w:r>
      <w:r w:rsidR="001451B3" w:rsidRPr="005A7FBE">
        <w:rPr>
          <w:szCs w:val="24"/>
        </w:rPr>
        <w:t xml:space="preserve">olarak </w:t>
      </w:r>
      <w:r w:rsidRPr="005A7FBE">
        <w:rPr>
          <w:szCs w:val="24"/>
        </w:rPr>
        <w:t>yapmaya devam edecektir</w:t>
      </w:r>
      <w:r w:rsidR="005D4167">
        <w:rPr>
          <w:szCs w:val="24"/>
        </w:rPr>
        <w:t>.</w:t>
      </w:r>
    </w:p>
    <w:p w14:paraId="6801F4D2" w14:textId="77777777" w:rsidR="00675E2A" w:rsidRPr="005A7FBE" w:rsidRDefault="00675E2A" w:rsidP="0092141F">
      <w:pPr>
        <w:jc w:val="both"/>
        <w:rPr>
          <w:szCs w:val="24"/>
        </w:rPr>
      </w:pPr>
    </w:p>
    <w:p w14:paraId="2E1A0C15" w14:textId="59F50729" w:rsidR="00C330D9" w:rsidRPr="005A7FBE" w:rsidRDefault="00C330D9" w:rsidP="000A4CF1">
      <w:pPr>
        <w:pStyle w:val="Balk4"/>
      </w:pPr>
      <w:r w:rsidRPr="005A7FBE">
        <w:t>Çizelge</w:t>
      </w:r>
      <w:r w:rsidR="000A4CF1">
        <w:t xml:space="preserve"> </w:t>
      </w:r>
      <w:r w:rsidR="000A4CF1" w:rsidRPr="000A4CF1">
        <w:rPr>
          <w:color w:val="0070C0"/>
        </w:rPr>
        <w:t xml:space="preserve">11 - </w:t>
      </w:r>
      <w:r w:rsidR="00405EF1" w:rsidRPr="005A7FBE">
        <w:t>Akım</w:t>
      </w:r>
      <w:r w:rsidRPr="005A7FBE">
        <w:t xml:space="preserve"> Bağlantı Hataları</w:t>
      </w:r>
    </w:p>
    <w:tbl>
      <w:tblPr>
        <w:tblStyle w:val="TabloKlavuzu"/>
        <w:tblW w:w="0" w:type="auto"/>
        <w:jc w:val="center"/>
        <w:tblLook w:val="04A0" w:firstRow="1" w:lastRow="0" w:firstColumn="1" w:lastColumn="0" w:noHBand="0" w:noVBand="1"/>
      </w:tblPr>
      <w:tblGrid>
        <w:gridCol w:w="1269"/>
        <w:gridCol w:w="2270"/>
        <w:gridCol w:w="5521"/>
      </w:tblGrid>
      <w:tr w:rsidR="005A7FBE" w:rsidRPr="005A7FBE" w14:paraId="249DA125" w14:textId="77777777" w:rsidTr="00A00CF8">
        <w:trPr>
          <w:trHeight w:val="636"/>
          <w:jc w:val="center"/>
        </w:trPr>
        <w:tc>
          <w:tcPr>
            <w:tcW w:w="1269" w:type="dxa"/>
            <w:vAlign w:val="center"/>
          </w:tcPr>
          <w:p w14:paraId="31235BC0" w14:textId="77777777" w:rsidR="005C2B6B" w:rsidRPr="005A7FBE" w:rsidRDefault="005C2B6B" w:rsidP="00C330D9">
            <w:pPr>
              <w:pStyle w:val="GvdeMetniGirintisi"/>
              <w:spacing w:after="60"/>
              <w:ind w:left="0"/>
              <w:jc w:val="both"/>
              <w:rPr>
                <w:szCs w:val="24"/>
              </w:rPr>
            </w:pPr>
            <w:r w:rsidRPr="005A7FBE">
              <w:rPr>
                <w:szCs w:val="24"/>
              </w:rPr>
              <w:t>Hata Durumları</w:t>
            </w:r>
          </w:p>
        </w:tc>
        <w:tc>
          <w:tcPr>
            <w:tcW w:w="7791" w:type="dxa"/>
            <w:gridSpan w:val="2"/>
            <w:vAlign w:val="center"/>
          </w:tcPr>
          <w:p w14:paraId="34839DA8" w14:textId="42169672" w:rsidR="005C2B6B" w:rsidRPr="005A7FBE" w:rsidRDefault="005C2B6B" w:rsidP="00C330D9">
            <w:pPr>
              <w:pStyle w:val="GvdeMetniGirintisi"/>
              <w:spacing w:after="60"/>
              <w:ind w:left="0"/>
              <w:jc w:val="both"/>
              <w:rPr>
                <w:szCs w:val="24"/>
              </w:rPr>
            </w:pPr>
            <w:r w:rsidRPr="005A7FBE">
              <w:rPr>
                <w:szCs w:val="24"/>
              </w:rPr>
              <w:t>-</w:t>
            </w:r>
            <w:r w:rsidR="006350B3">
              <w:rPr>
                <w:color w:val="0070C0"/>
                <w:szCs w:val="24"/>
              </w:rPr>
              <w:t>Ö</w:t>
            </w:r>
            <w:r w:rsidR="006350B3" w:rsidRPr="00100D4B">
              <w:rPr>
                <w:color w:val="0070C0"/>
                <w:szCs w:val="24"/>
              </w:rPr>
              <w:t xml:space="preserve">lçü trafosu üzerinden bağlanan üç fazlı sayaçlarda </w:t>
            </w:r>
            <w:r w:rsidR="006350B3">
              <w:rPr>
                <w:szCs w:val="24"/>
              </w:rPr>
              <w:t>a</w:t>
            </w:r>
            <w:r w:rsidRPr="005A7FBE">
              <w:rPr>
                <w:szCs w:val="24"/>
              </w:rPr>
              <w:t>kım uçlarının gerilim uçlarından farklı faza bağlanması</w:t>
            </w:r>
          </w:p>
          <w:p w14:paraId="384405C1" w14:textId="2A7FA83C" w:rsidR="005C2B6B" w:rsidRPr="005A7FBE" w:rsidRDefault="005C2B6B" w:rsidP="00C330D9">
            <w:pPr>
              <w:pStyle w:val="GvdeMetniGirintisi"/>
              <w:spacing w:after="60"/>
              <w:ind w:left="0"/>
              <w:jc w:val="both"/>
              <w:rPr>
                <w:szCs w:val="24"/>
              </w:rPr>
            </w:pPr>
            <w:r w:rsidRPr="005A7FBE">
              <w:rPr>
                <w:szCs w:val="24"/>
              </w:rPr>
              <w:t>-</w:t>
            </w:r>
            <w:r w:rsidR="00E17751">
              <w:rPr>
                <w:color w:val="0070C0"/>
                <w:szCs w:val="24"/>
              </w:rPr>
              <w:t xml:space="preserve"> Ö</w:t>
            </w:r>
            <w:r w:rsidR="00E17751" w:rsidRPr="00100D4B">
              <w:rPr>
                <w:color w:val="0070C0"/>
                <w:szCs w:val="24"/>
              </w:rPr>
              <w:t xml:space="preserve">lçü trafosu üzerinden bağlanan üç fazlı sayaçlarda </w:t>
            </w:r>
            <w:r w:rsidR="006350B3">
              <w:rPr>
                <w:szCs w:val="24"/>
              </w:rPr>
              <w:t>b</w:t>
            </w:r>
            <w:r w:rsidRPr="005A7FBE">
              <w:rPr>
                <w:szCs w:val="24"/>
              </w:rPr>
              <w:t>ir veya birkaç fazın akım uçlarındaki polarite tersliği,</w:t>
            </w:r>
          </w:p>
        </w:tc>
      </w:tr>
      <w:tr w:rsidR="005A7FBE" w:rsidRPr="005A7FBE" w14:paraId="2AAB2216" w14:textId="77777777" w:rsidTr="00A00CF8">
        <w:trPr>
          <w:trHeight w:val="441"/>
          <w:jc w:val="center"/>
        </w:trPr>
        <w:tc>
          <w:tcPr>
            <w:tcW w:w="1269" w:type="dxa"/>
            <w:vAlign w:val="center"/>
          </w:tcPr>
          <w:p w14:paraId="4E3BCEB9" w14:textId="77777777" w:rsidR="005C2B6B" w:rsidRPr="005A7FBE" w:rsidRDefault="005C2B6B" w:rsidP="00C330D9">
            <w:pPr>
              <w:pStyle w:val="GvdeMetniGirintisi"/>
              <w:spacing w:after="60"/>
              <w:ind w:left="0"/>
              <w:jc w:val="both"/>
              <w:rPr>
                <w:szCs w:val="24"/>
              </w:rPr>
            </w:pPr>
            <w:r w:rsidRPr="005A7FBE">
              <w:rPr>
                <w:szCs w:val="24"/>
              </w:rPr>
              <w:t>İhbar Şekli</w:t>
            </w:r>
          </w:p>
        </w:tc>
        <w:tc>
          <w:tcPr>
            <w:tcW w:w="7791" w:type="dxa"/>
            <w:gridSpan w:val="2"/>
            <w:vAlign w:val="center"/>
          </w:tcPr>
          <w:p w14:paraId="1F6A5887" w14:textId="4137CE4A" w:rsidR="00D739DA" w:rsidRDefault="00D739DA" w:rsidP="00C540B2">
            <w:pPr>
              <w:pStyle w:val="GvdeMetniGirintisi"/>
              <w:spacing w:after="60"/>
              <w:ind w:left="0"/>
              <w:jc w:val="both"/>
              <w:rPr>
                <w:szCs w:val="24"/>
              </w:rPr>
            </w:pPr>
            <w:r>
              <w:rPr>
                <w:szCs w:val="24"/>
              </w:rPr>
              <w:t>-</w:t>
            </w:r>
            <w:r w:rsidRPr="005A7FBE">
              <w:rPr>
                <w:szCs w:val="24"/>
              </w:rPr>
              <w:t>Akım uçlarının gerilim uçlarından farklı faza bağlanması durumunda tüm akım sembolleri yanıp sönecektir.</w:t>
            </w:r>
          </w:p>
          <w:p w14:paraId="46D669F1" w14:textId="33230CFC" w:rsidR="00C540B2" w:rsidRPr="005A7FBE" w:rsidRDefault="00D739DA" w:rsidP="00C540B2">
            <w:pPr>
              <w:pStyle w:val="GvdeMetniGirintisi"/>
              <w:spacing w:after="60"/>
              <w:ind w:left="0"/>
              <w:jc w:val="both"/>
              <w:rPr>
                <w:szCs w:val="24"/>
              </w:rPr>
            </w:pPr>
            <w:r>
              <w:rPr>
                <w:szCs w:val="24"/>
              </w:rPr>
              <w:t>-</w:t>
            </w:r>
            <w:r w:rsidR="005C2B6B" w:rsidRPr="005A7FBE">
              <w:rPr>
                <w:szCs w:val="24"/>
              </w:rPr>
              <w:t xml:space="preserve">Sayaçlarda ters enerji akışını gösteren sembol </w:t>
            </w:r>
            <w:r w:rsidR="00C540B2" w:rsidRPr="005A7FBE">
              <w:rPr>
                <w:szCs w:val="24"/>
              </w:rPr>
              <w:t>yanıp sönecek</w:t>
            </w:r>
            <w:r w:rsidR="005C2B6B" w:rsidRPr="005A7FBE">
              <w:rPr>
                <w:szCs w:val="24"/>
              </w:rPr>
              <w:t xml:space="preserve"> ve ters enerji akışı olan</w:t>
            </w:r>
            <w:r w:rsidR="00C540B2" w:rsidRPr="005A7FBE">
              <w:rPr>
                <w:szCs w:val="24"/>
              </w:rPr>
              <w:t xml:space="preserve"> faz veya fazlar belirtilecektir</w:t>
            </w:r>
            <w:r w:rsidR="005C2B6B" w:rsidRPr="005A7FBE">
              <w:rPr>
                <w:szCs w:val="24"/>
              </w:rPr>
              <w:t>.</w:t>
            </w:r>
            <w:r w:rsidR="00C540B2" w:rsidRPr="005A7FBE">
              <w:rPr>
                <w:szCs w:val="24"/>
              </w:rPr>
              <w:t xml:space="preserve"> </w:t>
            </w:r>
          </w:p>
        </w:tc>
      </w:tr>
      <w:tr w:rsidR="005A7FBE" w:rsidRPr="005A7FBE" w14:paraId="64B2BF60" w14:textId="77777777" w:rsidTr="00A00CF8">
        <w:trPr>
          <w:trHeight w:val="677"/>
          <w:jc w:val="center"/>
        </w:trPr>
        <w:tc>
          <w:tcPr>
            <w:tcW w:w="1269" w:type="dxa"/>
            <w:vAlign w:val="center"/>
          </w:tcPr>
          <w:p w14:paraId="0247702D" w14:textId="77777777" w:rsidR="005C2B6B" w:rsidRPr="005A7FBE" w:rsidRDefault="005C2B6B" w:rsidP="00C330D9">
            <w:pPr>
              <w:pStyle w:val="GvdeMetniGirintisi"/>
              <w:spacing w:after="60"/>
              <w:ind w:left="0"/>
              <w:jc w:val="both"/>
              <w:rPr>
                <w:szCs w:val="24"/>
              </w:rPr>
            </w:pPr>
            <w:r w:rsidRPr="005A7FBE">
              <w:rPr>
                <w:szCs w:val="24"/>
              </w:rPr>
              <w:t>Kayıt</w:t>
            </w:r>
          </w:p>
        </w:tc>
        <w:tc>
          <w:tcPr>
            <w:tcW w:w="7791" w:type="dxa"/>
            <w:gridSpan w:val="2"/>
            <w:vAlign w:val="center"/>
          </w:tcPr>
          <w:p w14:paraId="6AC6B8F7" w14:textId="6A013E9D" w:rsidR="005C2B6B" w:rsidRPr="005A7FBE" w:rsidRDefault="005C2B6B" w:rsidP="008072AB">
            <w:pPr>
              <w:jc w:val="both"/>
              <w:rPr>
                <w:szCs w:val="24"/>
              </w:rPr>
            </w:pPr>
            <w:r w:rsidRPr="005A7FBE">
              <w:rPr>
                <w:szCs w:val="24"/>
              </w:rPr>
              <w:t>Akım uyarı adedi ve geriye dönük son 10 adet uyarının başlangıç ve bitişlerinin tarih ve saatleri kaydedil</w:t>
            </w:r>
            <w:r w:rsidR="00C540B2" w:rsidRPr="005A7FBE">
              <w:rPr>
                <w:szCs w:val="24"/>
              </w:rPr>
              <w:t>ecektir</w:t>
            </w:r>
            <w:r w:rsidRPr="005A7FBE">
              <w:rPr>
                <w:szCs w:val="24"/>
              </w:rPr>
              <w:t>.</w:t>
            </w:r>
          </w:p>
        </w:tc>
      </w:tr>
      <w:tr w:rsidR="005A7FBE" w:rsidRPr="005A7FBE" w14:paraId="015E65A5" w14:textId="77777777" w:rsidTr="00A00CF8">
        <w:trPr>
          <w:trHeight w:val="311"/>
          <w:jc w:val="center"/>
        </w:trPr>
        <w:tc>
          <w:tcPr>
            <w:tcW w:w="1269" w:type="dxa"/>
            <w:vMerge w:val="restart"/>
            <w:vAlign w:val="center"/>
          </w:tcPr>
          <w:p w14:paraId="3864A6E8" w14:textId="77777777" w:rsidR="005C2B6B" w:rsidRPr="005A7FBE" w:rsidRDefault="005C2B6B" w:rsidP="00C330D9">
            <w:pPr>
              <w:pStyle w:val="GvdeMetniGirintisi"/>
              <w:spacing w:after="60"/>
              <w:ind w:left="0"/>
              <w:jc w:val="both"/>
              <w:rPr>
                <w:szCs w:val="24"/>
              </w:rPr>
            </w:pPr>
            <w:r w:rsidRPr="005A7FBE">
              <w:rPr>
                <w:szCs w:val="24"/>
              </w:rPr>
              <w:t>Kod</w:t>
            </w:r>
          </w:p>
        </w:tc>
        <w:tc>
          <w:tcPr>
            <w:tcW w:w="2270" w:type="dxa"/>
            <w:vAlign w:val="center"/>
          </w:tcPr>
          <w:p w14:paraId="0863F4BE" w14:textId="77777777" w:rsidR="005C2B6B" w:rsidRPr="005A7FBE" w:rsidRDefault="00706BC2" w:rsidP="00C330D9">
            <w:pPr>
              <w:pStyle w:val="GvdeMetniGirintisi"/>
              <w:spacing w:after="60"/>
              <w:ind w:left="0"/>
              <w:jc w:val="both"/>
              <w:rPr>
                <w:szCs w:val="24"/>
              </w:rPr>
            </w:pPr>
            <w:r w:rsidRPr="005A7FBE">
              <w:rPr>
                <w:szCs w:val="24"/>
              </w:rPr>
              <w:t>Akım</w:t>
            </w:r>
            <w:r w:rsidR="005C2B6B" w:rsidRPr="005A7FBE">
              <w:rPr>
                <w:szCs w:val="24"/>
              </w:rPr>
              <w:t xml:space="preserve"> uyarı adedi  </w:t>
            </w:r>
          </w:p>
        </w:tc>
        <w:tc>
          <w:tcPr>
            <w:tcW w:w="5521" w:type="dxa"/>
            <w:vAlign w:val="center"/>
          </w:tcPr>
          <w:p w14:paraId="7DB0C40F" w14:textId="2AF4F089" w:rsidR="005C2B6B" w:rsidRPr="005A7FBE" w:rsidRDefault="001408DA" w:rsidP="005C2B6B">
            <w:pPr>
              <w:pStyle w:val="GvdeMetniGirintisi"/>
              <w:spacing w:after="60"/>
              <w:ind w:left="0"/>
              <w:jc w:val="both"/>
              <w:rPr>
                <w:szCs w:val="24"/>
              </w:rPr>
            </w:pPr>
            <w:r w:rsidRPr="005A7FBE">
              <w:rPr>
                <w:szCs w:val="24"/>
              </w:rPr>
              <w:t>96.7</w:t>
            </w:r>
            <w:r w:rsidR="002B641F" w:rsidRPr="002B641F">
              <w:rPr>
                <w:color w:val="0070C0"/>
                <w:szCs w:val="24"/>
              </w:rPr>
              <w:t>7</w:t>
            </w:r>
            <w:r w:rsidR="005C2B6B" w:rsidRPr="005A7FBE">
              <w:rPr>
                <w:szCs w:val="24"/>
              </w:rPr>
              <w:t>.</w:t>
            </w:r>
            <w:r w:rsidR="005C2B6B" w:rsidRPr="002B641F">
              <w:rPr>
                <w:strike/>
                <w:color w:val="FF0000"/>
                <w:szCs w:val="24"/>
              </w:rPr>
              <w:t>5</w:t>
            </w:r>
            <w:r w:rsidR="002B641F" w:rsidRPr="002B641F">
              <w:rPr>
                <w:color w:val="0070C0"/>
                <w:szCs w:val="24"/>
              </w:rPr>
              <w:t>3</w:t>
            </w:r>
          </w:p>
        </w:tc>
      </w:tr>
      <w:tr w:rsidR="005A7FBE" w:rsidRPr="005A7FBE" w14:paraId="5994D52F" w14:textId="77777777" w:rsidTr="00A00CF8">
        <w:trPr>
          <w:trHeight w:val="141"/>
          <w:jc w:val="center"/>
        </w:trPr>
        <w:tc>
          <w:tcPr>
            <w:tcW w:w="1269" w:type="dxa"/>
            <w:vMerge/>
            <w:vAlign w:val="center"/>
          </w:tcPr>
          <w:p w14:paraId="1D6E1787" w14:textId="77777777" w:rsidR="005C2B6B" w:rsidRPr="005A7FBE" w:rsidRDefault="005C2B6B" w:rsidP="00C330D9">
            <w:pPr>
              <w:pStyle w:val="GvdeMetniGirintisi"/>
              <w:spacing w:after="60"/>
              <w:ind w:left="0"/>
              <w:jc w:val="both"/>
              <w:rPr>
                <w:szCs w:val="24"/>
              </w:rPr>
            </w:pPr>
          </w:p>
        </w:tc>
        <w:tc>
          <w:tcPr>
            <w:tcW w:w="2270" w:type="dxa"/>
            <w:vAlign w:val="center"/>
          </w:tcPr>
          <w:p w14:paraId="23894C72" w14:textId="77777777" w:rsidR="005C2B6B" w:rsidRPr="005A7FBE" w:rsidRDefault="005C2B6B" w:rsidP="00C330D9">
            <w:pPr>
              <w:pStyle w:val="GvdeMetniGirintisi"/>
              <w:spacing w:after="60"/>
              <w:ind w:left="0"/>
              <w:jc w:val="both"/>
              <w:rPr>
                <w:szCs w:val="24"/>
              </w:rPr>
            </w:pPr>
            <w:r w:rsidRPr="005A7FBE">
              <w:rPr>
                <w:szCs w:val="24"/>
              </w:rPr>
              <w:t>Geriye dönük bilgiler</w:t>
            </w:r>
          </w:p>
        </w:tc>
        <w:tc>
          <w:tcPr>
            <w:tcW w:w="5521" w:type="dxa"/>
            <w:vAlign w:val="center"/>
          </w:tcPr>
          <w:p w14:paraId="65466B72" w14:textId="2DB8A194" w:rsidR="005C2B6B" w:rsidRPr="005A7FBE" w:rsidRDefault="005C2B6B" w:rsidP="005C2B6B">
            <w:pPr>
              <w:pStyle w:val="GvdeMetniGirintisi"/>
              <w:spacing w:after="60"/>
              <w:ind w:left="0"/>
              <w:jc w:val="both"/>
              <w:rPr>
                <w:szCs w:val="24"/>
              </w:rPr>
            </w:pPr>
            <w:r w:rsidRPr="005A7FBE">
              <w:rPr>
                <w:szCs w:val="24"/>
              </w:rPr>
              <w:t>96.77.</w:t>
            </w:r>
            <w:r w:rsidRPr="002B641F">
              <w:rPr>
                <w:strike/>
                <w:color w:val="FF0000"/>
                <w:szCs w:val="24"/>
              </w:rPr>
              <w:t>5</w:t>
            </w:r>
            <w:r w:rsidR="002B641F" w:rsidRPr="002B641F">
              <w:rPr>
                <w:color w:val="0070C0"/>
                <w:szCs w:val="24"/>
              </w:rPr>
              <w:t>30</w:t>
            </w:r>
            <w:r w:rsidRPr="005A7FBE">
              <w:rPr>
                <w:szCs w:val="24"/>
              </w:rPr>
              <w:t>*1</w:t>
            </w:r>
            <w:proofErr w:type="gramStart"/>
            <w:r w:rsidRPr="005A7FBE">
              <w:rPr>
                <w:szCs w:val="24"/>
              </w:rPr>
              <w:t>,...,</w:t>
            </w:r>
            <w:proofErr w:type="gramEnd"/>
            <w:r w:rsidRPr="005A7FBE">
              <w:rPr>
                <w:szCs w:val="24"/>
              </w:rPr>
              <w:t>*10 (10 Adet)</w:t>
            </w:r>
          </w:p>
        </w:tc>
      </w:tr>
      <w:tr w:rsidR="005A7FBE" w:rsidRPr="005A7FBE" w14:paraId="45E4824B" w14:textId="77777777" w:rsidTr="00A00CF8">
        <w:trPr>
          <w:trHeight w:val="311"/>
          <w:jc w:val="center"/>
        </w:trPr>
        <w:tc>
          <w:tcPr>
            <w:tcW w:w="1269" w:type="dxa"/>
            <w:vMerge w:val="restart"/>
            <w:vAlign w:val="center"/>
          </w:tcPr>
          <w:p w14:paraId="3DC34949" w14:textId="77777777" w:rsidR="005C2B6B" w:rsidRPr="005A7FBE" w:rsidRDefault="005C2B6B" w:rsidP="00C330D9">
            <w:pPr>
              <w:pStyle w:val="GvdeMetniGirintisi"/>
              <w:spacing w:after="60"/>
              <w:ind w:left="0"/>
              <w:jc w:val="both"/>
              <w:rPr>
                <w:szCs w:val="24"/>
              </w:rPr>
            </w:pPr>
            <w:r w:rsidRPr="005A7FBE">
              <w:rPr>
                <w:szCs w:val="24"/>
              </w:rPr>
              <w:t>Format</w:t>
            </w:r>
          </w:p>
        </w:tc>
        <w:tc>
          <w:tcPr>
            <w:tcW w:w="2270" w:type="dxa"/>
            <w:vAlign w:val="center"/>
          </w:tcPr>
          <w:p w14:paraId="07DF4DDD" w14:textId="77777777" w:rsidR="005C2B6B" w:rsidRPr="005A7FBE" w:rsidRDefault="00706BC2" w:rsidP="00C330D9">
            <w:pPr>
              <w:pStyle w:val="GvdeMetniGirintisi"/>
              <w:spacing w:after="60"/>
              <w:ind w:left="0"/>
              <w:jc w:val="both"/>
              <w:rPr>
                <w:szCs w:val="24"/>
              </w:rPr>
            </w:pPr>
            <w:r w:rsidRPr="005A7FBE">
              <w:rPr>
                <w:szCs w:val="24"/>
              </w:rPr>
              <w:t>Akım</w:t>
            </w:r>
            <w:r w:rsidR="005C2B6B" w:rsidRPr="005A7FBE">
              <w:rPr>
                <w:szCs w:val="24"/>
              </w:rPr>
              <w:t xml:space="preserve"> uyarı adedi  </w:t>
            </w:r>
          </w:p>
        </w:tc>
        <w:tc>
          <w:tcPr>
            <w:tcW w:w="5521" w:type="dxa"/>
            <w:vAlign w:val="center"/>
          </w:tcPr>
          <w:p w14:paraId="1CBAD0AF" w14:textId="3B1230B2" w:rsidR="005C2B6B" w:rsidRPr="005A7FBE" w:rsidRDefault="002B641F" w:rsidP="005C2B6B">
            <w:pPr>
              <w:pStyle w:val="GvdeMetniGirintisi"/>
              <w:spacing w:after="60"/>
              <w:ind w:left="0"/>
              <w:jc w:val="both"/>
              <w:rPr>
                <w:szCs w:val="24"/>
              </w:rPr>
            </w:pPr>
            <w:r w:rsidRPr="005A7FBE">
              <w:rPr>
                <w:szCs w:val="24"/>
              </w:rPr>
              <w:t>96.7</w:t>
            </w:r>
            <w:r w:rsidRPr="002B641F">
              <w:rPr>
                <w:color w:val="0070C0"/>
                <w:szCs w:val="24"/>
              </w:rPr>
              <w:t>7</w:t>
            </w:r>
            <w:r w:rsidRPr="005A7FBE">
              <w:rPr>
                <w:szCs w:val="24"/>
              </w:rPr>
              <w:t>.</w:t>
            </w:r>
            <w:r w:rsidRPr="002B641F">
              <w:rPr>
                <w:strike/>
                <w:color w:val="FF0000"/>
                <w:szCs w:val="24"/>
              </w:rPr>
              <w:t>5</w:t>
            </w:r>
            <w:r w:rsidRPr="002B641F">
              <w:rPr>
                <w:color w:val="0070C0"/>
                <w:szCs w:val="24"/>
              </w:rPr>
              <w:t>3</w:t>
            </w:r>
            <w:r w:rsidR="005C2B6B" w:rsidRPr="005A7FBE">
              <w:rPr>
                <w:szCs w:val="24"/>
              </w:rPr>
              <w:t>(</w:t>
            </w:r>
            <w:r w:rsidR="005C2B6B" w:rsidRPr="00F52063">
              <w:rPr>
                <w:strike/>
                <w:color w:val="FF0000"/>
                <w:szCs w:val="24"/>
              </w:rPr>
              <w:t>10</w:t>
            </w:r>
            <w:r w:rsidR="00F52063" w:rsidRPr="00F52063">
              <w:rPr>
                <w:color w:val="0070C0"/>
                <w:szCs w:val="24"/>
              </w:rPr>
              <w:t>99</w:t>
            </w:r>
            <w:r w:rsidR="005C2B6B" w:rsidRPr="005A7FBE">
              <w:rPr>
                <w:szCs w:val="24"/>
              </w:rPr>
              <w:t>)</w:t>
            </w:r>
          </w:p>
        </w:tc>
      </w:tr>
      <w:tr w:rsidR="005C2B6B" w:rsidRPr="005A7FBE" w14:paraId="7585917D" w14:textId="77777777" w:rsidTr="00A00CF8">
        <w:trPr>
          <w:trHeight w:val="502"/>
          <w:jc w:val="center"/>
        </w:trPr>
        <w:tc>
          <w:tcPr>
            <w:tcW w:w="1269" w:type="dxa"/>
            <w:vMerge/>
            <w:vAlign w:val="center"/>
          </w:tcPr>
          <w:p w14:paraId="6A676457" w14:textId="77777777" w:rsidR="005C2B6B" w:rsidRPr="005A7FBE" w:rsidRDefault="005C2B6B" w:rsidP="00C330D9">
            <w:pPr>
              <w:pStyle w:val="GvdeMetniGirintisi"/>
              <w:spacing w:after="60"/>
              <w:ind w:left="0"/>
              <w:jc w:val="both"/>
              <w:rPr>
                <w:szCs w:val="24"/>
              </w:rPr>
            </w:pPr>
          </w:p>
        </w:tc>
        <w:tc>
          <w:tcPr>
            <w:tcW w:w="2270" w:type="dxa"/>
            <w:vAlign w:val="center"/>
          </w:tcPr>
          <w:p w14:paraId="1B81496E" w14:textId="77777777" w:rsidR="005C2B6B" w:rsidRPr="005A7FBE" w:rsidRDefault="005C2B6B" w:rsidP="00C330D9">
            <w:pPr>
              <w:pStyle w:val="GvdeMetniGirintisi"/>
              <w:spacing w:after="60"/>
              <w:ind w:left="0"/>
              <w:jc w:val="both"/>
              <w:rPr>
                <w:szCs w:val="24"/>
              </w:rPr>
            </w:pPr>
            <w:r w:rsidRPr="005A7FBE">
              <w:rPr>
                <w:szCs w:val="24"/>
              </w:rPr>
              <w:t>Geriye dönük bilgiler</w:t>
            </w:r>
          </w:p>
        </w:tc>
        <w:tc>
          <w:tcPr>
            <w:tcW w:w="5521" w:type="dxa"/>
            <w:vAlign w:val="center"/>
          </w:tcPr>
          <w:p w14:paraId="49EAC30C" w14:textId="74C99F92" w:rsidR="005C2B6B" w:rsidRPr="005A7FBE" w:rsidRDefault="005C2B6B" w:rsidP="005C2B6B">
            <w:pPr>
              <w:pStyle w:val="GvdeMetniGirintisi"/>
              <w:ind w:left="0"/>
              <w:jc w:val="both"/>
              <w:rPr>
                <w:szCs w:val="24"/>
              </w:rPr>
            </w:pPr>
            <w:r w:rsidRPr="005A7FBE">
              <w:rPr>
                <w:szCs w:val="24"/>
              </w:rPr>
              <w:t xml:space="preserve">                       </w:t>
            </w:r>
            <w:r w:rsidR="00280542" w:rsidRPr="005A7FBE">
              <w:rPr>
                <w:szCs w:val="24"/>
              </w:rPr>
              <w:t xml:space="preserve"> </w:t>
            </w:r>
            <w:r w:rsidRPr="005A7FBE">
              <w:rPr>
                <w:szCs w:val="24"/>
              </w:rPr>
              <w:t xml:space="preserve"> </w:t>
            </w:r>
            <w:proofErr w:type="gramStart"/>
            <w:r w:rsidRPr="005A7FBE">
              <w:rPr>
                <w:szCs w:val="24"/>
              </w:rPr>
              <w:t>başlangıç</w:t>
            </w:r>
            <w:proofErr w:type="gramEnd"/>
            <w:r w:rsidRPr="005A7FBE">
              <w:rPr>
                <w:szCs w:val="24"/>
              </w:rPr>
              <w:t xml:space="preserve">                         bitiş</w:t>
            </w:r>
          </w:p>
          <w:p w14:paraId="4E498524" w14:textId="338D8A52" w:rsidR="005C2B6B" w:rsidRPr="005A7FBE" w:rsidRDefault="002B641F" w:rsidP="002B641F">
            <w:pPr>
              <w:pStyle w:val="GvdeMetniGirintisi"/>
              <w:ind w:left="0"/>
              <w:jc w:val="both"/>
              <w:rPr>
                <w:szCs w:val="24"/>
              </w:rPr>
            </w:pPr>
            <w:r w:rsidRPr="005A7FBE">
              <w:rPr>
                <w:szCs w:val="24"/>
              </w:rPr>
              <w:t>96.77.</w:t>
            </w:r>
            <w:r w:rsidRPr="002B641F">
              <w:rPr>
                <w:strike/>
                <w:color w:val="FF0000"/>
                <w:szCs w:val="24"/>
              </w:rPr>
              <w:t>5</w:t>
            </w:r>
            <w:r w:rsidRPr="002B641F">
              <w:rPr>
                <w:color w:val="0070C0"/>
                <w:szCs w:val="24"/>
              </w:rPr>
              <w:t>30</w:t>
            </w:r>
            <w:r w:rsidR="005C2B6B" w:rsidRPr="005A7FBE">
              <w:rPr>
                <w:szCs w:val="24"/>
              </w:rPr>
              <w:t>*1</w:t>
            </w:r>
            <w:r w:rsidR="00A00CF8" w:rsidRPr="00A00CF8">
              <w:rPr>
                <w:b/>
                <w:sz w:val="20"/>
                <w:szCs w:val="24"/>
              </w:rPr>
              <w:t>(YY-MM-</w:t>
            </w:r>
            <w:proofErr w:type="gramStart"/>
            <w:r w:rsidR="00A00CF8" w:rsidRPr="00A00CF8">
              <w:rPr>
                <w:b/>
                <w:sz w:val="20"/>
                <w:szCs w:val="24"/>
              </w:rPr>
              <w:t>DD,HH</w:t>
            </w:r>
            <w:proofErr w:type="gramEnd"/>
            <w:r w:rsidR="00A00CF8" w:rsidRPr="00A00CF8">
              <w:rPr>
                <w:b/>
                <w:sz w:val="20"/>
                <w:szCs w:val="24"/>
              </w:rPr>
              <w:t>:MM;YY-MM-DD,HH:MM)</w:t>
            </w:r>
          </w:p>
        </w:tc>
      </w:tr>
    </w:tbl>
    <w:p w14:paraId="67D050EE" w14:textId="4D83AC8A" w:rsidR="00D232D3" w:rsidRDefault="00D232D3" w:rsidP="00675E2A">
      <w:pPr>
        <w:jc w:val="both"/>
        <w:rPr>
          <w:szCs w:val="24"/>
        </w:rPr>
      </w:pPr>
    </w:p>
    <w:p w14:paraId="3A0EBB2A" w14:textId="77777777" w:rsidR="00BC7D85" w:rsidRPr="005A7FBE" w:rsidRDefault="00BC7D85">
      <w:pPr>
        <w:pStyle w:val="Balk2"/>
      </w:pPr>
      <w:bookmarkStart w:id="73" w:name="_Toc138062866"/>
      <w:bookmarkStart w:id="74" w:name="_Toc473295623"/>
      <w:r w:rsidRPr="005A7FBE">
        <w:t>Manyetik Alan Uyarıları</w:t>
      </w:r>
      <w:r w:rsidR="004C0E80" w:rsidRPr="005A7FBE">
        <w:t>nın</w:t>
      </w:r>
      <w:r w:rsidRPr="005A7FBE">
        <w:t xml:space="preserve"> Ekranda Gösterimi ve Kayıtları</w:t>
      </w:r>
      <w:bookmarkEnd w:id="73"/>
    </w:p>
    <w:p w14:paraId="622F1751" w14:textId="77777777" w:rsidR="002B57E1" w:rsidRPr="005A7FBE" w:rsidRDefault="002B57E1" w:rsidP="002B57E1">
      <w:pPr>
        <w:jc w:val="both"/>
      </w:pPr>
    </w:p>
    <w:p w14:paraId="439E6F31" w14:textId="3051BF58" w:rsidR="002B57E1" w:rsidRPr="005E3EB1" w:rsidRDefault="002B57E1" w:rsidP="00B626ED">
      <w:pPr>
        <w:pStyle w:val="ListeParagraf"/>
        <w:numPr>
          <w:ilvl w:val="0"/>
          <w:numId w:val="18"/>
        </w:numPr>
        <w:ind w:left="0" w:hanging="518"/>
        <w:jc w:val="both"/>
        <w:rPr>
          <w:szCs w:val="24"/>
        </w:rPr>
      </w:pPr>
      <w:r w:rsidRPr="005E3EB1">
        <w:rPr>
          <w:szCs w:val="24"/>
        </w:rPr>
        <w:t>Sayaç,</w:t>
      </w:r>
      <w:r w:rsidR="00685EF1" w:rsidRPr="005E3EB1">
        <w:rPr>
          <w:szCs w:val="24"/>
        </w:rPr>
        <w:t xml:space="preserve"> </w:t>
      </w:r>
      <w:r w:rsidR="00685EF1" w:rsidRPr="005E3EB1">
        <w:rPr>
          <w:color w:val="0070C0"/>
          <w:szCs w:val="24"/>
        </w:rPr>
        <w:t xml:space="preserve">tüm yüzeylere uygulanan 400 </w:t>
      </w:r>
      <w:proofErr w:type="spellStart"/>
      <w:r w:rsidR="00685EF1" w:rsidRPr="005E3EB1">
        <w:rPr>
          <w:color w:val="0070C0"/>
          <w:szCs w:val="24"/>
        </w:rPr>
        <w:t>mT’dan</w:t>
      </w:r>
      <w:proofErr w:type="spellEnd"/>
      <w:r w:rsidR="00685EF1" w:rsidRPr="005E3EB1">
        <w:rPr>
          <w:color w:val="0070C0"/>
          <w:szCs w:val="24"/>
        </w:rPr>
        <w:t xml:space="preserve"> küçük</w:t>
      </w:r>
      <w:r w:rsidR="00685EF1" w:rsidRPr="005E3EB1">
        <w:rPr>
          <w:szCs w:val="24"/>
        </w:rPr>
        <w:t xml:space="preserve"> </w:t>
      </w:r>
      <w:r w:rsidR="00685EF1" w:rsidRPr="005E3EB1">
        <w:rPr>
          <w:color w:val="0070C0"/>
          <w:szCs w:val="24"/>
        </w:rPr>
        <w:t>bir manyetik alana maruz kaldığında</w:t>
      </w:r>
      <w:r w:rsidRPr="005E3EB1">
        <w:rPr>
          <w:color w:val="0070C0"/>
          <w:szCs w:val="24"/>
        </w:rPr>
        <w:t xml:space="preserve"> </w:t>
      </w:r>
      <w:r w:rsidR="00685EF1" w:rsidRPr="005E3EB1">
        <w:rPr>
          <w:color w:val="0070C0"/>
          <w:szCs w:val="24"/>
        </w:rPr>
        <w:t xml:space="preserve">bu manyetik alandan etkilenmeyecek, </w:t>
      </w:r>
      <w:r w:rsidRPr="005E3EB1">
        <w:rPr>
          <w:strike/>
          <w:color w:val="FF0000"/>
          <w:szCs w:val="24"/>
        </w:rPr>
        <w:t>imalatçının tasarımına bağlı olarak doğru çalışmasını etkileyecek</w:t>
      </w:r>
      <w:r w:rsidR="00685EF1" w:rsidRPr="005E3EB1">
        <w:rPr>
          <w:szCs w:val="24"/>
        </w:rPr>
        <w:t xml:space="preserve"> </w:t>
      </w:r>
      <w:r w:rsidR="00685EF1" w:rsidRPr="005E3EB1">
        <w:rPr>
          <w:color w:val="0070C0"/>
          <w:szCs w:val="24"/>
        </w:rPr>
        <w:t>tüm yüzeylere uygulan</w:t>
      </w:r>
      <w:r w:rsidR="006C681F" w:rsidRPr="005E3EB1">
        <w:rPr>
          <w:color w:val="0070C0"/>
          <w:szCs w:val="24"/>
        </w:rPr>
        <w:t>an</w:t>
      </w:r>
      <w:r w:rsidR="00685EF1" w:rsidRPr="005E3EB1">
        <w:rPr>
          <w:color w:val="0070C0"/>
          <w:szCs w:val="24"/>
        </w:rPr>
        <w:t xml:space="preserve"> 400 </w:t>
      </w:r>
      <w:proofErr w:type="spellStart"/>
      <w:r w:rsidR="00685EF1" w:rsidRPr="005E3EB1">
        <w:rPr>
          <w:color w:val="0070C0"/>
          <w:szCs w:val="24"/>
        </w:rPr>
        <w:t>mT</w:t>
      </w:r>
      <w:proofErr w:type="spellEnd"/>
      <w:r w:rsidR="009863D7" w:rsidRPr="005E3EB1">
        <w:rPr>
          <w:color w:val="0070C0"/>
          <w:szCs w:val="24"/>
        </w:rPr>
        <w:t xml:space="preserve"> veya daha</w:t>
      </w:r>
      <w:r w:rsidR="00685EF1" w:rsidRPr="005E3EB1">
        <w:rPr>
          <w:color w:val="0070C0"/>
          <w:szCs w:val="24"/>
        </w:rPr>
        <w:t xml:space="preserve"> büyük</w:t>
      </w:r>
      <w:r w:rsidRPr="005E3EB1">
        <w:rPr>
          <w:szCs w:val="24"/>
        </w:rPr>
        <w:t xml:space="preserve"> bir </w:t>
      </w:r>
      <w:proofErr w:type="gramStart"/>
      <w:r w:rsidRPr="005E3EB1">
        <w:rPr>
          <w:szCs w:val="24"/>
        </w:rPr>
        <w:t xml:space="preserve">manyetik </w:t>
      </w:r>
      <w:r w:rsidR="00685EF1" w:rsidRPr="005E3EB1">
        <w:rPr>
          <w:szCs w:val="24"/>
        </w:rPr>
        <w:t xml:space="preserve"> </w:t>
      </w:r>
      <w:r w:rsidR="00685EF1" w:rsidRPr="005E3EB1">
        <w:rPr>
          <w:color w:val="0070C0"/>
          <w:szCs w:val="24"/>
        </w:rPr>
        <w:t>alana</w:t>
      </w:r>
      <w:proofErr w:type="gramEnd"/>
      <w:r w:rsidR="00685EF1" w:rsidRPr="005E3EB1">
        <w:rPr>
          <w:color w:val="0070C0"/>
          <w:szCs w:val="24"/>
        </w:rPr>
        <w:t xml:space="preserve"> </w:t>
      </w:r>
      <w:r w:rsidRPr="005E3EB1">
        <w:rPr>
          <w:strike/>
          <w:color w:val="FF0000"/>
          <w:szCs w:val="24"/>
        </w:rPr>
        <w:t>etkiye</w:t>
      </w:r>
      <w:r w:rsidR="00124F63" w:rsidRPr="005E3EB1">
        <w:rPr>
          <w:strike/>
          <w:color w:val="FF0000"/>
          <w:szCs w:val="24"/>
        </w:rPr>
        <w:t xml:space="preserve"> (&gt;400 </w:t>
      </w:r>
      <w:proofErr w:type="spellStart"/>
      <w:r w:rsidR="00124F63" w:rsidRPr="005E3EB1">
        <w:rPr>
          <w:strike/>
          <w:color w:val="FF0000"/>
          <w:szCs w:val="24"/>
        </w:rPr>
        <w:t>mT</w:t>
      </w:r>
      <w:proofErr w:type="spellEnd"/>
      <w:r w:rsidR="00124F63" w:rsidRPr="005E3EB1">
        <w:rPr>
          <w:strike/>
          <w:color w:val="FF0000"/>
          <w:szCs w:val="24"/>
        </w:rPr>
        <w:t>)</w:t>
      </w:r>
      <w:r w:rsidRPr="005E3EB1">
        <w:rPr>
          <w:szCs w:val="24"/>
        </w:rPr>
        <w:t xml:space="preserve"> maruz kaldığında </w:t>
      </w:r>
      <w:r w:rsidR="00685EF1" w:rsidRPr="005E3EB1">
        <w:rPr>
          <w:color w:val="0070C0"/>
          <w:szCs w:val="24"/>
        </w:rPr>
        <w:t xml:space="preserve">ise </w:t>
      </w:r>
      <w:r w:rsidR="0005092C" w:rsidRPr="005E3EB1">
        <w:rPr>
          <w:color w:val="0070C0"/>
          <w:szCs w:val="24"/>
        </w:rPr>
        <w:t xml:space="preserve">herhangi bir noktada algılayarak </w:t>
      </w:r>
      <w:r w:rsidRPr="005E3EB1">
        <w:rPr>
          <w:szCs w:val="24"/>
        </w:rPr>
        <w:t xml:space="preserve">ekranda uyarı verecek ve bununla ilgili </w:t>
      </w:r>
      <w:r w:rsidR="002166EA" w:rsidRPr="005E3EB1">
        <w:rPr>
          <w:szCs w:val="24"/>
        </w:rPr>
        <w:t xml:space="preserve">son </w:t>
      </w:r>
      <w:r w:rsidRPr="005E3EB1">
        <w:rPr>
          <w:szCs w:val="24"/>
        </w:rPr>
        <w:t>10 kaydı tarih ve saati ile birlikte hafızasında saklayacaktır</w:t>
      </w:r>
      <w:r w:rsidR="005D4167" w:rsidRPr="005E3EB1">
        <w:rPr>
          <w:szCs w:val="24"/>
        </w:rPr>
        <w:t>.</w:t>
      </w:r>
    </w:p>
    <w:p w14:paraId="45673668" w14:textId="77777777" w:rsidR="00F77918" w:rsidRPr="005A7FBE" w:rsidRDefault="00F77918" w:rsidP="004E3CC3">
      <w:pPr>
        <w:pStyle w:val="ListeParagraf"/>
        <w:ind w:left="0"/>
        <w:jc w:val="both"/>
        <w:rPr>
          <w:szCs w:val="24"/>
        </w:rPr>
      </w:pPr>
    </w:p>
    <w:p w14:paraId="32C4D36E" w14:textId="286DBBEC" w:rsidR="00F77918" w:rsidRPr="005A7FBE" w:rsidRDefault="00F77918" w:rsidP="00B626ED">
      <w:pPr>
        <w:pStyle w:val="ListeParagraf"/>
        <w:numPr>
          <w:ilvl w:val="0"/>
          <w:numId w:val="18"/>
        </w:numPr>
        <w:ind w:left="0" w:hanging="518"/>
        <w:jc w:val="both"/>
        <w:rPr>
          <w:szCs w:val="24"/>
        </w:rPr>
      </w:pPr>
      <w:r w:rsidRPr="005A7FBE">
        <w:rPr>
          <w:szCs w:val="24"/>
        </w:rPr>
        <w:t>Sayaç maruz kaldığı</w:t>
      </w:r>
      <w:r w:rsidR="009863D7">
        <w:rPr>
          <w:szCs w:val="24"/>
        </w:rPr>
        <w:t xml:space="preserve"> </w:t>
      </w:r>
      <w:r w:rsidR="009863D7" w:rsidRPr="003A0902">
        <w:rPr>
          <w:color w:val="0070C0"/>
          <w:szCs w:val="24"/>
        </w:rPr>
        <w:t>toplam</w:t>
      </w:r>
      <w:r w:rsidRPr="003A0902">
        <w:rPr>
          <w:color w:val="0070C0"/>
          <w:szCs w:val="24"/>
        </w:rPr>
        <w:t xml:space="preserve"> </w:t>
      </w:r>
      <w:r w:rsidRPr="005A7FBE">
        <w:rPr>
          <w:szCs w:val="24"/>
        </w:rPr>
        <w:t>manyetik alan müdahale sayısı ve toplam süreyi hafızasında saklayacaktır</w:t>
      </w:r>
      <w:r w:rsidR="005D4167">
        <w:rPr>
          <w:szCs w:val="24"/>
        </w:rPr>
        <w:t>.</w:t>
      </w:r>
    </w:p>
    <w:p w14:paraId="301C92CD" w14:textId="77777777" w:rsidR="00FD6D97" w:rsidRPr="005A7FBE" w:rsidRDefault="00FD6D97" w:rsidP="0054745A">
      <w:pPr>
        <w:pStyle w:val="ListeParagraf"/>
        <w:ind w:left="0"/>
        <w:jc w:val="both"/>
        <w:rPr>
          <w:szCs w:val="24"/>
        </w:rPr>
      </w:pPr>
    </w:p>
    <w:p w14:paraId="5338A0CE" w14:textId="31185A3F" w:rsidR="00FD6D97" w:rsidRPr="005A7FBE" w:rsidRDefault="00FD6D97" w:rsidP="00B626ED">
      <w:pPr>
        <w:pStyle w:val="ListeParagraf"/>
        <w:numPr>
          <w:ilvl w:val="0"/>
          <w:numId w:val="18"/>
        </w:numPr>
        <w:ind w:left="0" w:hanging="518"/>
        <w:jc w:val="both"/>
        <w:rPr>
          <w:b/>
          <w:szCs w:val="24"/>
        </w:rPr>
      </w:pPr>
      <w:r w:rsidRPr="005A7FBE">
        <w:rPr>
          <w:szCs w:val="24"/>
        </w:rPr>
        <w:t>Sayaç</w:t>
      </w:r>
      <w:r w:rsidR="009863D7">
        <w:rPr>
          <w:szCs w:val="24"/>
        </w:rPr>
        <w:t xml:space="preserve"> </w:t>
      </w:r>
      <w:r w:rsidR="009863D7" w:rsidRPr="00BB25A7">
        <w:rPr>
          <w:color w:val="0070C0"/>
          <w:szCs w:val="24"/>
        </w:rPr>
        <w:t xml:space="preserve">400 </w:t>
      </w:r>
      <w:proofErr w:type="spellStart"/>
      <w:r w:rsidR="009863D7" w:rsidRPr="00BB25A7">
        <w:rPr>
          <w:color w:val="0070C0"/>
          <w:szCs w:val="24"/>
        </w:rPr>
        <w:t>mT</w:t>
      </w:r>
      <w:proofErr w:type="spellEnd"/>
      <w:r w:rsidR="009863D7">
        <w:rPr>
          <w:color w:val="0070C0"/>
          <w:szCs w:val="24"/>
        </w:rPr>
        <w:t xml:space="preserve"> veya daha büyük</w:t>
      </w:r>
      <w:r w:rsidRPr="005A7FBE">
        <w:rPr>
          <w:szCs w:val="24"/>
        </w:rPr>
        <w:t xml:space="preserve"> bir manyetik alan</w:t>
      </w:r>
      <w:r w:rsidR="00124F63" w:rsidRPr="005A7FBE">
        <w:rPr>
          <w:szCs w:val="24"/>
        </w:rPr>
        <w:t xml:space="preserve"> </w:t>
      </w:r>
      <w:r w:rsidR="00124F63" w:rsidRPr="003A0902">
        <w:rPr>
          <w:strike/>
          <w:color w:val="FF0000"/>
          <w:szCs w:val="24"/>
        </w:rPr>
        <w:t xml:space="preserve">(&gt;400 </w:t>
      </w:r>
      <w:proofErr w:type="spellStart"/>
      <w:r w:rsidR="00124F63" w:rsidRPr="003A0902">
        <w:rPr>
          <w:strike/>
          <w:color w:val="FF0000"/>
          <w:szCs w:val="24"/>
        </w:rPr>
        <w:t>mT</w:t>
      </w:r>
      <w:proofErr w:type="spellEnd"/>
      <w:r w:rsidR="00124F63" w:rsidRPr="003A0902">
        <w:rPr>
          <w:strike/>
          <w:color w:val="FF0000"/>
          <w:szCs w:val="24"/>
        </w:rPr>
        <w:t>)</w:t>
      </w:r>
      <w:r w:rsidRPr="005A7FBE">
        <w:rPr>
          <w:szCs w:val="24"/>
        </w:rPr>
        <w:t xml:space="preserve"> algıladığında</w:t>
      </w:r>
      <w:r w:rsidR="00B21F06" w:rsidRPr="005A7FBE">
        <w:rPr>
          <w:szCs w:val="24"/>
        </w:rPr>
        <w:t>,</w:t>
      </w:r>
      <w:r w:rsidRPr="005A7FBE">
        <w:rPr>
          <w:szCs w:val="24"/>
        </w:rPr>
        <w:t xml:space="preserve"> ekranda manyetik alan ihbarı belirecek ve manyetik alan etkisi sona erse dahi </w:t>
      </w:r>
      <w:r w:rsidR="005967C7" w:rsidRPr="005A7FBE">
        <w:rPr>
          <w:szCs w:val="24"/>
        </w:rPr>
        <w:t xml:space="preserve">ikon </w:t>
      </w:r>
      <w:r w:rsidRPr="005A7FBE">
        <w:rPr>
          <w:szCs w:val="24"/>
        </w:rPr>
        <w:t xml:space="preserve">ekrandan silinmeyecektir. Manyetik alan etkisi sürdüğü durumda ihbar yanıp sönecek, etki sona erdikten sonra sabit kalacaktır. </w:t>
      </w:r>
      <w:r w:rsidR="000364B4" w:rsidRPr="005A7FBE">
        <w:rPr>
          <w:szCs w:val="24"/>
        </w:rPr>
        <w:t xml:space="preserve">Sayaçtan optik port veya RS485 port yardımı </w:t>
      </w:r>
      <w:r w:rsidR="008B66A5">
        <w:rPr>
          <w:szCs w:val="24"/>
        </w:rPr>
        <w:t>ile Uyarı Paketi veya ilgili OBI</w:t>
      </w:r>
      <w:r w:rsidR="000364B4" w:rsidRPr="005A7FBE">
        <w:rPr>
          <w:szCs w:val="24"/>
        </w:rPr>
        <w:t>S Kodu için okuma yapılması durumunda ihbar ekrandan silinecektir</w:t>
      </w:r>
      <w:r w:rsidR="005D4167">
        <w:rPr>
          <w:szCs w:val="24"/>
        </w:rPr>
        <w:t>.</w:t>
      </w:r>
    </w:p>
    <w:p w14:paraId="00DF2921" w14:textId="77777777" w:rsidR="00BC7D85" w:rsidRPr="005A7FBE" w:rsidRDefault="00BC7D85" w:rsidP="00654070"/>
    <w:p w14:paraId="0C399555" w14:textId="502B0FD0" w:rsidR="00BC7D85" w:rsidRPr="005A7FBE" w:rsidRDefault="00BC7D85" w:rsidP="000A4CF1">
      <w:pPr>
        <w:pStyle w:val="Balk4"/>
      </w:pPr>
      <w:r w:rsidRPr="005A7FBE">
        <w:t>Çizelge</w:t>
      </w:r>
      <w:r w:rsidR="000A4CF1">
        <w:t xml:space="preserve"> </w:t>
      </w:r>
      <w:r w:rsidR="000A4CF1" w:rsidRPr="000A4CF1">
        <w:rPr>
          <w:color w:val="0070C0"/>
        </w:rPr>
        <w:t>12 -</w:t>
      </w:r>
      <w:r w:rsidRPr="000A4CF1">
        <w:rPr>
          <w:color w:val="0070C0"/>
        </w:rPr>
        <w:t xml:space="preserve"> </w:t>
      </w:r>
      <w:r w:rsidRPr="005A7FBE">
        <w:t>Manyetik Alan Uyarıları</w:t>
      </w:r>
    </w:p>
    <w:tbl>
      <w:tblPr>
        <w:tblStyle w:val="TabloKlavuzu"/>
        <w:tblW w:w="9351" w:type="dxa"/>
        <w:jc w:val="center"/>
        <w:tblLook w:val="04A0" w:firstRow="1" w:lastRow="0" w:firstColumn="1" w:lastColumn="0" w:noHBand="0" w:noVBand="1"/>
      </w:tblPr>
      <w:tblGrid>
        <w:gridCol w:w="1216"/>
        <w:gridCol w:w="2323"/>
        <w:gridCol w:w="5812"/>
      </w:tblGrid>
      <w:tr w:rsidR="005A7FBE" w:rsidRPr="005A7FBE" w14:paraId="54B6B593" w14:textId="77777777" w:rsidTr="004A178E">
        <w:trPr>
          <w:trHeight w:val="636"/>
          <w:jc w:val="center"/>
        </w:trPr>
        <w:tc>
          <w:tcPr>
            <w:tcW w:w="0" w:type="auto"/>
            <w:vAlign w:val="center"/>
          </w:tcPr>
          <w:p w14:paraId="01E724F6" w14:textId="77777777" w:rsidR="00BC7D85" w:rsidRPr="005A7FBE" w:rsidRDefault="00BC7D85" w:rsidP="009F4D7E">
            <w:pPr>
              <w:pStyle w:val="GvdeMetniGirintisi"/>
              <w:spacing w:after="60"/>
              <w:ind w:left="0"/>
              <w:jc w:val="both"/>
              <w:rPr>
                <w:szCs w:val="24"/>
              </w:rPr>
            </w:pPr>
            <w:r w:rsidRPr="005A7FBE">
              <w:rPr>
                <w:szCs w:val="24"/>
              </w:rPr>
              <w:t>Uyarı Durumları</w:t>
            </w:r>
          </w:p>
        </w:tc>
        <w:tc>
          <w:tcPr>
            <w:tcW w:w="8135" w:type="dxa"/>
            <w:gridSpan w:val="2"/>
            <w:vAlign w:val="center"/>
          </w:tcPr>
          <w:p w14:paraId="1B81917A" w14:textId="6E741DAF" w:rsidR="00BC7D85" w:rsidRPr="005A7FBE" w:rsidRDefault="00BC7D85" w:rsidP="002166EA">
            <w:pPr>
              <w:pStyle w:val="GvdeMetniGirintisi"/>
              <w:spacing w:after="60"/>
              <w:ind w:left="0"/>
              <w:jc w:val="both"/>
              <w:rPr>
                <w:szCs w:val="24"/>
              </w:rPr>
            </w:pPr>
            <w:r w:rsidRPr="000A4CF1">
              <w:rPr>
                <w:strike/>
                <w:color w:val="FF0000"/>
                <w:szCs w:val="24"/>
              </w:rPr>
              <w:t xml:space="preserve">- </w:t>
            </w:r>
            <w:r w:rsidR="002166EA" w:rsidRPr="003A0902">
              <w:rPr>
                <w:strike/>
                <w:color w:val="FF0000"/>
                <w:szCs w:val="24"/>
              </w:rPr>
              <w:t>S</w:t>
            </w:r>
            <w:r w:rsidRPr="003A0902">
              <w:rPr>
                <w:strike/>
                <w:color w:val="FF0000"/>
                <w:szCs w:val="24"/>
              </w:rPr>
              <w:t>ayacın ölçümünü etkileyecek</w:t>
            </w:r>
            <w:r w:rsidRPr="005A7FBE">
              <w:rPr>
                <w:szCs w:val="24"/>
              </w:rPr>
              <w:t xml:space="preserve"> </w:t>
            </w:r>
            <w:r w:rsidR="009863D7" w:rsidRPr="00BB25A7">
              <w:rPr>
                <w:color w:val="0070C0"/>
                <w:szCs w:val="24"/>
              </w:rPr>
              <w:t xml:space="preserve">400 </w:t>
            </w:r>
            <w:proofErr w:type="spellStart"/>
            <w:r w:rsidR="009863D7" w:rsidRPr="00BB25A7">
              <w:rPr>
                <w:color w:val="0070C0"/>
                <w:szCs w:val="24"/>
              </w:rPr>
              <w:t>mT</w:t>
            </w:r>
            <w:proofErr w:type="spellEnd"/>
            <w:r w:rsidR="009863D7">
              <w:rPr>
                <w:color w:val="0070C0"/>
                <w:szCs w:val="24"/>
              </w:rPr>
              <w:t xml:space="preserve"> veya daha büyük</w:t>
            </w:r>
            <w:r w:rsidR="009863D7" w:rsidRPr="005A7FBE">
              <w:rPr>
                <w:szCs w:val="24"/>
              </w:rPr>
              <w:t xml:space="preserve"> </w:t>
            </w:r>
            <w:r w:rsidRPr="005A7FBE">
              <w:rPr>
                <w:szCs w:val="24"/>
              </w:rPr>
              <w:t xml:space="preserve">bir manyetik alan </w:t>
            </w:r>
            <w:r w:rsidR="002166EA" w:rsidRPr="003A0902">
              <w:rPr>
                <w:strike/>
                <w:color w:val="FF0000"/>
                <w:szCs w:val="24"/>
              </w:rPr>
              <w:t>oluşması</w:t>
            </w:r>
            <w:r w:rsidR="009863D7">
              <w:rPr>
                <w:szCs w:val="24"/>
              </w:rPr>
              <w:t xml:space="preserve"> </w:t>
            </w:r>
            <w:r w:rsidR="009863D7" w:rsidRPr="003A0902">
              <w:rPr>
                <w:color w:val="0070C0"/>
                <w:szCs w:val="24"/>
              </w:rPr>
              <w:t>uygulanması</w:t>
            </w:r>
          </w:p>
        </w:tc>
      </w:tr>
      <w:tr w:rsidR="005A7FBE" w:rsidRPr="005A7FBE" w14:paraId="1284DEA9" w14:textId="77777777" w:rsidTr="004A178E">
        <w:trPr>
          <w:trHeight w:val="441"/>
          <w:jc w:val="center"/>
        </w:trPr>
        <w:tc>
          <w:tcPr>
            <w:tcW w:w="0" w:type="auto"/>
            <w:vAlign w:val="center"/>
          </w:tcPr>
          <w:p w14:paraId="00609CBD" w14:textId="77777777" w:rsidR="00BC7D85" w:rsidRPr="005A7FBE" w:rsidRDefault="00BC7D85" w:rsidP="009F4D7E">
            <w:pPr>
              <w:pStyle w:val="GvdeMetniGirintisi"/>
              <w:spacing w:after="60"/>
              <w:ind w:left="0"/>
              <w:jc w:val="both"/>
              <w:rPr>
                <w:szCs w:val="24"/>
              </w:rPr>
            </w:pPr>
            <w:r w:rsidRPr="005A7FBE">
              <w:rPr>
                <w:szCs w:val="24"/>
              </w:rPr>
              <w:t>İhbar Şekli</w:t>
            </w:r>
          </w:p>
        </w:tc>
        <w:tc>
          <w:tcPr>
            <w:tcW w:w="8135" w:type="dxa"/>
            <w:gridSpan w:val="2"/>
            <w:vAlign w:val="center"/>
          </w:tcPr>
          <w:p w14:paraId="1569AFAB" w14:textId="62B5F87C" w:rsidR="00BC7D85" w:rsidRPr="005A7FBE" w:rsidRDefault="00D7219D">
            <w:pPr>
              <w:pStyle w:val="GvdeMetniGirintisi"/>
              <w:spacing w:after="60"/>
              <w:ind w:left="0"/>
              <w:jc w:val="both"/>
              <w:rPr>
                <w:szCs w:val="24"/>
              </w:rPr>
            </w:pPr>
            <w:r w:rsidRPr="005A7FBE">
              <w:rPr>
                <w:szCs w:val="24"/>
              </w:rPr>
              <w:t xml:space="preserve">Manyetik alan uygulandığı süre boyunca ekranda </w:t>
            </w:r>
            <w:proofErr w:type="spellStart"/>
            <w:r w:rsidR="002B57E1" w:rsidRPr="003A0902">
              <w:rPr>
                <w:strike/>
                <w:color w:val="FF0000"/>
                <w:szCs w:val="24"/>
              </w:rPr>
              <w:t>magnet</w:t>
            </w:r>
            <w:proofErr w:type="spellEnd"/>
            <w:r w:rsidR="003A3B85">
              <w:rPr>
                <w:szCs w:val="24"/>
              </w:rPr>
              <w:t xml:space="preserve"> </w:t>
            </w:r>
            <w:r w:rsidR="003A3B85" w:rsidRPr="003A0902">
              <w:rPr>
                <w:color w:val="0070C0"/>
                <w:szCs w:val="24"/>
              </w:rPr>
              <w:t xml:space="preserve">Manyetik Alan Uyarı </w:t>
            </w:r>
            <w:r w:rsidR="003A3B85" w:rsidRPr="005A7FBE">
              <w:rPr>
                <w:szCs w:val="24"/>
              </w:rPr>
              <w:t>İkonu</w:t>
            </w:r>
            <w:r w:rsidRPr="005A7FBE">
              <w:rPr>
                <w:szCs w:val="24"/>
              </w:rPr>
              <w:t xml:space="preserve"> görün</w:t>
            </w:r>
            <w:r w:rsidR="002166EA" w:rsidRPr="005A7FBE">
              <w:rPr>
                <w:szCs w:val="24"/>
              </w:rPr>
              <w:t>ecektir.</w:t>
            </w:r>
          </w:p>
        </w:tc>
      </w:tr>
      <w:tr w:rsidR="005A7FBE" w:rsidRPr="005A7FBE" w14:paraId="490C0665" w14:textId="77777777" w:rsidTr="004A178E">
        <w:trPr>
          <w:trHeight w:val="677"/>
          <w:jc w:val="center"/>
        </w:trPr>
        <w:tc>
          <w:tcPr>
            <w:tcW w:w="0" w:type="auto"/>
            <w:vAlign w:val="center"/>
          </w:tcPr>
          <w:p w14:paraId="0E5EA955" w14:textId="77777777" w:rsidR="00BC7D85" w:rsidRPr="005A7FBE" w:rsidRDefault="00BC7D85" w:rsidP="009F4D7E">
            <w:pPr>
              <w:pStyle w:val="GvdeMetniGirintisi"/>
              <w:spacing w:after="60"/>
              <w:ind w:left="0"/>
              <w:jc w:val="both"/>
              <w:rPr>
                <w:szCs w:val="24"/>
              </w:rPr>
            </w:pPr>
            <w:r w:rsidRPr="005A7FBE">
              <w:rPr>
                <w:szCs w:val="24"/>
              </w:rPr>
              <w:t>Kayıt</w:t>
            </w:r>
          </w:p>
        </w:tc>
        <w:tc>
          <w:tcPr>
            <w:tcW w:w="8135" w:type="dxa"/>
            <w:gridSpan w:val="2"/>
            <w:vAlign w:val="center"/>
          </w:tcPr>
          <w:p w14:paraId="03BB1035" w14:textId="08C2AD34" w:rsidR="008E1336" w:rsidRDefault="008E1336">
            <w:pPr>
              <w:jc w:val="both"/>
              <w:rPr>
                <w:color w:val="0070C0"/>
                <w:szCs w:val="24"/>
              </w:rPr>
            </w:pPr>
            <w:r>
              <w:rPr>
                <w:color w:val="0070C0"/>
                <w:szCs w:val="24"/>
              </w:rPr>
              <w:t>-</w:t>
            </w:r>
            <w:r w:rsidRPr="003A0902">
              <w:rPr>
                <w:color w:val="0070C0"/>
                <w:szCs w:val="24"/>
              </w:rPr>
              <w:t>Toplam</w:t>
            </w:r>
            <w:r>
              <w:rPr>
                <w:szCs w:val="24"/>
              </w:rPr>
              <w:t xml:space="preserve"> m</w:t>
            </w:r>
            <w:r w:rsidR="003E359A" w:rsidRPr="005A7FBE">
              <w:rPr>
                <w:szCs w:val="24"/>
              </w:rPr>
              <w:t>anyetik alan</w:t>
            </w:r>
            <w:r w:rsidR="00BC7D85" w:rsidRPr="005A7FBE">
              <w:rPr>
                <w:szCs w:val="24"/>
              </w:rPr>
              <w:t xml:space="preserve"> uyarı adedi ve</w:t>
            </w:r>
            <w:r>
              <w:rPr>
                <w:szCs w:val="24"/>
              </w:rPr>
              <w:t xml:space="preserve"> </w:t>
            </w:r>
            <w:r w:rsidR="000E3376" w:rsidRPr="000E3376">
              <w:rPr>
                <w:color w:val="0070C0"/>
                <w:szCs w:val="24"/>
              </w:rPr>
              <w:t xml:space="preserve">dakika cinsinden </w:t>
            </w:r>
            <w:r w:rsidR="000E3376">
              <w:rPr>
                <w:color w:val="0070C0"/>
                <w:szCs w:val="24"/>
              </w:rPr>
              <w:t>süresi</w:t>
            </w:r>
          </w:p>
          <w:p w14:paraId="7EACDFA0" w14:textId="7795B02C" w:rsidR="00BC7D85" w:rsidRPr="005A7FBE" w:rsidRDefault="008E1336">
            <w:pPr>
              <w:jc w:val="both"/>
              <w:rPr>
                <w:szCs w:val="24"/>
              </w:rPr>
            </w:pPr>
            <w:r>
              <w:rPr>
                <w:color w:val="0070C0"/>
                <w:szCs w:val="24"/>
              </w:rPr>
              <w:t>-</w:t>
            </w:r>
            <w:r>
              <w:rPr>
                <w:szCs w:val="24"/>
              </w:rPr>
              <w:t>G</w:t>
            </w:r>
            <w:r w:rsidR="00BC7D85" w:rsidRPr="005A7FBE">
              <w:rPr>
                <w:szCs w:val="24"/>
              </w:rPr>
              <w:t>eriye dönük son 10 adet uyarının başlangıç ve bitişlerinin tarih ve saatleri kaydedil</w:t>
            </w:r>
            <w:r w:rsidR="002166EA" w:rsidRPr="005A7FBE">
              <w:rPr>
                <w:szCs w:val="24"/>
              </w:rPr>
              <w:t>ecektir</w:t>
            </w:r>
            <w:r w:rsidR="00BC7D85" w:rsidRPr="005A7FBE">
              <w:rPr>
                <w:szCs w:val="24"/>
              </w:rPr>
              <w:t>.</w:t>
            </w:r>
          </w:p>
        </w:tc>
      </w:tr>
      <w:tr w:rsidR="00513C74" w:rsidRPr="005A7FBE" w14:paraId="6C9677AA" w14:textId="77777777" w:rsidTr="00A00CF8">
        <w:trPr>
          <w:trHeight w:val="311"/>
          <w:jc w:val="center"/>
        </w:trPr>
        <w:tc>
          <w:tcPr>
            <w:tcW w:w="0" w:type="auto"/>
            <w:vMerge w:val="restart"/>
            <w:vAlign w:val="center"/>
          </w:tcPr>
          <w:p w14:paraId="6D5E2189" w14:textId="77777777" w:rsidR="00513C74" w:rsidRPr="005A7FBE" w:rsidRDefault="00513C74" w:rsidP="009F4D7E">
            <w:pPr>
              <w:pStyle w:val="GvdeMetniGirintisi"/>
              <w:spacing w:after="60"/>
              <w:ind w:left="0"/>
              <w:jc w:val="both"/>
              <w:rPr>
                <w:szCs w:val="24"/>
              </w:rPr>
            </w:pPr>
            <w:r w:rsidRPr="005A7FBE">
              <w:rPr>
                <w:szCs w:val="24"/>
              </w:rPr>
              <w:t>Kod</w:t>
            </w:r>
          </w:p>
        </w:tc>
        <w:tc>
          <w:tcPr>
            <w:tcW w:w="2323" w:type="dxa"/>
            <w:vAlign w:val="center"/>
          </w:tcPr>
          <w:p w14:paraId="4F398499" w14:textId="21CB4A7D" w:rsidR="00513C74" w:rsidRPr="005A7FBE" w:rsidRDefault="00513C74" w:rsidP="00513C74">
            <w:pPr>
              <w:pStyle w:val="GvdeMetniGirintisi"/>
              <w:spacing w:after="60"/>
              <w:ind w:left="0"/>
              <w:jc w:val="both"/>
              <w:rPr>
                <w:szCs w:val="24"/>
              </w:rPr>
            </w:pPr>
            <w:r w:rsidRPr="003A0902">
              <w:rPr>
                <w:color w:val="0070C0"/>
                <w:szCs w:val="24"/>
              </w:rPr>
              <w:t xml:space="preserve">Toplam </w:t>
            </w:r>
            <w:r>
              <w:rPr>
                <w:szCs w:val="24"/>
              </w:rPr>
              <w:t>m</w:t>
            </w:r>
            <w:r w:rsidRPr="005A7FBE">
              <w:rPr>
                <w:szCs w:val="24"/>
              </w:rPr>
              <w:t>anyetik alan uyarı adedi</w:t>
            </w:r>
          </w:p>
        </w:tc>
        <w:tc>
          <w:tcPr>
            <w:tcW w:w="5812" w:type="dxa"/>
            <w:vAlign w:val="center"/>
          </w:tcPr>
          <w:p w14:paraId="6CA0B6EC" w14:textId="3F07BA9C" w:rsidR="00513C74" w:rsidRPr="005A7FBE" w:rsidRDefault="00513C74" w:rsidP="00513C74">
            <w:pPr>
              <w:pStyle w:val="GvdeMetniGirintisi"/>
              <w:spacing w:after="60"/>
              <w:ind w:left="0"/>
              <w:jc w:val="both"/>
              <w:rPr>
                <w:szCs w:val="24"/>
              </w:rPr>
            </w:pPr>
            <w:r w:rsidRPr="00513C74">
              <w:rPr>
                <w:strike/>
                <w:color w:val="FF0000"/>
                <w:szCs w:val="24"/>
              </w:rPr>
              <w:t>96.7.6</w:t>
            </w:r>
            <w:r>
              <w:rPr>
                <w:szCs w:val="24"/>
              </w:rPr>
              <w:t xml:space="preserve"> </w:t>
            </w:r>
            <w:r w:rsidRPr="00513C74">
              <w:rPr>
                <w:color w:val="0070C0"/>
                <w:szCs w:val="24"/>
              </w:rPr>
              <w:t>96.20.15</w:t>
            </w:r>
          </w:p>
        </w:tc>
      </w:tr>
      <w:tr w:rsidR="00513C74" w:rsidRPr="005A7FBE" w14:paraId="441C23E6" w14:textId="77777777" w:rsidTr="00A00CF8">
        <w:trPr>
          <w:trHeight w:val="141"/>
          <w:jc w:val="center"/>
        </w:trPr>
        <w:tc>
          <w:tcPr>
            <w:tcW w:w="0" w:type="auto"/>
            <w:vMerge/>
            <w:vAlign w:val="center"/>
          </w:tcPr>
          <w:p w14:paraId="63799F61" w14:textId="77777777" w:rsidR="00513C74" w:rsidRPr="005A7FBE" w:rsidRDefault="00513C74" w:rsidP="009F4D7E">
            <w:pPr>
              <w:pStyle w:val="GvdeMetniGirintisi"/>
              <w:spacing w:after="60"/>
              <w:ind w:left="0"/>
              <w:jc w:val="both"/>
              <w:rPr>
                <w:szCs w:val="24"/>
              </w:rPr>
            </w:pPr>
          </w:p>
        </w:tc>
        <w:tc>
          <w:tcPr>
            <w:tcW w:w="2323" w:type="dxa"/>
            <w:vAlign w:val="center"/>
          </w:tcPr>
          <w:p w14:paraId="4BE4385C" w14:textId="77777777" w:rsidR="00513C74" w:rsidRPr="005A7FBE" w:rsidRDefault="00513C74" w:rsidP="009F4D7E">
            <w:pPr>
              <w:pStyle w:val="GvdeMetniGirintisi"/>
              <w:spacing w:after="60"/>
              <w:ind w:left="0"/>
              <w:jc w:val="both"/>
              <w:rPr>
                <w:szCs w:val="24"/>
              </w:rPr>
            </w:pPr>
            <w:r w:rsidRPr="005A7FBE">
              <w:rPr>
                <w:szCs w:val="24"/>
              </w:rPr>
              <w:t>Geriye dönük bilgiler</w:t>
            </w:r>
          </w:p>
        </w:tc>
        <w:tc>
          <w:tcPr>
            <w:tcW w:w="5812" w:type="dxa"/>
            <w:vAlign w:val="center"/>
          </w:tcPr>
          <w:p w14:paraId="0D52FF63" w14:textId="04905E74" w:rsidR="00513C74" w:rsidRPr="005A7FBE" w:rsidRDefault="00513C74" w:rsidP="00513C74">
            <w:pPr>
              <w:pStyle w:val="GvdeMetniGirintisi"/>
              <w:spacing w:after="60"/>
              <w:ind w:left="0"/>
              <w:jc w:val="both"/>
              <w:rPr>
                <w:szCs w:val="24"/>
              </w:rPr>
            </w:pPr>
            <w:r w:rsidRPr="00513C74">
              <w:rPr>
                <w:strike/>
                <w:color w:val="FF0000"/>
                <w:szCs w:val="24"/>
              </w:rPr>
              <w:t>96.7</w:t>
            </w:r>
            <w:r>
              <w:rPr>
                <w:strike/>
                <w:color w:val="FF0000"/>
                <w:szCs w:val="24"/>
              </w:rPr>
              <w:t>7</w:t>
            </w:r>
            <w:r w:rsidRPr="00513C74">
              <w:rPr>
                <w:strike/>
                <w:color w:val="FF0000"/>
                <w:szCs w:val="24"/>
              </w:rPr>
              <w:t>.6</w:t>
            </w:r>
            <w:r>
              <w:rPr>
                <w:szCs w:val="24"/>
              </w:rPr>
              <w:t xml:space="preserve"> </w:t>
            </w:r>
            <w:r w:rsidRPr="00513C74">
              <w:rPr>
                <w:color w:val="0070C0"/>
                <w:szCs w:val="24"/>
              </w:rPr>
              <w:t>96.20.1</w:t>
            </w:r>
            <w:r>
              <w:rPr>
                <w:color w:val="0070C0"/>
                <w:szCs w:val="24"/>
              </w:rPr>
              <w:t>6</w:t>
            </w:r>
            <w:r w:rsidRPr="005A7FBE">
              <w:rPr>
                <w:szCs w:val="24"/>
              </w:rPr>
              <w:t>*1</w:t>
            </w:r>
            <w:proofErr w:type="gramStart"/>
            <w:r w:rsidRPr="005A7FBE">
              <w:rPr>
                <w:szCs w:val="24"/>
              </w:rPr>
              <w:t>,...,</w:t>
            </w:r>
            <w:proofErr w:type="gramEnd"/>
            <w:r w:rsidRPr="005A7FBE">
              <w:rPr>
                <w:szCs w:val="24"/>
              </w:rPr>
              <w:t>*10 (10 Adet)</w:t>
            </w:r>
          </w:p>
        </w:tc>
      </w:tr>
      <w:tr w:rsidR="00513C74" w:rsidRPr="005A7FBE" w14:paraId="10EDBF21" w14:textId="77777777" w:rsidTr="00A00CF8">
        <w:trPr>
          <w:trHeight w:val="141"/>
          <w:jc w:val="center"/>
        </w:trPr>
        <w:tc>
          <w:tcPr>
            <w:tcW w:w="0" w:type="auto"/>
            <w:vMerge/>
            <w:vAlign w:val="center"/>
          </w:tcPr>
          <w:p w14:paraId="61A97120" w14:textId="77777777" w:rsidR="00513C74" w:rsidRPr="005A7FBE" w:rsidRDefault="00513C74" w:rsidP="009F4D7E">
            <w:pPr>
              <w:pStyle w:val="GvdeMetniGirintisi"/>
              <w:spacing w:after="60"/>
              <w:ind w:left="0"/>
              <w:jc w:val="both"/>
              <w:rPr>
                <w:szCs w:val="24"/>
              </w:rPr>
            </w:pPr>
          </w:p>
        </w:tc>
        <w:tc>
          <w:tcPr>
            <w:tcW w:w="2323" w:type="dxa"/>
            <w:vAlign w:val="center"/>
          </w:tcPr>
          <w:p w14:paraId="3C65BD8E" w14:textId="759D6527" w:rsidR="00513C74" w:rsidRPr="005A7FBE" w:rsidRDefault="00513C74" w:rsidP="009F4D7E">
            <w:pPr>
              <w:pStyle w:val="GvdeMetniGirintisi"/>
              <w:spacing w:after="60"/>
              <w:ind w:left="0"/>
              <w:jc w:val="both"/>
              <w:rPr>
                <w:szCs w:val="24"/>
              </w:rPr>
            </w:pPr>
            <w:r w:rsidRPr="00513C74">
              <w:rPr>
                <w:color w:val="0070C0"/>
                <w:szCs w:val="24"/>
              </w:rPr>
              <w:t>Toplam manyetik alan uyarı süresi</w:t>
            </w:r>
          </w:p>
        </w:tc>
        <w:tc>
          <w:tcPr>
            <w:tcW w:w="5812" w:type="dxa"/>
            <w:vAlign w:val="center"/>
          </w:tcPr>
          <w:p w14:paraId="2625BDC4" w14:textId="489F9E1D" w:rsidR="00513C74" w:rsidRPr="005A7FBE" w:rsidRDefault="00513C74" w:rsidP="003E359A">
            <w:pPr>
              <w:pStyle w:val="GvdeMetniGirintisi"/>
              <w:spacing w:after="60"/>
              <w:ind w:left="0"/>
              <w:jc w:val="both"/>
              <w:rPr>
                <w:szCs w:val="24"/>
              </w:rPr>
            </w:pPr>
            <w:r w:rsidRPr="00513C74">
              <w:rPr>
                <w:color w:val="0070C0"/>
                <w:szCs w:val="24"/>
              </w:rPr>
              <w:t>96.20.</w:t>
            </w:r>
            <w:r>
              <w:rPr>
                <w:color w:val="0070C0"/>
                <w:szCs w:val="24"/>
              </w:rPr>
              <w:t>18</w:t>
            </w:r>
          </w:p>
        </w:tc>
      </w:tr>
      <w:tr w:rsidR="00513C74" w:rsidRPr="005A7FBE" w14:paraId="7C3625E2" w14:textId="77777777" w:rsidTr="00A00CF8">
        <w:trPr>
          <w:trHeight w:val="311"/>
          <w:jc w:val="center"/>
        </w:trPr>
        <w:tc>
          <w:tcPr>
            <w:tcW w:w="0" w:type="auto"/>
            <w:vMerge w:val="restart"/>
            <w:vAlign w:val="center"/>
          </w:tcPr>
          <w:p w14:paraId="069A0B78" w14:textId="77777777" w:rsidR="00513C74" w:rsidRPr="005A7FBE" w:rsidRDefault="00513C74" w:rsidP="009F4D7E">
            <w:pPr>
              <w:pStyle w:val="GvdeMetniGirintisi"/>
              <w:spacing w:after="60"/>
              <w:ind w:left="0"/>
              <w:jc w:val="both"/>
              <w:rPr>
                <w:szCs w:val="24"/>
              </w:rPr>
            </w:pPr>
            <w:r w:rsidRPr="005A7FBE">
              <w:rPr>
                <w:szCs w:val="24"/>
              </w:rPr>
              <w:t>Format</w:t>
            </w:r>
          </w:p>
        </w:tc>
        <w:tc>
          <w:tcPr>
            <w:tcW w:w="2323" w:type="dxa"/>
            <w:vAlign w:val="center"/>
          </w:tcPr>
          <w:p w14:paraId="5EB6B70F" w14:textId="42C93EBE" w:rsidR="00513C74" w:rsidRPr="005A7FBE" w:rsidRDefault="00513C74" w:rsidP="00513C74">
            <w:pPr>
              <w:pStyle w:val="GvdeMetniGirintisi"/>
              <w:spacing w:after="60"/>
              <w:ind w:left="0"/>
              <w:jc w:val="both"/>
              <w:rPr>
                <w:szCs w:val="24"/>
              </w:rPr>
            </w:pPr>
            <w:r w:rsidRPr="00BB25A7">
              <w:rPr>
                <w:color w:val="0070C0"/>
                <w:szCs w:val="24"/>
              </w:rPr>
              <w:t xml:space="preserve">Toplam </w:t>
            </w:r>
            <w:r>
              <w:rPr>
                <w:szCs w:val="24"/>
              </w:rPr>
              <w:t>m</w:t>
            </w:r>
            <w:r w:rsidRPr="005A7FBE">
              <w:rPr>
                <w:szCs w:val="24"/>
              </w:rPr>
              <w:t>anyetik alan uyarı adedi</w:t>
            </w:r>
          </w:p>
        </w:tc>
        <w:tc>
          <w:tcPr>
            <w:tcW w:w="5812" w:type="dxa"/>
            <w:vAlign w:val="center"/>
          </w:tcPr>
          <w:p w14:paraId="2299AAB2" w14:textId="25DE7E9B" w:rsidR="00513C74" w:rsidRPr="005A7FBE" w:rsidRDefault="00513C74" w:rsidP="00513C74">
            <w:pPr>
              <w:pStyle w:val="GvdeMetniGirintisi"/>
              <w:spacing w:after="60"/>
              <w:ind w:left="0"/>
              <w:jc w:val="both"/>
              <w:rPr>
                <w:szCs w:val="24"/>
              </w:rPr>
            </w:pPr>
            <w:r w:rsidRPr="00513C74">
              <w:rPr>
                <w:strike/>
                <w:color w:val="FF0000"/>
                <w:szCs w:val="24"/>
              </w:rPr>
              <w:t>96.7.6</w:t>
            </w:r>
            <w:r w:rsidRPr="003A0902">
              <w:rPr>
                <w:strike/>
                <w:color w:val="FF0000"/>
                <w:szCs w:val="24"/>
              </w:rPr>
              <w:t>(10)</w:t>
            </w:r>
            <w:r w:rsidRPr="003A0902">
              <w:rPr>
                <w:color w:val="0070C0"/>
                <w:szCs w:val="24"/>
              </w:rPr>
              <w:t xml:space="preserve"> </w:t>
            </w:r>
            <w:r>
              <w:rPr>
                <w:szCs w:val="24"/>
              </w:rPr>
              <w:t xml:space="preserve"> </w:t>
            </w:r>
            <w:r w:rsidRPr="00513C74">
              <w:rPr>
                <w:color w:val="0070C0"/>
                <w:szCs w:val="24"/>
              </w:rPr>
              <w:t>96.20.15</w:t>
            </w:r>
            <w:r>
              <w:rPr>
                <w:color w:val="0070C0"/>
                <w:szCs w:val="24"/>
              </w:rPr>
              <w:t xml:space="preserve">(99) </w:t>
            </w:r>
          </w:p>
        </w:tc>
      </w:tr>
      <w:tr w:rsidR="00513C74" w:rsidRPr="005A7FBE" w14:paraId="18FD11A8" w14:textId="77777777" w:rsidTr="00A00CF8">
        <w:trPr>
          <w:trHeight w:val="502"/>
          <w:jc w:val="center"/>
        </w:trPr>
        <w:tc>
          <w:tcPr>
            <w:tcW w:w="0" w:type="auto"/>
            <w:vMerge/>
            <w:vAlign w:val="center"/>
          </w:tcPr>
          <w:p w14:paraId="44584A49" w14:textId="77777777" w:rsidR="00513C74" w:rsidRPr="005A7FBE" w:rsidRDefault="00513C74" w:rsidP="009F4D7E">
            <w:pPr>
              <w:pStyle w:val="GvdeMetniGirintisi"/>
              <w:spacing w:after="60"/>
              <w:ind w:left="0"/>
              <w:jc w:val="both"/>
              <w:rPr>
                <w:szCs w:val="24"/>
              </w:rPr>
            </w:pPr>
          </w:p>
        </w:tc>
        <w:tc>
          <w:tcPr>
            <w:tcW w:w="2323" w:type="dxa"/>
            <w:vAlign w:val="center"/>
          </w:tcPr>
          <w:p w14:paraId="0A269DAD" w14:textId="77777777" w:rsidR="00513C74" w:rsidRPr="005A7FBE" w:rsidRDefault="00513C74" w:rsidP="009F4D7E">
            <w:pPr>
              <w:pStyle w:val="GvdeMetniGirintisi"/>
              <w:spacing w:after="60"/>
              <w:ind w:left="0"/>
              <w:jc w:val="both"/>
              <w:rPr>
                <w:szCs w:val="24"/>
              </w:rPr>
            </w:pPr>
            <w:r w:rsidRPr="005A7FBE">
              <w:rPr>
                <w:szCs w:val="24"/>
              </w:rPr>
              <w:t>Geriye dönük bilgiler</w:t>
            </w:r>
          </w:p>
        </w:tc>
        <w:tc>
          <w:tcPr>
            <w:tcW w:w="5812" w:type="dxa"/>
            <w:vAlign w:val="center"/>
          </w:tcPr>
          <w:p w14:paraId="067BB072" w14:textId="01507390" w:rsidR="00513C74" w:rsidRPr="005A7FBE" w:rsidRDefault="00513C74" w:rsidP="009F4D7E">
            <w:pPr>
              <w:pStyle w:val="GvdeMetniGirintisi"/>
              <w:ind w:left="0"/>
              <w:jc w:val="both"/>
              <w:rPr>
                <w:szCs w:val="24"/>
              </w:rPr>
            </w:pPr>
            <w:r w:rsidRPr="005A7FBE">
              <w:rPr>
                <w:szCs w:val="24"/>
              </w:rPr>
              <w:t xml:space="preserve">                        </w:t>
            </w:r>
            <w:r w:rsidR="00A00CF8">
              <w:rPr>
                <w:szCs w:val="24"/>
              </w:rPr>
              <w:t xml:space="preserve">           </w:t>
            </w:r>
            <w:proofErr w:type="gramStart"/>
            <w:r w:rsidRPr="005A7FBE">
              <w:rPr>
                <w:szCs w:val="24"/>
              </w:rPr>
              <w:t>başlangıç</w:t>
            </w:r>
            <w:proofErr w:type="gramEnd"/>
            <w:r w:rsidRPr="005A7FBE">
              <w:rPr>
                <w:szCs w:val="24"/>
              </w:rPr>
              <w:t xml:space="preserve">                       bitiş</w:t>
            </w:r>
          </w:p>
          <w:p w14:paraId="522CBA8A" w14:textId="0F05F3EE" w:rsidR="00513C74" w:rsidRPr="005A7FBE" w:rsidRDefault="004A178E" w:rsidP="004862E9">
            <w:pPr>
              <w:pStyle w:val="GvdeMetniGirintisi"/>
              <w:ind w:left="0"/>
              <w:jc w:val="both"/>
              <w:rPr>
                <w:szCs w:val="24"/>
              </w:rPr>
            </w:pPr>
            <w:r w:rsidRPr="00513C74">
              <w:rPr>
                <w:strike/>
                <w:color w:val="FF0000"/>
                <w:szCs w:val="24"/>
              </w:rPr>
              <w:t>96.7</w:t>
            </w:r>
            <w:r>
              <w:rPr>
                <w:strike/>
                <w:color w:val="FF0000"/>
                <w:szCs w:val="24"/>
              </w:rPr>
              <w:t>7</w:t>
            </w:r>
            <w:r w:rsidRPr="00513C74">
              <w:rPr>
                <w:strike/>
                <w:color w:val="FF0000"/>
                <w:szCs w:val="24"/>
              </w:rPr>
              <w:t>.6</w:t>
            </w:r>
            <w:r w:rsidRPr="00513C74">
              <w:rPr>
                <w:color w:val="0070C0"/>
                <w:szCs w:val="24"/>
              </w:rPr>
              <w:t>96.20.1</w:t>
            </w:r>
            <w:r>
              <w:rPr>
                <w:color w:val="0070C0"/>
                <w:szCs w:val="24"/>
              </w:rPr>
              <w:t>6</w:t>
            </w:r>
            <w:r w:rsidR="00A00CF8">
              <w:rPr>
                <w:szCs w:val="24"/>
              </w:rPr>
              <w:t>*1</w:t>
            </w:r>
            <w:r w:rsidR="00A00CF8" w:rsidRPr="00A00CF8">
              <w:rPr>
                <w:b/>
                <w:sz w:val="18"/>
                <w:szCs w:val="24"/>
              </w:rPr>
              <w:t>(YY-MM-</w:t>
            </w:r>
            <w:proofErr w:type="gramStart"/>
            <w:r w:rsidR="00A00CF8" w:rsidRPr="00A00CF8">
              <w:rPr>
                <w:b/>
                <w:sz w:val="18"/>
                <w:szCs w:val="24"/>
              </w:rPr>
              <w:t>DD,HH</w:t>
            </w:r>
            <w:proofErr w:type="gramEnd"/>
            <w:r w:rsidR="00A00CF8" w:rsidRPr="00A00CF8">
              <w:rPr>
                <w:b/>
                <w:sz w:val="18"/>
                <w:szCs w:val="24"/>
              </w:rPr>
              <w:t>:MM;YY-MM-DD,HH:MM)</w:t>
            </w:r>
          </w:p>
        </w:tc>
      </w:tr>
      <w:tr w:rsidR="00513C74" w:rsidRPr="005A7FBE" w14:paraId="7D89E7CA" w14:textId="77777777" w:rsidTr="00A00CF8">
        <w:trPr>
          <w:trHeight w:val="502"/>
          <w:jc w:val="center"/>
        </w:trPr>
        <w:tc>
          <w:tcPr>
            <w:tcW w:w="0" w:type="auto"/>
            <w:vMerge/>
            <w:vAlign w:val="center"/>
          </w:tcPr>
          <w:p w14:paraId="1545D5F3" w14:textId="77777777" w:rsidR="00513C74" w:rsidRPr="005A7FBE" w:rsidRDefault="00513C74" w:rsidP="009F4D7E">
            <w:pPr>
              <w:pStyle w:val="GvdeMetniGirintisi"/>
              <w:spacing w:after="60"/>
              <w:ind w:left="0"/>
              <w:jc w:val="both"/>
              <w:rPr>
                <w:szCs w:val="24"/>
              </w:rPr>
            </w:pPr>
          </w:p>
        </w:tc>
        <w:tc>
          <w:tcPr>
            <w:tcW w:w="2323" w:type="dxa"/>
            <w:vAlign w:val="center"/>
          </w:tcPr>
          <w:p w14:paraId="332D8EF0" w14:textId="033623BA" w:rsidR="00513C74" w:rsidRPr="005A7FBE" w:rsidRDefault="00513C74" w:rsidP="009F4D7E">
            <w:pPr>
              <w:pStyle w:val="GvdeMetniGirintisi"/>
              <w:spacing w:after="60"/>
              <w:ind w:left="0"/>
              <w:jc w:val="both"/>
              <w:rPr>
                <w:szCs w:val="24"/>
              </w:rPr>
            </w:pPr>
            <w:r w:rsidRPr="00513C74">
              <w:rPr>
                <w:color w:val="0070C0"/>
                <w:szCs w:val="24"/>
              </w:rPr>
              <w:t>Toplam manyetik alan uyarı süresi</w:t>
            </w:r>
          </w:p>
        </w:tc>
        <w:tc>
          <w:tcPr>
            <w:tcW w:w="5812" w:type="dxa"/>
            <w:vAlign w:val="center"/>
          </w:tcPr>
          <w:p w14:paraId="75D167D9" w14:textId="17AA1184" w:rsidR="00513C74" w:rsidRPr="005A7FBE" w:rsidRDefault="00513C74" w:rsidP="009F4D7E">
            <w:pPr>
              <w:pStyle w:val="GvdeMetniGirintisi"/>
              <w:ind w:left="0"/>
              <w:jc w:val="both"/>
              <w:rPr>
                <w:szCs w:val="24"/>
              </w:rPr>
            </w:pPr>
            <w:r w:rsidRPr="00513C74">
              <w:rPr>
                <w:color w:val="0070C0"/>
                <w:szCs w:val="24"/>
              </w:rPr>
              <w:t>96.20.</w:t>
            </w:r>
            <w:r>
              <w:rPr>
                <w:color w:val="0070C0"/>
                <w:szCs w:val="24"/>
              </w:rPr>
              <w:t>18(99999</w:t>
            </w:r>
            <w:r w:rsidRPr="003A0902">
              <w:rPr>
                <w:color w:val="0070C0"/>
                <w:szCs w:val="24"/>
              </w:rPr>
              <w:t>)</w:t>
            </w:r>
            <w:r>
              <w:rPr>
                <w:color w:val="0070C0"/>
                <w:szCs w:val="24"/>
              </w:rPr>
              <w:t>*</w:t>
            </w:r>
            <w:proofErr w:type="spellStart"/>
            <w:r>
              <w:rPr>
                <w:color w:val="0070C0"/>
                <w:szCs w:val="24"/>
              </w:rPr>
              <w:t>min</w:t>
            </w:r>
            <w:proofErr w:type="spellEnd"/>
          </w:p>
        </w:tc>
      </w:tr>
    </w:tbl>
    <w:p w14:paraId="3F9B257C" w14:textId="77777777" w:rsidR="00BC7D85" w:rsidRPr="000A4CF1" w:rsidRDefault="00BC7D85" w:rsidP="00BC7D85">
      <w:pPr>
        <w:rPr>
          <w:szCs w:val="16"/>
        </w:rPr>
      </w:pPr>
    </w:p>
    <w:p w14:paraId="727C6B25" w14:textId="77777777" w:rsidR="00AF5213" w:rsidRPr="002507C9" w:rsidRDefault="00AF5213" w:rsidP="003A0902">
      <w:pPr>
        <w:pStyle w:val="Balk2"/>
        <w:rPr>
          <w:color w:val="0070C0"/>
        </w:rPr>
      </w:pPr>
      <w:bookmarkStart w:id="75" w:name="_Toc138062867"/>
      <w:proofErr w:type="spellStart"/>
      <w:r w:rsidRPr="002507C9">
        <w:rPr>
          <w:color w:val="0070C0"/>
        </w:rPr>
        <w:t>Reset</w:t>
      </w:r>
      <w:proofErr w:type="spellEnd"/>
      <w:r w:rsidRPr="002507C9">
        <w:rPr>
          <w:color w:val="0070C0"/>
        </w:rPr>
        <w:t xml:space="preserve"> Algılama Kayıtları</w:t>
      </w:r>
      <w:bookmarkEnd w:id="75"/>
    </w:p>
    <w:p w14:paraId="2A274CE6" w14:textId="19813095" w:rsidR="00AF5213" w:rsidRDefault="00AF5213" w:rsidP="003A0902">
      <w:pPr>
        <w:pStyle w:val="ListeParagraf"/>
        <w:ind w:left="0"/>
        <w:jc w:val="both"/>
      </w:pPr>
    </w:p>
    <w:p w14:paraId="68CDEE45" w14:textId="3E1A811D" w:rsidR="002507C9" w:rsidRDefault="00AF5213" w:rsidP="00043CDA">
      <w:pPr>
        <w:pStyle w:val="ListeParagraf"/>
        <w:numPr>
          <w:ilvl w:val="0"/>
          <w:numId w:val="18"/>
        </w:numPr>
        <w:ind w:left="0" w:hanging="518"/>
        <w:jc w:val="both"/>
        <w:rPr>
          <w:color w:val="0070C0"/>
          <w:szCs w:val="24"/>
        </w:rPr>
      </w:pPr>
      <w:r w:rsidRPr="00043CDA">
        <w:rPr>
          <w:color w:val="0070C0"/>
          <w:szCs w:val="24"/>
        </w:rPr>
        <w:t>Saya</w:t>
      </w:r>
      <w:r w:rsidR="005B39A7" w:rsidRPr="00043CDA">
        <w:rPr>
          <w:color w:val="0070C0"/>
          <w:szCs w:val="24"/>
        </w:rPr>
        <w:t>cın</w:t>
      </w:r>
      <w:r w:rsidRPr="00043CDA">
        <w:rPr>
          <w:color w:val="0070C0"/>
          <w:szCs w:val="24"/>
        </w:rPr>
        <w:t xml:space="preserve"> </w:t>
      </w:r>
      <w:proofErr w:type="spellStart"/>
      <w:r w:rsidRPr="00043CDA">
        <w:rPr>
          <w:color w:val="0070C0"/>
          <w:szCs w:val="24"/>
        </w:rPr>
        <w:t>yazılım</w:t>
      </w:r>
      <w:r w:rsidR="005B39A7" w:rsidRPr="00043CDA">
        <w:rPr>
          <w:color w:val="0070C0"/>
          <w:szCs w:val="24"/>
        </w:rPr>
        <w:t>sal</w:t>
      </w:r>
      <w:proofErr w:type="spellEnd"/>
      <w:r w:rsidRPr="00043CDA">
        <w:rPr>
          <w:color w:val="0070C0"/>
          <w:szCs w:val="24"/>
        </w:rPr>
        <w:t xml:space="preserve"> veya donanım</w:t>
      </w:r>
      <w:r w:rsidR="005B39A7" w:rsidRPr="00043CDA">
        <w:rPr>
          <w:color w:val="0070C0"/>
          <w:szCs w:val="24"/>
        </w:rPr>
        <w:t xml:space="preserve">sal olarak </w:t>
      </w:r>
      <w:proofErr w:type="spellStart"/>
      <w:r w:rsidRPr="00043CDA">
        <w:rPr>
          <w:color w:val="0070C0"/>
          <w:szCs w:val="24"/>
        </w:rPr>
        <w:t>reset</w:t>
      </w:r>
      <w:r w:rsidR="005B39A7" w:rsidRPr="00043CDA">
        <w:rPr>
          <w:color w:val="0070C0"/>
          <w:szCs w:val="24"/>
        </w:rPr>
        <w:t>lenmesi</w:t>
      </w:r>
      <w:proofErr w:type="spellEnd"/>
      <w:r w:rsidRPr="00043CDA">
        <w:rPr>
          <w:color w:val="0070C0"/>
          <w:szCs w:val="24"/>
        </w:rPr>
        <w:t xml:space="preserve"> </w:t>
      </w:r>
      <w:r w:rsidR="005B39A7" w:rsidRPr="00043CDA">
        <w:rPr>
          <w:color w:val="0070C0"/>
          <w:szCs w:val="24"/>
        </w:rPr>
        <w:t>durumunda sayaç,</w:t>
      </w:r>
      <w:r w:rsidR="005D2144" w:rsidRPr="00043CDA">
        <w:rPr>
          <w:color w:val="0070C0"/>
          <w:szCs w:val="24"/>
        </w:rPr>
        <w:t xml:space="preserve"> </w:t>
      </w:r>
      <w:r w:rsidR="00BD7E2E" w:rsidRPr="00043CDA">
        <w:rPr>
          <w:color w:val="0070C0"/>
          <w:szCs w:val="24"/>
        </w:rPr>
        <w:t xml:space="preserve">son 24 </w:t>
      </w:r>
      <w:proofErr w:type="spellStart"/>
      <w:r w:rsidR="00043CDA">
        <w:rPr>
          <w:color w:val="0070C0"/>
          <w:szCs w:val="24"/>
        </w:rPr>
        <w:t>resetleme</w:t>
      </w:r>
      <w:proofErr w:type="spellEnd"/>
      <w:r w:rsidR="00043CDA">
        <w:rPr>
          <w:color w:val="0070C0"/>
          <w:szCs w:val="24"/>
        </w:rPr>
        <w:t xml:space="preserve"> durumunun</w:t>
      </w:r>
      <w:r w:rsidR="00BD7E2E" w:rsidRPr="00043CDA">
        <w:rPr>
          <w:color w:val="0070C0"/>
          <w:szCs w:val="24"/>
        </w:rPr>
        <w:t xml:space="preserve"> </w:t>
      </w:r>
      <w:proofErr w:type="spellStart"/>
      <w:r w:rsidR="00BD7E2E" w:rsidRPr="00043CDA">
        <w:rPr>
          <w:color w:val="0070C0"/>
          <w:szCs w:val="24"/>
        </w:rPr>
        <w:t>reset</w:t>
      </w:r>
      <w:proofErr w:type="spellEnd"/>
      <w:r w:rsidR="00BD7E2E" w:rsidRPr="00043CDA">
        <w:rPr>
          <w:color w:val="0070C0"/>
          <w:szCs w:val="24"/>
        </w:rPr>
        <w:t xml:space="preserve"> tipini </w:t>
      </w:r>
      <w:r w:rsidR="005D2144" w:rsidRPr="00043CDA">
        <w:rPr>
          <w:color w:val="0070C0"/>
          <w:szCs w:val="24"/>
        </w:rPr>
        <w:t>tarih ve saati ile birlikte hafızasında saklayacaktır.</w:t>
      </w:r>
      <w:r w:rsidR="00A722CD" w:rsidRPr="00043CDA">
        <w:rPr>
          <w:color w:val="0070C0"/>
          <w:szCs w:val="24"/>
        </w:rPr>
        <w:t xml:space="preserve"> </w:t>
      </w:r>
    </w:p>
    <w:p w14:paraId="7D1FFAF9" w14:textId="77777777" w:rsidR="002507C9" w:rsidRDefault="002507C9" w:rsidP="002507C9">
      <w:pPr>
        <w:pStyle w:val="ListeParagraf"/>
        <w:ind w:left="0"/>
        <w:jc w:val="both"/>
        <w:rPr>
          <w:color w:val="0070C0"/>
          <w:szCs w:val="24"/>
        </w:rPr>
      </w:pPr>
    </w:p>
    <w:p w14:paraId="6EB0A99B" w14:textId="5324BA82" w:rsidR="00043CDA" w:rsidRDefault="00043CDA" w:rsidP="00043CDA">
      <w:pPr>
        <w:pStyle w:val="ListeParagraf"/>
        <w:numPr>
          <w:ilvl w:val="0"/>
          <w:numId w:val="18"/>
        </w:numPr>
        <w:ind w:left="0" w:hanging="518"/>
        <w:jc w:val="both"/>
        <w:rPr>
          <w:color w:val="0070C0"/>
          <w:szCs w:val="24"/>
        </w:rPr>
      </w:pPr>
      <w:r w:rsidRPr="003A0902">
        <w:rPr>
          <w:color w:val="0070C0"/>
          <w:szCs w:val="24"/>
        </w:rPr>
        <w:t xml:space="preserve">Sayaç </w:t>
      </w:r>
      <w:r w:rsidRPr="00BD7E2E">
        <w:rPr>
          <w:color w:val="0070C0"/>
          <w:szCs w:val="24"/>
        </w:rPr>
        <w:t xml:space="preserve">toplam </w:t>
      </w:r>
      <w:proofErr w:type="spellStart"/>
      <w:r w:rsidRPr="003A0902">
        <w:rPr>
          <w:color w:val="0070C0"/>
          <w:szCs w:val="24"/>
        </w:rPr>
        <w:t>resetleme</w:t>
      </w:r>
      <w:proofErr w:type="spellEnd"/>
      <w:r w:rsidRPr="003A0902">
        <w:rPr>
          <w:color w:val="0070C0"/>
          <w:szCs w:val="24"/>
        </w:rPr>
        <w:t xml:space="preserve"> sayısını hafızasında saklayacaktır.</w:t>
      </w:r>
    </w:p>
    <w:p w14:paraId="43140111" w14:textId="23C37C66" w:rsidR="002507C9" w:rsidRPr="003A0902" w:rsidRDefault="002507C9" w:rsidP="002507C9">
      <w:pPr>
        <w:pStyle w:val="ListeParagraf"/>
        <w:ind w:left="0"/>
        <w:jc w:val="both"/>
        <w:rPr>
          <w:color w:val="0070C0"/>
          <w:szCs w:val="24"/>
        </w:rPr>
      </w:pPr>
    </w:p>
    <w:p w14:paraId="4F71A292" w14:textId="0AD1F938" w:rsidR="00AF5213" w:rsidRPr="000A4CF1" w:rsidRDefault="00A722CD" w:rsidP="002507C9">
      <w:pPr>
        <w:pStyle w:val="ListeParagraf"/>
        <w:numPr>
          <w:ilvl w:val="0"/>
          <w:numId w:val="18"/>
        </w:numPr>
        <w:ind w:left="0" w:hanging="518"/>
        <w:jc w:val="both"/>
        <w:rPr>
          <w:color w:val="0070C0"/>
          <w:szCs w:val="24"/>
        </w:rPr>
      </w:pPr>
      <w:r w:rsidRPr="003A0902">
        <w:rPr>
          <w:color w:val="0070C0"/>
        </w:rPr>
        <w:t>Saya</w:t>
      </w:r>
      <w:r w:rsidR="00043CDA">
        <w:rPr>
          <w:color w:val="0070C0"/>
        </w:rPr>
        <w:t>cın</w:t>
      </w:r>
      <w:r w:rsidRPr="003A0902">
        <w:rPr>
          <w:color w:val="0070C0"/>
        </w:rPr>
        <w:t xml:space="preserve"> </w:t>
      </w:r>
      <w:r w:rsidR="00043CDA" w:rsidRPr="00043CDA">
        <w:rPr>
          <w:color w:val="0070C0"/>
          <w:szCs w:val="24"/>
        </w:rPr>
        <w:t xml:space="preserve">aynı </w:t>
      </w:r>
      <w:r w:rsidR="00F96A84">
        <w:rPr>
          <w:color w:val="0070C0"/>
          <w:szCs w:val="24"/>
        </w:rPr>
        <w:t xml:space="preserve">ay içerisinde </w:t>
      </w:r>
      <w:r w:rsidR="00010370">
        <w:rPr>
          <w:color w:val="0070C0"/>
          <w:szCs w:val="24"/>
        </w:rPr>
        <w:t>ikid</w:t>
      </w:r>
      <w:r w:rsidR="00F96A84">
        <w:rPr>
          <w:color w:val="0070C0"/>
          <w:szCs w:val="24"/>
        </w:rPr>
        <w:t xml:space="preserve">en fazla veya birbirini takip eden 2 </w:t>
      </w:r>
      <w:r w:rsidR="00010370">
        <w:rPr>
          <w:color w:val="0070C0"/>
          <w:szCs w:val="24"/>
        </w:rPr>
        <w:t>ay içerisinde bir</w:t>
      </w:r>
      <w:r w:rsidR="00F96A84">
        <w:rPr>
          <w:color w:val="0070C0"/>
          <w:szCs w:val="24"/>
        </w:rPr>
        <w:t>den</w:t>
      </w:r>
      <w:r w:rsidR="00043CDA" w:rsidRPr="00043CDA">
        <w:rPr>
          <w:color w:val="0070C0"/>
          <w:szCs w:val="24"/>
        </w:rPr>
        <w:t xml:space="preserve"> fazla </w:t>
      </w:r>
      <w:proofErr w:type="spellStart"/>
      <w:r w:rsidR="00043CDA" w:rsidRPr="00043CDA">
        <w:rPr>
          <w:color w:val="0070C0"/>
          <w:szCs w:val="24"/>
        </w:rPr>
        <w:t>resetlenmesi</w:t>
      </w:r>
      <w:proofErr w:type="spellEnd"/>
      <w:r w:rsidR="00043CDA" w:rsidRPr="00043CDA">
        <w:rPr>
          <w:color w:val="0070C0"/>
          <w:szCs w:val="24"/>
        </w:rPr>
        <w:t xml:space="preserve"> durumunda</w:t>
      </w:r>
      <w:r w:rsidRPr="003A0902">
        <w:rPr>
          <w:color w:val="0070C0"/>
        </w:rPr>
        <w:t xml:space="preserve">, ekranda </w:t>
      </w:r>
      <w:proofErr w:type="spellStart"/>
      <w:r w:rsidRPr="003A0902">
        <w:rPr>
          <w:color w:val="0070C0"/>
        </w:rPr>
        <w:t>reset</w:t>
      </w:r>
      <w:proofErr w:type="spellEnd"/>
      <w:r w:rsidRPr="003A0902">
        <w:rPr>
          <w:color w:val="0070C0"/>
        </w:rPr>
        <w:t xml:space="preserve"> algılama ihbarı için uyarı ikonu belirecek ve sayaç </w:t>
      </w:r>
      <w:r w:rsidRPr="003A0902">
        <w:rPr>
          <w:color w:val="0070C0"/>
          <w:szCs w:val="24"/>
        </w:rPr>
        <w:t>kararlı</w:t>
      </w:r>
      <w:r w:rsidRPr="003A0902">
        <w:rPr>
          <w:color w:val="0070C0"/>
        </w:rPr>
        <w:t xml:space="preserve"> hale geldiği andan itibaren ikon</w:t>
      </w:r>
      <w:r w:rsidRPr="003A0902">
        <w:rPr>
          <w:color w:val="0070C0"/>
          <w:spacing w:val="-14"/>
        </w:rPr>
        <w:t xml:space="preserve"> </w:t>
      </w:r>
      <w:r w:rsidRPr="003A0902">
        <w:rPr>
          <w:color w:val="0070C0"/>
        </w:rPr>
        <w:t>ekrandan</w:t>
      </w:r>
      <w:r w:rsidRPr="003A0902">
        <w:rPr>
          <w:color w:val="0070C0"/>
          <w:spacing w:val="-17"/>
        </w:rPr>
        <w:t xml:space="preserve"> </w:t>
      </w:r>
      <w:r w:rsidRPr="003A0902">
        <w:rPr>
          <w:color w:val="0070C0"/>
        </w:rPr>
        <w:t xml:space="preserve">silinmeyecektir. Sayaçtan optik port veya RS485 port yardımı </w:t>
      </w:r>
      <w:r w:rsidR="00C52A8D">
        <w:rPr>
          <w:color w:val="0070C0"/>
        </w:rPr>
        <w:t>ile Uyarı Paketi veya ilgili OBI</w:t>
      </w:r>
      <w:r w:rsidRPr="003A0902">
        <w:rPr>
          <w:color w:val="0070C0"/>
        </w:rPr>
        <w:t>S Kodu için okuma yapılması durumunda ihbar ekrandan silinecektir.</w:t>
      </w:r>
    </w:p>
    <w:p w14:paraId="17BD9551" w14:textId="77777777" w:rsidR="000A4CF1" w:rsidRPr="002507C9" w:rsidRDefault="000A4CF1" w:rsidP="000A4CF1">
      <w:pPr>
        <w:pStyle w:val="ListeParagraf"/>
        <w:ind w:left="0"/>
        <w:jc w:val="both"/>
        <w:rPr>
          <w:color w:val="0070C0"/>
          <w:szCs w:val="24"/>
        </w:rPr>
      </w:pPr>
    </w:p>
    <w:p w14:paraId="5576AC1B" w14:textId="5D94232B" w:rsidR="00AF5213" w:rsidRPr="000A4CF1" w:rsidRDefault="000A4CF1" w:rsidP="000A4CF1">
      <w:pPr>
        <w:pStyle w:val="Balk4"/>
        <w:rPr>
          <w:color w:val="0070C0"/>
        </w:rPr>
      </w:pPr>
      <w:r w:rsidRPr="000A4CF1">
        <w:rPr>
          <w:color w:val="0070C0"/>
        </w:rPr>
        <w:t>Çizelge 13 -</w:t>
      </w:r>
      <w:r w:rsidR="00AF5213" w:rsidRPr="000A4CF1">
        <w:rPr>
          <w:color w:val="0070C0"/>
        </w:rPr>
        <w:t xml:space="preserve"> </w:t>
      </w:r>
      <w:proofErr w:type="spellStart"/>
      <w:r w:rsidR="00AF5213" w:rsidRPr="000A4CF1">
        <w:rPr>
          <w:color w:val="0070C0"/>
        </w:rPr>
        <w:t>Reset</w:t>
      </w:r>
      <w:proofErr w:type="spellEnd"/>
      <w:r w:rsidR="00AF5213" w:rsidRPr="000A4CF1">
        <w:rPr>
          <w:color w:val="0070C0"/>
        </w:rPr>
        <w:t xml:space="preserve"> Algılama Kayıtları </w:t>
      </w:r>
    </w:p>
    <w:tbl>
      <w:tblPr>
        <w:tblStyle w:val="TableNormal1"/>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2794"/>
        <w:gridCol w:w="5014"/>
      </w:tblGrid>
      <w:tr w:rsidR="00BD7E2E" w:rsidRPr="00BD7E2E" w14:paraId="476F2DED" w14:textId="77777777" w:rsidTr="002507C9">
        <w:trPr>
          <w:trHeight w:val="731"/>
        </w:trPr>
        <w:tc>
          <w:tcPr>
            <w:tcW w:w="674" w:type="pct"/>
            <w:vAlign w:val="center"/>
          </w:tcPr>
          <w:p w14:paraId="7DFCC8A3" w14:textId="77777777" w:rsidR="00AF5213" w:rsidRPr="003A0902" w:rsidRDefault="00AF5213" w:rsidP="002507C9">
            <w:pPr>
              <w:pStyle w:val="TableParagraph"/>
              <w:ind w:left="107" w:right="80"/>
              <w:rPr>
                <w:rFonts w:ascii="Times New Roman" w:hAnsi="Times New Roman"/>
                <w:color w:val="0070C0"/>
                <w:sz w:val="24"/>
                <w:lang w:val="tr-TR"/>
              </w:rPr>
            </w:pPr>
            <w:proofErr w:type="spellStart"/>
            <w:r w:rsidRPr="003A0902">
              <w:rPr>
                <w:rFonts w:ascii="Times New Roman" w:hAnsi="Times New Roman"/>
                <w:color w:val="0070C0"/>
                <w:sz w:val="24"/>
              </w:rPr>
              <w:t>Uyarı</w:t>
            </w:r>
            <w:proofErr w:type="spellEnd"/>
            <w:r w:rsidRPr="003A0902">
              <w:rPr>
                <w:rFonts w:ascii="Times New Roman" w:hAnsi="Times New Roman"/>
                <w:color w:val="0070C0"/>
                <w:sz w:val="24"/>
              </w:rPr>
              <w:t xml:space="preserve"> </w:t>
            </w:r>
            <w:proofErr w:type="spellStart"/>
            <w:r w:rsidRPr="003A0902">
              <w:rPr>
                <w:rFonts w:ascii="Times New Roman" w:hAnsi="Times New Roman"/>
                <w:color w:val="0070C0"/>
                <w:sz w:val="24"/>
              </w:rPr>
              <w:t>Durumları</w:t>
            </w:r>
            <w:proofErr w:type="spellEnd"/>
          </w:p>
        </w:tc>
        <w:tc>
          <w:tcPr>
            <w:tcW w:w="4326" w:type="pct"/>
            <w:gridSpan w:val="2"/>
            <w:vAlign w:val="center"/>
          </w:tcPr>
          <w:p w14:paraId="65AA0ADA" w14:textId="1661D696" w:rsidR="00AF5213" w:rsidRPr="003A0902" w:rsidRDefault="00BD7E2E" w:rsidP="002507C9">
            <w:pPr>
              <w:pStyle w:val="TableParagraph"/>
              <w:rPr>
                <w:rFonts w:ascii="Times New Roman" w:hAnsi="Times New Roman"/>
                <w:color w:val="0070C0"/>
                <w:sz w:val="24"/>
                <w:lang w:val="tr-TR"/>
              </w:rPr>
            </w:pPr>
            <w:r>
              <w:rPr>
                <w:rFonts w:ascii="Times New Roman" w:hAnsi="Times New Roman"/>
                <w:color w:val="0070C0"/>
                <w:sz w:val="24"/>
                <w:lang w:val="tr-TR"/>
              </w:rPr>
              <w:t xml:space="preserve"> </w:t>
            </w:r>
            <w:r w:rsidRPr="00BD7E2E">
              <w:rPr>
                <w:rFonts w:ascii="Times New Roman" w:hAnsi="Times New Roman"/>
                <w:color w:val="0070C0"/>
                <w:sz w:val="24"/>
                <w:lang w:val="tr-TR"/>
              </w:rPr>
              <w:t xml:space="preserve">Sayacın </w:t>
            </w:r>
            <w:proofErr w:type="spellStart"/>
            <w:r w:rsidRPr="00BD7E2E">
              <w:rPr>
                <w:rFonts w:ascii="Times New Roman" w:hAnsi="Times New Roman"/>
                <w:color w:val="0070C0"/>
                <w:sz w:val="24"/>
                <w:lang w:val="tr-TR"/>
              </w:rPr>
              <w:t>yazılımsal</w:t>
            </w:r>
            <w:proofErr w:type="spellEnd"/>
            <w:r w:rsidRPr="00BD7E2E">
              <w:rPr>
                <w:rFonts w:ascii="Times New Roman" w:hAnsi="Times New Roman"/>
                <w:color w:val="0070C0"/>
                <w:sz w:val="24"/>
                <w:lang w:val="tr-TR"/>
              </w:rPr>
              <w:t xml:space="preserve"> veya donanımsal olarak </w:t>
            </w:r>
            <w:proofErr w:type="spellStart"/>
            <w:r w:rsidRPr="00BD7E2E">
              <w:rPr>
                <w:rFonts w:ascii="Times New Roman" w:hAnsi="Times New Roman"/>
                <w:color w:val="0070C0"/>
                <w:sz w:val="24"/>
                <w:lang w:val="tr-TR"/>
              </w:rPr>
              <w:t>resetlenmesi</w:t>
            </w:r>
            <w:proofErr w:type="spellEnd"/>
          </w:p>
        </w:tc>
      </w:tr>
      <w:tr w:rsidR="00BD7E2E" w:rsidRPr="00BD7E2E" w14:paraId="59AFD96E" w14:textId="77777777" w:rsidTr="002507C9">
        <w:trPr>
          <w:trHeight w:val="1364"/>
        </w:trPr>
        <w:tc>
          <w:tcPr>
            <w:tcW w:w="674" w:type="pct"/>
            <w:vAlign w:val="center"/>
          </w:tcPr>
          <w:p w14:paraId="0F41CA0C" w14:textId="77777777" w:rsidR="00AF5213" w:rsidRPr="003A0902" w:rsidRDefault="00AF5213" w:rsidP="002507C9">
            <w:pPr>
              <w:pStyle w:val="TableParagraph"/>
              <w:ind w:left="107" w:right="573"/>
              <w:rPr>
                <w:rFonts w:ascii="Times New Roman" w:hAnsi="Times New Roman"/>
                <w:color w:val="0070C0"/>
                <w:sz w:val="24"/>
                <w:lang w:val="tr-TR"/>
              </w:rPr>
            </w:pPr>
            <w:proofErr w:type="spellStart"/>
            <w:r w:rsidRPr="003A0902">
              <w:rPr>
                <w:rFonts w:ascii="Times New Roman" w:hAnsi="Times New Roman"/>
                <w:color w:val="0070C0"/>
                <w:sz w:val="24"/>
              </w:rPr>
              <w:t>İhbar</w:t>
            </w:r>
            <w:proofErr w:type="spellEnd"/>
            <w:r w:rsidRPr="003A0902">
              <w:rPr>
                <w:rFonts w:ascii="Times New Roman" w:hAnsi="Times New Roman"/>
                <w:color w:val="0070C0"/>
                <w:sz w:val="24"/>
              </w:rPr>
              <w:t xml:space="preserve"> </w:t>
            </w:r>
            <w:proofErr w:type="spellStart"/>
            <w:r w:rsidRPr="003A0902">
              <w:rPr>
                <w:rFonts w:ascii="Times New Roman" w:hAnsi="Times New Roman"/>
                <w:color w:val="0070C0"/>
                <w:sz w:val="24"/>
              </w:rPr>
              <w:t>Şekli</w:t>
            </w:r>
            <w:proofErr w:type="spellEnd"/>
          </w:p>
        </w:tc>
        <w:tc>
          <w:tcPr>
            <w:tcW w:w="4326" w:type="pct"/>
            <w:gridSpan w:val="2"/>
            <w:vAlign w:val="center"/>
          </w:tcPr>
          <w:p w14:paraId="60B03225" w14:textId="45B1D8FE" w:rsidR="00405251" w:rsidRPr="002507C9" w:rsidRDefault="00405251" w:rsidP="002507C9">
            <w:pPr>
              <w:pStyle w:val="TableParagraph"/>
              <w:ind w:left="107"/>
              <w:rPr>
                <w:rFonts w:ascii="Times New Roman" w:hAnsi="Times New Roman"/>
                <w:color w:val="0070C0"/>
                <w:sz w:val="24"/>
                <w:lang w:val="tr-TR"/>
              </w:rPr>
            </w:pPr>
            <w:r>
              <w:rPr>
                <w:rFonts w:ascii="Times New Roman" w:hAnsi="Times New Roman"/>
                <w:color w:val="0070C0"/>
                <w:sz w:val="24"/>
                <w:lang w:val="tr-TR"/>
              </w:rPr>
              <w:t xml:space="preserve">Sayacın </w:t>
            </w:r>
            <w:r w:rsidR="00010370">
              <w:rPr>
                <w:rFonts w:ascii="Times New Roman" w:hAnsi="Times New Roman"/>
                <w:color w:val="0070C0"/>
                <w:sz w:val="24"/>
                <w:lang w:val="tr-TR"/>
              </w:rPr>
              <w:t xml:space="preserve">aynı </w:t>
            </w:r>
            <w:r w:rsidR="00010370">
              <w:rPr>
                <w:rFonts w:ascii="Times New Roman" w:hAnsi="Times New Roman"/>
                <w:color w:val="0070C0"/>
                <w:sz w:val="24"/>
              </w:rPr>
              <w:t xml:space="preserve">ay </w:t>
            </w:r>
            <w:proofErr w:type="spellStart"/>
            <w:r w:rsidR="00010370">
              <w:rPr>
                <w:rFonts w:ascii="Times New Roman" w:hAnsi="Times New Roman"/>
                <w:color w:val="0070C0"/>
                <w:sz w:val="24"/>
              </w:rPr>
              <w:t>içerisinde</w:t>
            </w:r>
            <w:proofErr w:type="spellEnd"/>
            <w:r w:rsidRPr="002507C9">
              <w:rPr>
                <w:rFonts w:ascii="Times New Roman" w:hAnsi="Times New Roman"/>
                <w:color w:val="0070C0"/>
                <w:sz w:val="24"/>
              </w:rPr>
              <w:t xml:space="preserve"> </w:t>
            </w:r>
            <w:proofErr w:type="spellStart"/>
            <w:r w:rsidR="00010370">
              <w:rPr>
                <w:rFonts w:ascii="Times New Roman" w:hAnsi="Times New Roman"/>
                <w:color w:val="0070C0"/>
                <w:sz w:val="24"/>
              </w:rPr>
              <w:t>ikiden</w:t>
            </w:r>
            <w:proofErr w:type="spellEnd"/>
            <w:r w:rsidR="00010370">
              <w:rPr>
                <w:rFonts w:ascii="Times New Roman" w:hAnsi="Times New Roman"/>
                <w:color w:val="0070C0"/>
                <w:sz w:val="24"/>
              </w:rPr>
              <w:t xml:space="preserve"> </w:t>
            </w:r>
            <w:proofErr w:type="spellStart"/>
            <w:r w:rsidR="00010370">
              <w:rPr>
                <w:rFonts w:ascii="Times New Roman" w:hAnsi="Times New Roman"/>
                <w:color w:val="0070C0"/>
                <w:sz w:val="24"/>
              </w:rPr>
              <w:t>fazla</w:t>
            </w:r>
            <w:proofErr w:type="spellEnd"/>
            <w:r w:rsidRPr="002507C9">
              <w:rPr>
                <w:rFonts w:ascii="Times New Roman" w:hAnsi="Times New Roman"/>
                <w:color w:val="0070C0"/>
                <w:sz w:val="24"/>
              </w:rPr>
              <w:t xml:space="preserve"> </w:t>
            </w:r>
            <w:proofErr w:type="spellStart"/>
            <w:r w:rsidRPr="002507C9">
              <w:rPr>
                <w:rFonts w:ascii="Times New Roman" w:hAnsi="Times New Roman"/>
                <w:color w:val="0070C0"/>
                <w:sz w:val="24"/>
                <w:lang w:val="tr-TR"/>
              </w:rPr>
              <w:t>resetlenmesi</w:t>
            </w:r>
            <w:proofErr w:type="spellEnd"/>
            <w:r w:rsidRPr="002507C9">
              <w:rPr>
                <w:rFonts w:ascii="Times New Roman" w:hAnsi="Times New Roman"/>
                <w:color w:val="0070C0"/>
                <w:sz w:val="24"/>
                <w:lang w:val="tr-TR"/>
              </w:rPr>
              <w:t xml:space="preserve"> durumunda </w:t>
            </w:r>
            <w:proofErr w:type="spellStart"/>
            <w:r w:rsidRPr="002507C9">
              <w:rPr>
                <w:rFonts w:ascii="Times New Roman" w:hAnsi="Times New Roman"/>
                <w:color w:val="0070C0"/>
                <w:sz w:val="24"/>
                <w:lang w:val="tr-TR"/>
              </w:rPr>
              <w:t>Reset</w:t>
            </w:r>
            <w:proofErr w:type="spellEnd"/>
            <w:r w:rsidRPr="002507C9">
              <w:rPr>
                <w:rFonts w:ascii="Times New Roman" w:hAnsi="Times New Roman"/>
                <w:color w:val="0070C0"/>
                <w:sz w:val="24"/>
                <w:lang w:val="tr-TR"/>
              </w:rPr>
              <w:t xml:space="preserve"> Algılama İkonu görünecektir.</w:t>
            </w:r>
          </w:p>
          <w:p w14:paraId="69F0E5E1" w14:textId="7DDAF9B9" w:rsidR="002507C9" w:rsidRPr="003A0902" w:rsidRDefault="002507C9" w:rsidP="00124470">
            <w:pPr>
              <w:pStyle w:val="TableParagraph"/>
              <w:ind w:left="107"/>
              <w:rPr>
                <w:rFonts w:ascii="Times New Roman" w:hAnsi="Times New Roman"/>
                <w:color w:val="0070C0"/>
                <w:sz w:val="24"/>
                <w:lang w:val="tr-TR"/>
              </w:rPr>
            </w:pPr>
            <w:r w:rsidRPr="002507C9">
              <w:rPr>
                <w:rFonts w:ascii="Times New Roman" w:hAnsi="Times New Roman"/>
                <w:color w:val="0070C0"/>
                <w:sz w:val="24"/>
                <w:lang w:val="tr-TR"/>
              </w:rPr>
              <w:t xml:space="preserve">Sayacın </w:t>
            </w:r>
            <w:r w:rsidR="00010370">
              <w:rPr>
                <w:rFonts w:ascii="Times New Roman" w:hAnsi="Times New Roman"/>
                <w:color w:val="0070C0"/>
                <w:sz w:val="24"/>
                <w:lang w:val="tr-TR"/>
              </w:rPr>
              <w:t xml:space="preserve">birbirini takip eden </w:t>
            </w:r>
            <w:r w:rsidR="00124470">
              <w:rPr>
                <w:rFonts w:ascii="Times New Roman" w:hAnsi="Times New Roman"/>
                <w:color w:val="0070C0"/>
                <w:sz w:val="24"/>
                <w:lang w:val="tr-TR"/>
              </w:rPr>
              <w:t xml:space="preserve">2 </w:t>
            </w:r>
            <w:r w:rsidRPr="002507C9">
              <w:rPr>
                <w:rFonts w:ascii="Times New Roman" w:hAnsi="Times New Roman"/>
                <w:color w:val="0070C0"/>
                <w:sz w:val="24"/>
              </w:rPr>
              <w:t>ay</w:t>
            </w:r>
            <w:r w:rsidR="00124470">
              <w:rPr>
                <w:rFonts w:ascii="Times New Roman" w:hAnsi="Times New Roman"/>
                <w:color w:val="0070C0"/>
                <w:sz w:val="24"/>
              </w:rPr>
              <w:t xml:space="preserve"> </w:t>
            </w:r>
            <w:proofErr w:type="spellStart"/>
            <w:r w:rsidR="00124470">
              <w:rPr>
                <w:rFonts w:ascii="Times New Roman" w:hAnsi="Times New Roman"/>
                <w:color w:val="0070C0"/>
                <w:sz w:val="24"/>
              </w:rPr>
              <w:t>içersinde</w:t>
            </w:r>
            <w:proofErr w:type="spellEnd"/>
            <w:r w:rsidRPr="002507C9">
              <w:rPr>
                <w:rFonts w:ascii="Times New Roman" w:hAnsi="Times New Roman"/>
                <w:color w:val="0070C0"/>
                <w:sz w:val="24"/>
              </w:rPr>
              <w:t xml:space="preserve"> </w:t>
            </w:r>
            <w:proofErr w:type="spellStart"/>
            <w:r w:rsidR="00124470">
              <w:rPr>
                <w:rFonts w:ascii="Times New Roman" w:hAnsi="Times New Roman"/>
                <w:color w:val="0070C0"/>
                <w:sz w:val="24"/>
              </w:rPr>
              <w:t>birden</w:t>
            </w:r>
            <w:proofErr w:type="spellEnd"/>
            <w:r w:rsidR="00124470">
              <w:rPr>
                <w:rFonts w:ascii="Times New Roman" w:hAnsi="Times New Roman"/>
                <w:color w:val="0070C0"/>
                <w:sz w:val="24"/>
              </w:rPr>
              <w:t xml:space="preserve"> </w:t>
            </w:r>
            <w:proofErr w:type="spellStart"/>
            <w:r w:rsidR="00124470">
              <w:rPr>
                <w:rFonts w:ascii="Times New Roman" w:hAnsi="Times New Roman"/>
                <w:color w:val="0070C0"/>
                <w:sz w:val="24"/>
              </w:rPr>
              <w:t>fazla</w:t>
            </w:r>
            <w:proofErr w:type="spellEnd"/>
            <w:r w:rsidRPr="002507C9">
              <w:rPr>
                <w:rFonts w:ascii="Times New Roman" w:hAnsi="Times New Roman"/>
                <w:color w:val="0070C0"/>
                <w:sz w:val="24"/>
              </w:rPr>
              <w:t xml:space="preserve"> </w:t>
            </w:r>
            <w:proofErr w:type="spellStart"/>
            <w:r>
              <w:rPr>
                <w:rFonts w:ascii="Times New Roman" w:hAnsi="Times New Roman"/>
                <w:color w:val="0070C0"/>
                <w:sz w:val="24"/>
                <w:lang w:val="tr-TR"/>
              </w:rPr>
              <w:t>resetlenmesi</w:t>
            </w:r>
            <w:proofErr w:type="spellEnd"/>
            <w:r>
              <w:rPr>
                <w:rFonts w:ascii="Times New Roman" w:hAnsi="Times New Roman"/>
                <w:color w:val="0070C0"/>
                <w:sz w:val="24"/>
                <w:lang w:val="tr-TR"/>
              </w:rPr>
              <w:t xml:space="preserve"> durumunda </w:t>
            </w:r>
            <w:proofErr w:type="spellStart"/>
            <w:r>
              <w:rPr>
                <w:rFonts w:ascii="Times New Roman" w:hAnsi="Times New Roman"/>
                <w:color w:val="0070C0"/>
                <w:sz w:val="24"/>
                <w:lang w:val="tr-TR"/>
              </w:rPr>
              <w:t>Reset</w:t>
            </w:r>
            <w:proofErr w:type="spellEnd"/>
            <w:r>
              <w:rPr>
                <w:rFonts w:ascii="Times New Roman" w:hAnsi="Times New Roman"/>
                <w:color w:val="0070C0"/>
                <w:sz w:val="24"/>
                <w:lang w:val="tr-TR"/>
              </w:rPr>
              <w:t xml:space="preserve"> Algılama İkonu görünecektir.</w:t>
            </w:r>
          </w:p>
        </w:tc>
      </w:tr>
      <w:tr w:rsidR="00BD7E2E" w:rsidRPr="00BD7E2E" w14:paraId="24873656" w14:textId="77777777" w:rsidTr="002507C9">
        <w:trPr>
          <w:trHeight w:val="1030"/>
        </w:trPr>
        <w:tc>
          <w:tcPr>
            <w:tcW w:w="674" w:type="pct"/>
            <w:vAlign w:val="center"/>
          </w:tcPr>
          <w:p w14:paraId="4A3531FE" w14:textId="77777777" w:rsidR="00AF5213" w:rsidRPr="003A0902" w:rsidRDefault="00AF5213" w:rsidP="002507C9">
            <w:pPr>
              <w:pStyle w:val="TableParagraph"/>
              <w:ind w:left="107"/>
              <w:rPr>
                <w:rFonts w:ascii="Times New Roman" w:hAnsi="Times New Roman"/>
                <w:color w:val="0070C0"/>
                <w:sz w:val="24"/>
                <w:lang w:val="tr-TR"/>
              </w:rPr>
            </w:pPr>
            <w:proofErr w:type="spellStart"/>
            <w:r w:rsidRPr="003A0902">
              <w:rPr>
                <w:rFonts w:ascii="Times New Roman" w:hAnsi="Times New Roman"/>
                <w:color w:val="0070C0"/>
                <w:sz w:val="24"/>
              </w:rPr>
              <w:t>Kayıt</w:t>
            </w:r>
            <w:proofErr w:type="spellEnd"/>
          </w:p>
        </w:tc>
        <w:tc>
          <w:tcPr>
            <w:tcW w:w="4326" w:type="pct"/>
            <w:gridSpan w:val="2"/>
            <w:vAlign w:val="center"/>
          </w:tcPr>
          <w:p w14:paraId="43E09CE3" w14:textId="77777777" w:rsidR="00AF5213" w:rsidRDefault="00405251" w:rsidP="002507C9">
            <w:pPr>
              <w:pStyle w:val="TableParagraph"/>
              <w:numPr>
                <w:ilvl w:val="0"/>
                <w:numId w:val="13"/>
              </w:numPr>
              <w:ind w:left="415"/>
              <w:rPr>
                <w:rFonts w:ascii="Times New Roman" w:hAnsi="Times New Roman"/>
                <w:color w:val="0070C0"/>
                <w:sz w:val="24"/>
                <w:lang w:val="tr-TR"/>
              </w:rPr>
            </w:pPr>
            <w:r>
              <w:rPr>
                <w:rFonts w:ascii="Times New Roman" w:hAnsi="Times New Roman"/>
                <w:color w:val="0070C0"/>
                <w:sz w:val="24"/>
                <w:lang w:val="tr-TR"/>
              </w:rPr>
              <w:t>S</w:t>
            </w:r>
            <w:r w:rsidR="00AF5213" w:rsidRPr="003A0902">
              <w:rPr>
                <w:rFonts w:ascii="Times New Roman" w:hAnsi="Times New Roman"/>
                <w:color w:val="0070C0"/>
                <w:sz w:val="24"/>
              </w:rPr>
              <w:t xml:space="preserve">on 24 </w:t>
            </w:r>
            <w:proofErr w:type="spellStart"/>
            <w:r w:rsidR="00AF5213" w:rsidRPr="003A0902">
              <w:rPr>
                <w:rFonts w:ascii="Times New Roman" w:hAnsi="Times New Roman"/>
                <w:color w:val="0070C0"/>
                <w:sz w:val="24"/>
              </w:rPr>
              <w:t>adet</w:t>
            </w:r>
            <w:proofErr w:type="spellEnd"/>
            <w:r w:rsidR="00AF5213" w:rsidRPr="003A0902">
              <w:rPr>
                <w:rFonts w:ascii="Times New Roman" w:hAnsi="Times New Roman"/>
                <w:color w:val="0070C0"/>
                <w:sz w:val="24"/>
              </w:rPr>
              <w:t xml:space="preserve"> </w:t>
            </w:r>
            <w:r w:rsidRPr="00405251">
              <w:rPr>
                <w:rFonts w:ascii="Times New Roman" w:hAnsi="Times New Roman"/>
                <w:color w:val="0070C0"/>
                <w:sz w:val="24"/>
                <w:lang w:val="tr-TR"/>
              </w:rPr>
              <w:t xml:space="preserve">uyarının </w:t>
            </w:r>
            <w:proofErr w:type="spellStart"/>
            <w:r w:rsidRPr="00405251">
              <w:rPr>
                <w:rFonts w:ascii="Times New Roman" w:hAnsi="Times New Roman"/>
                <w:color w:val="0070C0"/>
                <w:sz w:val="24"/>
                <w:lang w:val="tr-TR"/>
              </w:rPr>
              <w:t>reset</w:t>
            </w:r>
            <w:proofErr w:type="spellEnd"/>
            <w:r w:rsidRPr="00405251">
              <w:rPr>
                <w:rFonts w:ascii="Times New Roman" w:hAnsi="Times New Roman"/>
                <w:color w:val="0070C0"/>
                <w:sz w:val="24"/>
                <w:lang w:val="tr-TR"/>
              </w:rPr>
              <w:t xml:space="preserve"> tipini tarih ve saati ile birlikte hafızasında saklayacaktır.</w:t>
            </w:r>
          </w:p>
          <w:p w14:paraId="75CBBFBA" w14:textId="01C1D37A" w:rsidR="00405251" w:rsidRPr="003A0902" w:rsidRDefault="00405251" w:rsidP="002507C9">
            <w:pPr>
              <w:pStyle w:val="TableParagraph"/>
              <w:numPr>
                <w:ilvl w:val="0"/>
                <w:numId w:val="13"/>
              </w:numPr>
              <w:ind w:left="415"/>
              <w:rPr>
                <w:rFonts w:ascii="Times New Roman" w:hAnsi="Times New Roman"/>
                <w:color w:val="0070C0"/>
                <w:sz w:val="24"/>
                <w:lang w:val="tr-TR"/>
              </w:rPr>
            </w:pPr>
            <w:r>
              <w:rPr>
                <w:rFonts w:ascii="Times New Roman" w:hAnsi="Times New Roman"/>
                <w:color w:val="0070C0"/>
                <w:sz w:val="24"/>
                <w:lang w:val="tr-TR"/>
              </w:rPr>
              <w:t xml:space="preserve">Toplam </w:t>
            </w:r>
            <w:proofErr w:type="spellStart"/>
            <w:r>
              <w:rPr>
                <w:rFonts w:ascii="Times New Roman" w:hAnsi="Times New Roman"/>
                <w:color w:val="0070C0"/>
                <w:sz w:val="24"/>
                <w:lang w:val="tr-TR"/>
              </w:rPr>
              <w:t>reset</w:t>
            </w:r>
            <w:proofErr w:type="spellEnd"/>
            <w:r>
              <w:rPr>
                <w:rFonts w:ascii="Times New Roman" w:hAnsi="Times New Roman"/>
                <w:color w:val="0070C0"/>
                <w:sz w:val="24"/>
                <w:lang w:val="tr-TR"/>
              </w:rPr>
              <w:t xml:space="preserve"> sayısını kaydedecektir.</w:t>
            </w:r>
          </w:p>
        </w:tc>
      </w:tr>
      <w:tr w:rsidR="00405251" w:rsidRPr="00BD7E2E" w14:paraId="54F8A1B3" w14:textId="77777777" w:rsidTr="002507C9">
        <w:trPr>
          <w:trHeight w:val="549"/>
        </w:trPr>
        <w:tc>
          <w:tcPr>
            <w:tcW w:w="674" w:type="pct"/>
            <w:vMerge w:val="restart"/>
            <w:vAlign w:val="center"/>
          </w:tcPr>
          <w:p w14:paraId="723C4D24" w14:textId="77777777" w:rsidR="00405251" w:rsidRPr="003A0902" w:rsidRDefault="00405251" w:rsidP="002507C9">
            <w:pPr>
              <w:pStyle w:val="TableParagraph"/>
              <w:ind w:left="107"/>
              <w:rPr>
                <w:rFonts w:ascii="Times New Roman"/>
                <w:color w:val="0070C0"/>
                <w:sz w:val="24"/>
                <w:lang w:val="tr-TR"/>
              </w:rPr>
            </w:pPr>
            <w:proofErr w:type="spellStart"/>
            <w:r w:rsidRPr="003A0902">
              <w:rPr>
                <w:rFonts w:ascii="Times New Roman"/>
                <w:color w:val="0070C0"/>
                <w:sz w:val="24"/>
              </w:rPr>
              <w:t>Kod</w:t>
            </w:r>
            <w:proofErr w:type="spellEnd"/>
          </w:p>
        </w:tc>
        <w:tc>
          <w:tcPr>
            <w:tcW w:w="1548" w:type="pct"/>
            <w:vAlign w:val="center"/>
          </w:tcPr>
          <w:p w14:paraId="7C998009" w14:textId="2B17F77A" w:rsidR="00405251" w:rsidRPr="00BD7E2E" w:rsidRDefault="00405251" w:rsidP="002507C9">
            <w:pPr>
              <w:pStyle w:val="TableParagraph"/>
              <w:ind w:left="108"/>
              <w:rPr>
                <w:rFonts w:ascii="Times New Roman"/>
                <w:color w:val="0070C0"/>
                <w:sz w:val="24"/>
              </w:rPr>
            </w:pPr>
            <w:r w:rsidRPr="00711FA3">
              <w:rPr>
                <w:rFonts w:ascii="Times New Roman" w:hAnsi="Times New Roman" w:cs="Times New Roman"/>
                <w:color w:val="0070C0"/>
                <w:sz w:val="24"/>
              </w:rPr>
              <w:t xml:space="preserve">Reset </w:t>
            </w:r>
            <w:proofErr w:type="spellStart"/>
            <w:r w:rsidRPr="00711FA3">
              <w:rPr>
                <w:rFonts w:ascii="Times New Roman" w:hAnsi="Times New Roman" w:cs="Times New Roman"/>
                <w:color w:val="0070C0"/>
                <w:sz w:val="24"/>
              </w:rPr>
              <w:t>alg</w:t>
            </w:r>
            <w:r w:rsidR="00711FA3" w:rsidRPr="00711FA3">
              <w:rPr>
                <w:rFonts w:ascii="Times New Roman" w:hAnsi="Times New Roman" w:cs="Times New Roman"/>
                <w:color w:val="0070C0"/>
                <w:sz w:val="24"/>
              </w:rPr>
              <w:t>ı</w:t>
            </w:r>
            <w:r w:rsidRPr="00711FA3">
              <w:rPr>
                <w:rFonts w:ascii="Times New Roman" w:hAnsi="Times New Roman" w:cs="Times New Roman"/>
                <w:color w:val="0070C0"/>
                <w:sz w:val="24"/>
              </w:rPr>
              <w:t>lama</w:t>
            </w:r>
            <w:proofErr w:type="spellEnd"/>
            <w:r w:rsidRPr="00711FA3">
              <w:rPr>
                <w:rFonts w:ascii="Times New Roman" w:hAnsi="Times New Roman" w:cs="Times New Roman"/>
                <w:color w:val="0070C0"/>
                <w:sz w:val="24"/>
              </w:rPr>
              <w:t xml:space="preserve"> </w:t>
            </w:r>
            <w:proofErr w:type="spellStart"/>
            <w:r w:rsidRPr="00711FA3">
              <w:rPr>
                <w:rFonts w:ascii="Times New Roman" w:hAnsi="Times New Roman" w:cs="Times New Roman"/>
                <w:color w:val="0070C0"/>
                <w:sz w:val="24"/>
              </w:rPr>
              <w:t>uyarı</w:t>
            </w:r>
            <w:proofErr w:type="spellEnd"/>
            <w:r>
              <w:rPr>
                <w:rFonts w:ascii="Times New Roman"/>
                <w:color w:val="0070C0"/>
                <w:sz w:val="24"/>
              </w:rPr>
              <w:t xml:space="preserve"> </w:t>
            </w:r>
            <w:proofErr w:type="spellStart"/>
            <w:r>
              <w:rPr>
                <w:rFonts w:ascii="Times New Roman"/>
                <w:color w:val="0070C0"/>
                <w:sz w:val="24"/>
              </w:rPr>
              <w:t>adedi</w:t>
            </w:r>
            <w:proofErr w:type="spellEnd"/>
          </w:p>
        </w:tc>
        <w:tc>
          <w:tcPr>
            <w:tcW w:w="2778" w:type="pct"/>
            <w:vAlign w:val="center"/>
          </w:tcPr>
          <w:p w14:paraId="0E685E5C" w14:textId="24EEB9EB" w:rsidR="00405251" w:rsidRPr="003A0902" w:rsidRDefault="00A07C93" w:rsidP="002507C9">
            <w:pPr>
              <w:pStyle w:val="TableParagraph"/>
              <w:ind w:left="108"/>
              <w:rPr>
                <w:rFonts w:ascii="Times New Roman"/>
                <w:color w:val="0070C0"/>
                <w:sz w:val="24"/>
                <w:lang w:val="tr-TR"/>
              </w:rPr>
            </w:pPr>
            <w:r>
              <w:rPr>
                <w:rFonts w:ascii="Times New Roman"/>
                <w:color w:val="0070C0"/>
                <w:sz w:val="24"/>
                <w:lang w:val="tr-TR"/>
              </w:rPr>
              <w:t>96.11.0</w:t>
            </w:r>
            <w:r w:rsidR="00405251" w:rsidRPr="00AC042C">
              <w:rPr>
                <w:rFonts w:ascii="Times New Roman"/>
                <w:color w:val="0070C0"/>
                <w:sz w:val="24"/>
                <w:lang w:val="tr-TR"/>
              </w:rPr>
              <w:t xml:space="preserve"> </w:t>
            </w:r>
          </w:p>
        </w:tc>
      </w:tr>
      <w:tr w:rsidR="00405251" w:rsidRPr="00BD7E2E" w14:paraId="4E78B08D" w14:textId="77777777" w:rsidTr="002507C9">
        <w:trPr>
          <w:trHeight w:val="429"/>
        </w:trPr>
        <w:tc>
          <w:tcPr>
            <w:tcW w:w="674" w:type="pct"/>
            <w:vMerge/>
            <w:vAlign w:val="center"/>
          </w:tcPr>
          <w:p w14:paraId="3DDE4C89" w14:textId="77777777" w:rsidR="00405251" w:rsidRPr="00BD7E2E" w:rsidRDefault="00405251" w:rsidP="002507C9">
            <w:pPr>
              <w:pStyle w:val="TableParagraph"/>
              <w:ind w:left="107"/>
              <w:rPr>
                <w:rFonts w:ascii="Times New Roman"/>
                <w:color w:val="0070C0"/>
                <w:sz w:val="24"/>
              </w:rPr>
            </w:pPr>
          </w:p>
        </w:tc>
        <w:tc>
          <w:tcPr>
            <w:tcW w:w="1548" w:type="pct"/>
            <w:vAlign w:val="center"/>
          </w:tcPr>
          <w:p w14:paraId="5977A0E8" w14:textId="75C21C13" w:rsidR="00405251" w:rsidRPr="00BD7E2E" w:rsidRDefault="00405251" w:rsidP="002507C9">
            <w:pPr>
              <w:pStyle w:val="TableParagraph"/>
              <w:ind w:left="108"/>
              <w:rPr>
                <w:rFonts w:ascii="Times New Roman" w:hAnsi="Times New Roman"/>
                <w:color w:val="0070C0"/>
                <w:sz w:val="24"/>
              </w:rPr>
            </w:pPr>
            <w:r w:rsidRPr="00AC042C">
              <w:rPr>
                <w:rFonts w:ascii="Times New Roman" w:hAnsi="Times New Roman"/>
                <w:color w:val="0070C0"/>
                <w:sz w:val="24"/>
                <w:lang w:val="tr-TR"/>
              </w:rPr>
              <w:t xml:space="preserve">Geriye dönük bilgiler  </w:t>
            </w:r>
          </w:p>
        </w:tc>
        <w:tc>
          <w:tcPr>
            <w:tcW w:w="2778" w:type="pct"/>
            <w:vAlign w:val="center"/>
          </w:tcPr>
          <w:p w14:paraId="142AF153" w14:textId="6C3E65C7" w:rsidR="00405251" w:rsidRPr="00BD7E2E" w:rsidRDefault="00A07C93" w:rsidP="002507C9">
            <w:pPr>
              <w:pStyle w:val="TableParagraph"/>
              <w:ind w:left="108"/>
              <w:rPr>
                <w:rFonts w:ascii="Times New Roman" w:hAnsi="Times New Roman"/>
                <w:color w:val="0070C0"/>
                <w:sz w:val="24"/>
              </w:rPr>
            </w:pPr>
            <w:r>
              <w:rPr>
                <w:rFonts w:ascii="Times New Roman"/>
                <w:color w:val="0070C0"/>
                <w:sz w:val="24"/>
                <w:lang w:val="tr-TR"/>
              </w:rPr>
              <w:t>96.11.1</w:t>
            </w:r>
            <w:r w:rsidR="00405251" w:rsidRPr="00AC042C">
              <w:rPr>
                <w:rFonts w:ascii="Times New Roman"/>
                <w:color w:val="0070C0"/>
                <w:sz w:val="24"/>
                <w:lang w:val="tr-TR"/>
              </w:rPr>
              <w:t>*1</w:t>
            </w:r>
            <w:proofErr w:type="gramStart"/>
            <w:r w:rsidR="00405251" w:rsidRPr="00AC042C">
              <w:rPr>
                <w:rFonts w:ascii="Times New Roman"/>
                <w:color w:val="0070C0"/>
                <w:sz w:val="24"/>
                <w:lang w:val="tr-TR"/>
              </w:rPr>
              <w:t>,...,</w:t>
            </w:r>
            <w:proofErr w:type="gramEnd"/>
            <w:r w:rsidR="00405251" w:rsidRPr="00AC042C">
              <w:rPr>
                <w:rFonts w:ascii="Times New Roman"/>
                <w:color w:val="0070C0"/>
                <w:sz w:val="24"/>
                <w:lang w:val="tr-TR"/>
              </w:rPr>
              <w:t>*24 (24 Adet)</w:t>
            </w:r>
          </w:p>
        </w:tc>
      </w:tr>
      <w:tr w:rsidR="000C215D" w:rsidRPr="00BD7E2E" w14:paraId="34A7CE63" w14:textId="77777777" w:rsidTr="002507C9">
        <w:trPr>
          <w:trHeight w:val="549"/>
        </w:trPr>
        <w:tc>
          <w:tcPr>
            <w:tcW w:w="674" w:type="pct"/>
            <w:vMerge w:val="restart"/>
            <w:vAlign w:val="center"/>
          </w:tcPr>
          <w:p w14:paraId="4083A336" w14:textId="77777777" w:rsidR="000C215D" w:rsidRPr="003A0902" w:rsidRDefault="000C215D" w:rsidP="002507C9">
            <w:pPr>
              <w:pStyle w:val="TableParagraph"/>
              <w:ind w:left="107"/>
              <w:rPr>
                <w:rFonts w:ascii="Times New Roman"/>
                <w:color w:val="0070C0"/>
                <w:sz w:val="24"/>
                <w:lang w:val="tr-TR"/>
              </w:rPr>
            </w:pPr>
            <w:r w:rsidRPr="003A0902">
              <w:rPr>
                <w:rFonts w:ascii="Times New Roman"/>
                <w:color w:val="0070C0"/>
                <w:sz w:val="24"/>
              </w:rPr>
              <w:t>Format</w:t>
            </w:r>
          </w:p>
        </w:tc>
        <w:tc>
          <w:tcPr>
            <w:tcW w:w="1548" w:type="pct"/>
            <w:vAlign w:val="center"/>
          </w:tcPr>
          <w:p w14:paraId="37E276C0" w14:textId="4D63ADCA" w:rsidR="000C215D" w:rsidRPr="00BD7E2E" w:rsidRDefault="000C215D" w:rsidP="002507C9">
            <w:pPr>
              <w:pStyle w:val="TableParagraph"/>
              <w:tabs>
                <w:tab w:val="left" w:pos="3832"/>
              </w:tabs>
              <w:spacing w:line="270" w:lineRule="exact"/>
              <w:rPr>
                <w:rFonts w:ascii="Times New Roman" w:hAnsi="Times New Roman"/>
                <w:color w:val="0070C0"/>
                <w:sz w:val="24"/>
              </w:rPr>
            </w:pPr>
            <w:r>
              <w:rPr>
                <w:rFonts w:ascii="Times New Roman" w:hAnsi="Times New Roman"/>
                <w:color w:val="0070C0"/>
                <w:sz w:val="24"/>
              </w:rPr>
              <w:t xml:space="preserve">  </w:t>
            </w:r>
            <w:r w:rsidRPr="000C215D">
              <w:rPr>
                <w:rFonts w:ascii="Times New Roman" w:hAnsi="Times New Roman"/>
                <w:color w:val="0070C0"/>
                <w:sz w:val="24"/>
              </w:rPr>
              <w:t xml:space="preserve">Reset </w:t>
            </w:r>
            <w:proofErr w:type="spellStart"/>
            <w:r w:rsidRPr="000C215D">
              <w:rPr>
                <w:rFonts w:ascii="Times New Roman" w:hAnsi="Times New Roman"/>
                <w:color w:val="0070C0"/>
                <w:sz w:val="24"/>
              </w:rPr>
              <w:t>algılama</w:t>
            </w:r>
            <w:proofErr w:type="spellEnd"/>
            <w:r w:rsidRPr="000C215D">
              <w:rPr>
                <w:rFonts w:ascii="Times New Roman" w:hAnsi="Times New Roman"/>
                <w:color w:val="0070C0"/>
                <w:sz w:val="24"/>
              </w:rPr>
              <w:t xml:space="preserve"> </w:t>
            </w:r>
            <w:proofErr w:type="spellStart"/>
            <w:r w:rsidRPr="000C215D">
              <w:rPr>
                <w:rFonts w:ascii="Times New Roman" w:hAnsi="Times New Roman"/>
                <w:color w:val="0070C0"/>
                <w:sz w:val="24"/>
              </w:rPr>
              <w:t>uyarı</w:t>
            </w:r>
            <w:proofErr w:type="spellEnd"/>
            <w:r w:rsidRPr="000C215D">
              <w:rPr>
                <w:rFonts w:ascii="Times New Roman" w:hAnsi="Times New Roman"/>
                <w:color w:val="0070C0"/>
                <w:sz w:val="24"/>
              </w:rPr>
              <w:t xml:space="preserve"> </w:t>
            </w:r>
            <w:proofErr w:type="spellStart"/>
            <w:r w:rsidRPr="000C215D">
              <w:rPr>
                <w:rFonts w:ascii="Times New Roman" w:hAnsi="Times New Roman"/>
                <w:color w:val="0070C0"/>
                <w:sz w:val="24"/>
              </w:rPr>
              <w:t>adedi</w:t>
            </w:r>
            <w:proofErr w:type="spellEnd"/>
          </w:p>
        </w:tc>
        <w:tc>
          <w:tcPr>
            <w:tcW w:w="2778" w:type="pct"/>
            <w:vAlign w:val="center"/>
          </w:tcPr>
          <w:p w14:paraId="371B7D6F" w14:textId="0AC1AE9C" w:rsidR="000C215D" w:rsidRPr="003A0902" w:rsidRDefault="00A07C93" w:rsidP="002507C9">
            <w:pPr>
              <w:pStyle w:val="TableParagraph"/>
              <w:ind w:left="105"/>
              <w:rPr>
                <w:rFonts w:ascii="Times New Roman"/>
                <w:color w:val="0070C0"/>
                <w:sz w:val="24"/>
                <w:lang w:val="tr-TR"/>
              </w:rPr>
            </w:pPr>
            <w:r>
              <w:rPr>
                <w:rFonts w:ascii="Times New Roman"/>
                <w:color w:val="0070C0"/>
                <w:sz w:val="24"/>
                <w:lang w:val="tr-TR"/>
              </w:rPr>
              <w:t>96.11.0</w:t>
            </w:r>
            <w:r w:rsidR="00095794">
              <w:rPr>
                <w:rFonts w:ascii="Times New Roman"/>
                <w:color w:val="0070C0"/>
                <w:sz w:val="24"/>
                <w:lang w:val="tr-TR"/>
              </w:rPr>
              <w:t xml:space="preserve"> (9</w:t>
            </w:r>
            <w:r w:rsidR="000C215D">
              <w:rPr>
                <w:rFonts w:ascii="Times New Roman"/>
                <w:color w:val="0070C0"/>
                <w:sz w:val="24"/>
                <w:lang w:val="tr-TR"/>
              </w:rPr>
              <w:t>9</w:t>
            </w:r>
            <w:r w:rsidR="000C215D" w:rsidRPr="00AC042C">
              <w:rPr>
                <w:rFonts w:ascii="Times New Roman"/>
                <w:color w:val="0070C0"/>
                <w:sz w:val="24"/>
                <w:lang w:val="tr-TR"/>
              </w:rPr>
              <w:t>)</w:t>
            </w:r>
          </w:p>
        </w:tc>
      </w:tr>
      <w:tr w:rsidR="000C215D" w:rsidRPr="00BD7E2E" w14:paraId="5FF25412" w14:textId="77777777" w:rsidTr="003A0902">
        <w:trPr>
          <w:trHeight w:val="805"/>
        </w:trPr>
        <w:tc>
          <w:tcPr>
            <w:tcW w:w="674" w:type="pct"/>
            <w:vMerge/>
            <w:vAlign w:val="center"/>
          </w:tcPr>
          <w:p w14:paraId="57C81F37" w14:textId="77777777" w:rsidR="000C215D" w:rsidRPr="00BD7E2E" w:rsidRDefault="000C215D" w:rsidP="002507C9">
            <w:pPr>
              <w:pStyle w:val="TableParagraph"/>
              <w:rPr>
                <w:rFonts w:ascii="Times New Roman"/>
                <w:color w:val="0070C0"/>
                <w:sz w:val="34"/>
              </w:rPr>
            </w:pPr>
          </w:p>
        </w:tc>
        <w:tc>
          <w:tcPr>
            <w:tcW w:w="1548" w:type="pct"/>
            <w:vAlign w:val="center"/>
          </w:tcPr>
          <w:p w14:paraId="58428E59" w14:textId="1853F759" w:rsidR="000C215D" w:rsidRPr="003A0902" w:rsidRDefault="000C215D" w:rsidP="002507C9">
            <w:pPr>
              <w:pStyle w:val="TableParagraph"/>
              <w:ind w:left="107"/>
              <w:rPr>
                <w:rFonts w:ascii="Times New Roman" w:hAnsi="Times New Roman"/>
                <w:color w:val="0070C0"/>
                <w:sz w:val="24"/>
                <w:lang w:val="tr-TR"/>
              </w:rPr>
            </w:pPr>
            <w:r w:rsidRPr="001820A8">
              <w:rPr>
                <w:rFonts w:ascii="Times New Roman" w:hAnsi="Times New Roman"/>
                <w:color w:val="0070C0"/>
                <w:sz w:val="24"/>
                <w:lang w:val="tr-TR"/>
              </w:rPr>
              <w:t>Geriye dönük bilgiler</w:t>
            </w:r>
          </w:p>
        </w:tc>
        <w:tc>
          <w:tcPr>
            <w:tcW w:w="2778" w:type="pct"/>
            <w:vAlign w:val="center"/>
          </w:tcPr>
          <w:p w14:paraId="60BCEA50" w14:textId="3868780B" w:rsidR="000C215D" w:rsidRDefault="000C215D" w:rsidP="002507C9">
            <w:pPr>
              <w:pStyle w:val="TableParagraph"/>
              <w:ind w:left="107"/>
              <w:rPr>
                <w:rFonts w:ascii="Times New Roman"/>
                <w:color w:val="0070C0"/>
                <w:sz w:val="24"/>
                <w:lang w:val="tr-TR"/>
              </w:rPr>
            </w:pPr>
            <w:r>
              <w:rPr>
                <w:rFonts w:ascii="Times New Roman" w:hAnsi="Times New Roman"/>
                <w:color w:val="0070C0"/>
                <w:sz w:val="24"/>
                <w:lang w:val="tr-TR"/>
              </w:rPr>
              <w:t xml:space="preserve">                 </w:t>
            </w:r>
            <w:r w:rsidRPr="00CE0F19">
              <w:rPr>
                <w:rFonts w:ascii="Times New Roman" w:hAnsi="Times New Roman"/>
                <w:color w:val="0070C0"/>
                <w:sz w:val="24"/>
                <w:lang w:val="tr-TR"/>
              </w:rPr>
              <w:t xml:space="preserve">Başlangıç Zamanı  </w:t>
            </w:r>
            <w:r w:rsidRPr="00B70119">
              <w:rPr>
                <w:rFonts w:ascii="Times New Roman"/>
                <w:b/>
                <w:color w:val="0070C0"/>
                <w:lang w:val="tr-TR"/>
              </w:rPr>
              <w:t xml:space="preserve">| </w:t>
            </w:r>
            <w:r>
              <w:rPr>
                <w:rFonts w:ascii="Times New Roman"/>
                <w:b/>
                <w:color w:val="0070C0"/>
                <w:lang w:val="tr-TR"/>
              </w:rPr>
              <w:t xml:space="preserve">  </w:t>
            </w:r>
            <w:proofErr w:type="spellStart"/>
            <w:r w:rsidRPr="00CE0F19">
              <w:rPr>
                <w:rFonts w:ascii="Times New Roman" w:hAnsi="Times New Roman"/>
                <w:color w:val="0070C0"/>
                <w:sz w:val="24"/>
                <w:lang w:val="tr-TR"/>
              </w:rPr>
              <w:t>Reset</w:t>
            </w:r>
            <w:proofErr w:type="spellEnd"/>
            <w:r w:rsidRPr="00CE0F19">
              <w:rPr>
                <w:rFonts w:ascii="Times New Roman" w:hAnsi="Times New Roman"/>
                <w:color w:val="0070C0"/>
                <w:sz w:val="24"/>
                <w:lang w:val="tr-TR"/>
              </w:rPr>
              <w:t xml:space="preserve"> Tipi</w:t>
            </w:r>
            <w:r w:rsidRPr="00B70119">
              <w:rPr>
                <w:rFonts w:ascii="Times New Roman"/>
                <w:color w:val="0070C0"/>
                <w:sz w:val="24"/>
                <w:lang w:val="tr-TR"/>
              </w:rPr>
              <w:t xml:space="preserve">       </w:t>
            </w:r>
            <w:r>
              <w:rPr>
                <w:rFonts w:ascii="Times New Roman"/>
                <w:color w:val="0070C0"/>
                <w:sz w:val="24"/>
                <w:lang w:val="tr-TR"/>
              </w:rPr>
              <w:t xml:space="preserve">         </w:t>
            </w:r>
            <w:r w:rsidRPr="00B70119">
              <w:rPr>
                <w:rFonts w:ascii="Times New Roman"/>
                <w:color w:val="0070C0"/>
                <w:sz w:val="24"/>
                <w:lang w:val="tr-TR"/>
              </w:rPr>
              <w:t xml:space="preserve">    </w:t>
            </w:r>
          </w:p>
          <w:p w14:paraId="33625F64" w14:textId="25C02336" w:rsidR="000C215D" w:rsidRPr="00BD7E2E" w:rsidRDefault="00A07C93" w:rsidP="002507C9">
            <w:pPr>
              <w:pStyle w:val="TableParagraph"/>
              <w:ind w:left="107"/>
              <w:rPr>
                <w:rFonts w:ascii="Times New Roman" w:hAnsi="Times New Roman"/>
                <w:color w:val="0070C0"/>
                <w:sz w:val="24"/>
              </w:rPr>
            </w:pPr>
            <w:r>
              <w:rPr>
                <w:rFonts w:ascii="Times New Roman"/>
                <w:color w:val="0070C0"/>
                <w:sz w:val="24"/>
                <w:lang w:val="tr-TR"/>
              </w:rPr>
              <w:t>96.11.1</w:t>
            </w:r>
            <w:r w:rsidR="000C215D" w:rsidRPr="00B70119">
              <w:rPr>
                <w:rFonts w:ascii="Times New Roman"/>
                <w:color w:val="0070C0"/>
                <w:sz w:val="24"/>
                <w:lang w:val="tr-TR"/>
              </w:rPr>
              <w:t xml:space="preserve">*1 </w:t>
            </w:r>
            <w:r w:rsidR="000C215D" w:rsidRPr="00B70119">
              <w:rPr>
                <w:rFonts w:ascii="Times New Roman"/>
                <w:b/>
                <w:color w:val="0070C0"/>
                <w:lang w:val="tr-TR"/>
              </w:rPr>
              <w:t>(</w:t>
            </w:r>
            <w:r w:rsidR="008C6C90" w:rsidRPr="00B70119">
              <w:rPr>
                <w:rFonts w:ascii="Times New Roman"/>
                <w:b/>
                <w:color w:val="0070C0"/>
                <w:lang w:val="tr-TR"/>
              </w:rPr>
              <w:t>YY-MM-</w:t>
            </w:r>
            <w:proofErr w:type="gramStart"/>
            <w:r w:rsidR="008C6C90" w:rsidRPr="00B70119">
              <w:rPr>
                <w:rFonts w:ascii="Times New Roman"/>
                <w:b/>
                <w:color w:val="0070C0"/>
                <w:lang w:val="tr-TR"/>
              </w:rPr>
              <w:t>DD,HH</w:t>
            </w:r>
            <w:proofErr w:type="gramEnd"/>
            <w:r w:rsidR="008C6C90" w:rsidRPr="00B70119">
              <w:rPr>
                <w:rFonts w:ascii="Times New Roman"/>
                <w:b/>
                <w:color w:val="0070C0"/>
                <w:lang w:val="tr-TR"/>
              </w:rPr>
              <w:t xml:space="preserve">:MM:SS </w:t>
            </w:r>
            <w:r w:rsidR="000C215D" w:rsidRPr="00B70119">
              <w:rPr>
                <w:rFonts w:ascii="Times New Roman"/>
                <w:b/>
                <w:color w:val="0070C0"/>
                <w:lang w:val="tr-TR"/>
              </w:rPr>
              <w:t xml:space="preserve">| </w:t>
            </w:r>
            <w:proofErr w:type="spellStart"/>
            <w:r w:rsidR="000C215D" w:rsidRPr="00B70119">
              <w:rPr>
                <w:rFonts w:ascii="Times New Roman"/>
                <w:b/>
                <w:color w:val="0070C0"/>
                <w:lang w:val="tr-TR"/>
              </w:rPr>
              <w:t>tt</w:t>
            </w:r>
            <w:proofErr w:type="spellEnd"/>
            <w:r w:rsidR="000C215D" w:rsidRPr="00B70119">
              <w:rPr>
                <w:rFonts w:ascii="Times New Roman"/>
                <w:b/>
                <w:color w:val="0070C0"/>
                <w:lang w:val="tr-TR"/>
              </w:rPr>
              <w:t xml:space="preserve"> )</w:t>
            </w:r>
          </w:p>
        </w:tc>
      </w:tr>
      <w:tr w:rsidR="000C215D" w:rsidRPr="00BD7E2E" w14:paraId="5A86F5A0" w14:textId="77777777" w:rsidTr="003A0902">
        <w:trPr>
          <w:trHeight w:val="680"/>
        </w:trPr>
        <w:tc>
          <w:tcPr>
            <w:tcW w:w="5000" w:type="pct"/>
            <w:gridSpan w:val="3"/>
            <w:vAlign w:val="center"/>
          </w:tcPr>
          <w:p w14:paraId="5F3DA244" w14:textId="482CC6EE" w:rsidR="000C215D" w:rsidRPr="008F55A2" w:rsidRDefault="000C215D" w:rsidP="002507C9">
            <w:pPr>
              <w:pStyle w:val="TableParagraph"/>
              <w:ind w:left="107"/>
              <w:rPr>
                <w:rFonts w:ascii="Times New Roman" w:hAnsi="Times New Roman"/>
                <w:color w:val="0070C0"/>
                <w:sz w:val="24"/>
              </w:rPr>
            </w:pPr>
            <w:r w:rsidRPr="008F55A2">
              <w:rPr>
                <w:rFonts w:ascii="Times New Roman" w:hAnsi="Times New Roman"/>
                <w:color w:val="0070C0"/>
                <w:sz w:val="24"/>
              </w:rPr>
              <w:t xml:space="preserve">Not: Reset Tipi, </w:t>
            </w:r>
            <w:proofErr w:type="spellStart"/>
            <w:proofErr w:type="gramStart"/>
            <w:r w:rsidRPr="008F55A2">
              <w:rPr>
                <w:rFonts w:ascii="Times New Roman" w:hAnsi="Times New Roman"/>
                <w:color w:val="0070C0"/>
                <w:sz w:val="24"/>
              </w:rPr>
              <w:t>donanımsal</w:t>
            </w:r>
            <w:proofErr w:type="spellEnd"/>
            <w:r w:rsidRPr="008F55A2">
              <w:rPr>
                <w:rFonts w:ascii="Times New Roman" w:hAnsi="Times New Roman"/>
                <w:color w:val="0070C0"/>
                <w:sz w:val="24"/>
              </w:rPr>
              <w:t xml:space="preserve"> reset </w:t>
            </w:r>
            <w:proofErr w:type="spellStart"/>
            <w:r w:rsidRPr="008F55A2">
              <w:rPr>
                <w:rFonts w:ascii="Times New Roman" w:hAnsi="Times New Roman"/>
                <w:color w:val="0070C0"/>
                <w:sz w:val="24"/>
              </w:rPr>
              <w:t>için</w:t>
            </w:r>
            <w:proofErr w:type="spellEnd"/>
            <w:r w:rsidRPr="008F55A2">
              <w:rPr>
                <w:rFonts w:ascii="Times New Roman" w:hAnsi="Times New Roman"/>
                <w:color w:val="0070C0"/>
                <w:sz w:val="24"/>
              </w:rPr>
              <w:t xml:space="preserve"> 0</w:t>
            </w:r>
            <w:r w:rsidR="00EA328B" w:rsidRPr="008F55A2">
              <w:rPr>
                <w:rFonts w:ascii="Times New Roman" w:hAnsi="Times New Roman"/>
                <w:color w:val="0070C0"/>
                <w:sz w:val="24"/>
              </w:rPr>
              <w:t>1</w:t>
            </w:r>
            <w:proofErr w:type="gramEnd"/>
            <w:r w:rsidRPr="008F55A2">
              <w:rPr>
                <w:rFonts w:ascii="Times New Roman" w:hAnsi="Times New Roman"/>
                <w:color w:val="0070C0"/>
                <w:sz w:val="24"/>
              </w:rPr>
              <w:t xml:space="preserve">, </w:t>
            </w:r>
            <w:proofErr w:type="spellStart"/>
            <w:proofErr w:type="gramStart"/>
            <w:r w:rsidRPr="008F55A2">
              <w:rPr>
                <w:rFonts w:ascii="Times New Roman" w:hAnsi="Times New Roman"/>
                <w:color w:val="0070C0"/>
                <w:sz w:val="24"/>
              </w:rPr>
              <w:t>yazılımsal</w:t>
            </w:r>
            <w:proofErr w:type="spellEnd"/>
            <w:r w:rsidRPr="008F55A2">
              <w:rPr>
                <w:rFonts w:ascii="Times New Roman" w:hAnsi="Times New Roman"/>
                <w:color w:val="0070C0"/>
                <w:sz w:val="24"/>
              </w:rPr>
              <w:t xml:space="preserve"> reset </w:t>
            </w:r>
            <w:proofErr w:type="spellStart"/>
            <w:r w:rsidRPr="008F55A2">
              <w:rPr>
                <w:rFonts w:ascii="Times New Roman" w:hAnsi="Times New Roman"/>
                <w:color w:val="0070C0"/>
                <w:sz w:val="24"/>
              </w:rPr>
              <w:t>için</w:t>
            </w:r>
            <w:proofErr w:type="spellEnd"/>
            <w:r w:rsidRPr="008F55A2">
              <w:rPr>
                <w:rFonts w:ascii="Times New Roman" w:hAnsi="Times New Roman"/>
                <w:color w:val="0070C0"/>
                <w:sz w:val="24"/>
              </w:rPr>
              <w:t xml:space="preserve"> 0</w:t>
            </w:r>
            <w:r w:rsidR="00EA328B" w:rsidRPr="008F55A2">
              <w:rPr>
                <w:rFonts w:ascii="Times New Roman" w:hAnsi="Times New Roman"/>
                <w:color w:val="0070C0"/>
                <w:sz w:val="24"/>
              </w:rPr>
              <w:t>2</w:t>
            </w:r>
            <w:r w:rsidRPr="008F55A2">
              <w:rPr>
                <w:rFonts w:ascii="Times New Roman" w:hAnsi="Times New Roman"/>
                <w:color w:val="0070C0"/>
                <w:sz w:val="24"/>
              </w:rPr>
              <w:t xml:space="preserve"> </w:t>
            </w:r>
            <w:proofErr w:type="spellStart"/>
            <w:r w:rsidRPr="008F55A2">
              <w:rPr>
                <w:rFonts w:ascii="Times New Roman" w:hAnsi="Times New Roman"/>
                <w:color w:val="0070C0"/>
                <w:sz w:val="24"/>
              </w:rPr>
              <w:t>alınacaktır</w:t>
            </w:r>
            <w:proofErr w:type="spellEnd"/>
            <w:proofErr w:type="gramEnd"/>
            <w:r w:rsidRPr="008F55A2">
              <w:rPr>
                <w:rFonts w:ascii="Times New Roman" w:hAnsi="Times New Roman"/>
                <w:color w:val="0070C0"/>
                <w:sz w:val="24"/>
              </w:rPr>
              <w:t>.</w:t>
            </w:r>
          </w:p>
        </w:tc>
      </w:tr>
    </w:tbl>
    <w:p w14:paraId="3AE8627B" w14:textId="77777777" w:rsidR="00AF5213" w:rsidRPr="005A7FBE" w:rsidRDefault="00AF5213" w:rsidP="00BC7D85"/>
    <w:p w14:paraId="3DF9DC84" w14:textId="2093A182" w:rsidR="00A81F54" w:rsidRPr="005A7FBE" w:rsidRDefault="00A81F54" w:rsidP="003A0902">
      <w:pPr>
        <w:pStyle w:val="Balk2"/>
      </w:pPr>
      <w:bookmarkStart w:id="76" w:name="_Toc138062868"/>
      <w:r w:rsidRPr="005A7FBE">
        <w:t>Ekran Hata Uyarıları</w:t>
      </w:r>
      <w:bookmarkEnd w:id="74"/>
      <w:r w:rsidRPr="005A7FBE">
        <w:t xml:space="preserve"> ve Hata Kayıtları</w:t>
      </w:r>
      <w:bookmarkEnd w:id="76"/>
    </w:p>
    <w:p w14:paraId="358D7EF5" w14:textId="77777777" w:rsidR="00A81F54" w:rsidRPr="005A7FBE" w:rsidRDefault="00A81F54" w:rsidP="00A81F54">
      <w:pPr>
        <w:rPr>
          <w:szCs w:val="24"/>
        </w:rPr>
      </w:pPr>
      <w:r w:rsidRPr="005A7FBE">
        <w:rPr>
          <w:szCs w:val="24"/>
        </w:rPr>
        <w:t xml:space="preserve">     </w:t>
      </w:r>
    </w:p>
    <w:p w14:paraId="104C5007" w14:textId="0A352CE9" w:rsidR="00A81F54" w:rsidRPr="005A7FBE" w:rsidRDefault="00013AF0" w:rsidP="00962EBE">
      <w:pPr>
        <w:pStyle w:val="ListeParagraf"/>
        <w:numPr>
          <w:ilvl w:val="0"/>
          <w:numId w:val="18"/>
        </w:numPr>
        <w:ind w:left="0" w:hanging="518"/>
        <w:jc w:val="both"/>
        <w:rPr>
          <w:szCs w:val="24"/>
        </w:rPr>
      </w:pPr>
      <w:r w:rsidRPr="003A0902">
        <w:rPr>
          <w:color w:val="0070C0"/>
          <w:szCs w:val="24"/>
        </w:rPr>
        <w:t>Hata olması durumunda</w:t>
      </w:r>
      <w:r w:rsidRPr="005A7FBE">
        <w:rPr>
          <w:szCs w:val="24"/>
        </w:rPr>
        <w:t xml:space="preserve"> </w:t>
      </w:r>
      <w:r w:rsidR="00E6209C" w:rsidRPr="001A000B">
        <w:rPr>
          <w:szCs w:val="24"/>
        </w:rPr>
        <w:t>i</w:t>
      </w:r>
      <w:r w:rsidR="003E570A" w:rsidRPr="001A000B">
        <w:rPr>
          <w:szCs w:val="24"/>
        </w:rPr>
        <w:t xml:space="preserve">konları </w:t>
      </w:r>
      <w:r w:rsidR="001A000B" w:rsidRPr="001A000B">
        <w:rPr>
          <w:szCs w:val="24"/>
        </w:rPr>
        <w:t>EK-I’da</w:t>
      </w:r>
      <w:r w:rsidR="003E570A" w:rsidRPr="005A7FBE">
        <w:rPr>
          <w:szCs w:val="24"/>
        </w:rPr>
        <w:t xml:space="preserve">, </w:t>
      </w:r>
      <w:r w:rsidR="00B42066">
        <w:rPr>
          <w:szCs w:val="24"/>
        </w:rPr>
        <w:t>OBIS</w:t>
      </w:r>
      <w:r w:rsidR="003E570A" w:rsidRPr="005A7FBE">
        <w:rPr>
          <w:szCs w:val="24"/>
        </w:rPr>
        <w:t xml:space="preserve"> kodları </w:t>
      </w:r>
      <w:r w:rsidR="001A000B" w:rsidRPr="001A000B">
        <w:rPr>
          <w:szCs w:val="24"/>
        </w:rPr>
        <w:t>EK</w:t>
      </w:r>
      <w:r w:rsidR="003E570A" w:rsidRPr="001A000B">
        <w:rPr>
          <w:szCs w:val="24"/>
        </w:rPr>
        <w:t>-C’de</w:t>
      </w:r>
      <w:r w:rsidR="003E570A" w:rsidRPr="005A7FBE">
        <w:rPr>
          <w:szCs w:val="24"/>
        </w:rPr>
        <w:t xml:space="preserve"> verilen </w:t>
      </w:r>
      <w:r w:rsidR="00A81F54" w:rsidRPr="005A7FBE">
        <w:rPr>
          <w:szCs w:val="24"/>
        </w:rPr>
        <w:t xml:space="preserve">hata </w:t>
      </w:r>
      <w:r w:rsidR="003E570A" w:rsidRPr="005A7FBE">
        <w:rPr>
          <w:szCs w:val="24"/>
        </w:rPr>
        <w:t xml:space="preserve">uyarıları </w:t>
      </w:r>
      <w:r w:rsidR="003E570A" w:rsidRPr="003A0902">
        <w:rPr>
          <w:strike/>
          <w:color w:val="FF0000"/>
          <w:szCs w:val="24"/>
        </w:rPr>
        <w:t>hata olması durumunda</w:t>
      </w:r>
      <w:r w:rsidR="003E570A" w:rsidRPr="005A7FBE">
        <w:rPr>
          <w:szCs w:val="24"/>
        </w:rPr>
        <w:t xml:space="preserve"> </w:t>
      </w:r>
      <w:r w:rsidR="00A81F54" w:rsidRPr="005A7FBE">
        <w:rPr>
          <w:szCs w:val="24"/>
        </w:rPr>
        <w:t>ekranda gösterilecek</w:t>
      </w:r>
      <w:r w:rsidR="003E570A" w:rsidRPr="005A7FBE">
        <w:rPr>
          <w:szCs w:val="24"/>
        </w:rPr>
        <w:t>tir</w:t>
      </w:r>
      <w:r w:rsidR="005D4167">
        <w:rPr>
          <w:szCs w:val="24"/>
        </w:rPr>
        <w:t>.</w:t>
      </w:r>
    </w:p>
    <w:p w14:paraId="5AA6D9E8" w14:textId="77777777" w:rsidR="00A81F54" w:rsidRPr="005A7FBE" w:rsidRDefault="00A81F54" w:rsidP="0054745A">
      <w:pPr>
        <w:pStyle w:val="ListeParagraf"/>
        <w:ind w:left="0"/>
        <w:jc w:val="both"/>
        <w:rPr>
          <w:szCs w:val="24"/>
        </w:rPr>
      </w:pPr>
    </w:p>
    <w:p w14:paraId="4E02906B" w14:textId="01F84809" w:rsidR="00A81F54" w:rsidRPr="005A7FBE" w:rsidRDefault="00A81F54" w:rsidP="00962EBE">
      <w:pPr>
        <w:pStyle w:val="ListeParagraf"/>
        <w:numPr>
          <w:ilvl w:val="0"/>
          <w:numId w:val="18"/>
        </w:numPr>
        <w:ind w:left="0" w:hanging="518"/>
        <w:jc w:val="both"/>
        <w:rPr>
          <w:szCs w:val="24"/>
        </w:rPr>
      </w:pPr>
      <w:r w:rsidRPr="005A7FBE">
        <w:rPr>
          <w:szCs w:val="24"/>
        </w:rPr>
        <w:t>Sayaç</w:t>
      </w:r>
      <w:r w:rsidR="007C2D2A" w:rsidRPr="005A7FBE">
        <w:rPr>
          <w:szCs w:val="24"/>
        </w:rPr>
        <w:t>,</w:t>
      </w:r>
      <w:r w:rsidRPr="005A7FBE">
        <w:rPr>
          <w:szCs w:val="24"/>
        </w:rPr>
        <w:t xml:space="preserve"> </w:t>
      </w:r>
      <w:r w:rsidR="00C77EB7" w:rsidRPr="00C77EB7">
        <w:rPr>
          <w:color w:val="0070C0"/>
          <w:szCs w:val="24"/>
        </w:rPr>
        <w:t xml:space="preserve">pilinin veya </w:t>
      </w:r>
      <w:r w:rsidRPr="005A7FBE">
        <w:rPr>
          <w:szCs w:val="24"/>
        </w:rPr>
        <w:t>pil</w:t>
      </w:r>
      <w:r w:rsidR="00714C44" w:rsidRPr="003A0902">
        <w:rPr>
          <w:color w:val="0070C0"/>
          <w:szCs w:val="24"/>
        </w:rPr>
        <w:t>lerin</w:t>
      </w:r>
      <w:r w:rsidR="00C77EB7">
        <w:rPr>
          <w:color w:val="0070C0"/>
          <w:szCs w:val="24"/>
        </w:rPr>
        <w:t>in</w:t>
      </w:r>
      <w:r w:rsidRPr="005A7FBE">
        <w:rPr>
          <w:szCs w:val="24"/>
        </w:rPr>
        <w:t xml:space="preserve"> ömrünün</w:t>
      </w:r>
      <w:r w:rsidR="0071262E">
        <w:rPr>
          <w:szCs w:val="24"/>
        </w:rPr>
        <w:t xml:space="preserve"> </w:t>
      </w:r>
      <w:r w:rsidR="0071262E" w:rsidRPr="0071262E">
        <w:rPr>
          <w:color w:val="0070C0"/>
          <w:szCs w:val="24"/>
        </w:rPr>
        <w:t>imalatçı tarafından tasarımına göre belirlenen</w:t>
      </w:r>
      <w:r w:rsidRPr="0071262E">
        <w:rPr>
          <w:color w:val="0070C0"/>
          <w:szCs w:val="24"/>
        </w:rPr>
        <w:t xml:space="preserve"> </w:t>
      </w:r>
      <w:r w:rsidRPr="005A7FBE">
        <w:rPr>
          <w:szCs w:val="24"/>
        </w:rPr>
        <w:t>kritik</w:t>
      </w:r>
      <w:r w:rsidR="00714C44">
        <w:rPr>
          <w:szCs w:val="24"/>
        </w:rPr>
        <w:t xml:space="preserve"> </w:t>
      </w:r>
      <w:r w:rsidR="00714C44" w:rsidRPr="003A0902">
        <w:rPr>
          <w:color w:val="0070C0"/>
          <w:szCs w:val="24"/>
        </w:rPr>
        <w:t>seviyenin altına düşmesi</w:t>
      </w:r>
      <w:r w:rsidRPr="003A0902">
        <w:rPr>
          <w:color w:val="0070C0"/>
          <w:szCs w:val="24"/>
        </w:rPr>
        <w:t xml:space="preserve"> </w:t>
      </w:r>
      <w:r w:rsidRPr="003A0902">
        <w:rPr>
          <w:strike/>
          <w:color w:val="FF0000"/>
          <w:szCs w:val="24"/>
        </w:rPr>
        <w:t>seviyeye</w:t>
      </w:r>
      <w:r w:rsidR="00714C44" w:rsidRPr="003A0902">
        <w:rPr>
          <w:strike/>
          <w:color w:val="FF0000"/>
          <w:szCs w:val="24"/>
        </w:rPr>
        <w:t xml:space="preserve"> </w:t>
      </w:r>
      <w:r w:rsidRPr="003A0902">
        <w:rPr>
          <w:strike/>
          <w:color w:val="FF0000"/>
          <w:szCs w:val="24"/>
        </w:rPr>
        <w:t>düştüğünü gösterir uyarı verecek</w:t>
      </w:r>
      <w:r w:rsidRPr="005A7FBE">
        <w:rPr>
          <w:szCs w:val="24"/>
        </w:rPr>
        <w:t>, gerçek zaman saati</w:t>
      </w:r>
      <w:r w:rsidR="00714C44" w:rsidRPr="003A0902">
        <w:rPr>
          <w:color w:val="0070C0"/>
          <w:szCs w:val="24"/>
        </w:rPr>
        <w:t>nin</w:t>
      </w:r>
      <w:r w:rsidRPr="005A7FBE">
        <w:rPr>
          <w:szCs w:val="24"/>
        </w:rPr>
        <w:t xml:space="preserve"> bozulması</w:t>
      </w:r>
      <w:r w:rsidRPr="00714C44">
        <w:rPr>
          <w:szCs w:val="24"/>
        </w:rPr>
        <w:t xml:space="preserve">, </w:t>
      </w:r>
      <w:r w:rsidRPr="003A0902">
        <w:rPr>
          <w:strike/>
          <w:color w:val="FF0000"/>
          <w:szCs w:val="24"/>
        </w:rPr>
        <w:t>ön</w:t>
      </w:r>
      <w:r w:rsidRPr="00714C44">
        <w:rPr>
          <w:szCs w:val="24"/>
        </w:rPr>
        <w:t xml:space="preserve"> </w:t>
      </w:r>
      <w:r w:rsidR="00714C44" w:rsidRPr="003A0902">
        <w:rPr>
          <w:color w:val="0070C0"/>
          <w:szCs w:val="24"/>
        </w:rPr>
        <w:t>üst</w:t>
      </w:r>
      <w:r w:rsidR="00714C44">
        <w:rPr>
          <w:szCs w:val="24"/>
        </w:rPr>
        <w:t xml:space="preserve"> </w:t>
      </w:r>
      <w:r w:rsidRPr="00714C44">
        <w:rPr>
          <w:szCs w:val="24"/>
        </w:rPr>
        <w:t>kapak</w:t>
      </w:r>
      <w:r w:rsidRPr="005A7FBE">
        <w:rPr>
          <w:szCs w:val="24"/>
        </w:rPr>
        <w:t xml:space="preserve"> ve </w:t>
      </w:r>
      <w:proofErr w:type="spellStart"/>
      <w:r w:rsidRPr="005A7FBE">
        <w:rPr>
          <w:szCs w:val="24"/>
        </w:rPr>
        <w:t>klemens</w:t>
      </w:r>
      <w:proofErr w:type="spellEnd"/>
      <w:r w:rsidRPr="005A7FBE">
        <w:rPr>
          <w:szCs w:val="24"/>
        </w:rPr>
        <w:t xml:space="preserve"> kapağı açılma müdahalelerini (enerji kesik olsa dahi) algılayacak, </w:t>
      </w:r>
      <w:r w:rsidR="003A248F" w:rsidRPr="005A7FBE">
        <w:rPr>
          <w:szCs w:val="24"/>
        </w:rPr>
        <w:t xml:space="preserve">uyarı ikonlarıyla </w:t>
      </w:r>
      <w:r w:rsidRPr="005A7FBE">
        <w:rPr>
          <w:szCs w:val="24"/>
        </w:rPr>
        <w:t>ekranda bildirecek ve yapılan müdahaleleri hafızay</w:t>
      </w:r>
      <w:r w:rsidR="00086F20" w:rsidRPr="005A7FBE">
        <w:rPr>
          <w:szCs w:val="24"/>
        </w:rPr>
        <w:t>a kaydedecektir</w:t>
      </w:r>
      <w:r w:rsidR="00610C41">
        <w:rPr>
          <w:szCs w:val="24"/>
        </w:rPr>
        <w:t>.</w:t>
      </w:r>
    </w:p>
    <w:p w14:paraId="536B2B5E" w14:textId="77777777" w:rsidR="00A81F54" w:rsidRPr="005A7FBE" w:rsidRDefault="00A81F54" w:rsidP="0054745A">
      <w:pPr>
        <w:pStyle w:val="ListeParagraf"/>
        <w:ind w:left="0"/>
        <w:jc w:val="both"/>
        <w:rPr>
          <w:szCs w:val="24"/>
        </w:rPr>
      </w:pPr>
    </w:p>
    <w:p w14:paraId="2645327D" w14:textId="1A9EFDBF" w:rsidR="00A81F54" w:rsidRPr="005A7FBE" w:rsidRDefault="00A81F54" w:rsidP="00962EBE">
      <w:pPr>
        <w:pStyle w:val="ListeParagraf"/>
        <w:numPr>
          <w:ilvl w:val="0"/>
          <w:numId w:val="18"/>
        </w:numPr>
        <w:ind w:left="0" w:hanging="518"/>
        <w:jc w:val="both"/>
        <w:rPr>
          <w:szCs w:val="24"/>
        </w:rPr>
      </w:pPr>
      <w:r w:rsidRPr="005A7FBE">
        <w:rPr>
          <w:szCs w:val="24"/>
        </w:rPr>
        <w:t>Sayaçlar</w:t>
      </w:r>
      <w:r w:rsidR="003A248F" w:rsidRPr="005A7FBE">
        <w:rPr>
          <w:szCs w:val="24"/>
        </w:rPr>
        <w:t>,</w:t>
      </w:r>
      <w:r w:rsidRPr="005A7FBE">
        <w:rPr>
          <w:szCs w:val="24"/>
        </w:rPr>
        <w:t xml:space="preserve"> akım ve gerilim bağlantılarında olabilecek hataları, işletme esnasında meydana gelebilecek faz kesilmelerini ve akım yönünü ekran üzerinde gösterecek</w:t>
      </w:r>
      <w:r w:rsidR="007C2D2A" w:rsidRPr="005A7FBE">
        <w:rPr>
          <w:szCs w:val="24"/>
        </w:rPr>
        <w:t>tir</w:t>
      </w:r>
      <w:r w:rsidR="00610C41">
        <w:rPr>
          <w:szCs w:val="24"/>
        </w:rPr>
        <w:t>.</w:t>
      </w:r>
    </w:p>
    <w:p w14:paraId="6E0D8BDB" w14:textId="77777777" w:rsidR="00F446D2" w:rsidRPr="005A7FBE" w:rsidRDefault="00F446D2" w:rsidP="00F446D2">
      <w:pPr>
        <w:pStyle w:val="ListeParagraf"/>
        <w:ind w:left="0"/>
        <w:jc w:val="both"/>
        <w:rPr>
          <w:szCs w:val="24"/>
        </w:rPr>
      </w:pPr>
    </w:p>
    <w:p w14:paraId="219BE0E4" w14:textId="73379136" w:rsidR="00C51F62" w:rsidRPr="005A7FBE" w:rsidRDefault="00C51F62" w:rsidP="00962EBE">
      <w:pPr>
        <w:pStyle w:val="ListeParagraf"/>
        <w:numPr>
          <w:ilvl w:val="0"/>
          <w:numId w:val="18"/>
        </w:numPr>
        <w:ind w:left="0" w:hanging="518"/>
        <w:jc w:val="both"/>
        <w:rPr>
          <w:szCs w:val="24"/>
        </w:rPr>
      </w:pPr>
      <w:r w:rsidRPr="005A7FBE">
        <w:rPr>
          <w:szCs w:val="24"/>
        </w:rPr>
        <w:t xml:space="preserve">Tespit anından itibaren ekrandan gerekli uyarı verilecek ve </w:t>
      </w:r>
      <w:r w:rsidR="00E179CA" w:rsidRPr="005A7FBE">
        <w:rPr>
          <w:szCs w:val="24"/>
        </w:rPr>
        <w:t xml:space="preserve">şartnamede verilen </w:t>
      </w:r>
      <w:proofErr w:type="gramStart"/>
      <w:r w:rsidR="001E09D3" w:rsidRPr="005A7FBE">
        <w:rPr>
          <w:szCs w:val="24"/>
        </w:rPr>
        <w:t>kriterlere</w:t>
      </w:r>
      <w:proofErr w:type="gramEnd"/>
      <w:r w:rsidR="00E179CA" w:rsidRPr="005A7FBE">
        <w:rPr>
          <w:szCs w:val="24"/>
        </w:rPr>
        <w:t xml:space="preserve"> göre </w:t>
      </w:r>
      <w:r w:rsidRPr="005A7FBE">
        <w:rPr>
          <w:szCs w:val="24"/>
        </w:rPr>
        <w:t xml:space="preserve">tespit edilen durum </w:t>
      </w:r>
      <w:r w:rsidR="001E09D3" w:rsidRPr="005A7FBE">
        <w:rPr>
          <w:szCs w:val="24"/>
        </w:rPr>
        <w:t xml:space="preserve">için </w:t>
      </w:r>
      <w:r w:rsidRPr="005A7FBE">
        <w:rPr>
          <w:szCs w:val="24"/>
        </w:rPr>
        <w:t>(tarihi ve saati kaydedilerek)</w:t>
      </w:r>
      <w:r w:rsidR="00937961" w:rsidRPr="005A7FBE">
        <w:rPr>
          <w:szCs w:val="24"/>
        </w:rPr>
        <w:t xml:space="preserve"> </w:t>
      </w:r>
      <w:r w:rsidRPr="005A7FBE">
        <w:rPr>
          <w:szCs w:val="24"/>
        </w:rPr>
        <w:t>ekranda uyarı verilmeye devam edilecek</w:t>
      </w:r>
      <w:r w:rsidR="00E179CA" w:rsidRPr="005A7FBE">
        <w:rPr>
          <w:szCs w:val="24"/>
        </w:rPr>
        <w:t>tir</w:t>
      </w:r>
      <w:r w:rsidR="00610C41">
        <w:rPr>
          <w:szCs w:val="24"/>
        </w:rPr>
        <w:t>.</w:t>
      </w:r>
    </w:p>
    <w:p w14:paraId="4765F2AA" w14:textId="195907E0" w:rsidR="00EC35E5" w:rsidRPr="005A7FBE" w:rsidRDefault="00EC35E5" w:rsidP="0017797B">
      <w:pPr>
        <w:pStyle w:val="ListeParagraf"/>
        <w:overflowPunct/>
        <w:autoSpaceDE/>
        <w:autoSpaceDN/>
        <w:adjustRightInd/>
        <w:spacing w:after="160" w:line="259" w:lineRule="auto"/>
        <w:ind w:left="0"/>
        <w:jc w:val="both"/>
        <w:textAlignment w:val="auto"/>
        <w:rPr>
          <w:szCs w:val="24"/>
        </w:rPr>
      </w:pPr>
      <w:r w:rsidRPr="005A7FBE">
        <w:rPr>
          <w:szCs w:val="24"/>
        </w:rPr>
        <w:br w:type="page"/>
      </w:r>
    </w:p>
    <w:p w14:paraId="2D1B4CE2" w14:textId="4A4C1068" w:rsidR="0013602A" w:rsidRPr="005A7FBE" w:rsidRDefault="0013602A" w:rsidP="0013602A">
      <w:pPr>
        <w:pStyle w:val="Balk1"/>
      </w:pPr>
      <w:bookmarkStart w:id="77" w:name="_Toc473295624"/>
      <w:bookmarkStart w:id="78" w:name="_Toc138062869"/>
      <w:r w:rsidRPr="005A7FBE">
        <w:t>PROGRAMLAMA VE GÜVENLİK</w:t>
      </w:r>
      <w:bookmarkEnd w:id="77"/>
      <w:bookmarkEnd w:id="78"/>
    </w:p>
    <w:p w14:paraId="0B614DE0" w14:textId="77777777" w:rsidR="0013602A" w:rsidRPr="005A7FBE" w:rsidRDefault="0013602A" w:rsidP="0013602A">
      <w:pPr>
        <w:rPr>
          <w:b/>
          <w:szCs w:val="24"/>
        </w:rPr>
      </w:pPr>
    </w:p>
    <w:p w14:paraId="2EF540B3" w14:textId="77777777" w:rsidR="0013602A" w:rsidRPr="005A7FBE" w:rsidRDefault="0013602A">
      <w:pPr>
        <w:pStyle w:val="Balk2"/>
      </w:pPr>
      <w:bookmarkStart w:id="79" w:name="_Toc473295625"/>
      <w:bookmarkStart w:id="80" w:name="_Toc138062870"/>
      <w:r w:rsidRPr="005A7FBE">
        <w:t>Programlanabilir Bilgiler ve Güvenlik</w:t>
      </w:r>
      <w:bookmarkEnd w:id="79"/>
      <w:bookmarkEnd w:id="80"/>
    </w:p>
    <w:p w14:paraId="46D4E9D0" w14:textId="77777777" w:rsidR="001B4D98" w:rsidRPr="005A7FBE" w:rsidRDefault="001B4D98" w:rsidP="0013602A">
      <w:pPr>
        <w:jc w:val="both"/>
        <w:rPr>
          <w:szCs w:val="24"/>
        </w:rPr>
      </w:pPr>
    </w:p>
    <w:p w14:paraId="0925C6E3" w14:textId="7D9B838A" w:rsidR="0013602A" w:rsidRPr="005A7FBE" w:rsidRDefault="001A000B" w:rsidP="00962EBE">
      <w:pPr>
        <w:pStyle w:val="ListeParagraf"/>
        <w:numPr>
          <w:ilvl w:val="0"/>
          <w:numId w:val="18"/>
        </w:numPr>
        <w:ind w:left="0" w:hanging="518"/>
        <w:jc w:val="both"/>
        <w:rPr>
          <w:szCs w:val="24"/>
        </w:rPr>
      </w:pPr>
      <w:r>
        <w:rPr>
          <w:szCs w:val="24"/>
        </w:rPr>
        <w:t>EK</w:t>
      </w:r>
      <w:r w:rsidR="00C27DFE" w:rsidRPr="005A7FBE">
        <w:rPr>
          <w:szCs w:val="24"/>
        </w:rPr>
        <w:t>-</w:t>
      </w:r>
      <w:r w:rsidR="00025FA9" w:rsidRPr="005A7FBE">
        <w:rPr>
          <w:szCs w:val="24"/>
        </w:rPr>
        <w:t>D</w:t>
      </w:r>
      <w:r>
        <w:rPr>
          <w:szCs w:val="24"/>
        </w:rPr>
        <w:t>.1</w:t>
      </w:r>
      <w:r w:rsidR="00C27DFE" w:rsidRPr="005A7FBE">
        <w:rPr>
          <w:szCs w:val="24"/>
        </w:rPr>
        <w:t xml:space="preserve">’de verilen </w:t>
      </w:r>
      <w:proofErr w:type="gramStart"/>
      <w:r w:rsidR="00C27DFE" w:rsidRPr="005A7FBE">
        <w:rPr>
          <w:szCs w:val="24"/>
        </w:rPr>
        <w:t>Değiştirilebilir</w:t>
      </w:r>
      <w:proofErr w:type="gramEnd"/>
      <w:r w:rsidR="00C27DFE" w:rsidRPr="005A7FBE">
        <w:rPr>
          <w:szCs w:val="24"/>
        </w:rPr>
        <w:t xml:space="preserve"> Parametreler,</w:t>
      </w:r>
      <w:r w:rsidR="0013602A" w:rsidRPr="005A7FBE">
        <w:rPr>
          <w:szCs w:val="24"/>
        </w:rPr>
        <w:t xml:space="preserve"> RS</w:t>
      </w:r>
      <w:r w:rsidR="00E5495C">
        <w:rPr>
          <w:szCs w:val="24"/>
        </w:rPr>
        <w:t xml:space="preserve"> </w:t>
      </w:r>
      <w:r w:rsidR="0013602A" w:rsidRPr="005A7FBE">
        <w:rPr>
          <w:szCs w:val="24"/>
        </w:rPr>
        <w:t>485 portundan</w:t>
      </w:r>
      <w:r w:rsidR="00C27DFE" w:rsidRPr="005A7FBE">
        <w:rPr>
          <w:szCs w:val="24"/>
        </w:rPr>
        <w:t xml:space="preserve"> </w:t>
      </w:r>
      <w:proofErr w:type="spellStart"/>
      <w:r w:rsidR="00C27DFE" w:rsidRPr="005A7FBE">
        <w:rPr>
          <w:szCs w:val="24"/>
        </w:rPr>
        <w:t>klemens</w:t>
      </w:r>
      <w:proofErr w:type="spellEnd"/>
      <w:r w:rsidR="00C27DFE" w:rsidRPr="005A7FBE">
        <w:rPr>
          <w:szCs w:val="24"/>
        </w:rPr>
        <w:t xml:space="preserve"> kapağı açılmadan</w:t>
      </w:r>
      <w:r w:rsidR="0013602A" w:rsidRPr="005A7FBE">
        <w:rPr>
          <w:szCs w:val="24"/>
        </w:rPr>
        <w:t xml:space="preserve"> veya </w:t>
      </w:r>
      <w:r w:rsidR="00C27DFE" w:rsidRPr="005A7FBE">
        <w:rPr>
          <w:szCs w:val="24"/>
        </w:rPr>
        <w:t xml:space="preserve">optik porttan </w:t>
      </w:r>
      <w:r w:rsidR="0013602A" w:rsidRPr="005A7FBE">
        <w:rPr>
          <w:szCs w:val="24"/>
        </w:rPr>
        <w:t xml:space="preserve">sayacın </w:t>
      </w:r>
      <w:proofErr w:type="spellStart"/>
      <w:r w:rsidR="0013602A" w:rsidRPr="005A7FBE">
        <w:rPr>
          <w:szCs w:val="24"/>
        </w:rPr>
        <w:t>klemens</w:t>
      </w:r>
      <w:proofErr w:type="spellEnd"/>
      <w:r w:rsidR="0013602A" w:rsidRPr="005A7FBE">
        <w:rPr>
          <w:szCs w:val="24"/>
        </w:rPr>
        <w:t xml:space="preserve"> kapağı açıldıktan sonra değiştirilebilecektir. </w:t>
      </w:r>
    </w:p>
    <w:p w14:paraId="10DB0A4B" w14:textId="77777777" w:rsidR="00C27DFE" w:rsidRPr="005A7FBE" w:rsidRDefault="00C27DFE" w:rsidP="006A0327">
      <w:pPr>
        <w:pStyle w:val="ListeParagraf"/>
        <w:ind w:left="0"/>
        <w:jc w:val="both"/>
        <w:rPr>
          <w:szCs w:val="24"/>
        </w:rPr>
      </w:pPr>
    </w:p>
    <w:p w14:paraId="47505069" w14:textId="0EEEECEE" w:rsidR="00C27DFE" w:rsidRPr="005A7FBE" w:rsidRDefault="001A000B" w:rsidP="00962EBE">
      <w:pPr>
        <w:pStyle w:val="ListeParagraf"/>
        <w:numPr>
          <w:ilvl w:val="0"/>
          <w:numId w:val="18"/>
        </w:numPr>
        <w:ind w:left="0" w:hanging="518"/>
        <w:jc w:val="both"/>
        <w:rPr>
          <w:szCs w:val="24"/>
        </w:rPr>
      </w:pPr>
      <w:r w:rsidRPr="001A000B">
        <w:rPr>
          <w:szCs w:val="24"/>
        </w:rPr>
        <w:t>EK</w:t>
      </w:r>
      <w:r w:rsidR="00C27DFE" w:rsidRPr="001A000B">
        <w:rPr>
          <w:szCs w:val="24"/>
        </w:rPr>
        <w:t>-</w:t>
      </w:r>
      <w:r w:rsidR="00025FA9" w:rsidRPr="001A000B">
        <w:rPr>
          <w:szCs w:val="24"/>
        </w:rPr>
        <w:t>D</w:t>
      </w:r>
      <w:r w:rsidRPr="001A000B">
        <w:rPr>
          <w:szCs w:val="24"/>
        </w:rPr>
        <w:t>.1</w:t>
      </w:r>
      <w:r w:rsidR="00C27DFE" w:rsidRPr="001A000B">
        <w:rPr>
          <w:szCs w:val="24"/>
        </w:rPr>
        <w:t>’de</w:t>
      </w:r>
      <w:r w:rsidR="00C27DFE" w:rsidRPr="005A7FBE">
        <w:rPr>
          <w:szCs w:val="24"/>
        </w:rPr>
        <w:t xml:space="preserve"> verilen </w:t>
      </w:r>
      <w:proofErr w:type="gramStart"/>
      <w:r w:rsidR="00C27DFE" w:rsidRPr="005A7FBE">
        <w:rPr>
          <w:szCs w:val="24"/>
        </w:rPr>
        <w:t>Değiştirilebilir</w:t>
      </w:r>
      <w:proofErr w:type="gramEnd"/>
      <w:r w:rsidR="00C27DFE" w:rsidRPr="005A7FBE">
        <w:rPr>
          <w:szCs w:val="24"/>
        </w:rPr>
        <w:t xml:space="preserve"> Parametreler, </w:t>
      </w:r>
      <w:r w:rsidR="00F12234" w:rsidRPr="00C626BC">
        <w:rPr>
          <w:strike/>
          <w:color w:val="FF0000"/>
          <w:szCs w:val="24"/>
        </w:rPr>
        <w:t>OSOS kapsamında</w:t>
      </w:r>
      <w:r w:rsidR="00F12234" w:rsidRPr="005A7FBE">
        <w:rPr>
          <w:szCs w:val="24"/>
        </w:rPr>
        <w:t xml:space="preserve"> </w:t>
      </w:r>
      <w:r w:rsidR="00C27DFE" w:rsidRPr="005A7FBE">
        <w:rPr>
          <w:szCs w:val="24"/>
        </w:rPr>
        <w:t>RS 485 portu üzerinden ayda bir kez değiştirilebilir olacaktır</w:t>
      </w:r>
      <w:r w:rsidR="00610C41">
        <w:rPr>
          <w:szCs w:val="24"/>
        </w:rPr>
        <w:t>.</w:t>
      </w:r>
    </w:p>
    <w:p w14:paraId="138838DA" w14:textId="77777777" w:rsidR="00C27DFE" w:rsidRPr="005A7FBE" w:rsidRDefault="00C27DFE" w:rsidP="006A0327">
      <w:pPr>
        <w:pStyle w:val="ListeParagraf"/>
        <w:ind w:left="0"/>
        <w:jc w:val="both"/>
        <w:rPr>
          <w:szCs w:val="24"/>
        </w:rPr>
      </w:pPr>
    </w:p>
    <w:p w14:paraId="2EA8AF11" w14:textId="77777777" w:rsidR="00E5495C" w:rsidRPr="003A0902" w:rsidRDefault="007C2D2A" w:rsidP="003A0902">
      <w:pPr>
        <w:pStyle w:val="ListeParagraf"/>
        <w:ind w:left="0"/>
        <w:jc w:val="both"/>
        <w:rPr>
          <w:strike/>
          <w:color w:val="FF0000"/>
          <w:sz w:val="18"/>
          <w:szCs w:val="24"/>
        </w:rPr>
      </w:pPr>
      <w:r w:rsidRPr="003A0902">
        <w:rPr>
          <w:strike/>
          <w:color w:val="FF0000"/>
          <w:szCs w:val="24"/>
        </w:rPr>
        <w:t xml:space="preserve">Her iki porttan yapılacak değişiklikler bir şifre yardımı ile yapılacaktır. İmalatçı firma sayaç şifrelerini </w:t>
      </w:r>
      <w:r w:rsidR="00C768AE" w:rsidRPr="003A0902">
        <w:rPr>
          <w:strike/>
          <w:color w:val="FF0000"/>
          <w:szCs w:val="24"/>
        </w:rPr>
        <w:t xml:space="preserve">seri numarası, üretim tarihi, modeli vb. gibi bilgilere göre değişen bir algoritma </w:t>
      </w:r>
      <w:r w:rsidRPr="003A0902">
        <w:rPr>
          <w:strike/>
          <w:color w:val="FF0000"/>
          <w:szCs w:val="24"/>
        </w:rPr>
        <w:t>ile oluşturacaktır. Bütün sayaçlar için aynı şifre kullanılmayacaktır.</w:t>
      </w:r>
      <w:r w:rsidR="00E5495C" w:rsidRPr="003A0902" w:rsidDel="00E5495C">
        <w:rPr>
          <w:strike/>
          <w:color w:val="FF0000"/>
          <w:szCs w:val="24"/>
        </w:rPr>
        <w:t xml:space="preserve"> </w:t>
      </w:r>
    </w:p>
    <w:p w14:paraId="0C0365AF" w14:textId="77777777" w:rsidR="00913FD9" w:rsidRPr="003A0902" w:rsidRDefault="00913FD9" w:rsidP="003A0902">
      <w:pPr>
        <w:jc w:val="both"/>
        <w:rPr>
          <w:strike/>
          <w:color w:val="FF0000"/>
          <w:szCs w:val="24"/>
        </w:rPr>
      </w:pPr>
      <w:r w:rsidRPr="003A0902">
        <w:rPr>
          <w:strike/>
          <w:color w:val="FF0000"/>
          <w:sz w:val="18"/>
          <w:szCs w:val="24"/>
        </w:rPr>
        <w:t xml:space="preserve">Not: Şifreler, talep edilmesi halinde gizlilik anlaşması çerçevesinde, imalatçı firma tarafından ilgili dağıtım şirketine verilebilir. Bundan sonra şifrenin güvenliği ile ilgili tüm sorumluluk dağıtım şirketlerine aittir. </w:t>
      </w:r>
    </w:p>
    <w:p w14:paraId="70A8AD5D" w14:textId="77777777" w:rsidR="00E5495C" w:rsidRPr="007D1E8B" w:rsidRDefault="00E5495C" w:rsidP="003A0902">
      <w:pPr>
        <w:pStyle w:val="ListeParagraf"/>
        <w:rPr>
          <w:szCs w:val="24"/>
        </w:rPr>
      </w:pPr>
    </w:p>
    <w:p w14:paraId="254B48E7" w14:textId="094FA33E" w:rsidR="007C2D2A" w:rsidRPr="00D07FE6" w:rsidRDefault="00E5495C" w:rsidP="00962EBE">
      <w:pPr>
        <w:pStyle w:val="ListeParagraf"/>
        <w:numPr>
          <w:ilvl w:val="0"/>
          <w:numId w:val="18"/>
        </w:numPr>
        <w:ind w:left="0" w:hanging="518"/>
        <w:jc w:val="both"/>
        <w:rPr>
          <w:color w:val="0070C0"/>
          <w:sz w:val="18"/>
          <w:szCs w:val="24"/>
        </w:rPr>
      </w:pPr>
      <w:r w:rsidRPr="003A0902">
        <w:rPr>
          <w:color w:val="0070C0"/>
        </w:rPr>
        <w:t>Her iki porttan yapılacak değişiklikler</w:t>
      </w:r>
      <w:r w:rsidR="009F0B6D">
        <w:rPr>
          <w:color w:val="0070C0"/>
        </w:rPr>
        <w:t xml:space="preserve">, </w:t>
      </w:r>
      <w:r w:rsidR="00484E4E" w:rsidRPr="00484E4E">
        <w:rPr>
          <w:color w:val="0070C0"/>
        </w:rPr>
        <w:t>üç</w:t>
      </w:r>
      <w:r w:rsidR="009F0B6D">
        <w:rPr>
          <w:color w:val="0070C0"/>
        </w:rPr>
        <w:t xml:space="preserve"> seviyeli </w:t>
      </w:r>
      <w:r w:rsidRPr="003A0902">
        <w:rPr>
          <w:color w:val="0070C0"/>
        </w:rPr>
        <w:t xml:space="preserve">şifre yardımı ile yapılacaktır. </w:t>
      </w:r>
      <w:r w:rsidR="009F0B6D">
        <w:rPr>
          <w:color w:val="0070C0"/>
        </w:rPr>
        <w:t xml:space="preserve">Kademeli şifre yapısı </w:t>
      </w:r>
      <w:r w:rsidR="001A000B">
        <w:rPr>
          <w:color w:val="0070C0"/>
          <w:szCs w:val="24"/>
        </w:rPr>
        <w:t>EK</w:t>
      </w:r>
      <w:r w:rsidR="009F0B6D" w:rsidRPr="001A000B">
        <w:rPr>
          <w:color w:val="0070C0"/>
          <w:szCs w:val="24"/>
        </w:rPr>
        <w:t>-D</w:t>
      </w:r>
      <w:r w:rsidR="001A000B">
        <w:rPr>
          <w:color w:val="0070C0"/>
          <w:szCs w:val="24"/>
        </w:rPr>
        <w:t>.</w:t>
      </w:r>
      <w:r w:rsidR="001A000B" w:rsidRPr="001A000B">
        <w:rPr>
          <w:color w:val="0070C0"/>
          <w:szCs w:val="24"/>
        </w:rPr>
        <w:t>1</w:t>
      </w:r>
      <w:r w:rsidR="009F0B6D" w:rsidRPr="001A000B">
        <w:rPr>
          <w:color w:val="0070C0"/>
          <w:szCs w:val="24"/>
        </w:rPr>
        <w:t>’de</w:t>
      </w:r>
      <w:r w:rsidR="009F0B6D" w:rsidRPr="009F0B6D">
        <w:rPr>
          <w:color w:val="0070C0"/>
          <w:szCs w:val="24"/>
        </w:rPr>
        <w:t xml:space="preserve"> </w:t>
      </w:r>
      <w:r w:rsidR="00181F20">
        <w:rPr>
          <w:color w:val="0070C0"/>
          <w:szCs w:val="24"/>
        </w:rPr>
        <w:t>yer alan</w:t>
      </w:r>
      <w:r w:rsidR="009F0B6D" w:rsidRPr="009F0B6D">
        <w:rPr>
          <w:color w:val="0070C0"/>
          <w:szCs w:val="24"/>
        </w:rPr>
        <w:t xml:space="preserve"> </w:t>
      </w:r>
      <w:proofErr w:type="gramStart"/>
      <w:r w:rsidR="009F0B6D" w:rsidRPr="009F0B6D">
        <w:rPr>
          <w:color w:val="0070C0"/>
          <w:szCs w:val="24"/>
        </w:rPr>
        <w:t>Değiştirilebilir</w:t>
      </w:r>
      <w:proofErr w:type="gramEnd"/>
      <w:r w:rsidR="009F0B6D" w:rsidRPr="009F0B6D">
        <w:rPr>
          <w:color w:val="0070C0"/>
          <w:szCs w:val="24"/>
        </w:rPr>
        <w:t xml:space="preserve"> Parametreler</w:t>
      </w:r>
      <w:r w:rsidR="00D56106">
        <w:rPr>
          <w:color w:val="0070C0"/>
          <w:szCs w:val="24"/>
        </w:rPr>
        <w:t xml:space="preserve">de verilmiştir. </w:t>
      </w:r>
      <w:r w:rsidRPr="003A0902">
        <w:rPr>
          <w:color w:val="0070C0"/>
        </w:rPr>
        <w:t xml:space="preserve">İmalatçı firma sayaç şifrelerini seri numarası, üretim tarihi, modeli ve benzeri değişken olabilecek bilgilere göre algoritma sayesinde </w:t>
      </w:r>
      <w:r w:rsidR="0028479D">
        <w:rPr>
          <w:color w:val="0070C0"/>
        </w:rPr>
        <w:t xml:space="preserve">anlık </w:t>
      </w:r>
      <w:r w:rsidRPr="003A0902">
        <w:rPr>
          <w:color w:val="0070C0"/>
        </w:rPr>
        <w:t xml:space="preserve">oluşturacaktır. </w:t>
      </w:r>
      <w:r w:rsidR="0028479D">
        <w:rPr>
          <w:color w:val="0070C0"/>
        </w:rPr>
        <w:t>İmalatç</w:t>
      </w:r>
      <w:r w:rsidRPr="003A0902">
        <w:rPr>
          <w:color w:val="0070C0"/>
        </w:rPr>
        <w:t xml:space="preserve">ı firmalar bu konuda hizmet verecek </w:t>
      </w:r>
      <w:proofErr w:type="spellStart"/>
      <w:r w:rsidRPr="003A0902">
        <w:rPr>
          <w:color w:val="0070C0"/>
        </w:rPr>
        <w:t>API’leri</w:t>
      </w:r>
      <w:proofErr w:type="spellEnd"/>
      <w:r w:rsidRPr="003A0902">
        <w:rPr>
          <w:color w:val="0070C0"/>
        </w:rPr>
        <w:t xml:space="preserve"> hazır bulunduracaklar ve talep </w:t>
      </w:r>
      <w:r w:rsidRPr="00D07FE6">
        <w:rPr>
          <w:color w:val="0070C0"/>
        </w:rPr>
        <w:t>edilmesi halinde</w:t>
      </w:r>
      <w:r w:rsidR="00B8610D" w:rsidRPr="00D07FE6">
        <w:rPr>
          <w:color w:val="0070C0"/>
        </w:rPr>
        <w:t xml:space="preserve"> API sunucularının nerede bulunacağı, kademeli şifre yapısının yetkilendirme </w:t>
      </w:r>
      <w:proofErr w:type="gramStart"/>
      <w:r w:rsidR="00B8610D" w:rsidRPr="00D07FE6">
        <w:rPr>
          <w:color w:val="0070C0"/>
        </w:rPr>
        <w:t>metodolojisi</w:t>
      </w:r>
      <w:proofErr w:type="gramEnd"/>
      <w:r w:rsidR="00B8610D" w:rsidRPr="00D07FE6">
        <w:rPr>
          <w:color w:val="0070C0"/>
        </w:rPr>
        <w:t>, şifrelerin kullanım süresi ve algoritma güncelleme periyodu gibi konuların belirleneceği</w:t>
      </w:r>
      <w:r w:rsidRPr="00D07FE6">
        <w:rPr>
          <w:color w:val="0070C0"/>
        </w:rPr>
        <w:t xml:space="preserve"> yetki ve sorumluluk anlaşması </w:t>
      </w:r>
      <w:r w:rsidRPr="00D07FE6">
        <w:rPr>
          <w:color w:val="0070C0"/>
          <w:szCs w:val="24"/>
        </w:rPr>
        <w:t>çerçevesinde</w:t>
      </w:r>
      <w:r w:rsidRPr="00D07FE6">
        <w:rPr>
          <w:color w:val="0070C0"/>
        </w:rPr>
        <w:t xml:space="preserve"> ilgili dağıtım şirketine vereceklerdir</w:t>
      </w:r>
      <w:r w:rsidR="00610C41" w:rsidRPr="00D07FE6">
        <w:rPr>
          <w:color w:val="0070C0"/>
        </w:rPr>
        <w:t>.</w:t>
      </w:r>
      <w:r w:rsidR="00BC74D9" w:rsidRPr="00D07FE6">
        <w:rPr>
          <w:color w:val="0070C0"/>
        </w:rPr>
        <w:t xml:space="preserve"> Alıcının talep etmesi durumunda istenen kademedeki her bir sayaca ait </w:t>
      </w:r>
      <w:r w:rsidR="00B8610D" w:rsidRPr="00D07FE6">
        <w:rPr>
          <w:color w:val="0070C0"/>
        </w:rPr>
        <w:t xml:space="preserve">imalatçı tarafından ayrı ayrı belirlenen </w:t>
      </w:r>
      <w:r w:rsidR="00E6209C">
        <w:rPr>
          <w:color w:val="0070C0"/>
        </w:rPr>
        <w:t xml:space="preserve">sabit </w:t>
      </w:r>
      <w:r w:rsidR="00BC74D9" w:rsidRPr="00D07FE6">
        <w:rPr>
          <w:color w:val="0070C0"/>
        </w:rPr>
        <w:t xml:space="preserve">şifreler </w:t>
      </w:r>
      <w:r w:rsidR="00B8610D" w:rsidRPr="00D07FE6">
        <w:rPr>
          <w:color w:val="0070C0"/>
        </w:rPr>
        <w:t xml:space="preserve">ayrı bir </w:t>
      </w:r>
      <w:r w:rsidR="00BC74D9" w:rsidRPr="00D07FE6">
        <w:rPr>
          <w:color w:val="0070C0"/>
        </w:rPr>
        <w:t xml:space="preserve">yetki ve sorumluluk anlaşması </w:t>
      </w:r>
      <w:r w:rsidR="00BC74D9" w:rsidRPr="00D07FE6">
        <w:rPr>
          <w:color w:val="0070C0"/>
          <w:szCs w:val="24"/>
        </w:rPr>
        <w:t>çerçevesinde elektrik dağıtım şirketine verilebilecektir.</w:t>
      </w:r>
    </w:p>
    <w:p w14:paraId="08A85D79" w14:textId="77777777" w:rsidR="00E479C3" w:rsidRPr="005A7FBE" w:rsidRDefault="00E479C3" w:rsidP="003A0902"/>
    <w:p w14:paraId="1AF6C9CC" w14:textId="79E80F8E" w:rsidR="00E479C3" w:rsidRPr="005A7FBE" w:rsidRDefault="00E479C3" w:rsidP="00962EBE">
      <w:pPr>
        <w:pStyle w:val="ListeParagraf"/>
        <w:numPr>
          <w:ilvl w:val="0"/>
          <w:numId w:val="18"/>
        </w:numPr>
        <w:ind w:left="0" w:hanging="518"/>
        <w:jc w:val="both"/>
        <w:rPr>
          <w:szCs w:val="24"/>
        </w:rPr>
      </w:pPr>
      <w:r w:rsidRPr="005A7FBE">
        <w:rPr>
          <w:szCs w:val="24"/>
        </w:rPr>
        <w:t>Şifre yardımıyla yapılacak değişiklikler sırasında 3 defa yanlış şifrenin girilmesi durumunda</w:t>
      </w:r>
      <w:r w:rsidR="004D5AA3" w:rsidRPr="005A7FBE">
        <w:rPr>
          <w:szCs w:val="24"/>
        </w:rPr>
        <w:t xml:space="preserve"> sayaç,</w:t>
      </w:r>
      <w:r w:rsidRPr="005A7FBE">
        <w:rPr>
          <w:szCs w:val="24"/>
        </w:rPr>
        <w:t xml:space="preserve"> 6 saat boyunca </w:t>
      </w:r>
      <w:r w:rsidR="004D5AA3" w:rsidRPr="005A7FBE">
        <w:rPr>
          <w:szCs w:val="24"/>
        </w:rPr>
        <w:t>d</w:t>
      </w:r>
      <w:r w:rsidRPr="005A7FBE">
        <w:rPr>
          <w:szCs w:val="24"/>
        </w:rPr>
        <w:t>eğişiklik yapılacak parametrelerde herhangi bir değişikliğe izin vermeyecektir</w:t>
      </w:r>
      <w:r w:rsidR="00385A2C" w:rsidRPr="005A7FBE">
        <w:rPr>
          <w:szCs w:val="24"/>
        </w:rPr>
        <w:t>. Parolay</w:t>
      </w:r>
      <w:r w:rsidR="00FD3F61" w:rsidRPr="005A7FBE">
        <w:rPr>
          <w:szCs w:val="24"/>
        </w:rPr>
        <w:t>ı</w:t>
      </w:r>
      <w:r w:rsidR="00385A2C" w:rsidRPr="005A7FBE">
        <w:rPr>
          <w:szCs w:val="24"/>
        </w:rPr>
        <w:t xml:space="preserve"> i</w:t>
      </w:r>
      <w:r w:rsidR="00FD3F61" w:rsidRPr="005A7FBE">
        <w:rPr>
          <w:szCs w:val="24"/>
        </w:rPr>
        <w:t>çeren</w:t>
      </w:r>
      <w:r w:rsidR="008B66A5">
        <w:rPr>
          <w:szCs w:val="24"/>
        </w:rPr>
        <w:t xml:space="preserve"> OBI</w:t>
      </w:r>
      <w:r w:rsidR="00385A2C" w:rsidRPr="005A7FBE">
        <w:rPr>
          <w:szCs w:val="24"/>
        </w:rPr>
        <w:t xml:space="preserve">S kodu (96.96) sadece programlama </w:t>
      </w:r>
      <w:proofErr w:type="spellStart"/>
      <w:r w:rsidR="00385A2C" w:rsidRPr="005A7FBE">
        <w:rPr>
          <w:szCs w:val="24"/>
        </w:rPr>
        <w:t>modunda</w:t>
      </w:r>
      <w:proofErr w:type="spellEnd"/>
      <w:r w:rsidR="00385A2C" w:rsidRPr="005A7FBE">
        <w:rPr>
          <w:szCs w:val="24"/>
        </w:rPr>
        <w:t xml:space="preserve"> </w:t>
      </w:r>
      <w:r w:rsidR="00FD3F61" w:rsidRPr="005A7FBE">
        <w:rPr>
          <w:szCs w:val="24"/>
        </w:rPr>
        <w:t>okunabilecektir</w:t>
      </w:r>
      <w:r w:rsidR="00610C41">
        <w:rPr>
          <w:szCs w:val="24"/>
        </w:rPr>
        <w:t>.</w:t>
      </w:r>
    </w:p>
    <w:p w14:paraId="47B0298F" w14:textId="77777777" w:rsidR="00814E90" w:rsidRPr="005A7FBE" w:rsidRDefault="00814E90" w:rsidP="004E3CC3">
      <w:pPr>
        <w:pStyle w:val="ListeParagraf"/>
        <w:rPr>
          <w:szCs w:val="24"/>
        </w:rPr>
      </w:pPr>
    </w:p>
    <w:p w14:paraId="54388049" w14:textId="6CD9C5ED" w:rsidR="00895ABB" w:rsidRPr="005A7FBE" w:rsidRDefault="00814E90" w:rsidP="00962EBE">
      <w:pPr>
        <w:pStyle w:val="ListeParagraf"/>
        <w:numPr>
          <w:ilvl w:val="0"/>
          <w:numId w:val="18"/>
        </w:numPr>
        <w:ind w:left="0" w:hanging="518"/>
        <w:jc w:val="both"/>
        <w:rPr>
          <w:szCs w:val="24"/>
        </w:rPr>
      </w:pPr>
      <w:r w:rsidRPr="005A7FBE">
        <w:rPr>
          <w:szCs w:val="24"/>
        </w:rPr>
        <w:t xml:space="preserve">Sayaç içerisinde bir yazılım kilidi bulunacaktır. Bu yazılım kilidi kapalı iken </w:t>
      </w:r>
      <w:r w:rsidR="00F446D2" w:rsidRPr="005A7FBE">
        <w:rPr>
          <w:szCs w:val="24"/>
        </w:rPr>
        <w:t xml:space="preserve">Değiştirilebilir Parametre </w:t>
      </w:r>
      <w:r w:rsidRPr="005A7FBE">
        <w:rPr>
          <w:szCs w:val="24"/>
        </w:rPr>
        <w:t>bilgilerin</w:t>
      </w:r>
      <w:r w:rsidR="00F446D2" w:rsidRPr="005A7FBE">
        <w:rPr>
          <w:szCs w:val="24"/>
        </w:rPr>
        <w:t>in</w:t>
      </w:r>
      <w:r w:rsidRPr="005A7FBE">
        <w:rPr>
          <w:szCs w:val="24"/>
        </w:rPr>
        <w:t xml:space="preserve"> dışındaki hiçbir bilgi ve </w:t>
      </w:r>
      <w:proofErr w:type="gramStart"/>
      <w:r w:rsidRPr="005A7FBE">
        <w:rPr>
          <w:szCs w:val="24"/>
        </w:rPr>
        <w:t>kalibrasyon</w:t>
      </w:r>
      <w:proofErr w:type="gramEnd"/>
      <w:r w:rsidRPr="005A7FBE">
        <w:rPr>
          <w:szCs w:val="24"/>
        </w:rPr>
        <w:t xml:space="preserve"> değerleri değiştirilemeyecektir.</w:t>
      </w:r>
      <w:r w:rsidR="00F446D2" w:rsidRPr="005A7FBE">
        <w:rPr>
          <w:szCs w:val="24"/>
        </w:rPr>
        <w:t xml:space="preserve"> </w:t>
      </w:r>
    </w:p>
    <w:p w14:paraId="4C103337" w14:textId="77777777" w:rsidR="00814E90" w:rsidRPr="005A7FBE" w:rsidRDefault="00814E90">
      <w:pPr>
        <w:jc w:val="both"/>
        <w:rPr>
          <w:szCs w:val="24"/>
        </w:rPr>
      </w:pPr>
    </w:p>
    <w:p w14:paraId="4DA9C130" w14:textId="571637E9" w:rsidR="00385A2E" w:rsidRPr="005E698F" w:rsidRDefault="00A92272" w:rsidP="00962EBE">
      <w:pPr>
        <w:pStyle w:val="ListeParagraf"/>
        <w:numPr>
          <w:ilvl w:val="0"/>
          <w:numId w:val="18"/>
        </w:numPr>
        <w:ind w:left="0" w:hanging="518"/>
        <w:jc w:val="both"/>
        <w:rPr>
          <w:sz w:val="18"/>
          <w:szCs w:val="24"/>
        </w:rPr>
      </w:pPr>
      <w:r w:rsidRPr="005E698F">
        <w:rPr>
          <w:szCs w:val="24"/>
        </w:rPr>
        <w:t>S</w:t>
      </w:r>
      <w:r w:rsidR="0013602A" w:rsidRPr="005E698F">
        <w:rPr>
          <w:szCs w:val="24"/>
        </w:rPr>
        <w:t xml:space="preserve">ayaçlar yerine takılmadan önce </w:t>
      </w:r>
      <w:r w:rsidR="001A000B">
        <w:rPr>
          <w:szCs w:val="24"/>
        </w:rPr>
        <w:t>EK</w:t>
      </w:r>
      <w:r w:rsidR="00675E2A" w:rsidRPr="005E698F">
        <w:rPr>
          <w:szCs w:val="24"/>
        </w:rPr>
        <w:t>-D</w:t>
      </w:r>
      <w:r w:rsidR="001A000B">
        <w:rPr>
          <w:szCs w:val="24"/>
        </w:rPr>
        <w:t>.2</w:t>
      </w:r>
      <w:r w:rsidR="00B16208" w:rsidRPr="005E698F">
        <w:rPr>
          <w:szCs w:val="24"/>
        </w:rPr>
        <w:t>’de belirtilen</w:t>
      </w:r>
      <w:r w:rsidR="0013602A" w:rsidRPr="005E698F">
        <w:rPr>
          <w:szCs w:val="24"/>
        </w:rPr>
        <w:t xml:space="preserve"> ön bilgilerle programlanacaktır. İmalatçı firma tarafından yapılacak bu programlama bilgileri sayaçla birlikte montaj yapacak görevliye ibraz edilmek üzere bir form üzerine basılmış olacaktır.</w:t>
      </w:r>
      <w:r w:rsidR="00F446D2" w:rsidRPr="005E698F">
        <w:rPr>
          <w:szCs w:val="24"/>
        </w:rPr>
        <w:t xml:space="preserve"> </w:t>
      </w:r>
    </w:p>
    <w:p w14:paraId="28C99D88" w14:textId="77777777" w:rsidR="00FA4A4E" w:rsidRPr="005A7FBE" w:rsidRDefault="00FA4A4E" w:rsidP="0013602A">
      <w:pPr>
        <w:jc w:val="both"/>
        <w:rPr>
          <w:sz w:val="18"/>
          <w:szCs w:val="24"/>
        </w:rPr>
      </w:pPr>
    </w:p>
    <w:p w14:paraId="7B308EE6" w14:textId="77777777" w:rsidR="0013602A" w:rsidRPr="005A7FBE" w:rsidRDefault="0013602A">
      <w:pPr>
        <w:pStyle w:val="Balk2"/>
      </w:pPr>
      <w:bookmarkStart w:id="81" w:name="_Toc473295626"/>
      <w:bookmarkStart w:id="82" w:name="_Toc138062871"/>
      <w:r w:rsidRPr="005A7FBE">
        <w:t>Haberleşme ve Program</w:t>
      </w:r>
      <w:bookmarkEnd w:id="81"/>
      <w:bookmarkEnd w:id="82"/>
    </w:p>
    <w:p w14:paraId="63C04107" w14:textId="6A5B95F6" w:rsidR="0013602A" w:rsidRDefault="0013602A" w:rsidP="00381E52">
      <w:pPr>
        <w:pStyle w:val="ListeParagraf"/>
        <w:ind w:left="0"/>
        <w:jc w:val="both"/>
        <w:rPr>
          <w:szCs w:val="24"/>
        </w:rPr>
      </w:pPr>
    </w:p>
    <w:p w14:paraId="3F734B33" w14:textId="583D6972" w:rsidR="00381E52" w:rsidRDefault="000D093B" w:rsidP="00962EBE">
      <w:pPr>
        <w:pStyle w:val="ListeParagraf"/>
        <w:numPr>
          <w:ilvl w:val="0"/>
          <w:numId w:val="18"/>
        </w:numPr>
        <w:ind w:left="0" w:hanging="518"/>
        <w:jc w:val="both"/>
        <w:rPr>
          <w:szCs w:val="24"/>
        </w:rPr>
      </w:pPr>
      <w:r w:rsidRPr="003A0902">
        <w:rPr>
          <w:strike/>
          <w:color w:val="FF0000"/>
          <w:szCs w:val="24"/>
        </w:rPr>
        <w:t>Tüm imalatçılar arasında</w:t>
      </w:r>
      <w:r w:rsidRPr="003A0902">
        <w:rPr>
          <w:color w:val="FF0000"/>
          <w:szCs w:val="24"/>
        </w:rPr>
        <w:t xml:space="preserve"> </w:t>
      </w:r>
      <w:r w:rsidR="00381E52" w:rsidRPr="003A0902">
        <w:rPr>
          <w:color w:val="0070C0"/>
          <w:szCs w:val="24"/>
        </w:rPr>
        <w:t xml:space="preserve">RS-485 ve optik port üzerinden yapılacak sayaç okuma ve yazma işlemlerinde </w:t>
      </w:r>
      <w:r w:rsidR="00381E52" w:rsidRPr="00381E52">
        <w:rPr>
          <w:szCs w:val="24"/>
        </w:rPr>
        <w:t xml:space="preserve">ortak bir veri </w:t>
      </w:r>
      <w:r w:rsidR="00381E52" w:rsidRPr="003A0902">
        <w:rPr>
          <w:strike/>
          <w:color w:val="FF0000"/>
          <w:szCs w:val="24"/>
        </w:rPr>
        <w:t>okuma ve yazma</w:t>
      </w:r>
      <w:r w:rsidR="00381E52" w:rsidRPr="003A0902">
        <w:rPr>
          <w:color w:val="FF0000"/>
          <w:szCs w:val="24"/>
        </w:rPr>
        <w:t xml:space="preserve"> </w:t>
      </w:r>
      <w:r w:rsidR="00381E52" w:rsidRPr="00381E52">
        <w:rPr>
          <w:szCs w:val="24"/>
        </w:rPr>
        <w:t>yapısı sağlamak amacıyla TS EN 62056-21</w:t>
      </w:r>
      <w:r w:rsidR="00381E52" w:rsidRPr="003A0902">
        <w:rPr>
          <w:strike/>
          <w:color w:val="FF0000"/>
          <w:szCs w:val="24"/>
        </w:rPr>
        <w:t>’e</w:t>
      </w:r>
      <w:r w:rsidR="00381E52" w:rsidRPr="00381E52">
        <w:rPr>
          <w:szCs w:val="24"/>
        </w:rPr>
        <w:t xml:space="preserve"> </w:t>
      </w:r>
      <w:r w:rsidR="00381E52" w:rsidRPr="008E5A76">
        <w:rPr>
          <w:strike/>
          <w:color w:val="FF0000"/>
          <w:szCs w:val="24"/>
        </w:rPr>
        <w:t xml:space="preserve">göre çalışan optik </w:t>
      </w:r>
      <w:proofErr w:type="spellStart"/>
      <w:r w:rsidR="00381E52" w:rsidRPr="008E5A76">
        <w:rPr>
          <w:strike/>
          <w:color w:val="FF0000"/>
          <w:szCs w:val="24"/>
        </w:rPr>
        <w:t>arayüz</w:t>
      </w:r>
      <w:proofErr w:type="spellEnd"/>
      <w:r w:rsidR="00381E52" w:rsidRPr="00381E52">
        <w:rPr>
          <w:szCs w:val="24"/>
        </w:rPr>
        <w:t xml:space="preserve"> </w:t>
      </w:r>
      <w:r w:rsidR="00381E52" w:rsidRPr="008E5A76">
        <w:rPr>
          <w:color w:val="0070C0"/>
          <w:szCs w:val="24"/>
        </w:rPr>
        <w:t>MOD</w:t>
      </w:r>
      <w:r w:rsidR="00381E52" w:rsidRPr="008E5A76">
        <w:rPr>
          <w:color w:val="0070C0"/>
          <w:szCs w:val="24"/>
        </w:rPr>
        <w:noBreakHyphen/>
        <w:t>C</w:t>
      </w:r>
      <w:r w:rsidR="00381E52">
        <w:rPr>
          <w:color w:val="0070C0"/>
          <w:szCs w:val="24"/>
        </w:rPr>
        <w:t>’ye göre çalışan</w:t>
      </w:r>
      <w:r w:rsidR="00381E52" w:rsidRPr="008E5A76">
        <w:rPr>
          <w:color w:val="0070C0"/>
          <w:szCs w:val="24"/>
        </w:rPr>
        <w:t xml:space="preserve"> </w:t>
      </w:r>
      <w:r w:rsidR="00381E52" w:rsidRPr="003A0902">
        <w:rPr>
          <w:strike/>
          <w:color w:val="FF0000"/>
          <w:szCs w:val="24"/>
        </w:rPr>
        <w:t>üzerinden yapılan haberleşmede</w:t>
      </w:r>
      <w:r w:rsidR="00381E52" w:rsidRPr="003A0902">
        <w:rPr>
          <w:color w:val="FF0000"/>
          <w:szCs w:val="24"/>
        </w:rPr>
        <w:t xml:space="preserve"> </w:t>
      </w:r>
      <w:r w:rsidR="00381E52" w:rsidRPr="003A0902">
        <w:rPr>
          <w:strike/>
          <w:color w:val="FF0000"/>
          <w:szCs w:val="24"/>
        </w:rPr>
        <w:t>ortak</w:t>
      </w:r>
      <w:r w:rsidR="00381E52" w:rsidRPr="003A0902">
        <w:rPr>
          <w:color w:val="FF0000"/>
          <w:szCs w:val="24"/>
        </w:rPr>
        <w:t xml:space="preserve"> </w:t>
      </w:r>
      <w:r w:rsidR="001F5A5A">
        <w:rPr>
          <w:szCs w:val="24"/>
        </w:rPr>
        <w:t>bir kodlama yapısı (EK</w:t>
      </w:r>
      <w:r w:rsidR="00381E52" w:rsidRPr="00381E52">
        <w:rPr>
          <w:szCs w:val="24"/>
        </w:rPr>
        <w:t xml:space="preserve">-C) kullanılacaktır. </w:t>
      </w:r>
    </w:p>
    <w:p w14:paraId="1ABCCC60" w14:textId="77777777" w:rsidR="00381E52" w:rsidRPr="005A7FBE" w:rsidRDefault="00381E52" w:rsidP="003A0902">
      <w:pPr>
        <w:pStyle w:val="ListeParagraf"/>
        <w:ind w:left="0"/>
        <w:jc w:val="both"/>
        <w:rPr>
          <w:szCs w:val="24"/>
        </w:rPr>
      </w:pPr>
    </w:p>
    <w:p w14:paraId="444CA975" w14:textId="073FFAE9" w:rsidR="00A07DFF" w:rsidRDefault="00A92272" w:rsidP="00962EBE">
      <w:pPr>
        <w:pStyle w:val="ListeParagraf"/>
        <w:numPr>
          <w:ilvl w:val="0"/>
          <w:numId w:val="18"/>
        </w:numPr>
        <w:ind w:left="0" w:hanging="518"/>
        <w:jc w:val="both"/>
        <w:rPr>
          <w:szCs w:val="24"/>
        </w:rPr>
      </w:pPr>
      <w:r w:rsidRPr="00610C41">
        <w:rPr>
          <w:szCs w:val="24"/>
        </w:rPr>
        <w:t>S</w:t>
      </w:r>
      <w:r w:rsidR="0013602A" w:rsidRPr="00610C41">
        <w:rPr>
          <w:szCs w:val="24"/>
        </w:rPr>
        <w:t>ayaçlar</w:t>
      </w:r>
      <w:r w:rsidR="00D44A87" w:rsidRPr="00610C41">
        <w:rPr>
          <w:szCs w:val="24"/>
        </w:rPr>
        <w:t>dan RS 485 portu veya optik porttan verilerin okunması sırasında</w:t>
      </w:r>
      <w:r w:rsidR="0013602A" w:rsidRPr="00610C41">
        <w:rPr>
          <w:szCs w:val="24"/>
        </w:rPr>
        <w:t xml:space="preserve"> </w:t>
      </w:r>
      <w:r w:rsidR="00BF0D6E" w:rsidRPr="00610C41">
        <w:rPr>
          <w:szCs w:val="24"/>
        </w:rPr>
        <w:t>TS EN 62056-21 Standardındaki MOD-C</w:t>
      </w:r>
      <w:r w:rsidR="00A07DFF" w:rsidRPr="00610C41">
        <w:rPr>
          <w:szCs w:val="24"/>
        </w:rPr>
        <w:t>’ye</w:t>
      </w:r>
      <w:r w:rsidR="00BF0D6E" w:rsidRPr="00610C41">
        <w:rPr>
          <w:szCs w:val="24"/>
        </w:rPr>
        <w:t xml:space="preserve"> uygun olarak</w:t>
      </w:r>
      <w:r w:rsidR="00A07DFF" w:rsidRPr="00610C41">
        <w:rPr>
          <w:szCs w:val="24"/>
        </w:rPr>
        <w:t xml:space="preserve"> aşağıdaki komutlara göre ayrı ayrı bilgi alınabilecek şekilde tasarımlanacaktır. </w:t>
      </w:r>
    </w:p>
    <w:p w14:paraId="74A5A843" w14:textId="64014DF8" w:rsidR="00610C41" w:rsidRDefault="00610C41" w:rsidP="00610C41">
      <w:pPr>
        <w:pStyle w:val="ListeParagraf"/>
        <w:ind w:left="0"/>
        <w:jc w:val="both"/>
        <w:rPr>
          <w:szCs w:val="24"/>
        </w:rPr>
      </w:pPr>
    </w:p>
    <w:p w14:paraId="211911D7" w14:textId="77777777" w:rsidR="00A06370" w:rsidRPr="00610C41" w:rsidRDefault="00A06370" w:rsidP="00610C41">
      <w:pPr>
        <w:pStyle w:val="ListeParagraf"/>
        <w:ind w:left="0"/>
        <w:jc w:val="both"/>
        <w:rPr>
          <w:szCs w:val="24"/>
        </w:rPr>
      </w:pPr>
    </w:p>
    <w:p w14:paraId="4C0DCB3D" w14:textId="77777777" w:rsidR="00BF0D6E" w:rsidRPr="005A5B06" w:rsidRDefault="009E5426" w:rsidP="00B626ED">
      <w:pPr>
        <w:pStyle w:val="ListeParagraf"/>
        <w:numPr>
          <w:ilvl w:val="0"/>
          <w:numId w:val="15"/>
        </w:numPr>
        <w:jc w:val="both"/>
        <w:rPr>
          <w:szCs w:val="24"/>
        </w:rPr>
      </w:pPr>
      <w:proofErr w:type="gramStart"/>
      <w:r w:rsidRPr="005A5B06">
        <w:rPr>
          <w:szCs w:val="24"/>
        </w:rPr>
        <w:t xml:space="preserve">0     </w:t>
      </w:r>
      <w:r w:rsidR="00425F45" w:rsidRPr="005A5B06">
        <w:rPr>
          <w:szCs w:val="24"/>
        </w:rPr>
        <w:t>Uzun</w:t>
      </w:r>
      <w:proofErr w:type="gramEnd"/>
      <w:r w:rsidR="00425F45" w:rsidRPr="005A5B06">
        <w:rPr>
          <w:szCs w:val="24"/>
        </w:rPr>
        <w:t xml:space="preserve"> Okuma </w:t>
      </w:r>
      <w:proofErr w:type="spellStart"/>
      <w:r w:rsidR="00425F45" w:rsidRPr="005A5B06">
        <w:rPr>
          <w:szCs w:val="24"/>
        </w:rPr>
        <w:t>Modu</w:t>
      </w:r>
      <w:proofErr w:type="spellEnd"/>
      <w:r w:rsidR="00425F45" w:rsidRPr="005A5B06">
        <w:rPr>
          <w:szCs w:val="24"/>
        </w:rPr>
        <w:t xml:space="preserve"> (Tüm B</w:t>
      </w:r>
      <w:r w:rsidR="00BF0D6E" w:rsidRPr="005A5B06">
        <w:rPr>
          <w:szCs w:val="24"/>
        </w:rPr>
        <w:t>ilgiler</w:t>
      </w:r>
      <w:r w:rsidR="00425F45" w:rsidRPr="005A5B06">
        <w:rPr>
          <w:szCs w:val="24"/>
        </w:rPr>
        <w:t>)</w:t>
      </w:r>
    </w:p>
    <w:p w14:paraId="483AC5EA" w14:textId="77777777" w:rsidR="00BF0D6E" w:rsidRPr="005A5B06" w:rsidRDefault="009E5426" w:rsidP="00B626ED">
      <w:pPr>
        <w:pStyle w:val="ListeParagraf"/>
        <w:numPr>
          <w:ilvl w:val="0"/>
          <w:numId w:val="15"/>
        </w:numPr>
        <w:jc w:val="both"/>
        <w:rPr>
          <w:szCs w:val="24"/>
        </w:rPr>
      </w:pPr>
      <w:proofErr w:type="gramStart"/>
      <w:r w:rsidRPr="005A5B06">
        <w:rPr>
          <w:szCs w:val="24"/>
        </w:rPr>
        <w:t xml:space="preserve">1     </w:t>
      </w:r>
      <w:r w:rsidR="00425F45" w:rsidRPr="005A5B06">
        <w:rPr>
          <w:szCs w:val="24"/>
        </w:rPr>
        <w:t>Programlama</w:t>
      </w:r>
      <w:proofErr w:type="gramEnd"/>
      <w:r w:rsidR="00425F45" w:rsidRPr="005A5B06">
        <w:rPr>
          <w:szCs w:val="24"/>
        </w:rPr>
        <w:t xml:space="preserve"> </w:t>
      </w:r>
      <w:proofErr w:type="spellStart"/>
      <w:r w:rsidR="00425F45" w:rsidRPr="005A5B06">
        <w:rPr>
          <w:szCs w:val="24"/>
        </w:rPr>
        <w:t>M</w:t>
      </w:r>
      <w:r w:rsidR="00BF0D6E" w:rsidRPr="005A5B06">
        <w:rPr>
          <w:szCs w:val="24"/>
        </w:rPr>
        <w:t>odu</w:t>
      </w:r>
      <w:proofErr w:type="spellEnd"/>
    </w:p>
    <w:p w14:paraId="11C78B49" w14:textId="77777777" w:rsidR="00D97EF9" w:rsidRPr="005A5B06" w:rsidRDefault="00EC165B" w:rsidP="00B626ED">
      <w:pPr>
        <w:pStyle w:val="ListeParagraf"/>
        <w:numPr>
          <w:ilvl w:val="0"/>
          <w:numId w:val="15"/>
        </w:numPr>
        <w:jc w:val="both"/>
        <w:rPr>
          <w:szCs w:val="24"/>
        </w:rPr>
      </w:pPr>
      <w:r w:rsidRPr="005A5B06">
        <w:rPr>
          <w:szCs w:val="24"/>
        </w:rPr>
        <w:t>6</w:t>
      </w:r>
      <w:r w:rsidR="001D743F" w:rsidRPr="005A5B06">
        <w:rPr>
          <w:szCs w:val="24"/>
        </w:rPr>
        <w:t xml:space="preserve"> </w:t>
      </w:r>
      <w:r w:rsidR="00A07DFF" w:rsidRPr="005A5B06">
        <w:rPr>
          <w:szCs w:val="24"/>
        </w:rPr>
        <w:tab/>
      </w:r>
      <w:r w:rsidR="001D743F" w:rsidRPr="005A5B06">
        <w:rPr>
          <w:szCs w:val="24"/>
        </w:rPr>
        <w:t>K</w:t>
      </w:r>
      <w:r w:rsidR="00BF0D6E" w:rsidRPr="005A5B06">
        <w:rPr>
          <w:szCs w:val="24"/>
        </w:rPr>
        <w:t xml:space="preserve">ısa </w:t>
      </w:r>
      <w:r w:rsidR="001D743F" w:rsidRPr="005A5B06">
        <w:rPr>
          <w:szCs w:val="24"/>
        </w:rPr>
        <w:t xml:space="preserve">Okuma Paketi </w:t>
      </w:r>
    </w:p>
    <w:p w14:paraId="2F372ADD" w14:textId="77777777" w:rsidR="00EC165B" w:rsidRPr="00CB225B" w:rsidRDefault="00EC165B" w:rsidP="00B626ED">
      <w:pPr>
        <w:pStyle w:val="ListeParagraf"/>
        <w:numPr>
          <w:ilvl w:val="0"/>
          <w:numId w:val="15"/>
        </w:numPr>
        <w:jc w:val="both"/>
        <w:rPr>
          <w:szCs w:val="24"/>
        </w:rPr>
      </w:pPr>
      <w:r w:rsidRPr="00CB225B">
        <w:rPr>
          <w:szCs w:val="24"/>
        </w:rPr>
        <w:t xml:space="preserve">7 </w:t>
      </w:r>
      <w:r w:rsidR="00A07DFF" w:rsidRPr="00CB225B">
        <w:rPr>
          <w:szCs w:val="24"/>
        </w:rPr>
        <w:tab/>
      </w:r>
      <w:r w:rsidR="001D743F" w:rsidRPr="00CB225B">
        <w:rPr>
          <w:szCs w:val="24"/>
        </w:rPr>
        <w:t>Geçmiş Bilgiler Paketi</w:t>
      </w:r>
    </w:p>
    <w:p w14:paraId="727434BA" w14:textId="45D67D53" w:rsidR="00EC165B" w:rsidRPr="00CB225B" w:rsidRDefault="00EC165B" w:rsidP="00B626ED">
      <w:pPr>
        <w:pStyle w:val="ListeParagraf"/>
        <w:numPr>
          <w:ilvl w:val="0"/>
          <w:numId w:val="15"/>
        </w:numPr>
        <w:jc w:val="both"/>
        <w:rPr>
          <w:szCs w:val="24"/>
        </w:rPr>
      </w:pPr>
      <w:r w:rsidRPr="00CB225B">
        <w:rPr>
          <w:szCs w:val="24"/>
        </w:rPr>
        <w:t xml:space="preserve">8 </w:t>
      </w:r>
      <w:r w:rsidR="00A07DFF" w:rsidRPr="00CB225B">
        <w:rPr>
          <w:szCs w:val="24"/>
        </w:rPr>
        <w:tab/>
      </w:r>
      <w:r w:rsidR="00425F45" w:rsidRPr="00CB225B">
        <w:rPr>
          <w:szCs w:val="24"/>
        </w:rPr>
        <w:t>Uyarı Paketi</w:t>
      </w:r>
      <w:r w:rsidR="00A83400" w:rsidRPr="00CB225B">
        <w:rPr>
          <w:szCs w:val="24"/>
        </w:rPr>
        <w:t xml:space="preserve"> </w:t>
      </w:r>
    </w:p>
    <w:p w14:paraId="6F17B89B" w14:textId="1D489B17" w:rsidR="00EC165B" w:rsidRPr="00A06370" w:rsidRDefault="00EC165B" w:rsidP="00B626ED">
      <w:pPr>
        <w:pStyle w:val="ListeParagraf"/>
        <w:numPr>
          <w:ilvl w:val="0"/>
          <w:numId w:val="15"/>
        </w:numPr>
        <w:jc w:val="both"/>
        <w:rPr>
          <w:szCs w:val="24"/>
        </w:rPr>
      </w:pPr>
      <w:r w:rsidRPr="00CB225B">
        <w:rPr>
          <w:szCs w:val="24"/>
        </w:rPr>
        <w:t>9</w:t>
      </w:r>
      <w:r w:rsidR="00BF0D6E" w:rsidRPr="00CB225B">
        <w:rPr>
          <w:szCs w:val="24"/>
        </w:rPr>
        <w:t xml:space="preserve"> </w:t>
      </w:r>
      <w:r w:rsidR="00A07DFF" w:rsidRPr="00CB225B">
        <w:rPr>
          <w:szCs w:val="24"/>
        </w:rPr>
        <w:tab/>
      </w:r>
      <w:r w:rsidR="00425F45" w:rsidRPr="00CB225B">
        <w:rPr>
          <w:szCs w:val="24"/>
        </w:rPr>
        <w:t>Kesinti Kayıtları Paketi</w:t>
      </w:r>
      <w:r w:rsidR="00226D8B" w:rsidRPr="00CB225B">
        <w:rPr>
          <w:szCs w:val="24"/>
        </w:rPr>
        <w:t xml:space="preserve"> </w:t>
      </w:r>
      <w:r w:rsidR="00CB225B" w:rsidRPr="00CB225B">
        <w:rPr>
          <w:color w:val="0070C0"/>
          <w:szCs w:val="24"/>
        </w:rPr>
        <w:t>(Son 10 Uzun</w:t>
      </w:r>
      <w:r w:rsidR="00DF023E">
        <w:rPr>
          <w:color w:val="0070C0"/>
          <w:szCs w:val="24"/>
        </w:rPr>
        <w:t xml:space="preserve"> ve </w:t>
      </w:r>
      <w:r w:rsidR="000C092B">
        <w:rPr>
          <w:color w:val="0070C0"/>
          <w:szCs w:val="24"/>
        </w:rPr>
        <w:t xml:space="preserve">Toplam </w:t>
      </w:r>
      <w:r w:rsidR="00CB225B" w:rsidRPr="00CB225B">
        <w:rPr>
          <w:color w:val="0070C0"/>
          <w:szCs w:val="24"/>
        </w:rPr>
        <w:t>Kesinti Bilgileri)</w:t>
      </w:r>
    </w:p>
    <w:p w14:paraId="2522CD0F" w14:textId="17971A55" w:rsidR="00A06370" w:rsidRDefault="00A06370" w:rsidP="00A06370">
      <w:pPr>
        <w:pStyle w:val="ListeParagraf"/>
        <w:jc w:val="both"/>
        <w:rPr>
          <w:color w:val="0070C0"/>
          <w:szCs w:val="24"/>
        </w:rPr>
      </w:pPr>
    </w:p>
    <w:p w14:paraId="1AD9FAB5" w14:textId="3FAF4DCB" w:rsidR="00A06370" w:rsidRPr="00A06370" w:rsidRDefault="00A06370" w:rsidP="00A06370">
      <w:pPr>
        <w:pStyle w:val="ListeParagraf"/>
        <w:numPr>
          <w:ilvl w:val="0"/>
          <w:numId w:val="18"/>
        </w:numPr>
        <w:ind w:left="0" w:hanging="518"/>
        <w:jc w:val="both"/>
        <w:rPr>
          <w:color w:val="0070C0"/>
          <w:szCs w:val="24"/>
        </w:rPr>
      </w:pPr>
      <w:r w:rsidRPr="00E6209C">
        <w:rPr>
          <w:color w:val="0070C0"/>
          <w:szCs w:val="24"/>
        </w:rPr>
        <w:t>Tüm okuma paketleri sayaç seri numarası, okuma tarihi ve saati bilgileriyle başlayacaktır.</w:t>
      </w:r>
      <w:r>
        <w:rPr>
          <w:color w:val="0070C0"/>
          <w:szCs w:val="24"/>
        </w:rPr>
        <w:t xml:space="preserve"> Kesinti kayıtları paketi </w:t>
      </w:r>
      <w:r w:rsidRPr="00CB225B">
        <w:rPr>
          <w:color w:val="0070C0"/>
          <w:szCs w:val="24"/>
        </w:rPr>
        <w:t>son 10 uzun</w:t>
      </w:r>
      <w:r>
        <w:rPr>
          <w:color w:val="0070C0"/>
          <w:szCs w:val="24"/>
        </w:rPr>
        <w:t xml:space="preserve"> ve </w:t>
      </w:r>
      <w:r w:rsidR="005A384F">
        <w:rPr>
          <w:color w:val="0070C0"/>
          <w:szCs w:val="24"/>
        </w:rPr>
        <w:t>toplam</w:t>
      </w:r>
      <w:r w:rsidRPr="00CB225B">
        <w:rPr>
          <w:color w:val="0070C0"/>
          <w:szCs w:val="24"/>
        </w:rPr>
        <w:t xml:space="preserve"> kesinti bilgileri</w:t>
      </w:r>
      <w:r>
        <w:rPr>
          <w:color w:val="0070C0"/>
          <w:szCs w:val="24"/>
        </w:rPr>
        <w:t>ni içerecektir.</w:t>
      </w:r>
    </w:p>
    <w:p w14:paraId="7C120805" w14:textId="77777777" w:rsidR="00D44A87" w:rsidRPr="005A7FBE" w:rsidRDefault="00D44A87" w:rsidP="0013602A">
      <w:pPr>
        <w:jc w:val="both"/>
        <w:rPr>
          <w:szCs w:val="24"/>
        </w:rPr>
      </w:pPr>
    </w:p>
    <w:p w14:paraId="5ACA8F71" w14:textId="65C0A0E4" w:rsidR="0013602A" w:rsidRDefault="00157FBC" w:rsidP="00962EBE">
      <w:pPr>
        <w:pStyle w:val="ListeParagraf"/>
        <w:numPr>
          <w:ilvl w:val="0"/>
          <w:numId w:val="18"/>
        </w:numPr>
        <w:ind w:left="0" w:hanging="518"/>
        <w:jc w:val="both"/>
        <w:rPr>
          <w:szCs w:val="24"/>
        </w:rPr>
      </w:pPr>
      <w:r w:rsidRPr="005A7FBE">
        <w:rPr>
          <w:szCs w:val="24"/>
        </w:rPr>
        <w:t xml:space="preserve">Yukarıda belirtilen komutlara uygun olarak gönderilecek paketlerin içeriği </w:t>
      </w:r>
      <w:r w:rsidR="001F5A5A" w:rsidRPr="001F5A5A">
        <w:rPr>
          <w:szCs w:val="24"/>
        </w:rPr>
        <w:t>EK</w:t>
      </w:r>
      <w:r w:rsidRPr="001F5A5A">
        <w:rPr>
          <w:szCs w:val="24"/>
        </w:rPr>
        <w:t>-C’de</w:t>
      </w:r>
      <w:r w:rsidRPr="005A7FBE">
        <w:rPr>
          <w:szCs w:val="24"/>
        </w:rPr>
        <w:t xml:space="preserve"> belirtilmiştir.</w:t>
      </w:r>
    </w:p>
    <w:p w14:paraId="27EDC3FC" w14:textId="77777777" w:rsidR="003F1184" w:rsidRPr="005A7FBE" w:rsidRDefault="003F1184" w:rsidP="0013602A">
      <w:pPr>
        <w:jc w:val="both"/>
        <w:rPr>
          <w:szCs w:val="24"/>
        </w:rPr>
      </w:pPr>
    </w:p>
    <w:p w14:paraId="67845D88" w14:textId="48464E43" w:rsidR="003F1184" w:rsidRPr="005A7FBE" w:rsidRDefault="003F1184" w:rsidP="00962EBE">
      <w:pPr>
        <w:pStyle w:val="ListeParagraf"/>
        <w:numPr>
          <w:ilvl w:val="0"/>
          <w:numId w:val="18"/>
        </w:numPr>
        <w:ind w:left="0" w:hanging="518"/>
        <w:jc w:val="both"/>
        <w:rPr>
          <w:szCs w:val="24"/>
        </w:rPr>
      </w:pPr>
      <w:r w:rsidRPr="005A7FBE">
        <w:rPr>
          <w:szCs w:val="24"/>
        </w:rPr>
        <w:t xml:space="preserve">Sayaçlardan istenen bilgiler ASCII karakterlerle kodlanmış olarak gönderilecektir. Sayaç </w:t>
      </w:r>
      <w:proofErr w:type="spellStart"/>
      <w:r w:rsidRPr="005A7FBE">
        <w:rPr>
          <w:szCs w:val="24"/>
        </w:rPr>
        <w:t>ID'de</w:t>
      </w:r>
      <w:proofErr w:type="spellEnd"/>
      <w:r w:rsidRPr="005A7FBE">
        <w:rPr>
          <w:szCs w:val="24"/>
        </w:rPr>
        <w:t xml:space="preserve"> </w:t>
      </w:r>
      <w:r w:rsidRPr="003525B4">
        <w:rPr>
          <w:b/>
          <w:szCs w:val="24"/>
        </w:rPr>
        <w:t>&lt;</w:t>
      </w:r>
      <w:r w:rsidRPr="003525B4">
        <w:rPr>
          <w:b/>
          <w:strike/>
          <w:color w:val="FF0000"/>
          <w:szCs w:val="24"/>
        </w:rPr>
        <w:t>2</w:t>
      </w:r>
      <w:r w:rsidR="004C1945" w:rsidRPr="003525B4">
        <w:rPr>
          <w:b/>
          <w:color w:val="0070C0"/>
          <w:szCs w:val="24"/>
        </w:rPr>
        <w:t>3</w:t>
      </w:r>
      <w:r w:rsidRPr="003525B4">
        <w:rPr>
          <w:b/>
          <w:szCs w:val="24"/>
        </w:rPr>
        <w:t>&gt;</w:t>
      </w:r>
      <w:r w:rsidRPr="005A7FBE">
        <w:rPr>
          <w:szCs w:val="24"/>
        </w:rPr>
        <w:t xml:space="preserve"> sembolü</w:t>
      </w:r>
      <w:r w:rsidR="0017125B" w:rsidRPr="005A7FBE">
        <w:rPr>
          <w:szCs w:val="24"/>
        </w:rPr>
        <w:t>,</w:t>
      </w:r>
      <w:r w:rsidRPr="005A7FBE">
        <w:rPr>
          <w:szCs w:val="24"/>
        </w:rPr>
        <w:t xml:space="preserve"> </w:t>
      </w:r>
      <w:r w:rsidR="00D27EAE" w:rsidRPr="005A7FBE">
        <w:rPr>
          <w:szCs w:val="24"/>
        </w:rPr>
        <w:t>TS EN</w:t>
      </w:r>
      <w:r w:rsidRPr="005A7FBE">
        <w:rPr>
          <w:szCs w:val="24"/>
        </w:rPr>
        <w:t xml:space="preserve"> 62056-6</w:t>
      </w:r>
      <w:r w:rsidR="00EC5F96" w:rsidRPr="005A7FBE">
        <w:rPr>
          <w:szCs w:val="24"/>
        </w:rPr>
        <w:t>-</w:t>
      </w:r>
      <w:r w:rsidRPr="005A7FBE">
        <w:rPr>
          <w:szCs w:val="24"/>
        </w:rPr>
        <w:t xml:space="preserve">1'e uygun </w:t>
      </w:r>
      <w:r w:rsidR="0017125B" w:rsidRPr="005A7FBE">
        <w:rPr>
          <w:szCs w:val="24"/>
        </w:rPr>
        <w:t xml:space="preserve">olarak </w:t>
      </w:r>
      <w:r w:rsidRPr="005A7FBE">
        <w:rPr>
          <w:szCs w:val="24"/>
        </w:rPr>
        <w:t>bu şartnameye göre tasarlanmış sayaçlara konulacaktır</w:t>
      </w:r>
      <w:r w:rsidR="00610C41">
        <w:rPr>
          <w:szCs w:val="24"/>
        </w:rPr>
        <w:t>.</w:t>
      </w:r>
    </w:p>
    <w:p w14:paraId="5C051314" w14:textId="77777777" w:rsidR="003F1184" w:rsidRPr="005A7FBE" w:rsidRDefault="003F1184" w:rsidP="0013602A">
      <w:pPr>
        <w:jc w:val="both"/>
        <w:rPr>
          <w:szCs w:val="24"/>
        </w:rPr>
      </w:pPr>
    </w:p>
    <w:p w14:paraId="49B9DCF4" w14:textId="0B34EB6F" w:rsidR="0013602A" w:rsidRPr="003A0902" w:rsidRDefault="0013602A" w:rsidP="00962EBE">
      <w:pPr>
        <w:pStyle w:val="ListeParagraf"/>
        <w:numPr>
          <w:ilvl w:val="0"/>
          <w:numId w:val="18"/>
        </w:numPr>
        <w:ind w:left="0" w:hanging="518"/>
        <w:jc w:val="both"/>
        <w:rPr>
          <w:szCs w:val="24"/>
        </w:rPr>
      </w:pPr>
      <w:r w:rsidRPr="005A7FBE">
        <w:rPr>
          <w:szCs w:val="24"/>
        </w:rPr>
        <w:t xml:space="preserve">Sayaçların içindeki tüm bilgileri optik port aracılığı ile </w:t>
      </w:r>
      <w:proofErr w:type="gramStart"/>
      <w:r w:rsidRPr="005A7FBE">
        <w:rPr>
          <w:szCs w:val="24"/>
        </w:rPr>
        <w:t>okuyabilecek , tabl</w:t>
      </w:r>
      <w:r w:rsidR="006A54F7" w:rsidRPr="005A7FBE">
        <w:rPr>
          <w:szCs w:val="24"/>
        </w:rPr>
        <w:t>o</w:t>
      </w:r>
      <w:proofErr w:type="gramEnd"/>
      <w:r w:rsidR="006A54F7" w:rsidRPr="005A7FBE">
        <w:rPr>
          <w:szCs w:val="24"/>
        </w:rPr>
        <w:t xml:space="preserve"> halinde yazıcıdan dökebilecek</w:t>
      </w:r>
      <w:r w:rsidRPr="005A7FBE">
        <w:rPr>
          <w:szCs w:val="24"/>
        </w:rPr>
        <w:t>, kalibras</w:t>
      </w:r>
      <w:r w:rsidR="00560DFD" w:rsidRPr="005A7FBE">
        <w:rPr>
          <w:szCs w:val="24"/>
        </w:rPr>
        <w:t xml:space="preserve">yon bilgileri dışındaki </w:t>
      </w:r>
      <w:r w:rsidRPr="005A7FBE">
        <w:rPr>
          <w:szCs w:val="24"/>
        </w:rPr>
        <w:t>istenecek bi</w:t>
      </w:r>
      <w:r w:rsidR="00560DFD" w:rsidRPr="005A7FBE">
        <w:rPr>
          <w:szCs w:val="24"/>
        </w:rPr>
        <w:t>lgileri programlayabilecek, sürü</w:t>
      </w:r>
      <w:r w:rsidRPr="005A7FBE">
        <w:rPr>
          <w:szCs w:val="24"/>
        </w:rPr>
        <w:t>mü</w:t>
      </w:r>
      <w:r w:rsidR="00560DFD" w:rsidRPr="005A7FBE">
        <w:rPr>
          <w:szCs w:val="24"/>
        </w:rPr>
        <w:t xml:space="preserve"> güncel olan</w:t>
      </w:r>
      <w:r w:rsidRPr="005A7FBE">
        <w:rPr>
          <w:szCs w:val="24"/>
        </w:rPr>
        <w:t xml:space="preserve"> Windows işletim sisteminde çalışacak</w:t>
      </w:r>
      <w:r w:rsidR="00560DFD" w:rsidRPr="005A7FBE">
        <w:rPr>
          <w:szCs w:val="24"/>
        </w:rPr>
        <w:t>,</w:t>
      </w:r>
      <w:r w:rsidRPr="005A7FBE">
        <w:rPr>
          <w:szCs w:val="24"/>
        </w:rPr>
        <w:t xml:space="preserve"> şifre korumalı ve kullanıcı kodlu Türkçe bir program CD’si </w:t>
      </w:r>
      <w:r w:rsidR="00560DFD" w:rsidRPr="005A7FBE">
        <w:rPr>
          <w:szCs w:val="24"/>
        </w:rPr>
        <w:t>hazırlanacaktır</w:t>
      </w:r>
      <w:r w:rsidR="00610C41">
        <w:rPr>
          <w:szCs w:val="24"/>
        </w:rPr>
        <w:t>.</w:t>
      </w:r>
    </w:p>
    <w:p w14:paraId="20CA61A7" w14:textId="5A9EFF72" w:rsidR="00E302C0" w:rsidRDefault="00E302C0" w:rsidP="00E302C0">
      <w:pPr>
        <w:jc w:val="both"/>
        <w:rPr>
          <w:szCs w:val="24"/>
        </w:rPr>
      </w:pPr>
    </w:p>
    <w:p w14:paraId="19021418" w14:textId="12022BA4" w:rsidR="00E302C0" w:rsidRPr="005A7FBE" w:rsidRDefault="00E302C0">
      <w:pPr>
        <w:pStyle w:val="Balk2"/>
      </w:pPr>
      <w:bookmarkStart w:id="83" w:name="_Toc138062872"/>
      <w:r w:rsidRPr="005A7FBE">
        <w:t xml:space="preserve">Hata/Durum </w:t>
      </w:r>
      <w:r w:rsidR="00C626BC">
        <w:t>(FF-</w:t>
      </w:r>
      <w:proofErr w:type="spellStart"/>
      <w:r w:rsidR="00C626BC">
        <w:rPr>
          <w:color w:val="0070C0"/>
          <w:u w:val="thick"/>
        </w:rPr>
        <w:t>Fault</w:t>
      </w:r>
      <w:proofErr w:type="spellEnd"/>
      <w:r w:rsidR="00C626BC">
        <w:rPr>
          <w:color w:val="0070C0"/>
          <w:u w:val="thick"/>
        </w:rPr>
        <w:t xml:space="preserve"> </w:t>
      </w:r>
      <w:proofErr w:type="spellStart"/>
      <w:r w:rsidR="00C626BC">
        <w:rPr>
          <w:color w:val="0070C0"/>
          <w:u w:val="thick"/>
        </w:rPr>
        <w:t>Functions</w:t>
      </w:r>
      <w:proofErr w:type="spellEnd"/>
      <w:r w:rsidR="00C626BC">
        <w:rPr>
          <w:color w:val="0070C0"/>
          <w:u w:val="thick"/>
        </w:rPr>
        <w:t xml:space="preserve">) </w:t>
      </w:r>
      <w:r w:rsidRPr="005A7FBE">
        <w:t>Kodları</w:t>
      </w:r>
      <w:bookmarkEnd w:id="83"/>
      <w:r w:rsidR="00C626BC">
        <w:t xml:space="preserve"> </w:t>
      </w:r>
    </w:p>
    <w:p w14:paraId="7FC99A88" w14:textId="77777777" w:rsidR="00E302C0" w:rsidRPr="005A7FBE" w:rsidRDefault="00E302C0" w:rsidP="00E302C0"/>
    <w:p w14:paraId="743A4DFC" w14:textId="4BB5413A" w:rsidR="00E302C0" w:rsidRDefault="00E302C0" w:rsidP="00962EBE">
      <w:pPr>
        <w:pStyle w:val="ListeParagraf"/>
        <w:numPr>
          <w:ilvl w:val="0"/>
          <w:numId w:val="18"/>
        </w:numPr>
        <w:ind w:left="0" w:hanging="518"/>
        <w:jc w:val="both"/>
      </w:pPr>
      <w:r w:rsidRPr="00962EBE">
        <w:rPr>
          <w:szCs w:val="24"/>
        </w:rPr>
        <w:t>Sayaçlarda</w:t>
      </w:r>
      <w:r w:rsidRPr="005A7FBE">
        <w:t xml:space="preserve"> işletme esnasında</w:t>
      </w:r>
      <w:r>
        <w:t xml:space="preserve"> </w:t>
      </w:r>
      <w:r w:rsidRPr="008E5A76">
        <w:rPr>
          <w:color w:val="0070C0"/>
        </w:rPr>
        <w:t xml:space="preserve">otomatik olarak </w:t>
      </w:r>
      <w:r w:rsidRPr="005A7FBE">
        <w:t>oluşmuş olan ihbar ve uyarıları</w:t>
      </w:r>
      <w:r>
        <w:rPr>
          <w:color w:val="0070C0"/>
        </w:rPr>
        <w:t>n</w:t>
      </w:r>
      <w:r w:rsidRPr="005A7FBE">
        <w:t xml:space="preserve"> tespit edilebilmesi amacıyla </w:t>
      </w:r>
      <w:r w:rsidRPr="008E5A76">
        <w:rPr>
          <w:strike/>
          <w:color w:val="FF0000"/>
        </w:rPr>
        <w:t>ALICI tarafından talep edilmesi durumunda</w:t>
      </w:r>
      <w:r w:rsidRPr="008E5A76">
        <w:rPr>
          <w:color w:val="FF0000"/>
        </w:rPr>
        <w:t xml:space="preserve"> </w:t>
      </w:r>
      <w:r w:rsidRPr="001F5A5A">
        <w:t>E</w:t>
      </w:r>
      <w:r w:rsidR="001F5A5A" w:rsidRPr="001F5A5A">
        <w:t>K</w:t>
      </w:r>
      <w:r w:rsidRPr="001F5A5A">
        <w:t>-</w:t>
      </w:r>
      <w:r w:rsidR="001F5A5A" w:rsidRPr="001F5A5A">
        <w:t>F</w:t>
      </w:r>
      <w:r w:rsidRPr="001F5A5A">
        <w:t>’de</w:t>
      </w:r>
      <w:r w:rsidRPr="005A7FBE">
        <w:t xml:space="preserve"> tablosu verilen FF Hata/Durum Kodları, Kısa Okuma Paketi sonuna eklenecektir. Kısa okuma paketi okunduğu anda mevcut bilgiler bu tabloya göre okunacak şekilde sayaç veri yapısı düzenlenecektir.</w:t>
      </w:r>
    </w:p>
    <w:p w14:paraId="5C7C55A6" w14:textId="77777777" w:rsidR="00664504" w:rsidRDefault="00664504" w:rsidP="003A0902">
      <w:pPr>
        <w:pStyle w:val="ListeParagraf"/>
        <w:ind w:left="0"/>
        <w:jc w:val="both"/>
        <w:rPr>
          <w:color w:val="0070C0"/>
          <w:szCs w:val="24"/>
          <w:highlight w:val="yellow"/>
        </w:rPr>
      </w:pPr>
    </w:p>
    <w:p w14:paraId="7BCEC30A" w14:textId="47CC3DE1" w:rsidR="00E302C0" w:rsidRPr="0011661B" w:rsidRDefault="00EC56CA" w:rsidP="00664504">
      <w:pPr>
        <w:pStyle w:val="ListeParagraf"/>
        <w:numPr>
          <w:ilvl w:val="0"/>
          <w:numId w:val="18"/>
        </w:numPr>
        <w:ind w:left="0" w:hanging="518"/>
        <w:jc w:val="both"/>
      </w:pPr>
      <w:r w:rsidRPr="0011661B">
        <w:rPr>
          <w:color w:val="0070C0"/>
          <w:szCs w:val="24"/>
        </w:rPr>
        <w:t>Anlık</w:t>
      </w:r>
      <w:r w:rsidR="007D0A25">
        <w:rPr>
          <w:color w:val="0070C0"/>
          <w:szCs w:val="24"/>
        </w:rPr>
        <w:t xml:space="preserve"> bildirim fonksiyonu </w:t>
      </w:r>
      <w:r w:rsidR="001F5A5A" w:rsidRPr="001F5A5A">
        <w:rPr>
          <w:color w:val="0070C0"/>
          <w:szCs w:val="24"/>
        </w:rPr>
        <w:t>EK-L</w:t>
      </w:r>
      <w:r w:rsidR="00664504" w:rsidRPr="001F5A5A">
        <w:rPr>
          <w:color w:val="0070C0"/>
          <w:szCs w:val="24"/>
        </w:rPr>
        <w:t>’d</w:t>
      </w:r>
      <w:r w:rsidR="001F5A5A" w:rsidRPr="001F5A5A">
        <w:rPr>
          <w:color w:val="0070C0"/>
          <w:szCs w:val="24"/>
        </w:rPr>
        <w:t>e</w:t>
      </w:r>
      <w:r w:rsidR="00664504" w:rsidRPr="0011661B">
        <w:rPr>
          <w:color w:val="0070C0"/>
          <w:szCs w:val="24"/>
        </w:rPr>
        <w:t xml:space="preserve"> detayları verilen algoritma ile çalışacaktır.</w:t>
      </w:r>
      <w:r w:rsidR="00664504" w:rsidRPr="0011661B">
        <w:rPr>
          <w:b/>
          <w:color w:val="0070C0"/>
        </w:rPr>
        <w:t xml:space="preserve">  </w:t>
      </w:r>
      <w:r w:rsidR="00664504" w:rsidRPr="0011661B">
        <w:rPr>
          <w:color w:val="0070C0"/>
          <w:szCs w:val="24"/>
        </w:rPr>
        <w:t xml:space="preserve">F.A.0 </w:t>
      </w:r>
      <w:r w:rsidR="00B42066">
        <w:rPr>
          <w:color w:val="0070C0"/>
          <w:szCs w:val="24"/>
        </w:rPr>
        <w:t>OBIS</w:t>
      </w:r>
      <w:r w:rsidR="00664504" w:rsidRPr="0011661B">
        <w:rPr>
          <w:color w:val="0070C0"/>
          <w:szCs w:val="24"/>
        </w:rPr>
        <w:t xml:space="preserve"> kodu kullanılarak FF Hata/Durum Kodlarından tercih edilenlere </w:t>
      </w:r>
      <w:r w:rsidRPr="0011661B">
        <w:rPr>
          <w:color w:val="0070C0"/>
          <w:szCs w:val="24"/>
        </w:rPr>
        <w:t>anlık</w:t>
      </w:r>
      <w:r w:rsidR="00664504" w:rsidRPr="0011661B">
        <w:rPr>
          <w:color w:val="0070C0"/>
          <w:szCs w:val="24"/>
        </w:rPr>
        <w:t xml:space="preserve"> bildirim fonksiyonları atanabilecektir</w:t>
      </w:r>
      <w:r w:rsidR="009E0B4A" w:rsidRPr="0011661B">
        <w:rPr>
          <w:color w:val="0070C0"/>
          <w:szCs w:val="24"/>
        </w:rPr>
        <w:t>.</w:t>
      </w:r>
    </w:p>
    <w:p w14:paraId="64A30D89" w14:textId="77777777" w:rsidR="00664504" w:rsidRPr="00664504" w:rsidRDefault="00664504" w:rsidP="00664504">
      <w:pPr>
        <w:pStyle w:val="ListeParagraf"/>
        <w:ind w:left="0"/>
        <w:jc w:val="both"/>
        <w:rPr>
          <w:color w:val="0070C0"/>
        </w:rPr>
      </w:pPr>
    </w:p>
    <w:p w14:paraId="6BC6402F" w14:textId="6790187F" w:rsidR="006831EF" w:rsidRPr="0011661B" w:rsidRDefault="006831EF" w:rsidP="006831EF">
      <w:pPr>
        <w:pStyle w:val="ListeParagraf"/>
        <w:numPr>
          <w:ilvl w:val="0"/>
          <w:numId w:val="18"/>
        </w:numPr>
        <w:ind w:left="0" w:hanging="518"/>
        <w:jc w:val="both"/>
        <w:rPr>
          <w:color w:val="0070C0"/>
        </w:rPr>
      </w:pPr>
      <w:r w:rsidRPr="0011661B">
        <w:rPr>
          <w:color w:val="0070C0"/>
          <w:szCs w:val="24"/>
        </w:rPr>
        <w:t xml:space="preserve">F.A.0 kodlarıyla </w:t>
      </w:r>
      <w:r w:rsidR="00EC56CA" w:rsidRPr="0011661B">
        <w:rPr>
          <w:color w:val="0070C0"/>
          <w:szCs w:val="24"/>
        </w:rPr>
        <w:t>anlık</w:t>
      </w:r>
      <w:r w:rsidR="00E302C0" w:rsidRPr="0011661B">
        <w:rPr>
          <w:color w:val="0070C0"/>
          <w:szCs w:val="24"/>
        </w:rPr>
        <w:t xml:space="preserve"> bildirim fonksiyonu </w:t>
      </w:r>
      <w:r w:rsidRPr="0011661B">
        <w:rPr>
          <w:color w:val="0070C0"/>
          <w:szCs w:val="24"/>
        </w:rPr>
        <w:t xml:space="preserve">olarak belirlenmiş </w:t>
      </w:r>
      <w:r w:rsidR="00C92CE7" w:rsidRPr="0011661B">
        <w:rPr>
          <w:color w:val="0070C0"/>
          <w:szCs w:val="24"/>
        </w:rPr>
        <w:t>F.F.0 kodlarında</w:t>
      </w:r>
      <w:r w:rsidR="00E302C0" w:rsidRPr="0011661B">
        <w:rPr>
          <w:color w:val="0070C0"/>
          <w:szCs w:val="24"/>
        </w:rPr>
        <w:t xml:space="preserve"> değişiklik olması durumunda </w:t>
      </w:r>
      <w:r w:rsidR="00640D94" w:rsidRPr="0011661B">
        <w:rPr>
          <w:color w:val="0070C0"/>
          <w:szCs w:val="24"/>
        </w:rPr>
        <w:t>F.A.1 kodu 1 olacak</w:t>
      </w:r>
      <w:r w:rsidRPr="0011661B">
        <w:rPr>
          <w:color w:val="0070C0"/>
          <w:szCs w:val="24"/>
        </w:rPr>
        <w:t>tır.</w:t>
      </w:r>
      <w:r w:rsidR="0011661B" w:rsidRPr="0011661B">
        <w:rPr>
          <w:color w:val="0070C0"/>
          <w:szCs w:val="24"/>
        </w:rPr>
        <w:t xml:space="preserve"> Modemler, periyodik sorgulamalar sırasında F.A.1 kodu</w:t>
      </w:r>
      <w:r w:rsidR="0011661B">
        <w:rPr>
          <w:color w:val="0070C0"/>
          <w:szCs w:val="24"/>
        </w:rPr>
        <w:t>nu</w:t>
      </w:r>
      <w:r w:rsidR="0011661B" w:rsidRPr="0011661B">
        <w:rPr>
          <w:color w:val="0070C0"/>
          <w:szCs w:val="24"/>
        </w:rPr>
        <w:t xml:space="preserve"> 1 </w:t>
      </w:r>
      <w:r w:rsidR="0011661B">
        <w:rPr>
          <w:color w:val="0070C0"/>
          <w:szCs w:val="24"/>
        </w:rPr>
        <w:t>olarak</w:t>
      </w:r>
      <w:r w:rsidRPr="0011661B">
        <w:rPr>
          <w:color w:val="0070C0"/>
          <w:szCs w:val="24"/>
        </w:rPr>
        <w:t xml:space="preserve"> algıla</w:t>
      </w:r>
      <w:r w:rsidR="0011661B" w:rsidRPr="0011661B">
        <w:rPr>
          <w:color w:val="0070C0"/>
          <w:szCs w:val="24"/>
        </w:rPr>
        <w:t xml:space="preserve">ması halinde </w:t>
      </w:r>
      <w:r w:rsidR="00E302C0" w:rsidRPr="0011661B">
        <w:rPr>
          <w:color w:val="0070C0"/>
          <w:szCs w:val="24"/>
        </w:rPr>
        <w:t>F</w:t>
      </w:r>
      <w:r w:rsidR="00640D94" w:rsidRPr="0011661B">
        <w:rPr>
          <w:color w:val="0070C0"/>
          <w:szCs w:val="24"/>
        </w:rPr>
        <w:t>.</w:t>
      </w:r>
      <w:r w:rsidR="00E302C0" w:rsidRPr="0011661B">
        <w:rPr>
          <w:color w:val="0070C0"/>
          <w:szCs w:val="24"/>
        </w:rPr>
        <w:t>F</w:t>
      </w:r>
      <w:r w:rsidR="00640D94" w:rsidRPr="0011661B">
        <w:rPr>
          <w:color w:val="0070C0"/>
          <w:szCs w:val="24"/>
        </w:rPr>
        <w:t>.0</w:t>
      </w:r>
      <w:r w:rsidR="00E302C0" w:rsidRPr="0011661B">
        <w:rPr>
          <w:color w:val="0070C0"/>
          <w:szCs w:val="24"/>
        </w:rPr>
        <w:t xml:space="preserve"> kodu</w:t>
      </w:r>
      <w:r w:rsidRPr="0011661B">
        <w:rPr>
          <w:color w:val="0070C0"/>
          <w:szCs w:val="24"/>
        </w:rPr>
        <w:t xml:space="preserve">nu okuyacaktır. </w:t>
      </w:r>
      <w:r w:rsidR="00640D94" w:rsidRPr="0011661B">
        <w:rPr>
          <w:color w:val="0070C0"/>
          <w:szCs w:val="24"/>
        </w:rPr>
        <w:t xml:space="preserve">Okuma işlemi başarılı şekilde yapıldıktan sonra F.A.1 kodu 0 </w:t>
      </w:r>
      <w:r w:rsidR="0011661B" w:rsidRPr="0011661B">
        <w:rPr>
          <w:color w:val="0070C0"/>
          <w:szCs w:val="24"/>
        </w:rPr>
        <w:t>olacaktır.</w:t>
      </w:r>
      <w:r w:rsidR="00E302C0" w:rsidRPr="0011661B">
        <w:rPr>
          <w:color w:val="0070C0"/>
          <w:szCs w:val="24"/>
        </w:rPr>
        <w:t xml:space="preserve"> </w:t>
      </w:r>
    </w:p>
    <w:p w14:paraId="2F99345A" w14:textId="77777777" w:rsidR="006831EF" w:rsidRPr="006831EF" w:rsidRDefault="006831EF" w:rsidP="006831EF">
      <w:pPr>
        <w:pStyle w:val="ListeParagraf"/>
        <w:rPr>
          <w:color w:val="0070C0"/>
          <w:szCs w:val="24"/>
          <w:highlight w:val="yellow"/>
        </w:rPr>
      </w:pPr>
    </w:p>
    <w:p w14:paraId="461D58A2" w14:textId="5E4B2120" w:rsidR="00E302C0" w:rsidRPr="006831EF" w:rsidRDefault="00E302C0" w:rsidP="00664504">
      <w:pPr>
        <w:pStyle w:val="ListeParagraf"/>
        <w:ind w:left="0"/>
        <w:jc w:val="both"/>
        <w:rPr>
          <w:color w:val="0070C0"/>
        </w:rPr>
      </w:pPr>
    </w:p>
    <w:p w14:paraId="20BAB193" w14:textId="77777777" w:rsidR="00E302C0" w:rsidRPr="00E302C0" w:rsidRDefault="00E302C0" w:rsidP="003A0902">
      <w:pPr>
        <w:jc w:val="both"/>
        <w:rPr>
          <w:szCs w:val="24"/>
        </w:rPr>
      </w:pPr>
    </w:p>
    <w:p w14:paraId="7A5E4BB0" w14:textId="5E369F3C" w:rsidR="00DA4420" w:rsidRPr="005A7FBE" w:rsidRDefault="00DA4420" w:rsidP="006831EF">
      <w:pPr>
        <w:rPr>
          <w:highlight w:val="green"/>
        </w:rPr>
      </w:pPr>
      <w:r w:rsidRPr="005A7FBE">
        <w:rPr>
          <w:highlight w:val="green"/>
        </w:rPr>
        <w:br w:type="page"/>
      </w:r>
    </w:p>
    <w:p w14:paraId="0E8A90FB" w14:textId="77777777" w:rsidR="00CA1376" w:rsidRPr="005A7FBE" w:rsidRDefault="00CA1376" w:rsidP="0013602A">
      <w:pPr>
        <w:pStyle w:val="Balk1"/>
      </w:pPr>
      <w:bookmarkStart w:id="84" w:name="_Toc2678506"/>
      <w:bookmarkStart w:id="85" w:name="_Toc138062873"/>
      <w:bookmarkStart w:id="86" w:name="_Toc473295627"/>
      <w:bookmarkEnd w:id="84"/>
      <w:r w:rsidRPr="005A7FBE">
        <w:t>OPSİYONEL SEÇENEKLER</w:t>
      </w:r>
      <w:bookmarkEnd w:id="85"/>
    </w:p>
    <w:p w14:paraId="74E8B257" w14:textId="65324C54" w:rsidR="00850C7C" w:rsidRDefault="00850C7C" w:rsidP="00CA1376"/>
    <w:p w14:paraId="38509A35" w14:textId="5416D702" w:rsidR="009B0A23" w:rsidRPr="0065440D" w:rsidRDefault="0065440D" w:rsidP="00962EBE">
      <w:pPr>
        <w:pStyle w:val="ListeParagraf"/>
        <w:numPr>
          <w:ilvl w:val="0"/>
          <w:numId w:val="18"/>
        </w:numPr>
        <w:ind w:left="0" w:hanging="518"/>
        <w:jc w:val="both"/>
        <w:rPr>
          <w:color w:val="0070C0"/>
        </w:rPr>
      </w:pPr>
      <w:proofErr w:type="spellStart"/>
      <w:r w:rsidRPr="0065440D">
        <w:rPr>
          <w:color w:val="0070C0"/>
        </w:rPr>
        <w:t>Opsiyonel</w:t>
      </w:r>
      <w:proofErr w:type="spellEnd"/>
      <w:r w:rsidRPr="0065440D">
        <w:rPr>
          <w:color w:val="0070C0"/>
        </w:rPr>
        <w:t xml:space="preserve"> seçeneklere göre bir özelliğin olmaması</w:t>
      </w:r>
      <w:r w:rsidR="00AC2124">
        <w:rPr>
          <w:color w:val="0070C0"/>
        </w:rPr>
        <w:t xml:space="preserve"> durumund</w:t>
      </w:r>
      <w:r w:rsidRPr="0065440D">
        <w:rPr>
          <w:color w:val="0070C0"/>
        </w:rPr>
        <w:t>a ilgili şartname maddeleri için uygunluk aranmaz.</w:t>
      </w:r>
    </w:p>
    <w:p w14:paraId="464465AA" w14:textId="77777777" w:rsidR="009B0A23" w:rsidRPr="005A7FBE" w:rsidRDefault="009B0A23" w:rsidP="00CA1376"/>
    <w:p w14:paraId="361B3659" w14:textId="77777777" w:rsidR="00DA4420" w:rsidRPr="005A7FBE" w:rsidRDefault="00DA4420">
      <w:pPr>
        <w:pStyle w:val="Balk2"/>
      </w:pPr>
      <w:bookmarkStart w:id="87" w:name="_Toc138062874"/>
      <w:r w:rsidRPr="005A7FBE">
        <w:t>Açma – Kesme Rölesi</w:t>
      </w:r>
      <w:bookmarkEnd w:id="87"/>
    </w:p>
    <w:p w14:paraId="7B6FAFF5" w14:textId="77777777" w:rsidR="00FF5A83" w:rsidRPr="005A7FBE" w:rsidRDefault="00FF5A83" w:rsidP="002258E8"/>
    <w:p w14:paraId="3270E57A" w14:textId="700C536B" w:rsidR="00DA4420" w:rsidRPr="005A7FBE" w:rsidRDefault="00DA4420" w:rsidP="00962EBE">
      <w:pPr>
        <w:pStyle w:val="ListeParagraf"/>
        <w:numPr>
          <w:ilvl w:val="0"/>
          <w:numId w:val="18"/>
        </w:numPr>
        <w:ind w:left="0" w:hanging="518"/>
        <w:jc w:val="both"/>
        <w:rPr>
          <w:szCs w:val="24"/>
        </w:rPr>
      </w:pPr>
      <w:r w:rsidRPr="005A7FBE">
        <w:rPr>
          <w:szCs w:val="24"/>
        </w:rPr>
        <w:t xml:space="preserve">Açma-Kesmeli sayacın açma-kesme rölesi bütünleşik veya modüler olabilecektir. Açma kesme rölesinin ömrü mekanik olarak en az </w:t>
      </w:r>
      <w:proofErr w:type="spellStart"/>
      <w:r w:rsidRPr="005A7FBE">
        <w:rPr>
          <w:szCs w:val="24"/>
        </w:rPr>
        <w:t>yüzbin</w:t>
      </w:r>
      <w:proofErr w:type="spellEnd"/>
      <w:r w:rsidRPr="005A7FBE">
        <w:rPr>
          <w:szCs w:val="24"/>
        </w:rPr>
        <w:t xml:space="preserve"> çalışma, elektriksel olarak 100A’de en az </w:t>
      </w:r>
      <w:r w:rsidR="000F4536" w:rsidRPr="003A0902">
        <w:rPr>
          <w:strike/>
          <w:color w:val="FF0000"/>
          <w:szCs w:val="24"/>
        </w:rPr>
        <w:t>altı</w:t>
      </w:r>
      <w:r w:rsidR="000F4536">
        <w:rPr>
          <w:szCs w:val="24"/>
        </w:rPr>
        <w:t xml:space="preserve"> </w:t>
      </w:r>
      <w:r w:rsidR="00960AFA" w:rsidRPr="003A0902">
        <w:rPr>
          <w:color w:val="0070C0"/>
          <w:szCs w:val="24"/>
        </w:rPr>
        <w:t xml:space="preserve">on </w:t>
      </w:r>
      <w:r w:rsidRPr="005A7FBE">
        <w:rPr>
          <w:szCs w:val="24"/>
        </w:rPr>
        <w:t>bin çalışma (</w:t>
      </w:r>
      <w:r w:rsidR="008155A1" w:rsidRPr="005A7FBE">
        <w:rPr>
          <w:szCs w:val="24"/>
        </w:rPr>
        <w:t xml:space="preserve">TS </w:t>
      </w:r>
      <w:r w:rsidRPr="005A7FBE">
        <w:rPr>
          <w:szCs w:val="24"/>
        </w:rPr>
        <w:t>EN 62055-31 Ek C) yapabilecektir.</w:t>
      </w:r>
    </w:p>
    <w:p w14:paraId="30204C58" w14:textId="77777777" w:rsidR="00DA4420" w:rsidRPr="005A7FBE" w:rsidRDefault="00DA4420" w:rsidP="00DA4420">
      <w:pPr>
        <w:jc w:val="both"/>
        <w:rPr>
          <w:szCs w:val="24"/>
        </w:rPr>
      </w:pPr>
    </w:p>
    <w:p w14:paraId="621D8955" w14:textId="5DCD3BC9" w:rsidR="00DA4420" w:rsidRPr="005A7FBE" w:rsidRDefault="00DA4420" w:rsidP="00962EBE">
      <w:pPr>
        <w:pStyle w:val="ListeParagraf"/>
        <w:numPr>
          <w:ilvl w:val="0"/>
          <w:numId w:val="18"/>
        </w:numPr>
        <w:ind w:left="0" w:hanging="518"/>
        <w:jc w:val="both"/>
        <w:rPr>
          <w:szCs w:val="24"/>
        </w:rPr>
      </w:pPr>
      <w:r w:rsidRPr="005A7FBE">
        <w:rPr>
          <w:szCs w:val="24"/>
        </w:rPr>
        <w:t>Enerji uzaktan açılıp kesilebilecek ve yük sınırlama özelliği bulunacaktır.</w:t>
      </w:r>
      <w:r w:rsidR="006268FB">
        <w:rPr>
          <w:szCs w:val="24"/>
        </w:rPr>
        <w:t xml:space="preserve"> </w:t>
      </w:r>
      <w:r w:rsidRPr="005A7FBE">
        <w:rPr>
          <w:szCs w:val="24"/>
        </w:rPr>
        <w:t xml:space="preserve">Yük sınırlama için eşik </w:t>
      </w:r>
      <w:proofErr w:type="gramStart"/>
      <w:r w:rsidRPr="005A7FBE">
        <w:rPr>
          <w:szCs w:val="24"/>
        </w:rPr>
        <w:t>değerler  belirlenebilecektir</w:t>
      </w:r>
      <w:proofErr w:type="gramEnd"/>
      <w:r w:rsidRPr="005A7FBE">
        <w:rPr>
          <w:szCs w:val="24"/>
        </w:rPr>
        <w:t>. Bu eşik değerler 96.3.12 bilgisiyle belirlenecektir.</w:t>
      </w:r>
      <w:r w:rsidR="00EE051B" w:rsidRPr="005A7FBE">
        <w:rPr>
          <w:szCs w:val="24"/>
        </w:rPr>
        <w:t xml:space="preserve"> </w:t>
      </w:r>
      <w:r w:rsidRPr="005A7FBE">
        <w:rPr>
          <w:szCs w:val="24"/>
        </w:rPr>
        <w:t>Belirlenen eşik değerinin sayacın anlık çektiği güç ile karşılaştırılmasında kullanılacak ölçüm periyodu ise 96.3.13 bilgisiyle belirlenecektir</w:t>
      </w:r>
      <w:r w:rsidR="00610C41">
        <w:rPr>
          <w:szCs w:val="24"/>
        </w:rPr>
        <w:t>.</w:t>
      </w:r>
    </w:p>
    <w:p w14:paraId="222A7904" w14:textId="77777777" w:rsidR="00DA4420" w:rsidRPr="005A7FBE" w:rsidRDefault="00DA4420" w:rsidP="00DA4420">
      <w:pPr>
        <w:pStyle w:val="ListeParagraf"/>
        <w:rPr>
          <w:szCs w:val="24"/>
        </w:rPr>
      </w:pPr>
    </w:p>
    <w:p w14:paraId="527160F3" w14:textId="3DF09CC2" w:rsidR="00DA4420" w:rsidRPr="005A7FBE" w:rsidRDefault="00DA4420" w:rsidP="00962EBE">
      <w:pPr>
        <w:pStyle w:val="ListeParagraf"/>
        <w:numPr>
          <w:ilvl w:val="0"/>
          <w:numId w:val="18"/>
        </w:numPr>
        <w:ind w:left="0" w:hanging="518"/>
        <w:jc w:val="both"/>
        <w:rPr>
          <w:szCs w:val="24"/>
        </w:rPr>
      </w:pPr>
      <w:r w:rsidRPr="005A7FBE">
        <w:rPr>
          <w:szCs w:val="24"/>
        </w:rPr>
        <w:t>Sayaçta normal çalışmada enerji akışı ikonu sürekli yanacaktır</w:t>
      </w:r>
      <w:r w:rsidR="00610C41">
        <w:rPr>
          <w:szCs w:val="24"/>
        </w:rPr>
        <w:t>.</w:t>
      </w:r>
    </w:p>
    <w:p w14:paraId="62A12397" w14:textId="77777777" w:rsidR="00DA4420" w:rsidRPr="005A7FBE" w:rsidRDefault="00DA4420" w:rsidP="00DA4420">
      <w:pPr>
        <w:jc w:val="both"/>
        <w:rPr>
          <w:szCs w:val="24"/>
        </w:rPr>
      </w:pPr>
    </w:p>
    <w:p w14:paraId="5ADF4579" w14:textId="1B3AE1AD" w:rsidR="00DA4420" w:rsidRDefault="00DA4420" w:rsidP="00962EBE">
      <w:pPr>
        <w:pStyle w:val="ListeParagraf"/>
        <w:numPr>
          <w:ilvl w:val="0"/>
          <w:numId w:val="18"/>
        </w:numPr>
        <w:ind w:left="0" w:hanging="518"/>
        <w:jc w:val="both"/>
        <w:rPr>
          <w:szCs w:val="24"/>
        </w:rPr>
      </w:pPr>
      <w:r w:rsidRPr="005A7FBE">
        <w:rPr>
          <w:szCs w:val="24"/>
        </w:rPr>
        <w:t xml:space="preserve">Sayaçta yük sınırlama aktif olduğunda </w:t>
      </w:r>
      <w:proofErr w:type="spellStart"/>
      <w:r w:rsidRPr="005A7FBE">
        <w:rPr>
          <w:b/>
          <w:szCs w:val="24"/>
        </w:rPr>
        <w:t>borc</w:t>
      </w:r>
      <w:proofErr w:type="spellEnd"/>
      <w:r w:rsidRPr="005A7FBE">
        <w:rPr>
          <w:szCs w:val="24"/>
        </w:rPr>
        <w:t xml:space="preserve"> yazısı ve enerji akışı ikonu ekranda yanıp sönecektir. </w:t>
      </w:r>
      <w:r w:rsidR="0022589B" w:rsidRPr="005A7FBE">
        <w:rPr>
          <w:szCs w:val="24"/>
        </w:rPr>
        <w:t>Yük sınırlama eşik değeri aşılması nedeniyle e</w:t>
      </w:r>
      <w:r w:rsidRPr="005A7FBE">
        <w:rPr>
          <w:szCs w:val="24"/>
        </w:rPr>
        <w:t>nerji tamamen kesildiğinde, 96.3.10 bilgisinin (</w:t>
      </w:r>
      <w:r w:rsidR="0022589B" w:rsidRPr="005A7FBE">
        <w:rPr>
          <w:szCs w:val="24"/>
        </w:rPr>
        <w:t>1</w:t>
      </w:r>
      <w:r w:rsidRPr="005A7FBE">
        <w:rPr>
          <w:szCs w:val="24"/>
        </w:rPr>
        <w:t xml:space="preserve">) olması durumunda </w:t>
      </w:r>
      <w:proofErr w:type="spellStart"/>
      <w:r w:rsidRPr="005A7FBE">
        <w:rPr>
          <w:szCs w:val="24"/>
        </w:rPr>
        <w:t>borc</w:t>
      </w:r>
      <w:proofErr w:type="spellEnd"/>
      <w:r w:rsidRPr="005A7FBE">
        <w:rPr>
          <w:szCs w:val="24"/>
        </w:rPr>
        <w:t xml:space="preserve"> yazısı sürekli yanacak enerji akışı ikonu sönecektir. Kesilen enerjinin uzaktan tekrar verilebilmesi </w:t>
      </w:r>
      <w:proofErr w:type="gramStart"/>
      <w:r w:rsidRPr="005A7FBE">
        <w:rPr>
          <w:szCs w:val="24"/>
        </w:rPr>
        <w:t>için  96</w:t>
      </w:r>
      <w:proofErr w:type="gramEnd"/>
      <w:r w:rsidRPr="005A7FBE">
        <w:rPr>
          <w:szCs w:val="24"/>
        </w:rPr>
        <w:t>.3.10 bilgisinin (</w:t>
      </w:r>
      <w:r w:rsidR="0022589B" w:rsidRPr="005A7FBE">
        <w:rPr>
          <w:szCs w:val="24"/>
        </w:rPr>
        <w:t>0</w:t>
      </w:r>
      <w:r w:rsidRPr="005A7FBE">
        <w:rPr>
          <w:szCs w:val="24"/>
        </w:rPr>
        <w:t xml:space="preserve">) olması ile birlikte  ekranda  </w:t>
      </w:r>
      <w:proofErr w:type="spellStart"/>
      <w:r w:rsidR="002E43A4" w:rsidRPr="005A7FBE">
        <w:rPr>
          <w:b/>
          <w:szCs w:val="24"/>
        </w:rPr>
        <w:t>b</w:t>
      </w:r>
      <w:r w:rsidR="00A03ED5" w:rsidRPr="005A7FBE">
        <w:rPr>
          <w:b/>
          <w:szCs w:val="24"/>
        </w:rPr>
        <w:t>a</w:t>
      </w:r>
      <w:r w:rsidR="002E43A4" w:rsidRPr="005A7FBE">
        <w:rPr>
          <w:b/>
          <w:szCs w:val="24"/>
        </w:rPr>
        <w:t>S</w:t>
      </w:r>
      <w:proofErr w:type="spellEnd"/>
      <w:r w:rsidR="002E43A4" w:rsidRPr="005A7FBE">
        <w:rPr>
          <w:szCs w:val="24"/>
        </w:rPr>
        <w:t xml:space="preserve"> </w:t>
      </w:r>
      <w:r w:rsidRPr="005A7FBE">
        <w:rPr>
          <w:szCs w:val="24"/>
        </w:rPr>
        <w:t>yazısının gösterilmesinden sonra butona beş saniye basılması gerekecektir</w:t>
      </w:r>
      <w:r w:rsidR="00610C41">
        <w:rPr>
          <w:szCs w:val="24"/>
        </w:rPr>
        <w:t>.</w:t>
      </w:r>
    </w:p>
    <w:p w14:paraId="3D2E2EC4" w14:textId="77777777" w:rsidR="00DA4420" w:rsidRPr="00F61E9A" w:rsidRDefault="00DA4420" w:rsidP="00F61E9A">
      <w:pPr>
        <w:spacing w:before="120"/>
        <w:jc w:val="both"/>
        <w:rPr>
          <w:sz w:val="18"/>
          <w:szCs w:val="24"/>
        </w:rPr>
      </w:pPr>
      <w:r w:rsidRPr="00F61E9A">
        <w:rPr>
          <w:sz w:val="18"/>
          <w:szCs w:val="24"/>
        </w:rPr>
        <w:t>Not</w:t>
      </w:r>
      <w:r w:rsidRPr="00F61E9A">
        <w:rPr>
          <w:sz w:val="18"/>
          <w:szCs w:val="24"/>
        </w:rPr>
        <w:tab/>
        <w:t xml:space="preserve">: Açma-kesme </w:t>
      </w:r>
      <w:proofErr w:type="spellStart"/>
      <w:r w:rsidRPr="00F61E9A">
        <w:rPr>
          <w:sz w:val="18"/>
          <w:szCs w:val="24"/>
        </w:rPr>
        <w:t>röleli</w:t>
      </w:r>
      <w:proofErr w:type="spellEnd"/>
      <w:r w:rsidRPr="00F61E9A">
        <w:rPr>
          <w:sz w:val="18"/>
          <w:szCs w:val="24"/>
        </w:rPr>
        <w:t xml:space="preserve"> sayacın kullanımında İSG önlemleri ve kullanıcı bilgilendirmeleri dağıtım şirketleri tarafından yapılacaktır.</w:t>
      </w:r>
    </w:p>
    <w:p w14:paraId="2FC4F99C" w14:textId="77777777" w:rsidR="00DA4420" w:rsidRPr="005A7FBE" w:rsidRDefault="00DA4420" w:rsidP="00DA4420">
      <w:pPr>
        <w:jc w:val="both"/>
        <w:rPr>
          <w:szCs w:val="24"/>
        </w:rPr>
      </w:pPr>
    </w:p>
    <w:p w14:paraId="32A8986F" w14:textId="777F4C1A" w:rsidR="00DA4420" w:rsidRPr="005A7FBE" w:rsidRDefault="00DA4420" w:rsidP="00962EBE">
      <w:pPr>
        <w:pStyle w:val="ListeParagraf"/>
        <w:numPr>
          <w:ilvl w:val="0"/>
          <w:numId w:val="18"/>
        </w:numPr>
        <w:ind w:left="0" w:hanging="518"/>
        <w:jc w:val="both"/>
        <w:rPr>
          <w:szCs w:val="24"/>
        </w:rPr>
      </w:pPr>
      <w:r w:rsidRPr="005A7FBE">
        <w:rPr>
          <w:szCs w:val="24"/>
        </w:rPr>
        <w:t xml:space="preserve">Bu durumlara ilişkin ekran uyarıları </w:t>
      </w:r>
      <w:r w:rsidR="003271ED" w:rsidRPr="003271ED">
        <w:rPr>
          <w:szCs w:val="24"/>
        </w:rPr>
        <w:t>EK-I</w:t>
      </w:r>
      <w:r w:rsidRPr="003271ED">
        <w:rPr>
          <w:szCs w:val="24"/>
        </w:rPr>
        <w:t>’d</w:t>
      </w:r>
      <w:r w:rsidR="003271ED" w:rsidRPr="003271ED">
        <w:rPr>
          <w:szCs w:val="24"/>
        </w:rPr>
        <w:t>a</w:t>
      </w:r>
      <w:r w:rsidR="003271ED">
        <w:rPr>
          <w:szCs w:val="24"/>
        </w:rPr>
        <w:t xml:space="preserve"> </w:t>
      </w:r>
      <w:r w:rsidR="00B42066">
        <w:rPr>
          <w:szCs w:val="24"/>
        </w:rPr>
        <w:t>OBIS</w:t>
      </w:r>
      <w:r w:rsidR="003271ED">
        <w:rPr>
          <w:szCs w:val="24"/>
        </w:rPr>
        <w:t xml:space="preserve"> kodları ise EK</w:t>
      </w:r>
      <w:r w:rsidRPr="005A7FBE">
        <w:rPr>
          <w:szCs w:val="24"/>
        </w:rPr>
        <w:t>-C’de verilmiştir.</w:t>
      </w:r>
    </w:p>
    <w:p w14:paraId="3001E2C7" w14:textId="77777777" w:rsidR="005572F8" w:rsidRPr="005A7FBE" w:rsidRDefault="005572F8" w:rsidP="0017797B">
      <w:pPr>
        <w:jc w:val="both"/>
        <w:rPr>
          <w:szCs w:val="24"/>
        </w:rPr>
      </w:pPr>
    </w:p>
    <w:p w14:paraId="391CD91A" w14:textId="2EC928DB" w:rsidR="005572F8" w:rsidRPr="0011661B" w:rsidRDefault="005572F8">
      <w:pPr>
        <w:pStyle w:val="Balk2"/>
        <w:rPr>
          <w:strike/>
          <w:color w:val="FF0000"/>
        </w:rPr>
      </w:pPr>
      <w:bookmarkStart w:id="88" w:name="_Toc138062875"/>
      <w:r w:rsidRPr="0011661B">
        <w:rPr>
          <w:strike/>
          <w:color w:val="FF0000"/>
        </w:rPr>
        <w:t>Harici Besleme</w:t>
      </w:r>
      <w:bookmarkEnd w:id="88"/>
    </w:p>
    <w:p w14:paraId="22C1812E" w14:textId="77777777" w:rsidR="005572F8" w:rsidRPr="0011661B" w:rsidRDefault="005572F8" w:rsidP="005572F8">
      <w:pPr>
        <w:rPr>
          <w:strike/>
          <w:color w:val="FF0000"/>
        </w:rPr>
      </w:pPr>
    </w:p>
    <w:p w14:paraId="7485872B" w14:textId="0CE4D26B" w:rsidR="005572F8" w:rsidRPr="0011661B" w:rsidRDefault="005572F8" w:rsidP="00962EBE">
      <w:pPr>
        <w:pStyle w:val="ListeParagraf"/>
        <w:numPr>
          <w:ilvl w:val="0"/>
          <w:numId w:val="18"/>
        </w:numPr>
        <w:ind w:left="0" w:hanging="518"/>
        <w:jc w:val="both"/>
        <w:rPr>
          <w:strike/>
          <w:color w:val="FF0000"/>
          <w:szCs w:val="24"/>
        </w:rPr>
      </w:pPr>
      <w:r w:rsidRPr="0011661B">
        <w:rPr>
          <w:strike/>
          <w:color w:val="FF0000"/>
          <w:szCs w:val="24"/>
        </w:rPr>
        <w:t xml:space="preserve">Aktif-Reaktif (Kombi) sayaçlarda harici 24-110V DC besleme girişi bulunacaktır. Harici besleme girişi </w:t>
      </w:r>
      <w:proofErr w:type="spellStart"/>
      <w:r w:rsidRPr="0011661B">
        <w:rPr>
          <w:strike/>
          <w:color w:val="FF0000"/>
          <w:szCs w:val="24"/>
        </w:rPr>
        <w:t>klemens</w:t>
      </w:r>
      <w:proofErr w:type="spellEnd"/>
      <w:r w:rsidRPr="0011661B">
        <w:rPr>
          <w:strike/>
          <w:color w:val="FF0000"/>
          <w:szCs w:val="24"/>
        </w:rPr>
        <w:t xml:space="preserve"> kapağı altında olacaktır</w:t>
      </w:r>
      <w:r w:rsidR="00610C41" w:rsidRPr="0011661B">
        <w:rPr>
          <w:strike/>
          <w:color w:val="FF0000"/>
          <w:szCs w:val="24"/>
        </w:rPr>
        <w:t>.</w:t>
      </w:r>
    </w:p>
    <w:p w14:paraId="419F6512" w14:textId="77777777" w:rsidR="005572F8" w:rsidRPr="0011661B" w:rsidRDefault="005572F8" w:rsidP="0017797B">
      <w:pPr>
        <w:pStyle w:val="ListeParagraf"/>
        <w:ind w:left="0"/>
        <w:jc w:val="both"/>
        <w:rPr>
          <w:strike/>
          <w:color w:val="FF0000"/>
          <w:szCs w:val="24"/>
        </w:rPr>
      </w:pPr>
    </w:p>
    <w:p w14:paraId="1CF1E698" w14:textId="6675D584" w:rsidR="004C5A23" w:rsidRPr="0011661B" w:rsidRDefault="005572F8" w:rsidP="00962EBE">
      <w:pPr>
        <w:pStyle w:val="ListeParagraf"/>
        <w:numPr>
          <w:ilvl w:val="0"/>
          <w:numId w:val="18"/>
        </w:numPr>
        <w:ind w:left="0" w:hanging="518"/>
        <w:jc w:val="both"/>
        <w:rPr>
          <w:strike/>
          <w:color w:val="FF0000"/>
          <w:szCs w:val="24"/>
        </w:rPr>
      </w:pPr>
      <w:r w:rsidRPr="0011661B">
        <w:rPr>
          <w:strike/>
          <w:color w:val="FF0000"/>
          <w:szCs w:val="24"/>
        </w:rPr>
        <w:t>Aktif-Reaktif (Kombi) sayaçlar, şebeke beslemesinin kesik olup olmaması dikkate alınmaksızın 24-110V DC harici besleme girişine bir DC kaynağın sürekli olarak bağlı kalacağı şekilde tasarımlanacaktır</w:t>
      </w:r>
      <w:r w:rsidR="00610C41" w:rsidRPr="0011661B">
        <w:rPr>
          <w:strike/>
          <w:color w:val="FF0000"/>
          <w:szCs w:val="24"/>
        </w:rPr>
        <w:t>.</w:t>
      </w:r>
    </w:p>
    <w:p w14:paraId="518D17B2" w14:textId="5DB1B60D" w:rsidR="00610C41" w:rsidRPr="0011661B" w:rsidRDefault="00610C41" w:rsidP="00610C41">
      <w:pPr>
        <w:pStyle w:val="ListeParagraf"/>
        <w:ind w:left="0"/>
        <w:jc w:val="both"/>
        <w:rPr>
          <w:strike/>
          <w:color w:val="FF0000"/>
          <w:szCs w:val="24"/>
        </w:rPr>
      </w:pPr>
    </w:p>
    <w:p w14:paraId="3CA510CD" w14:textId="0FD8B14B" w:rsidR="000C62AB" w:rsidRPr="0011661B" w:rsidRDefault="004C5A23" w:rsidP="00962EBE">
      <w:pPr>
        <w:pStyle w:val="ListeParagraf"/>
        <w:numPr>
          <w:ilvl w:val="0"/>
          <w:numId w:val="18"/>
        </w:numPr>
        <w:ind w:left="0" w:hanging="518"/>
        <w:jc w:val="both"/>
        <w:rPr>
          <w:strike/>
          <w:color w:val="FF0000"/>
          <w:szCs w:val="24"/>
        </w:rPr>
      </w:pPr>
      <w:r w:rsidRPr="0011661B">
        <w:rPr>
          <w:strike/>
          <w:color w:val="FF0000"/>
          <w:szCs w:val="24"/>
        </w:rPr>
        <w:t>E</w:t>
      </w:r>
      <w:r w:rsidR="005572F8" w:rsidRPr="0011661B">
        <w:rPr>
          <w:strike/>
          <w:color w:val="FF0000"/>
          <w:szCs w:val="24"/>
        </w:rPr>
        <w:t xml:space="preserve">nerji kesildiği anda sayaç </w:t>
      </w:r>
      <w:r w:rsidR="00E139DE" w:rsidRPr="0011661B">
        <w:rPr>
          <w:strike/>
          <w:color w:val="FF0000"/>
          <w:szCs w:val="24"/>
        </w:rPr>
        <w:t xml:space="preserve">otomatik olarak </w:t>
      </w:r>
      <w:r w:rsidR="005572F8" w:rsidRPr="0011661B">
        <w:rPr>
          <w:strike/>
          <w:color w:val="FF0000"/>
          <w:szCs w:val="24"/>
        </w:rPr>
        <w:t xml:space="preserve">harici besleme girişi üzerinden DC kaynak ile </w:t>
      </w:r>
      <w:r w:rsidR="00E139DE" w:rsidRPr="0011661B">
        <w:rPr>
          <w:strike/>
          <w:color w:val="FF0000"/>
          <w:szCs w:val="24"/>
        </w:rPr>
        <w:t xml:space="preserve">beslenecek şekilde </w:t>
      </w:r>
      <w:r w:rsidR="005572F8" w:rsidRPr="0011661B">
        <w:rPr>
          <w:strike/>
          <w:color w:val="FF0000"/>
          <w:szCs w:val="24"/>
        </w:rPr>
        <w:t>çalışmaya devam edecek ve haberleşme fonksiyonlarını yerine getirecektir</w:t>
      </w:r>
      <w:r w:rsidR="00610C41" w:rsidRPr="0011661B">
        <w:rPr>
          <w:strike/>
          <w:color w:val="FF0000"/>
          <w:szCs w:val="24"/>
        </w:rPr>
        <w:t>.</w:t>
      </w:r>
    </w:p>
    <w:p w14:paraId="136A946D" w14:textId="77777777" w:rsidR="000C62AB" w:rsidRPr="000C62AB" w:rsidRDefault="000C62AB" w:rsidP="000C62AB">
      <w:pPr>
        <w:pStyle w:val="ListeParagraf"/>
        <w:rPr>
          <w:szCs w:val="24"/>
        </w:rPr>
      </w:pPr>
    </w:p>
    <w:p w14:paraId="071636D5" w14:textId="3BC01248" w:rsidR="000C62AB" w:rsidRPr="00516D47" w:rsidRDefault="000C62AB" w:rsidP="000C62AB">
      <w:pPr>
        <w:pStyle w:val="Balk2"/>
        <w:rPr>
          <w:color w:val="0070C0"/>
        </w:rPr>
      </w:pPr>
      <w:bookmarkStart w:id="89" w:name="_Toc138062876"/>
      <w:r w:rsidRPr="00516D47">
        <w:rPr>
          <w:color w:val="0070C0"/>
        </w:rPr>
        <w:t>Mahfaza</w:t>
      </w:r>
      <w:bookmarkEnd w:id="89"/>
    </w:p>
    <w:p w14:paraId="528A186A" w14:textId="2807FAE9" w:rsidR="000C62AB" w:rsidRDefault="000C62AB" w:rsidP="000C62AB"/>
    <w:p w14:paraId="44198DC9" w14:textId="07F7F0AC" w:rsidR="00516D47" w:rsidRPr="0011661B" w:rsidRDefault="00516D47" w:rsidP="00B626ED">
      <w:pPr>
        <w:pStyle w:val="ListeParagraf"/>
        <w:numPr>
          <w:ilvl w:val="0"/>
          <w:numId w:val="18"/>
        </w:numPr>
        <w:ind w:left="0" w:hanging="567"/>
        <w:jc w:val="both"/>
        <w:rPr>
          <w:color w:val="0070C0"/>
        </w:rPr>
      </w:pPr>
      <w:r w:rsidRPr="0011661B">
        <w:rPr>
          <w:color w:val="0070C0"/>
        </w:rPr>
        <w:t>Alıcı tarafından talep edilmesi halinde sayacın üst kapağı ve/veya arka kapağı</w:t>
      </w:r>
      <w:r w:rsidR="004E164E" w:rsidRPr="0011661B">
        <w:rPr>
          <w:color w:val="0070C0"/>
        </w:rPr>
        <w:t xml:space="preserve"> sayacın </w:t>
      </w:r>
      <w:proofErr w:type="gramStart"/>
      <w:r w:rsidR="004E164E" w:rsidRPr="0011661B">
        <w:rPr>
          <w:color w:val="0070C0"/>
        </w:rPr>
        <w:t>iç yapısını</w:t>
      </w:r>
      <w:proofErr w:type="gramEnd"/>
      <w:r w:rsidR="004E164E" w:rsidRPr="0011661B">
        <w:rPr>
          <w:color w:val="0070C0"/>
        </w:rPr>
        <w:t xml:space="preserve"> gösterecek şekilde</w:t>
      </w:r>
      <w:r w:rsidRPr="0011661B">
        <w:rPr>
          <w:color w:val="0070C0"/>
        </w:rPr>
        <w:t xml:space="preserve"> şeffaf olabilecektir.</w:t>
      </w:r>
      <w:r w:rsidR="004E164E" w:rsidRPr="0011661B">
        <w:rPr>
          <w:color w:val="0070C0"/>
        </w:rPr>
        <w:t xml:space="preserve"> Bu durumda </w:t>
      </w:r>
      <w:proofErr w:type="gramStart"/>
      <w:r w:rsidR="004E164E" w:rsidRPr="0011661B">
        <w:rPr>
          <w:color w:val="0070C0"/>
        </w:rPr>
        <w:t>şilt</w:t>
      </w:r>
      <w:proofErr w:type="gramEnd"/>
      <w:r w:rsidR="004E164E" w:rsidRPr="0011661B">
        <w:rPr>
          <w:color w:val="0070C0"/>
        </w:rPr>
        <w:t xml:space="preserve"> iç yapının </w:t>
      </w:r>
      <w:r w:rsidR="0011661B">
        <w:rPr>
          <w:color w:val="0070C0"/>
        </w:rPr>
        <w:t>görünmesini engellemeyecektir.</w:t>
      </w:r>
    </w:p>
    <w:p w14:paraId="3D2A5F53" w14:textId="77777777" w:rsidR="00AC4DCD" w:rsidRPr="0011661B" w:rsidRDefault="00AC4DCD" w:rsidP="00AC4DCD">
      <w:pPr>
        <w:jc w:val="both"/>
        <w:rPr>
          <w:color w:val="0070C0"/>
        </w:rPr>
      </w:pPr>
    </w:p>
    <w:p w14:paraId="1BCD2480" w14:textId="632915F5" w:rsidR="00516D47" w:rsidRDefault="00AC4DCD" w:rsidP="00B626ED">
      <w:pPr>
        <w:pStyle w:val="ListeParagraf"/>
        <w:numPr>
          <w:ilvl w:val="0"/>
          <w:numId w:val="18"/>
        </w:numPr>
        <w:ind w:left="0" w:hanging="567"/>
        <w:jc w:val="both"/>
        <w:rPr>
          <w:color w:val="0070C0"/>
        </w:rPr>
      </w:pPr>
      <w:r w:rsidRPr="0011661B">
        <w:rPr>
          <w:color w:val="0070C0"/>
        </w:rPr>
        <w:t>Alıc</w:t>
      </w:r>
      <w:r w:rsidR="00516D47" w:rsidRPr="0011661B">
        <w:rPr>
          <w:color w:val="0070C0"/>
        </w:rPr>
        <w:t>ı tarafından talep edilmesi halinde</w:t>
      </w:r>
      <w:r w:rsidR="0011661B">
        <w:rPr>
          <w:color w:val="0070C0"/>
        </w:rPr>
        <w:t>,</w:t>
      </w:r>
      <w:r w:rsidRPr="0011661B">
        <w:rPr>
          <w:color w:val="0070C0"/>
        </w:rPr>
        <w:t xml:space="preserve"> </w:t>
      </w:r>
      <w:r w:rsidR="00516D47" w:rsidRPr="0011661B">
        <w:rPr>
          <w:color w:val="0070C0"/>
        </w:rPr>
        <w:t>mühürler açıldıktan sonra bile kasayı kırmadıkça veya plastik mahfazayı deforme etmedikçe</w:t>
      </w:r>
      <w:r w:rsidR="0011661B" w:rsidRPr="0011661B">
        <w:rPr>
          <w:color w:val="0070C0"/>
        </w:rPr>
        <w:t xml:space="preserve"> sayacın iç aksamına</w:t>
      </w:r>
      <w:r w:rsidR="00516D47" w:rsidRPr="0011661B">
        <w:rPr>
          <w:color w:val="0070C0"/>
        </w:rPr>
        <w:t xml:space="preserve"> erişimi engelleyecek şekilde </w:t>
      </w:r>
      <w:r w:rsidRPr="0011661B">
        <w:rPr>
          <w:color w:val="0070C0"/>
        </w:rPr>
        <w:t>sayacın üst kapağı ile arka kapağı birleştirilecektir.</w:t>
      </w:r>
    </w:p>
    <w:p w14:paraId="528345F6" w14:textId="77777777" w:rsidR="0011661B" w:rsidRPr="0011661B" w:rsidRDefault="0011661B" w:rsidP="0011661B">
      <w:pPr>
        <w:pStyle w:val="ListeParagraf"/>
        <w:rPr>
          <w:color w:val="0070C0"/>
        </w:rPr>
      </w:pPr>
    </w:p>
    <w:p w14:paraId="6E59CF36" w14:textId="77777777" w:rsidR="0011661B" w:rsidRPr="0011661B" w:rsidRDefault="0011661B" w:rsidP="0011661B">
      <w:pPr>
        <w:pStyle w:val="ListeParagraf"/>
        <w:ind w:left="0"/>
        <w:jc w:val="both"/>
        <w:rPr>
          <w:color w:val="0070C0"/>
        </w:rPr>
      </w:pPr>
    </w:p>
    <w:p w14:paraId="4A6A5DCE" w14:textId="2B2BDD3A" w:rsidR="00960AFA" w:rsidRPr="0011661B" w:rsidRDefault="008E3ACE" w:rsidP="003A0902">
      <w:pPr>
        <w:pStyle w:val="Balk2"/>
        <w:rPr>
          <w:color w:val="0070C0"/>
        </w:rPr>
      </w:pPr>
      <w:bookmarkStart w:id="90" w:name="_Toc138062877"/>
      <w:r w:rsidRPr="0011661B">
        <w:rPr>
          <w:color w:val="0070C0"/>
        </w:rPr>
        <w:t>GF (</w:t>
      </w:r>
      <w:proofErr w:type="spellStart"/>
      <w:r w:rsidR="00660C79" w:rsidRPr="0011661B">
        <w:rPr>
          <w:color w:val="0070C0"/>
        </w:rPr>
        <w:t>Geographic</w:t>
      </w:r>
      <w:proofErr w:type="spellEnd"/>
      <w:r w:rsidR="00660C79" w:rsidRPr="0011661B">
        <w:rPr>
          <w:color w:val="0070C0"/>
        </w:rPr>
        <w:t xml:space="preserve"> </w:t>
      </w:r>
      <w:proofErr w:type="spellStart"/>
      <w:r w:rsidR="00660C79" w:rsidRPr="0011661B">
        <w:rPr>
          <w:color w:val="0070C0"/>
        </w:rPr>
        <w:t>Functions</w:t>
      </w:r>
      <w:proofErr w:type="spellEnd"/>
      <w:r w:rsidR="00660C79" w:rsidRPr="0011661B">
        <w:rPr>
          <w:color w:val="0070C0"/>
        </w:rPr>
        <w:t>) Co</w:t>
      </w:r>
      <w:r w:rsidR="00960AFA" w:rsidRPr="0011661B">
        <w:rPr>
          <w:color w:val="0070C0"/>
        </w:rPr>
        <w:t>ğrafi Durum Kodları</w:t>
      </w:r>
      <w:bookmarkEnd w:id="90"/>
    </w:p>
    <w:p w14:paraId="6D9D81AC" w14:textId="77777777" w:rsidR="00960AFA" w:rsidRPr="0011661B" w:rsidRDefault="00960AFA" w:rsidP="00960AFA">
      <w:pPr>
        <w:pStyle w:val="ListeParagraf"/>
        <w:tabs>
          <w:tab w:val="left" w:pos="619"/>
        </w:tabs>
        <w:spacing w:before="90"/>
        <w:ind w:right="457"/>
        <w:jc w:val="right"/>
        <w:rPr>
          <w:b/>
          <w:i/>
          <w:color w:val="0070C0"/>
          <w:sz w:val="20"/>
        </w:rPr>
      </w:pPr>
    </w:p>
    <w:p w14:paraId="4E849B85" w14:textId="39F2620B" w:rsidR="00960AFA" w:rsidRPr="0011661B" w:rsidRDefault="00960AFA" w:rsidP="00962EBE">
      <w:pPr>
        <w:pStyle w:val="ListeParagraf"/>
        <w:numPr>
          <w:ilvl w:val="0"/>
          <w:numId w:val="18"/>
        </w:numPr>
        <w:ind w:left="0" w:hanging="518"/>
        <w:jc w:val="both"/>
        <w:rPr>
          <w:b/>
          <w:i/>
          <w:color w:val="0070C0"/>
          <w:sz w:val="20"/>
        </w:rPr>
      </w:pPr>
      <w:r w:rsidRPr="0011661B">
        <w:rPr>
          <w:color w:val="0070C0"/>
          <w:szCs w:val="24"/>
        </w:rPr>
        <w:t>Sayaçlar</w:t>
      </w:r>
      <w:r w:rsidRPr="0011661B">
        <w:rPr>
          <w:color w:val="0070C0"/>
        </w:rPr>
        <w:t xml:space="preserve"> trafo merkezlerine yerleştirilecek mobil modülatörler sayesinde </w:t>
      </w:r>
      <w:r w:rsidR="00E163E2" w:rsidRPr="0011661B">
        <w:rPr>
          <w:color w:val="0070C0"/>
        </w:rPr>
        <w:t xml:space="preserve">şebeke gerilimi üzerine bindirilerek gönderilecek ± 1,5V büyüklüğündeki </w:t>
      </w:r>
      <w:r w:rsidRPr="0011661B">
        <w:rPr>
          <w:color w:val="0070C0"/>
        </w:rPr>
        <w:t>coğrafi durum kod bilgilerini</w:t>
      </w:r>
      <w:r w:rsidR="00E163E2" w:rsidRPr="0011661B">
        <w:rPr>
          <w:color w:val="0070C0"/>
        </w:rPr>
        <w:t xml:space="preserve"> algılayıp kaydedecektir</w:t>
      </w:r>
      <w:r w:rsidRPr="0011661B">
        <w:rPr>
          <w:color w:val="0070C0"/>
        </w:rPr>
        <w:t>.</w:t>
      </w:r>
      <w:r w:rsidR="00E163E2" w:rsidRPr="0011661B">
        <w:rPr>
          <w:color w:val="0070C0"/>
        </w:rPr>
        <w:t xml:space="preserve"> </w:t>
      </w:r>
      <w:r w:rsidR="0011661B">
        <w:rPr>
          <w:color w:val="0070C0"/>
        </w:rPr>
        <w:t>Sayaçlara ait</w:t>
      </w:r>
      <w:r w:rsidRPr="0011661B">
        <w:rPr>
          <w:color w:val="0070C0"/>
        </w:rPr>
        <w:t xml:space="preserve"> </w:t>
      </w:r>
      <w:r w:rsidR="003271ED" w:rsidRPr="003271ED">
        <w:rPr>
          <w:color w:val="0070C0"/>
        </w:rPr>
        <w:t>EK-G</w:t>
      </w:r>
      <w:r w:rsidRPr="003271ED">
        <w:rPr>
          <w:color w:val="0070C0"/>
        </w:rPr>
        <w:t>’de</w:t>
      </w:r>
      <w:r w:rsidRPr="0011661B">
        <w:rPr>
          <w:color w:val="0070C0"/>
        </w:rPr>
        <w:t xml:space="preserve"> tablos</w:t>
      </w:r>
      <w:r w:rsidR="00143E5E">
        <w:rPr>
          <w:color w:val="0070C0"/>
        </w:rPr>
        <w:t>u verilen Coğrafi Durum Kodları</w:t>
      </w:r>
      <w:r w:rsidRPr="0011661B">
        <w:rPr>
          <w:color w:val="0070C0"/>
        </w:rPr>
        <w:t xml:space="preserve"> </w:t>
      </w:r>
      <w:r w:rsidR="00143E5E">
        <w:rPr>
          <w:color w:val="0070C0"/>
        </w:rPr>
        <w:t>k</w:t>
      </w:r>
      <w:r w:rsidRPr="0011661B">
        <w:rPr>
          <w:color w:val="0070C0"/>
        </w:rPr>
        <w:t>ısa</w:t>
      </w:r>
      <w:r w:rsidRPr="0011661B">
        <w:rPr>
          <w:color w:val="0070C0"/>
          <w:spacing w:val="-7"/>
        </w:rPr>
        <w:t xml:space="preserve"> </w:t>
      </w:r>
      <w:r w:rsidR="00143E5E">
        <w:rPr>
          <w:color w:val="0070C0"/>
        </w:rPr>
        <w:t>o</w:t>
      </w:r>
      <w:r w:rsidRPr="0011661B">
        <w:rPr>
          <w:color w:val="0070C0"/>
        </w:rPr>
        <w:t>kuma</w:t>
      </w:r>
      <w:r w:rsidRPr="0011661B">
        <w:rPr>
          <w:color w:val="0070C0"/>
          <w:spacing w:val="-6"/>
        </w:rPr>
        <w:t xml:space="preserve"> </w:t>
      </w:r>
      <w:r w:rsidR="00143E5E">
        <w:rPr>
          <w:color w:val="0070C0"/>
        </w:rPr>
        <w:t>p</w:t>
      </w:r>
      <w:r w:rsidRPr="0011661B">
        <w:rPr>
          <w:color w:val="0070C0"/>
        </w:rPr>
        <w:t>aketi</w:t>
      </w:r>
      <w:r w:rsidRPr="0011661B">
        <w:rPr>
          <w:color w:val="0070C0"/>
          <w:spacing w:val="-5"/>
        </w:rPr>
        <w:t xml:space="preserve"> </w:t>
      </w:r>
      <w:r w:rsidRPr="0011661B">
        <w:rPr>
          <w:color w:val="0070C0"/>
        </w:rPr>
        <w:t>sonuna</w:t>
      </w:r>
      <w:r w:rsidRPr="0011661B">
        <w:rPr>
          <w:color w:val="0070C0"/>
          <w:spacing w:val="-6"/>
        </w:rPr>
        <w:t xml:space="preserve"> </w:t>
      </w:r>
      <w:r w:rsidRPr="0011661B">
        <w:rPr>
          <w:color w:val="0070C0"/>
        </w:rPr>
        <w:t>eklenecektir.</w:t>
      </w:r>
      <w:r w:rsidRPr="0011661B">
        <w:rPr>
          <w:color w:val="0070C0"/>
          <w:spacing w:val="-7"/>
        </w:rPr>
        <w:t xml:space="preserve"> </w:t>
      </w:r>
      <w:r w:rsidRPr="0011661B">
        <w:rPr>
          <w:color w:val="0070C0"/>
        </w:rPr>
        <w:t xml:space="preserve">Sayaçlar Coğrafi Durum </w:t>
      </w:r>
      <w:r w:rsidRPr="003271ED">
        <w:rPr>
          <w:color w:val="0070C0"/>
        </w:rPr>
        <w:t>Kodlarını EK-</w:t>
      </w:r>
      <w:r w:rsidR="003271ED" w:rsidRPr="003271ED">
        <w:rPr>
          <w:color w:val="0070C0"/>
        </w:rPr>
        <w:t>M’de</w:t>
      </w:r>
      <w:r w:rsidRPr="003271ED">
        <w:rPr>
          <w:color w:val="0070C0"/>
        </w:rPr>
        <w:t>ki</w:t>
      </w:r>
      <w:r w:rsidRPr="0011661B">
        <w:rPr>
          <w:color w:val="0070C0"/>
        </w:rPr>
        <w:t xml:space="preserve"> algoritma sayesinde </w:t>
      </w:r>
      <w:proofErr w:type="gramStart"/>
      <w:r w:rsidRPr="0011661B">
        <w:rPr>
          <w:color w:val="0070C0"/>
        </w:rPr>
        <w:t>algılayacaktır .</w:t>
      </w:r>
      <w:proofErr w:type="gramEnd"/>
      <w:r w:rsidRPr="0011661B">
        <w:rPr>
          <w:color w:val="0070C0"/>
        </w:rPr>
        <w:t xml:space="preserve"> </w:t>
      </w:r>
    </w:p>
    <w:p w14:paraId="78CF6DAA" w14:textId="77777777" w:rsidR="00960AFA" w:rsidRPr="001B0786" w:rsidRDefault="00960AFA" w:rsidP="002258E8">
      <w:pPr>
        <w:jc w:val="both"/>
        <w:rPr>
          <w:i/>
          <w:strike/>
          <w:color w:val="FF0000"/>
          <w:sz w:val="18"/>
          <w:szCs w:val="24"/>
        </w:rPr>
      </w:pPr>
    </w:p>
    <w:p w14:paraId="3AC06DAB" w14:textId="130AE948" w:rsidR="007A6E9A" w:rsidRPr="001B0786" w:rsidRDefault="007A6E9A" w:rsidP="001B0786">
      <w:pPr>
        <w:pStyle w:val="Balk2"/>
        <w:numPr>
          <w:ilvl w:val="0"/>
          <w:numId w:val="0"/>
        </w:numPr>
        <w:ind w:left="567"/>
        <w:rPr>
          <w:strike/>
          <w:color w:val="FF0000"/>
        </w:rPr>
      </w:pPr>
      <w:bookmarkStart w:id="91" w:name="_Toc138062878"/>
      <w:r w:rsidRPr="001B0786">
        <w:rPr>
          <w:strike/>
          <w:color w:val="FF0000"/>
        </w:rPr>
        <w:t>FF Hata</w:t>
      </w:r>
      <w:r w:rsidR="00293EEC" w:rsidRPr="001B0786">
        <w:rPr>
          <w:strike/>
          <w:color w:val="FF0000"/>
        </w:rPr>
        <w:t>/Durum</w:t>
      </w:r>
      <w:r w:rsidRPr="001B0786">
        <w:rPr>
          <w:strike/>
          <w:color w:val="FF0000"/>
        </w:rPr>
        <w:t xml:space="preserve"> Kodları</w:t>
      </w:r>
      <w:bookmarkEnd w:id="91"/>
    </w:p>
    <w:p w14:paraId="033C125D" w14:textId="77777777" w:rsidR="007A6E9A" w:rsidRPr="003A0902" w:rsidRDefault="007A6E9A" w:rsidP="001D6257">
      <w:pPr>
        <w:rPr>
          <w:strike/>
          <w:color w:val="C00000"/>
        </w:rPr>
      </w:pPr>
    </w:p>
    <w:p w14:paraId="3B55BEE6" w14:textId="6839017B" w:rsidR="007A6E9A" w:rsidRPr="003A0902" w:rsidRDefault="000017BC" w:rsidP="00D00EA4">
      <w:pPr>
        <w:pStyle w:val="ListeParagraf"/>
        <w:ind w:left="0"/>
        <w:jc w:val="both"/>
        <w:rPr>
          <w:strike/>
          <w:color w:val="C00000"/>
        </w:rPr>
      </w:pPr>
      <w:r w:rsidRPr="003A0902">
        <w:rPr>
          <w:strike/>
          <w:color w:val="C00000"/>
        </w:rPr>
        <w:t>Sayaçlarda işletme esnasında</w:t>
      </w:r>
      <w:r w:rsidR="00BA1196" w:rsidRPr="003A0902">
        <w:rPr>
          <w:strike/>
          <w:color w:val="C00000"/>
        </w:rPr>
        <w:t xml:space="preserve"> </w:t>
      </w:r>
      <w:r w:rsidRPr="003A0902">
        <w:rPr>
          <w:strike/>
          <w:color w:val="C00000"/>
        </w:rPr>
        <w:t>oluşmuş olan ihbar ve uyarıları</w:t>
      </w:r>
      <w:r w:rsidR="00BE2AC9" w:rsidRPr="003A0902">
        <w:rPr>
          <w:strike/>
          <w:color w:val="C00000"/>
        </w:rPr>
        <w:t>n</w:t>
      </w:r>
      <w:r w:rsidRPr="003A0902">
        <w:rPr>
          <w:strike/>
          <w:color w:val="C00000"/>
        </w:rPr>
        <w:t xml:space="preserve"> tespit edilebilmesi amacıyla ALICI tarafından talep edilmesi durumunda Ek-C’de tablosu verilen FF Hata</w:t>
      </w:r>
      <w:r w:rsidR="00293EEC" w:rsidRPr="003A0902">
        <w:rPr>
          <w:strike/>
          <w:color w:val="C00000"/>
        </w:rPr>
        <w:t>/Durum Kodları,</w:t>
      </w:r>
      <w:r w:rsidRPr="003A0902">
        <w:rPr>
          <w:strike/>
          <w:color w:val="C00000"/>
        </w:rPr>
        <w:t xml:space="preserve"> Kısa Okuma Paketi sonuna eklenecektir. Kısa okuma paketi okunduğu anda mevcut bilgiler bu tabloya göre okunacak şekilde sayaç veri yapısı düzenlenecektir.</w:t>
      </w:r>
    </w:p>
    <w:p w14:paraId="1C882B15" w14:textId="77777777" w:rsidR="002C4E58" w:rsidRPr="005A7FBE" w:rsidRDefault="002C4E58" w:rsidP="002258E8"/>
    <w:p w14:paraId="2EE97C4D" w14:textId="1D689377" w:rsidR="002C4E58" w:rsidRPr="009B0A23" w:rsidRDefault="00334B72">
      <w:pPr>
        <w:pStyle w:val="Balk2"/>
      </w:pPr>
      <w:bookmarkStart w:id="92" w:name="_Toc138062879"/>
      <w:r w:rsidRPr="009B0A23">
        <w:t>RS 485</w:t>
      </w:r>
      <w:r w:rsidR="002E341B" w:rsidRPr="009B0A23">
        <w:t xml:space="preserve"> Portu</w:t>
      </w:r>
      <w:bookmarkEnd w:id="92"/>
    </w:p>
    <w:p w14:paraId="3F5FE0B3" w14:textId="77777777" w:rsidR="00334B72" w:rsidRPr="003A0902" w:rsidRDefault="00334B72" w:rsidP="002258E8">
      <w:pPr>
        <w:rPr>
          <w:strike/>
          <w:color w:val="FF0000"/>
        </w:rPr>
      </w:pPr>
    </w:p>
    <w:p w14:paraId="238E8819" w14:textId="04942880" w:rsidR="009B0A23" w:rsidRPr="00E73826" w:rsidRDefault="00342E5B" w:rsidP="00D00EA4">
      <w:pPr>
        <w:pStyle w:val="ListeParagraf"/>
        <w:numPr>
          <w:ilvl w:val="0"/>
          <w:numId w:val="18"/>
        </w:numPr>
        <w:ind w:left="0" w:hanging="518"/>
        <w:jc w:val="both"/>
        <w:rPr>
          <w:strike/>
          <w:color w:val="FF0000"/>
        </w:rPr>
      </w:pPr>
      <w:r w:rsidRPr="00E73826">
        <w:rPr>
          <w:color w:val="0070C0"/>
        </w:rPr>
        <w:t>Eko</w:t>
      </w:r>
      <w:r w:rsidRPr="00E73826">
        <w:t xml:space="preserve"> </w:t>
      </w:r>
      <w:r w:rsidR="002E341B" w:rsidRPr="00E73826">
        <w:t>Tek Fazlı ve</w:t>
      </w:r>
      <w:r w:rsidR="004A0CE1" w:rsidRPr="00E73826">
        <w:t xml:space="preserve"> </w:t>
      </w:r>
      <w:r w:rsidR="004A0CE1" w:rsidRPr="00E73826">
        <w:rPr>
          <w:color w:val="0070C0"/>
        </w:rPr>
        <w:t>Eko</w:t>
      </w:r>
      <w:r w:rsidR="002E341B" w:rsidRPr="00E73826">
        <w:t xml:space="preserve"> Üç Fazlı </w:t>
      </w:r>
      <w:r w:rsidR="004A0CE1" w:rsidRPr="00E73826">
        <w:rPr>
          <w:bCs/>
          <w:color w:val="0070C0"/>
        </w:rPr>
        <w:t>Aktif</w:t>
      </w:r>
      <w:r w:rsidR="004A0CE1" w:rsidRPr="00E73826">
        <w:t xml:space="preserve"> </w:t>
      </w:r>
      <w:r w:rsidR="002E341B" w:rsidRPr="00E73826">
        <w:rPr>
          <w:strike/>
          <w:color w:val="FF0000"/>
        </w:rPr>
        <w:t>(Aktif-Reaktif Kombi Hariç)</w:t>
      </w:r>
      <w:r w:rsidR="002E341B" w:rsidRPr="00E73826">
        <w:t xml:space="preserve"> sayaçlar</w:t>
      </w:r>
      <w:r w:rsidR="00E83604" w:rsidRPr="00E73826">
        <w:t>da</w:t>
      </w:r>
      <w:r w:rsidR="007F145D" w:rsidRPr="00E73826">
        <w:t xml:space="preserve"> ALICI tarafından talep edilmesi </w:t>
      </w:r>
      <w:proofErr w:type="gramStart"/>
      <w:r w:rsidR="007F145D" w:rsidRPr="00E73826">
        <w:t xml:space="preserve">durumunda </w:t>
      </w:r>
      <w:r w:rsidR="002E341B" w:rsidRPr="00E73826">
        <w:t xml:space="preserve"> RS</w:t>
      </w:r>
      <w:proofErr w:type="gramEnd"/>
      <w:r w:rsidR="002E341B" w:rsidRPr="00E73826">
        <w:t xml:space="preserve"> 485 portu</w:t>
      </w:r>
      <w:r w:rsidR="007F145D" w:rsidRPr="00E73826">
        <w:t xml:space="preserve"> bulunmayabilir.</w:t>
      </w:r>
      <w:r w:rsidR="002E341B" w:rsidRPr="00E73826">
        <w:t xml:space="preserve"> </w:t>
      </w:r>
      <w:r w:rsidR="009B0A23" w:rsidRPr="00E73826">
        <w:rPr>
          <w:strike/>
          <w:color w:val="FF0000"/>
        </w:rPr>
        <w:t>RS 485 portu bulunmayan sayaçlarda ilgili şartname maddeleri için uygunluk aranmaz.</w:t>
      </w:r>
    </w:p>
    <w:p w14:paraId="7E4C692C" w14:textId="1A49FB97" w:rsidR="00D500D9" w:rsidRPr="003A0902" w:rsidRDefault="00D500D9" w:rsidP="003A0902">
      <w:pPr>
        <w:pStyle w:val="ListeParagraf"/>
        <w:ind w:left="0"/>
        <w:jc w:val="both"/>
        <w:rPr>
          <w:strike/>
          <w:color w:val="FF0000"/>
        </w:rPr>
      </w:pPr>
    </w:p>
    <w:p w14:paraId="1763664C" w14:textId="791CE05D" w:rsidR="00883F6A" w:rsidRPr="005A7FBE" w:rsidRDefault="00005578">
      <w:pPr>
        <w:pStyle w:val="Balk2"/>
      </w:pPr>
      <w:bookmarkStart w:id="93" w:name="_Toc138062880"/>
      <w:r w:rsidRPr="005A7FBE">
        <w:t>Ekran Özellikleri</w:t>
      </w:r>
      <w:bookmarkEnd w:id="93"/>
    </w:p>
    <w:p w14:paraId="63D83815" w14:textId="77777777" w:rsidR="00005578" w:rsidRPr="005A7FBE" w:rsidRDefault="00005578" w:rsidP="002258E8">
      <w:pPr>
        <w:pStyle w:val="ListeParagraf"/>
        <w:ind w:left="0"/>
        <w:jc w:val="both"/>
      </w:pPr>
    </w:p>
    <w:p w14:paraId="75538302" w14:textId="32B26537" w:rsidR="00005578" w:rsidRPr="005A7FBE" w:rsidRDefault="00005578" w:rsidP="00962EBE">
      <w:pPr>
        <w:pStyle w:val="ListeParagraf"/>
        <w:numPr>
          <w:ilvl w:val="0"/>
          <w:numId w:val="18"/>
        </w:numPr>
        <w:ind w:left="0" w:hanging="518"/>
        <w:jc w:val="both"/>
      </w:pPr>
      <w:r w:rsidRPr="00296139">
        <w:t xml:space="preserve">Tek Fazlı ve Üç Fazlı </w:t>
      </w:r>
      <w:r w:rsidR="00C23B67" w:rsidRPr="00296139">
        <w:t xml:space="preserve">Aktif </w:t>
      </w:r>
      <w:r w:rsidRPr="00296139">
        <w:t>sayaçlar</w:t>
      </w:r>
      <w:r w:rsidR="00630A3C" w:rsidRPr="00296139">
        <w:t>da ALICI tarafından talep edilmesi durumunda</w:t>
      </w:r>
      <w:r w:rsidRPr="00296139">
        <w:t xml:space="preserve"> </w:t>
      </w:r>
      <w:r w:rsidR="00546AF6" w:rsidRPr="00296139">
        <w:rPr>
          <w:szCs w:val="24"/>
        </w:rPr>
        <w:t xml:space="preserve">sayaç enerjiliyken </w:t>
      </w:r>
      <w:r w:rsidRPr="00296139">
        <w:rPr>
          <w:szCs w:val="24"/>
        </w:rPr>
        <w:t>buton yardımıyla aktif olan bir arka ışıklandırma (</w:t>
      </w:r>
      <w:proofErr w:type="spellStart"/>
      <w:r w:rsidRPr="00296139">
        <w:rPr>
          <w:szCs w:val="24"/>
        </w:rPr>
        <w:t>backlight</w:t>
      </w:r>
      <w:proofErr w:type="spellEnd"/>
      <w:r w:rsidRPr="00296139">
        <w:rPr>
          <w:szCs w:val="24"/>
        </w:rPr>
        <w:t xml:space="preserve">) </w:t>
      </w:r>
      <w:r w:rsidR="00630A3C" w:rsidRPr="00296139">
        <w:rPr>
          <w:szCs w:val="24"/>
        </w:rPr>
        <w:t xml:space="preserve">özelliği </w:t>
      </w:r>
      <w:r w:rsidR="00630A3C" w:rsidRPr="00296139">
        <w:t>eklenecektir</w:t>
      </w:r>
      <w:r w:rsidRPr="003A0902">
        <w:rPr>
          <w:strike/>
          <w:color w:val="FF0000"/>
        </w:rPr>
        <w:t>.</w:t>
      </w:r>
    </w:p>
    <w:p w14:paraId="3CC74A17" w14:textId="1EA7FF12" w:rsidR="00CA1376" w:rsidRDefault="00CA1376" w:rsidP="002258E8">
      <w:pPr>
        <w:pStyle w:val="ListeParagraf"/>
        <w:ind w:left="0"/>
        <w:jc w:val="both"/>
      </w:pPr>
    </w:p>
    <w:p w14:paraId="3F1A0688" w14:textId="77777777" w:rsidR="00D500D9" w:rsidRPr="00DA33CB" w:rsidRDefault="00D500D9" w:rsidP="003A0902">
      <w:pPr>
        <w:pStyle w:val="Balk2"/>
        <w:rPr>
          <w:color w:val="0070C0"/>
        </w:rPr>
      </w:pPr>
      <w:bookmarkStart w:id="94" w:name="_Toc138062881"/>
      <w:r w:rsidRPr="00DA33CB">
        <w:rPr>
          <w:color w:val="0070C0"/>
        </w:rPr>
        <w:t>Nötr Ölçüm Özelliği</w:t>
      </w:r>
      <w:bookmarkEnd w:id="94"/>
      <w:r w:rsidRPr="00DA33CB">
        <w:rPr>
          <w:color w:val="0070C0"/>
        </w:rPr>
        <w:t xml:space="preserve"> </w:t>
      </w:r>
    </w:p>
    <w:p w14:paraId="64796CB1" w14:textId="77777777" w:rsidR="00D500D9" w:rsidRPr="00DA33CB" w:rsidRDefault="00D500D9" w:rsidP="00D00EA4"/>
    <w:p w14:paraId="7168EB28" w14:textId="3AB53507" w:rsidR="00D500D9" w:rsidRPr="00DA33CB" w:rsidRDefault="00E82C98" w:rsidP="00962EBE">
      <w:pPr>
        <w:pStyle w:val="ListeParagraf"/>
        <w:numPr>
          <w:ilvl w:val="0"/>
          <w:numId w:val="18"/>
        </w:numPr>
        <w:ind w:left="0" w:hanging="518"/>
        <w:jc w:val="both"/>
        <w:rPr>
          <w:color w:val="0070C0"/>
          <w:szCs w:val="24"/>
        </w:rPr>
      </w:pPr>
      <w:r w:rsidRPr="00DA33CB">
        <w:rPr>
          <w:color w:val="0070C0"/>
          <w:szCs w:val="24"/>
        </w:rPr>
        <w:t>Tek fazlı sayaçlarda</w:t>
      </w:r>
      <w:r w:rsidR="0063183E">
        <w:rPr>
          <w:color w:val="0070C0"/>
          <w:szCs w:val="24"/>
        </w:rPr>
        <w:t xml:space="preserve"> </w:t>
      </w:r>
      <w:proofErr w:type="gramStart"/>
      <w:r w:rsidR="0063183E">
        <w:rPr>
          <w:color w:val="0070C0"/>
          <w:szCs w:val="24"/>
        </w:rPr>
        <w:t>nötr</w:t>
      </w:r>
      <w:proofErr w:type="gramEnd"/>
      <w:r w:rsidR="0063183E">
        <w:rPr>
          <w:color w:val="0070C0"/>
          <w:szCs w:val="24"/>
        </w:rPr>
        <w:t xml:space="preserve"> akımı </w:t>
      </w:r>
      <w:r w:rsidRPr="00DA33CB">
        <w:rPr>
          <w:color w:val="0070C0"/>
          <w:szCs w:val="24"/>
        </w:rPr>
        <w:t>ölçülerek kayıt altına alınacakt</w:t>
      </w:r>
      <w:r w:rsidR="00D500D9" w:rsidRPr="00DA33CB">
        <w:rPr>
          <w:color w:val="0070C0"/>
          <w:szCs w:val="24"/>
        </w:rPr>
        <w:t>ır</w:t>
      </w:r>
      <w:r w:rsidRPr="00DA33CB">
        <w:rPr>
          <w:color w:val="0070C0"/>
          <w:szCs w:val="24"/>
        </w:rPr>
        <w:t>.</w:t>
      </w:r>
      <w:r w:rsidR="00142AC2" w:rsidRPr="00DA33CB">
        <w:rPr>
          <w:color w:val="0070C0"/>
          <w:szCs w:val="24"/>
        </w:rPr>
        <w:t xml:space="preserve"> Ölçülen </w:t>
      </w:r>
      <w:proofErr w:type="gramStart"/>
      <w:r w:rsidR="00142AC2" w:rsidRPr="00DA33CB">
        <w:rPr>
          <w:color w:val="0070C0"/>
          <w:szCs w:val="24"/>
        </w:rPr>
        <w:t>nötr</w:t>
      </w:r>
      <w:proofErr w:type="gramEnd"/>
      <w:r w:rsidR="00142AC2" w:rsidRPr="00DA33CB">
        <w:rPr>
          <w:color w:val="0070C0"/>
          <w:szCs w:val="24"/>
        </w:rPr>
        <w:t xml:space="preserve"> akımı ekran üzerinden görüntülenebilecek ve</w:t>
      </w:r>
      <w:r w:rsidR="00D500D9" w:rsidRPr="00DA33CB">
        <w:rPr>
          <w:color w:val="0070C0"/>
          <w:szCs w:val="24"/>
        </w:rPr>
        <w:t xml:space="preserve"> </w:t>
      </w:r>
      <w:r w:rsidR="00B42066">
        <w:rPr>
          <w:color w:val="0070C0"/>
          <w:szCs w:val="24"/>
        </w:rPr>
        <w:t>OBIS</w:t>
      </w:r>
      <w:r w:rsidR="00142AC2" w:rsidRPr="00DA33CB">
        <w:rPr>
          <w:color w:val="0070C0"/>
          <w:szCs w:val="24"/>
        </w:rPr>
        <w:t xml:space="preserve"> </w:t>
      </w:r>
      <w:r w:rsidR="00D500D9" w:rsidRPr="00DA33CB">
        <w:rPr>
          <w:color w:val="0070C0"/>
          <w:szCs w:val="24"/>
        </w:rPr>
        <w:t>kod</w:t>
      </w:r>
      <w:r w:rsidR="00142AC2" w:rsidRPr="00DA33CB">
        <w:rPr>
          <w:color w:val="0070C0"/>
          <w:szCs w:val="24"/>
        </w:rPr>
        <w:t>uyla</w:t>
      </w:r>
      <w:r w:rsidR="00D500D9" w:rsidRPr="00DA33CB">
        <w:rPr>
          <w:color w:val="0070C0"/>
          <w:szCs w:val="24"/>
        </w:rPr>
        <w:t xml:space="preserve"> bu bilgiy</w:t>
      </w:r>
      <w:r w:rsidRPr="00DA33CB">
        <w:rPr>
          <w:color w:val="0070C0"/>
          <w:szCs w:val="24"/>
        </w:rPr>
        <w:t>e</w:t>
      </w:r>
      <w:r w:rsidR="00D500D9" w:rsidRPr="00DA33CB">
        <w:rPr>
          <w:color w:val="0070C0"/>
          <w:szCs w:val="24"/>
        </w:rPr>
        <w:t xml:space="preserve"> ulaş</w:t>
      </w:r>
      <w:r w:rsidR="00142AC2" w:rsidRPr="00DA33CB">
        <w:rPr>
          <w:color w:val="0070C0"/>
          <w:szCs w:val="24"/>
        </w:rPr>
        <w:t>ılacaktır.</w:t>
      </w:r>
      <w:r w:rsidR="00D500D9" w:rsidRPr="00DA33CB">
        <w:rPr>
          <w:color w:val="0070C0"/>
          <w:szCs w:val="24"/>
        </w:rPr>
        <w:t xml:space="preserve">   </w:t>
      </w:r>
    </w:p>
    <w:p w14:paraId="05DA7212" w14:textId="756C6844" w:rsidR="005C0020" w:rsidRDefault="005C0020" w:rsidP="003A0902">
      <w:pPr>
        <w:jc w:val="both"/>
        <w:rPr>
          <w:color w:val="0070C0"/>
          <w:szCs w:val="24"/>
          <w:highlight w:val="yellow"/>
        </w:rPr>
      </w:pPr>
    </w:p>
    <w:p w14:paraId="5AE8E0A1" w14:textId="77777777" w:rsidR="00E73826" w:rsidRDefault="00E73826" w:rsidP="003A0902">
      <w:pPr>
        <w:jc w:val="both"/>
        <w:rPr>
          <w:color w:val="0070C0"/>
          <w:szCs w:val="24"/>
          <w:highlight w:val="yellow"/>
        </w:rPr>
      </w:pPr>
    </w:p>
    <w:p w14:paraId="2DF11C1F" w14:textId="52FDBE26" w:rsidR="00D00EA4" w:rsidRDefault="00D00EA4">
      <w:pPr>
        <w:overflowPunct/>
        <w:autoSpaceDE/>
        <w:autoSpaceDN/>
        <w:adjustRightInd/>
        <w:spacing w:after="160" w:line="259" w:lineRule="auto"/>
        <w:textAlignment w:val="auto"/>
      </w:pPr>
      <w:r>
        <w:br w:type="page"/>
      </w:r>
    </w:p>
    <w:p w14:paraId="0E77969B" w14:textId="1E7B1DF9" w:rsidR="0013602A" w:rsidRPr="005A7FBE" w:rsidRDefault="0013602A" w:rsidP="0013602A">
      <w:pPr>
        <w:pStyle w:val="Balk1"/>
      </w:pPr>
      <w:bookmarkStart w:id="95" w:name="_Toc484158135"/>
      <w:bookmarkStart w:id="96" w:name="_Toc484158136"/>
      <w:bookmarkStart w:id="97" w:name="_Toc484158137"/>
      <w:bookmarkStart w:id="98" w:name="_Toc473295639"/>
      <w:bookmarkStart w:id="99" w:name="_Toc138062882"/>
      <w:bookmarkEnd w:id="86"/>
      <w:bookmarkEnd w:id="95"/>
      <w:bookmarkEnd w:id="96"/>
      <w:bookmarkEnd w:id="97"/>
      <w:r w:rsidRPr="005A7FBE">
        <w:t>DENEYLER</w:t>
      </w:r>
      <w:bookmarkEnd w:id="98"/>
      <w:bookmarkEnd w:id="99"/>
    </w:p>
    <w:p w14:paraId="1CD97620" w14:textId="77777777" w:rsidR="0013602A" w:rsidRPr="005A7FBE" w:rsidRDefault="0013602A" w:rsidP="0013602A"/>
    <w:p w14:paraId="5D957DD8" w14:textId="77777777" w:rsidR="0013602A" w:rsidRPr="005A7FBE" w:rsidRDefault="0013602A">
      <w:pPr>
        <w:pStyle w:val="Balk2"/>
      </w:pPr>
      <w:bookmarkStart w:id="100" w:name="_Toc473295640"/>
      <w:bookmarkStart w:id="101" w:name="_Toc138062883"/>
      <w:r w:rsidRPr="005A7FBE">
        <w:t>Tip Testleri</w:t>
      </w:r>
      <w:bookmarkEnd w:id="100"/>
      <w:bookmarkEnd w:id="101"/>
    </w:p>
    <w:p w14:paraId="4B09A79A" w14:textId="77777777" w:rsidR="0013602A" w:rsidRPr="005A7FBE" w:rsidRDefault="0013602A" w:rsidP="0013602A"/>
    <w:p w14:paraId="4C6F9A82" w14:textId="4737DDF0" w:rsidR="009B3074" w:rsidRPr="005A7FBE" w:rsidRDefault="00C17162" w:rsidP="00962EBE">
      <w:pPr>
        <w:pStyle w:val="ListeParagraf"/>
        <w:numPr>
          <w:ilvl w:val="0"/>
          <w:numId w:val="18"/>
        </w:numPr>
        <w:ind w:left="0" w:hanging="518"/>
        <w:jc w:val="both"/>
        <w:rPr>
          <w:szCs w:val="24"/>
        </w:rPr>
      </w:pPr>
      <w:r w:rsidRPr="005A7FBE">
        <w:rPr>
          <w:bCs/>
          <w:szCs w:val="24"/>
        </w:rPr>
        <w:t xml:space="preserve">Tip </w:t>
      </w:r>
      <w:r w:rsidRPr="005A7FBE">
        <w:rPr>
          <w:szCs w:val="24"/>
        </w:rPr>
        <w:t>testleri</w:t>
      </w:r>
      <w:r w:rsidRPr="005A7FBE">
        <w:rPr>
          <w:bCs/>
          <w:szCs w:val="24"/>
        </w:rPr>
        <w:t xml:space="preserve">, </w:t>
      </w:r>
      <w:r w:rsidR="00653D86" w:rsidRPr="005A7FBE">
        <w:rPr>
          <w:bCs/>
          <w:szCs w:val="24"/>
        </w:rPr>
        <w:t>tek fazlı</w:t>
      </w:r>
      <w:r w:rsidRPr="005A7FBE">
        <w:rPr>
          <w:bCs/>
          <w:szCs w:val="24"/>
        </w:rPr>
        <w:t xml:space="preserve"> ve </w:t>
      </w:r>
      <w:r w:rsidR="00653D86" w:rsidRPr="005A7FBE">
        <w:rPr>
          <w:bCs/>
          <w:szCs w:val="24"/>
        </w:rPr>
        <w:t>üç fazlı</w:t>
      </w:r>
      <w:r w:rsidR="0013602A" w:rsidRPr="005A7FBE">
        <w:rPr>
          <w:bCs/>
          <w:szCs w:val="24"/>
        </w:rPr>
        <w:t xml:space="preserve"> sayaçlar için </w:t>
      </w:r>
      <w:r w:rsidRPr="005A7FBE">
        <w:rPr>
          <w:bCs/>
          <w:szCs w:val="24"/>
        </w:rPr>
        <w:t xml:space="preserve">TS </w:t>
      </w:r>
      <w:r w:rsidRPr="005A7FBE">
        <w:rPr>
          <w:szCs w:val="24"/>
        </w:rPr>
        <w:t xml:space="preserve">EN </w:t>
      </w:r>
      <w:r w:rsidR="0013602A" w:rsidRPr="005A7FBE">
        <w:rPr>
          <w:szCs w:val="24"/>
        </w:rPr>
        <w:t xml:space="preserve">50470-1 ve </w:t>
      </w:r>
      <w:r w:rsidRPr="005A7FBE">
        <w:rPr>
          <w:szCs w:val="24"/>
        </w:rPr>
        <w:t xml:space="preserve">TS EN </w:t>
      </w:r>
      <w:r w:rsidR="0013602A" w:rsidRPr="005A7FBE">
        <w:rPr>
          <w:szCs w:val="24"/>
        </w:rPr>
        <w:t xml:space="preserve">50470-3, </w:t>
      </w:r>
      <w:r w:rsidR="0013602A" w:rsidRPr="005A7FBE">
        <w:rPr>
          <w:szCs w:val="24"/>
        </w:rPr>
        <w:br/>
      </w:r>
      <w:r w:rsidR="00CD6A76" w:rsidRPr="005A7FBE">
        <w:rPr>
          <w:szCs w:val="24"/>
        </w:rPr>
        <w:t xml:space="preserve">Aktif-Reaktif (Kombi) </w:t>
      </w:r>
      <w:r w:rsidR="0013602A" w:rsidRPr="005A7FBE">
        <w:rPr>
          <w:bCs/>
          <w:szCs w:val="24"/>
        </w:rPr>
        <w:t xml:space="preserve">sayaçlar için </w:t>
      </w:r>
      <w:r w:rsidRPr="005A7FBE">
        <w:rPr>
          <w:bCs/>
          <w:szCs w:val="24"/>
        </w:rPr>
        <w:t xml:space="preserve">TS </w:t>
      </w:r>
      <w:r w:rsidRPr="005A7FBE">
        <w:rPr>
          <w:szCs w:val="24"/>
        </w:rPr>
        <w:t xml:space="preserve">EN </w:t>
      </w:r>
      <w:r w:rsidR="0013602A" w:rsidRPr="005A7FBE">
        <w:rPr>
          <w:szCs w:val="24"/>
        </w:rPr>
        <w:t xml:space="preserve">50470-1, </w:t>
      </w:r>
      <w:r w:rsidRPr="005A7FBE">
        <w:rPr>
          <w:szCs w:val="24"/>
        </w:rPr>
        <w:t xml:space="preserve">TS EN </w:t>
      </w:r>
      <w:r w:rsidR="0013602A" w:rsidRPr="005A7FBE">
        <w:rPr>
          <w:szCs w:val="24"/>
        </w:rPr>
        <w:t xml:space="preserve">50470-3 ve </w:t>
      </w:r>
      <w:r w:rsidRPr="005A7FBE">
        <w:rPr>
          <w:szCs w:val="24"/>
        </w:rPr>
        <w:t xml:space="preserve">TS </w:t>
      </w:r>
      <w:r w:rsidR="0013602A" w:rsidRPr="005A7FBE">
        <w:rPr>
          <w:szCs w:val="24"/>
        </w:rPr>
        <w:t xml:space="preserve">EN 62053-23 standartları kapsamında </w:t>
      </w:r>
      <w:r w:rsidR="00C10435">
        <w:rPr>
          <w:szCs w:val="24"/>
        </w:rPr>
        <w:t>uluslararası akredite olmuş labo</w:t>
      </w:r>
      <w:r w:rsidR="0013602A" w:rsidRPr="005A7FBE">
        <w:rPr>
          <w:szCs w:val="24"/>
        </w:rPr>
        <w:t>ra</w:t>
      </w:r>
      <w:r w:rsidR="009B3074" w:rsidRPr="005A7FBE">
        <w:rPr>
          <w:szCs w:val="24"/>
        </w:rPr>
        <w:t xml:space="preserve">tuvarlarda yaptırılacaktır. </w:t>
      </w:r>
    </w:p>
    <w:p w14:paraId="2BEA7E0B" w14:textId="77777777" w:rsidR="004628A9" w:rsidRPr="005A7FBE" w:rsidRDefault="004628A9" w:rsidP="0013602A">
      <w:pPr>
        <w:ind w:left="360"/>
        <w:rPr>
          <w:b/>
          <w:szCs w:val="24"/>
        </w:rPr>
      </w:pPr>
    </w:p>
    <w:p w14:paraId="108A6B2E" w14:textId="77777777" w:rsidR="0013602A" w:rsidRPr="005A7FBE" w:rsidRDefault="00A118A3">
      <w:pPr>
        <w:pStyle w:val="Balk2"/>
      </w:pPr>
      <w:bookmarkStart w:id="102" w:name="_Toc138062884"/>
      <w:r w:rsidRPr="005A7FBE">
        <w:t>Diğer</w:t>
      </w:r>
      <w:r w:rsidR="00857859" w:rsidRPr="005A7FBE">
        <w:t xml:space="preserve"> (Fonksiyon</w:t>
      </w:r>
      <w:r w:rsidR="009B751B" w:rsidRPr="005A7FBE">
        <w:t>)</w:t>
      </w:r>
      <w:r w:rsidR="006E0FB1" w:rsidRPr="005A7FBE">
        <w:t xml:space="preserve"> Testler</w:t>
      </w:r>
      <w:bookmarkEnd w:id="102"/>
    </w:p>
    <w:p w14:paraId="293E7431" w14:textId="77777777" w:rsidR="0013602A" w:rsidRPr="005A7FBE" w:rsidRDefault="0013602A" w:rsidP="0013602A">
      <w:pPr>
        <w:rPr>
          <w:b/>
          <w:szCs w:val="24"/>
        </w:rPr>
      </w:pPr>
    </w:p>
    <w:p w14:paraId="5BFC4348" w14:textId="77777777" w:rsidR="0013602A" w:rsidRPr="005A7FBE" w:rsidRDefault="0013602A" w:rsidP="00962EBE">
      <w:pPr>
        <w:pStyle w:val="ListeParagraf"/>
        <w:numPr>
          <w:ilvl w:val="0"/>
          <w:numId w:val="18"/>
        </w:numPr>
        <w:ind w:left="0" w:hanging="518"/>
        <w:jc w:val="both"/>
        <w:rPr>
          <w:szCs w:val="24"/>
        </w:rPr>
      </w:pPr>
      <w:r w:rsidRPr="005A7FBE">
        <w:rPr>
          <w:szCs w:val="24"/>
        </w:rPr>
        <w:t xml:space="preserve">Fonksiyon testleri sayacın </w:t>
      </w:r>
      <w:r w:rsidR="00416F3E" w:rsidRPr="005A7FBE">
        <w:rPr>
          <w:szCs w:val="24"/>
        </w:rPr>
        <w:t xml:space="preserve">veri yapısı, ekran uyarıları, haberleşme </w:t>
      </w:r>
      <w:r w:rsidR="00A118A3" w:rsidRPr="005A7FBE">
        <w:rPr>
          <w:szCs w:val="24"/>
        </w:rPr>
        <w:t>gibi ölçüm doğruluğu dışın</w:t>
      </w:r>
      <w:r w:rsidR="00416F3E" w:rsidRPr="005A7FBE">
        <w:rPr>
          <w:szCs w:val="24"/>
        </w:rPr>
        <w:t>da kalan</w:t>
      </w:r>
      <w:r w:rsidRPr="005A7FBE">
        <w:rPr>
          <w:szCs w:val="24"/>
        </w:rPr>
        <w:t xml:space="preserve"> şart</w:t>
      </w:r>
      <w:r w:rsidR="00416F3E" w:rsidRPr="005A7FBE">
        <w:rPr>
          <w:szCs w:val="24"/>
        </w:rPr>
        <w:t>name</w:t>
      </w:r>
      <w:r w:rsidR="00A118A3" w:rsidRPr="005A7FBE">
        <w:rPr>
          <w:szCs w:val="24"/>
        </w:rPr>
        <w:t>de belirtilmiş olan, aşağıda başlıklar halinde verilen fonksiyon ve özellikleri sağlayıp sağlamadığının</w:t>
      </w:r>
      <w:r w:rsidRPr="005A7FBE">
        <w:rPr>
          <w:szCs w:val="24"/>
        </w:rPr>
        <w:t xml:space="preserve"> </w:t>
      </w:r>
      <w:r w:rsidR="00646332" w:rsidRPr="005A7FBE">
        <w:rPr>
          <w:szCs w:val="24"/>
        </w:rPr>
        <w:t>laboratuvar</w:t>
      </w:r>
      <w:r w:rsidRPr="005A7FBE">
        <w:rPr>
          <w:szCs w:val="24"/>
        </w:rPr>
        <w:t xml:space="preserve"> ortamında kontrol edilmesi için </w:t>
      </w:r>
      <w:r w:rsidR="00874A17" w:rsidRPr="005A7FBE">
        <w:rPr>
          <w:szCs w:val="24"/>
        </w:rPr>
        <w:t xml:space="preserve">yapılması gerekli </w:t>
      </w:r>
      <w:r w:rsidR="00A50106" w:rsidRPr="005A7FBE">
        <w:rPr>
          <w:szCs w:val="24"/>
        </w:rPr>
        <w:t>incelemeleri</w:t>
      </w:r>
      <w:r w:rsidR="00860779" w:rsidRPr="005A7FBE">
        <w:rPr>
          <w:szCs w:val="24"/>
        </w:rPr>
        <w:t xml:space="preserve"> kapsar. </w:t>
      </w:r>
    </w:p>
    <w:p w14:paraId="075AB3CE" w14:textId="77777777" w:rsidR="00E93049" w:rsidRPr="005A7FBE" w:rsidRDefault="00E93049" w:rsidP="006A0327">
      <w:pPr>
        <w:jc w:val="both"/>
        <w:rPr>
          <w:szCs w:val="24"/>
        </w:rPr>
      </w:pPr>
    </w:p>
    <w:p w14:paraId="77AE05EF" w14:textId="77777777" w:rsidR="00A50106" w:rsidRPr="005A7FBE" w:rsidRDefault="00A50106" w:rsidP="00B626ED">
      <w:pPr>
        <w:pStyle w:val="ListeParagraf"/>
        <w:numPr>
          <w:ilvl w:val="0"/>
          <w:numId w:val="16"/>
        </w:numPr>
        <w:overflowPunct/>
        <w:autoSpaceDE/>
        <w:autoSpaceDN/>
        <w:adjustRightInd/>
        <w:spacing w:after="160" w:line="259" w:lineRule="auto"/>
        <w:ind w:left="426"/>
        <w:textAlignment w:val="auto"/>
        <w:rPr>
          <w:szCs w:val="24"/>
        </w:rPr>
      </w:pPr>
      <w:r w:rsidRPr="005A7FBE">
        <w:rPr>
          <w:szCs w:val="24"/>
        </w:rPr>
        <w:t>Tasarım ve Yapısal Özelliklerin Kontrolü</w:t>
      </w:r>
    </w:p>
    <w:p w14:paraId="6A26876D" w14:textId="77777777" w:rsidR="00A50106" w:rsidRPr="005A7FBE" w:rsidRDefault="00A50106" w:rsidP="00B626ED">
      <w:pPr>
        <w:pStyle w:val="ListeParagraf"/>
        <w:numPr>
          <w:ilvl w:val="0"/>
          <w:numId w:val="16"/>
        </w:numPr>
        <w:overflowPunct/>
        <w:autoSpaceDE/>
        <w:autoSpaceDN/>
        <w:adjustRightInd/>
        <w:spacing w:after="160" w:line="259" w:lineRule="auto"/>
        <w:ind w:left="426"/>
        <w:textAlignment w:val="auto"/>
        <w:rPr>
          <w:szCs w:val="24"/>
        </w:rPr>
      </w:pPr>
      <w:r w:rsidRPr="005A7FBE">
        <w:rPr>
          <w:szCs w:val="24"/>
        </w:rPr>
        <w:t>Elektriksel Özelliklerin Kontrolü</w:t>
      </w:r>
    </w:p>
    <w:p w14:paraId="63264620" w14:textId="77777777" w:rsidR="00A50106" w:rsidRPr="005A7FBE" w:rsidRDefault="00A50106" w:rsidP="00B626ED">
      <w:pPr>
        <w:pStyle w:val="ListeParagraf"/>
        <w:numPr>
          <w:ilvl w:val="0"/>
          <w:numId w:val="16"/>
        </w:numPr>
        <w:overflowPunct/>
        <w:autoSpaceDE/>
        <w:autoSpaceDN/>
        <w:adjustRightInd/>
        <w:spacing w:after="160" w:line="259" w:lineRule="auto"/>
        <w:ind w:left="426"/>
        <w:textAlignment w:val="auto"/>
        <w:rPr>
          <w:szCs w:val="24"/>
        </w:rPr>
      </w:pPr>
      <w:r w:rsidRPr="005A7FBE">
        <w:rPr>
          <w:szCs w:val="24"/>
        </w:rPr>
        <w:t>İşaretlemelerin Kontrolü</w:t>
      </w:r>
    </w:p>
    <w:p w14:paraId="4E5D182F" w14:textId="77777777" w:rsidR="00A50106" w:rsidRPr="005A7FBE" w:rsidRDefault="00A50106" w:rsidP="00B626ED">
      <w:pPr>
        <w:pStyle w:val="ListeParagraf"/>
        <w:numPr>
          <w:ilvl w:val="0"/>
          <w:numId w:val="16"/>
        </w:numPr>
        <w:overflowPunct/>
        <w:autoSpaceDE/>
        <w:autoSpaceDN/>
        <w:adjustRightInd/>
        <w:spacing w:after="160" w:line="259" w:lineRule="auto"/>
        <w:ind w:left="426"/>
        <w:textAlignment w:val="auto"/>
        <w:rPr>
          <w:szCs w:val="24"/>
        </w:rPr>
      </w:pPr>
      <w:r w:rsidRPr="005A7FBE">
        <w:rPr>
          <w:szCs w:val="24"/>
        </w:rPr>
        <w:t>Ölçüm ve Fonksiyonların Kontrolü</w:t>
      </w:r>
    </w:p>
    <w:p w14:paraId="6475A5C1" w14:textId="77777777" w:rsidR="00882B0D" w:rsidRPr="005A7FBE" w:rsidRDefault="00A50106" w:rsidP="00B626ED">
      <w:pPr>
        <w:pStyle w:val="ListeParagraf"/>
        <w:numPr>
          <w:ilvl w:val="0"/>
          <w:numId w:val="16"/>
        </w:numPr>
        <w:overflowPunct/>
        <w:autoSpaceDE/>
        <w:autoSpaceDN/>
        <w:adjustRightInd/>
        <w:spacing w:after="160" w:line="259" w:lineRule="auto"/>
        <w:ind w:left="426"/>
        <w:textAlignment w:val="auto"/>
        <w:rPr>
          <w:szCs w:val="24"/>
        </w:rPr>
      </w:pPr>
      <w:r w:rsidRPr="005A7FBE">
        <w:rPr>
          <w:szCs w:val="24"/>
        </w:rPr>
        <w:t>Programlama ve Güvenliğin Kontrolü</w:t>
      </w:r>
    </w:p>
    <w:p w14:paraId="3DB08874" w14:textId="53ECFF49" w:rsidR="00E93049" w:rsidRPr="003A0902" w:rsidRDefault="00E93049" w:rsidP="00446BB5">
      <w:pPr>
        <w:overflowPunct/>
        <w:autoSpaceDE/>
        <w:autoSpaceDN/>
        <w:adjustRightInd/>
        <w:spacing w:line="259" w:lineRule="auto"/>
        <w:ind w:left="66"/>
        <w:textAlignment w:val="auto"/>
        <w:rPr>
          <w:strike/>
          <w:color w:val="FF0000"/>
          <w:szCs w:val="24"/>
        </w:rPr>
      </w:pPr>
      <w:r w:rsidRPr="003A0902">
        <w:rPr>
          <w:strike/>
          <w:color w:val="FF0000"/>
          <w:szCs w:val="24"/>
        </w:rPr>
        <w:t>Not</w:t>
      </w:r>
      <w:r w:rsidRPr="003A0902">
        <w:rPr>
          <w:strike/>
          <w:color w:val="FF0000"/>
          <w:szCs w:val="24"/>
        </w:rPr>
        <w:tab/>
        <w:t>:</w:t>
      </w:r>
      <w:r w:rsidRPr="003A0902">
        <w:rPr>
          <w:strike/>
          <w:color w:val="FF0000"/>
          <w:szCs w:val="24"/>
        </w:rPr>
        <w:tab/>
        <w:t xml:space="preserve">Fonksiyon testleri ile ilgili yapılacak teknik özelliklerin kontrolü ile ilgili </w:t>
      </w:r>
      <w:r w:rsidR="00A10EF7" w:rsidRPr="003A0902">
        <w:rPr>
          <w:strike/>
          <w:color w:val="FF0000"/>
          <w:szCs w:val="24"/>
        </w:rPr>
        <w:t>Sayaç Fonksiyon Testleri (</w:t>
      </w:r>
      <w:r w:rsidR="00A10EF7" w:rsidRPr="003A0902">
        <w:rPr>
          <w:b/>
          <w:strike/>
          <w:color w:val="FF0000"/>
          <w:szCs w:val="24"/>
        </w:rPr>
        <w:t>SFT</w:t>
      </w:r>
      <w:r w:rsidR="00A10EF7" w:rsidRPr="003A0902">
        <w:rPr>
          <w:strike/>
          <w:color w:val="FF0000"/>
          <w:szCs w:val="24"/>
        </w:rPr>
        <w:t>) d</w:t>
      </w:r>
      <w:r w:rsidRPr="003A0902">
        <w:rPr>
          <w:strike/>
          <w:color w:val="FF0000"/>
          <w:szCs w:val="24"/>
        </w:rPr>
        <w:t>izin</w:t>
      </w:r>
      <w:r w:rsidR="00A10EF7" w:rsidRPr="003A0902">
        <w:rPr>
          <w:strike/>
          <w:color w:val="FF0000"/>
          <w:szCs w:val="24"/>
        </w:rPr>
        <w:t>i,</w:t>
      </w:r>
      <w:r w:rsidRPr="003A0902">
        <w:rPr>
          <w:strike/>
          <w:color w:val="FF0000"/>
          <w:szCs w:val="24"/>
        </w:rPr>
        <w:t xml:space="preserve"> </w:t>
      </w:r>
      <w:r w:rsidR="00A10EF7" w:rsidRPr="003A0902">
        <w:rPr>
          <w:strike/>
          <w:color w:val="FF0000"/>
          <w:szCs w:val="24"/>
        </w:rPr>
        <w:t>Ek-</w:t>
      </w:r>
      <w:r w:rsidR="00785104" w:rsidRPr="003A0902">
        <w:rPr>
          <w:strike/>
          <w:color w:val="FF0000"/>
          <w:szCs w:val="24"/>
        </w:rPr>
        <w:t>H</w:t>
      </w:r>
      <w:r w:rsidR="00A10EF7" w:rsidRPr="003A0902">
        <w:rPr>
          <w:strike/>
          <w:color w:val="FF0000"/>
          <w:szCs w:val="24"/>
        </w:rPr>
        <w:t>’de verilmiştir.</w:t>
      </w:r>
    </w:p>
    <w:p w14:paraId="7187E954" w14:textId="77777777" w:rsidR="00DB49B0" w:rsidRPr="005A7FBE" w:rsidRDefault="00DB49B0" w:rsidP="00446BB5">
      <w:pPr>
        <w:overflowPunct/>
        <w:autoSpaceDE/>
        <w:autoSpaceDN/>
        <w:adjustRightInd/>
        <w:spacing w:line="259" w:lineRule="auto"/>
        <w:ind w:left="66"/>
        <w:textAlignment w:val="auto"/>
        <w:rPr>
          <w:szCs w:val="24"/>
        </w:rPr>
      </w:pPr>
    </w:p>
    <w:p w14:paraId="1064BF6C" w14:textId="77777777" w:rsidR="00882B0D" w:rsidRPr="005A7FBE" w:rsidRDefault="00882B0D" w:rsidP="00882B0D">
      <w:pPr>
        <w:pStyle w:val="Balk1"/>
      </w:pPr>
      <w:bookmarkStart w:id="103" w:name="_Toc138062885"/>
      <w:r w:rsidRPr="005A7FBE">
        <w:t>KABUL DENEYLERİ</w:t>
      </w:r>
      <w:bookmarkEnd w:id="103"/>
    </w:p>
    <w:p w14:paraId="041051B4" w14:textId="77777777" w:rsidR="00882B0D" w:rsidRPr="005A7FBE" w:rsidRDefault="00882B0D" w:rsidP="0013602A">
      <w:pPr>
        <w:rPr>
          <w:szCs w:val="24"/>
        </w:rPr>
      </w:pPr>
    </w:p>
    <w:p w14:paraId="011B141A" w14:textId="77777777" w:rsidR="00882B0D" w:rsidRPr="005A7FBE" w:rsidRDefault="00882B0D">
      <w:pPr>
        <w:pStyle w:val="Balk2"/>
      </w:pPr>
      <w:bookmarkStart w:id="104" w:name="_Toc138062886"/>
      <w:r w:rsidRPr="005A7FBE">
        <w:t>Numune Alma</w:t>
      </w:r>
      <w:bookmarkEnd w:id="104"/>
    </w:p>
    <w:p w14:paraId="06DED548" w14:textId="77777777" w:rsidR="00882B0D" w:rsidRPr="005A7FBE" w:rsidRDefault="00882B0D" w:rsidP="00882B0D">
      <w:pPr>
        <w:rPr>
          <w:szCs w:val="24"/>
        </w:rPr>
      </w:pPr>
    </w:p>
    <w:p w14:paraId="2DA8E89A" w14:textId="77777777" w:rsidR="00882B0D" w:rsidRPr="005A7FBE" w:rsidRDefault="00882B0D" w:rsidP="00962EBE">
      <w:pPr>
        <w:pStyle w:val="ListeParagraf"/>
        <w:numPr>
          <w:ilvl w:val="0"/>
          <w:numId w:val="18"/>
        </w:numPr>
        <w:ind w:left="0" w:hanging="518"/>
        <w:jc w:val="both"/>
        <w:rPr>
          <w:szCs w:val="24"/>
        </w:rPr>
      </w:pPr>
      <w:r w:rsidRPr="005A7FBE">
        <w:rPr>
          <w:szCs w:val="24"/>
        </w:rPr>
        <w:t xml:space="preserve">Numuneler; Alıcı temsilcileri tarafından, teslimat kapsamında yer alan aynı tip ve karakteristikteki </w:t>
      </w:r>
      <w:r w:rsidR="00A95FF6" w:rsidRPr="005A7FBE">
        <w:rPr>
          <w:szCs w:val="24"/>
        </w:rPr>
        <w:t>sayaçlardan</w:t>
      </w:r>
      <w:r w:rsidRPr="005A7FBE">
        <w:rPr>
          <w:szCs w:val="24"/>
        </w:rPr>
        <w:t xml:space="preserve"> rasgele seçilecek ve aksi belirtilmedikçe numune sayısı her bir tip ve karakteristik için aşağıdaki çizelgeden tespit edilecektir.</w:t>
      </w:r>
    </w:p>
    <w:p w14:paraId="43F018D3" w14:textId="77777777" w:rsidR="00882B0D" w:rsidRPr="005A7FBE" w:rsidRDefault="00882B0D" w:rsidP="00882B0D">
      <w:pPr>
        <w:jc w:val="both"/>
        <w:rPr>
          <w:szCs w:val="24"/>
        </w:rPr>
      </w:pPr>
    </w:p>
    <w:tbl>
      <w:tblPr>
        <w:tblStyle w:val="TabloKlavuzu"/>
        <w:tblW w:w="0" w:type="auto"/>
        <w:tblLook w:val="04A0" w:firstRow="1" w:lastRow="0" w:firstColumn="1" w:lastColumn="0" w:noHBand="0" w:noVBand="1"/>
      </w:tblPr>
      <w:tblGrid>
        <w:gridCol w:w="4530"/>
        <w:gridCol w:w="4530"/>
      </w:tblGrid>
      <w:tr w:rsidR="005A7FBE" w:rsidRPr="005A7FBE" w14:paraId="59D5CA5F" w14:textId="77777777" w:rsidTr="00882B0D">
        <w:trPr>
          <w:trHeight w:val="470"/>
        </w:trPr>
        <w:tc>
          <w:tcPr>
            <w:tcW w:w="4531" w:type="dxa"/>
            <w:vAlign w:val="center"/>
          </w:tcPr>
          <w:p w14:paraId="6CF533AC" w14:textId="77777777" w:rsidR="00882B0D" w:rsidRPr="005A7FBE" w:rsidRDefault="00882B0D" w:rsidP="00882B0D">
            <w:pPr>
              <w:jc w:val="center"/>
              <w:rPr>
                <w:b/>
                <w:szCs w:val="24"/>
              </w:rPr>
            </w:pPr>
            <w:r w:rsidRPr="005A7FBE">
              <w:rPr>
                <w:b/>
                <w:szCs w:val="24"/>
              </w:rPr>
              <w:t>SAYAÇ SAYISI</w:t>
            </w:r>
          </w:p>
        </w:tc>
        <w:tc>
          <w:tcPr>
            <w:tcW w:w="4531" w:type="dxa"/>
            <w:vAlign w:val="center"/>
          </w:tcPr>
          <w:p w14:paraId="15CC4DEA" w14:textId="77777777" w:rsidR="00882B0D" w:rsidRPr="005A7FBE" w:rsidRDefault="00882B0D" w:rsidP="00882B0D">
            <w:pPr>
              <w:jc w:val="center"/>
              <w:rPr>
                <w:b/>
                <w:szCs w:val="24"/>
              </w:rPr>
            </w:pPr>
            <w:r w:rsidRPr="005A7FBE">
              <w:rPr>
                <w:b/>
                <w:szCs w:val="24"/>
              </w:rPr>
              <w:t>ALINACAK NUMUNE SAYISI</w:t>
            </w:r>
          </w:p>
        </w:tc>
      </w:tr>
      <w:tr w:rsidR="005A7FBE" w:rsidRPr="005A7FBE" w14:paraId="47DCB1F9" w14:textId="77777777" w:rsidTr="00882B0D">
        <w:tc>
          <w:tcPr>
            <w:tcW w:w="4531" w:type="dxa"/>
            <w:vAlign w:val="center"/>
          </w:tcPr>
          <w:p w14:paraId="79C17979" w14:textId="77777777" w:rsidR="00882B0D" w:rsidRPr="005A7FBE" w:rsidRDefault="00857859" w:rsidP="00882B0D">
            <w:pPr>
              <w:jc w:val="center"/>
              <w:rPr>
                <w:szCs w:val="24"/>
              </w:rPr>
            </w:pPr>
            <w:r w:rsidRPr="005A7FBE">
              <w:rPr>
                <w:szCs w:val="24"/>
              </w:rPr>
              <w:t>10-1000</w:t>
            </w:r>
          </w:p>
        </w:tc>
        <w:tc>
          <w:tcPr>
            <w:tcW w:w="4531" w:type="dxa"/>
            <w:vAlign w:val="center"/>
          </w:tcPr>
          <w:p w14:paraId="0E5E046E" w14:textId="0AC8E703" w:rsidR="00882B0D" w:rsidRPr="005A7FBE" w:rsidRDefault="004C40E0" w:rsidP="00882B0D">
            <w:pPr>
              <w:jc w:val="center"/>
              <w:rPr>
                <w:szCs w:val="24"/>
              </w:rPr>
            </w:pPr>
            <w:r w:rsidRPr="005A7FBE">
              <w:rPr>
                <w:szCs w:val="24"/>
              </w:rPr>
              <w:t>10</w:t>
            </w:r>
          </w:p>
        </w:tc>
      </w:tr>
      <w:tr w:rsidR="005A7FBE" w:rsidRPr="005A7FBE" w14:paraId="1250B434" w14:textId="77777777" w:rsidTr="00882B0D">
        <w:tc>
          <w:tcPr>
            <w:tcW w:w="4531" w:type="dxa"/>
            <w:vAlign w:val="center"/>
          </w:tcPr>
          <w:p w14:paraId="78A47844" w14:textId="77777777" w:rsidR="00882B0D" w:rsidRPr="005A7FBE" w:rsidRDefault="00857859" w:rsidP="00882B0D">
            <w:pPr>
              <w:jc w:val="center"/>
              <w:rPr>
                <w:szCs w:val="24"/>
              </w:rPr>
            </w:pPr>
            <w:r w:rsidRPr="005A7FBE">
              <w:rPr>
                <w:szCs w:val="24"/>
              </w:rPr>
              <w:t>1001-10000</w:t>
            </w:r>
          </w:p>
        </w:tc>
        <w:tc>
          <w:tcPr>
            <w:tcW w:w="4531" w:type="dxa"/>
            <w:vAlign w:val="center"/>
          </w:tcPr>
          <w:p w14:paraId="58A6CE99" w14:textId="58531589" w:rsidR="00882B0D" w:rsidRPr="005A7FBE" w:rsidRDefault="004C40E0" w:rsidP="00882B0D">
            <w:pPr>
              <w:jc w:val="center"/>
              <w:rPr>
                <w:szCs w:val="24"/>
              </w:rPr>
            </w:pPr>
            <w:r w:rsidRPr="005A7FBE">
              <w:rPr>
                <w:szCs w:val="24"/>
              </w:rPr>
              <w:t>20</w:t>
            </w:r>
          </w:p>
        </w:tc>
      </w:tr>
      <w:tr w:rsidR="00A4281F" w:rsidRPr="005A7FBE" w14:paraId="675FEC59" w14:textId="77777777" w:rsidTr="00882B0D">
        <w:tc>
          <w:tcPr>
            <w:tcW w:w="4531" w:type="dxa"/>
            <w:vAlign w:val="center"/>
          </w:tcPr>
          <w:p w14:paraId="3D1DE297" w14:textId="77777777" w:rsidR="00882B0D" w:rsidRPr="005A7FBE" w:rsidRDefault="00857859" w:rsidP="00882B0D">
            <w:pPr>
              <w:jc w:val="center"/>
              <w:rPr>
                <w:szCs w:val="24"/>
              </w:rPr>
            </w:pPr>
            <w:r w:rsidRPr="005A7FBE">
              <w:rPr>
                <w:szCs w:val="24"/>
              </w:rPr>
              <w:t>10001≥</w:t>
            </w:r>
          </w:p>
        </w:tc>
        <w:tc>
          <w:tcPr>
            <w:tcW w:w="4531" w:type="dxa"/>
            <w:vAlign w:val="center"/>
          </w:tcPr>
          <w:p w14:paraId="3E8AA16F" w14:textId="066E127F" w:rsidR="00882B0D" w:rsidRPr="005A7FBE" w:rsidRDefault="004F5D21" w:rsidP="00882B0D">
            <w:pPr>
              <w:jc w:val="center"/>
              <w:rPr>
                <w:szCs w:val="24"/>
              </w:rPr>
            </w:pPr>
            <w:r w:rsidRPr="005A7FBE">
              <w:rPr>
                <w:szCs w:val="24"/>
              </w:rPr>
              <w:t>30</w:t>
            </w:r>
          </w:p>
        </w:tc>
      </w:tr>
    </w:tbl>
    <w:p w14:paraId="65FB080B" w14:textId="77777777" w:rsidR="00882B0D" w:rsidRPr="005A7FBE" w:rsidRDefault="00882B0D" w:rsidP="00882B0D">
      <w:pPr>
        <w:jc w:val="both"/>
        <w:rPr>
          <w:szCs w:val="24"/>
        </w:rPr>
      </w:pPr>
    </w:p>
    <w:p w14:paraId="6A70758B" w14:textId="77777777" w:rsidR="00882B0D" w:rsidRPr="005A7FBE" w:rsidRDefault="00F740A2">
      <w:pPr>
        <w:pStyle w:val="Balk2"/>
      </w:pPr>
      <w:bookmarkStart w:id="105" w:name="_Toc138062887"/>
      <w:r w:rsidRPr="005A7FBE">
        <w:t>Kabul Deneyleri</w:t>
      </w:r>
      <w:bookmarkEnd w:id="105"/>
    </w:p>
    <w:p w14:paraId="775A56BF" w14:textId="77777777" w:rsidR="00F740A2" w:rsidRPr="005A7FBE" w:rsidRDefault="00F740A2" w:rsidP="00F740A2">
      <w:pPr>
        <w:rPr>
          <w:szCs w:val="24"/>
        </w:rPr>
      </w:pPr>
    </w:p>
    <w:p w14:paraId="5FBEC3E3" w14:textId="63895FC9" w:rsidR="00F740A2" w:rsidRPr="005A7FBE" w:rsidRDefault="00857859" w:rsidP="00962EBE">
      <w:pPr>
        <w:pStyle w:val="ListeParagraf"/>
        <w:numPr>
          <w:ilvl w:val="0"/>
          <w:numId w:val="18"/>
        </w:numPr>
        <w:ind w:left="0" w:hanging="518"/>
        <w:jc w:val="both"/>
        <w:rPr>
          <w:szCs w:val="24"/>
        </w:rPr>
      </w:pPr>
      <w:r w:rsidRPr="005A7FBE">
        <w:rPr>
          <w:szCs w:val="24"/>
        </w:rPr>
        <w:t xml:space="preserve">Kabul deneyleri, </w:t>
      </w:r>
      <w:r w:rsidR="001F6117" w:rsidRPr="005A7FBE">
        <w:rPr>
          <w:szCs w:val="24"/>
        </w:rPr>
        <w:t xml:space="preserve">7.2 maddesinde belirtilen </w:t>
      </w:r>
      <w:r w:rsidRPr="005A7FBE">
        <w:rPr>
          <w:szCs w:val="24"/>
        </w:rPr>
        <w:t>diğer</w:t>
      </w:r>
      <w:r w:rsidR="007A6E9A" w:rsidRPr="005A7FBE">
        <w:rPr>
          <w:szCs w:val="24"/>
        </w:rPr>
        <w:t xml:space="preserve"> </w:t>
      </w:r>
      <w:r w:rsidRPr="005A7FBE">
        <w:rPr>
          <w:szCs w:val="24"/>
        </w:rPr>
        <w:t>(fonksiyon) testlerinden oluşur.</w:t>
      </w:r>
    </w:p>
    <w:p w14:paraId="544F308D" w14:textId="2739BDED" w:rsidR="00542F06" w:rsidRPr="005A7FBE" w:rsidRDefault="00542F06" w:rsidP="0013602A">
      <w:pPr>
        <w:rPr>
          <w:szCs w:val="24"/>
        </w:rPr>
      </w:pPr>
    </w:p>
    <w:p w14:paraId="7109ED6D" w14:textId="601B18D0" w:rsidR="00542F06" w:rsidRPr="003A0902" w:rsidRDefault="00542F06" w:rsidP="00F740A2">
      <w:pPr>
        <w:pStyle w:val="Balk1"/>
        <w:rPr>
          <w:color w:val="0070C0"/>
        </w:rPr>
      </w:pPr>
      <w:bookmarkStart w:id="106" w:name="_Toc138062888"/>
      <w:r w:rsidRPr="003A0902">
        <w:rPr>
          <w:color w:val="0070C0"/>
        </w:rPr>
        <w:t>MALZEME LİSTESİ</w:t>
      </w:r>
      <w:bookmarkEnd w:id="106"/>
    </w:p>
    <w:p w14:paraId="0A93C1E7" w14:textId="4E34FDE4" w:rsidR="00542F06" w:rsidRPr="003A0902" w:rsidRDefault="00542F06" w:rsidP="003A0902">
      <w:pPr>
        <w:rPr>
          <w:color w:val="0070C0"/>
        </w:rPr>
      </w:pPr>
    </w:p>
    <w:p w14:paraId="61FCE31A" w14:textId="338A674F" w:rsidR="00542F06" w:rsidRPr="003A0902" w:rsidRDefault="00542F06" w:rsidP="00962EBE">
      <w:pPr>
        <w:pStyle w:val="ListeParagraf"/>
        <w:numPr>
          <w:ilvl w:val="0"/>
          <w:numId w:val="18"/>
        </w:numPr>
        <w:ind w:left="0" w:hanging="518"/>
        <w:jc w:val="both"/>
        <w:rPr>
          <w:color w:val="0070C0"/>
        </w:rPr>
      </w:pPr>
      <w:r w:rsidRPr="003A0902">
        <w:rPr>
          <w:color w:val="0070C0"/>
        </w:rPr>
        <w:t xml:space="preserve">Sayaçların </w:t>
      </w:r>
      <w:r w:rsidRPr="00DA1F54">
        <w:rPr>
          <w:color w:val="0070C0"/>
        </w:rPr>
        <w:t xml:space="preserve">temininde </w:t>
      </w:r>
      <w:r w:rsidR="00DA1F54" w:rsidRPr="00DA1F54">
        <w:rPr>
          <w:color w:val="0070C0"/>
        </w:rPr>
        <w:t>EK-K</w:t>
      </w:r>
      <w:r w:rsidRPr="00DA1F54">
        <w:rPr>
          <w:color w:val="0070C0"/>
        </w:rPr>
        <w:t>’de</w:t>
      </w:r>
      <w:r w:rsidRPr="003A0902">
        <w:rPr>
          <w:color w:val="0070C0"/>
        </w:rPr>
        <w:t xml:space="preserve"> yer alan Malzeme Listesi Alıcı tarafından doldurulacaktır.</w:t>
      </w:r>
    </w:p>
    <w:p w14:paraId="00AD3DC2" w14:textId="77777777" w:rsidR="00542F06" w:rsidRPr="00DB5656" w:rsidRDefault="00542F06" w:rsidP="003A0902"/>
    <w:p w14:paraId="1E3B1201" w14:textId="542D8310" w:rsidR="00882B0D" w:rsidRPr="005A7FBE" w:rsidRDefault="00F740A2" w:rsidP="00F740A2">
      <w:pPr>
        <w:pStyle w:val="Balk1"/>
      </w:pPr>
      <w:bookmarkStart w:id="107" w:name="_Toc138062889"/>
      <w:r w:rsidRPr="005A7FBE">
        <w:t>GARANTİLİ ÖZELLİKLER LİSTESİ</w:t>
      </w:r>
      <w:bookmarkEnd w:id="107"/>
    </w:p>
    <w:p w14:paraId="5B2E687C" w14:textId="77777777" w:rsidR="00882B0D" w:rsidRPr="005A7FBE" w:rsidRDefault="00882B0D" w:rsidP="0013602A">
      <w:pPr>
        <w:rPr>
          <w:szCs w:val="24"/>
        </w:rPr>
      </w:pPr>
    </w:p>
    <w:p w14:paraId="463301D1" w14:textId="5EF8C7AC" w:rsidR="00FA4A4E" w:rsidRPr="005A7FBE" w:rsidRDefault="00F740A2" w:rsidP="00962EBE">
      <w:pPr>
        <w:pStyle w:val="ListeParagraf"/>
        <w:numPr>
          <w:ilvl w:val="0"/>
          <w:numId w:val="18"/>
        </w:numPr>
        <w:ind w:left="0" w:hanging="518"/>
        <w:jc w:val="both"/>
      </w:pPr>
      <w:r w:rsidRPr="005A7FBE">
        <w:rPr>
          <w:szCs w:val="24"/>
        </w:rPr>
        <w:t xml:space="preserve">Sayaçlara ait Garantili Özellikler listesi </w:t>
      </w:r>
      <w:r w:rsidR="00DA1F54" w:rsidRPr="00DA1F54">
        <w:rPr>
          <w:szCs w:val="24"/>
        </w:rPr>
        <w:t>EK</w:t>
      </w:r>
      <w:r w:rsidRPr="00DA1F54">
        <w:rPr>
          <w:szCs w:val="24"/>
        </w:rPr>
        <w:t>-</w:t>
      </w:r>
      <w:r w:rsidR="00DA1F54" w:rsidRPr="00DA1F54">
        <w:rPr>
          <w:szCs w:val="24"/>
        </w:rPr>
        <w:t>J</w:t>
      </w:r>
      <w:r w:rsidRPr="00DA1F54">
        <w:rPr>
          <w:szCs w:val="24"/>
        </w:rPr>
        <w:t>’de</w:t>
      </w:r>
      <w:r w:rsidRPr="005A7FBE">
        <w:rPr>
          <w:szCs w:val="24"/>
        </w:rPr>
        <w:t xml:space="preserve"> verilmiştir.</w:t>
      </w:r>
    </w:p>
    <w:p w14:paraId="23DD0903" w14:textId="77777777" w:rsidR="0079436F" w:rsidRPr="005A7FBE" w:rsidRDefault="0079436F" w:rsidP="000445DD">
      <w:pPr>
        <w:sectPr w:rsidR="0079436F" w:rsidRPr="005A7FBE" w:rsidSect="009B7D23">
          <w:type w:val="continuous"/>
          <w:pgSz w:w="11906" w:h="16838" w:code="9"/>
          <w:pgMar w:top="1418" w:right="1418" w:bottom="1418" w:left="1418" w:header="709" w:footer="709" w:gutter="0"/>
          <w:pgNumType w:start="1"/>
          <w:cols w:space="708"/>
          <w:docGrid w:linePitch="360"/>
        </w:sectPr>
      </w:pPr>
    </w:p>
    <w:p w14:paraId="2DD99847" w14:textId="77777777" w:rsidR="00B51D02" w:rsidRPr="005A7FBE" w:rsidRDefault="00B51D02" w:rsidP="009D546C"/>
    <w:p w14:paraId="0FB39E1C" w14:textId="77777777" w:rsidR="009C2A87" w:rsidRPr="005A7FBE" w:rsidRDefault="009C2A87" w:rsidP="002E5C2E">
      <w:pPr>
        <w:pStyle w:val="Balk1"/>
        <w:numPr>
          <w:ilvl w:val="0"/>
          <w:numId w:val="0"/>
        </w:numPr>
        <w:ind w:left="360" w:hanging="360"/>
        <w:jc w:val="center"/>
      </w:pPr>
      <w:bookmarkStart w:id="108" w:name="_Toc138062890"/>
      <w:r w:rsidRPr="005A7FBE">
        <w:t>İDARİ BÖLÜM</w:t>
      </w:r>
      <w:bookmarkEnd w:id="108"/>
    </w:p>
    <w:p w14:paraId="78C54221" w14:textId="77777777" w:rsidR="000F2372" w:rsidRPr="005A7FBE" w:rsidRDefault="000F2372" w:rsidP="009D546C"/>
    <w:p w14:paraId="4286E167" w14:textId="77777777" w:rsidR="007626EF" w:rsidRPr="005A7FBE" w:rsidRDefault="007626EF" w:rsidP="00A9583D">
      <w:pPr>
        <w:pStyle w:val="Balk1"/>
        <w:numPr>
          <w:ilvl w:val="0"/>
          <w:numId w:val="4"/>
        </w:numPr>
      </w:pPr>
      <w:bookmarkStart w:id="109" w:name="_Toc138062891"/>
      <w:r w:rsidRPr="005A7FBE">
        <w:t>KABUL KRİTERLERİ</w:t>
      </w:r>
      <w:bookmarkEnd w:id="109"/>
    </w:p>
    <w:p w14:paraId="4B81F82C" w14:textId="57356F10" w:rsidR="00CA0931" w:rsidRPr="005A7FBE" w:rsidRDefault="001D2E29" w:rsidP="001D2E29">
      <w:pPr>
        <w:widowControl w:val="0"/>
        <w:tabs>
          <w:tab w:val="left" w:pos="5059"/>
        </w:tabs>
        <w:overflowPunct/>
        <w:autoSpaceDE/>
        <w:autoSpaceDN/>
        <w:adjustRightInd/>
        <w:jc w:val="both"/>
        <w:textAlignment w:val="auto"/>
      </w:pPr>
      <w:r w:rsidRPr="005A7FBE">
        <w:tab/>
      </w:r>
    </w:p>
    <w:p w14:paraId="541A7BF6" w14:textId="3C6829A2" w:rsidR="00EE3653" w:rsidRPr="005A7FBE" w:rsidRDefault="00EE3653" w:rsidP="00A9583D">
      <w:pPr>
        <w:pStyle w:val="ListeParagraf"/>
        <w:widowControl w:val="0"/>
        <w:numPr>
          <w:ilvl w:val="0"/>
          <w:numId w:val="11"/>
        </w:numPr>
        <w:tabs>
          <w:tab w:val="num" w:pos="1571"/>
        </w:tabs>
        <w:overflowPunct/>
        <w:autoSpaceDE/>
        <w:autoSpaceDN/>
        <w:adjustRightInd/>
        <w:jc w:val="both"/>
        <w:textAlignment w:val="auto"/>
        <w:rPr>
          <w:szCs w:val="24"/>
        </w:rPr>
      </w:pPr>
      <w:r w:rsidRPr="005A7FBE">
        <w:rPr>
          <w:szCs w:val="24"/>
        </w:rPr>
        <w:t>Sözleşmede yapılacağı belirtilen Tip Deneylerinden olumlu sonuç alınmış olacaktır.</w:t>
      </w:r>
      <w:r w:rsidR="00860779" w:rsidRPr="005A7FBE">
        <w:rPr>
          <w:szCs w:val="24"/>
        </w:rPr>
        <w:t xml:space="preserve"> </w:t>
      </w:r>
      <w:r w:rsidRPr="005A7FBE">
        <w:rPr>
          <w:szCs w:val="24"/>
        </w:rPr>
        <w:t xml:space="preserve">Tip deneylerinin olumsuz sonuçlanması halinde, Alıcı, </w:t>
      </w:r>
      <w:r w:rsidR="00C10435">
        <w:rPr>
          <w:szCs w:val="24"/>
        </w:rPr>
        <w:t>s</w:t>
      </w:r>
      <w:r w:rsidRPr="005A7FBE">
        <w:rPr>
          <w:szCs w:val="24"/>
        </w:rPr>
        <w:t>ayaçlar</w:t>
      </w:r>
      <w:r w:rsidR="00F2224B" w:rsidRPr="005A7FBE">
        <w:rPr>
          <w:szCs w:val="24"/>
        </w:rPr>
        <w:t>ın</w:t>
      </w:r>
      <w:r w:rsidRPr="005A7FBE">
        <w:rPr>
          <w:szCs w:val="24"/>
        </w:rPr>
        <w:t xml:space="preserve"> çalışma güvenilirliğinin kaybolacağı kanısına varırsa siparişteki aynı tip ve özellikteki bütün birimleri reddedebilecektir. Alıcı, karar tamamıyla kendisine ait olmak üzere,  İmalatçının makul bir süre içinde </w:t>
      </w:r>
      <w:r w:rsidR="00C10435">
        <w:rPr>
          <w:szCs w:val="24"/>
        </w:rPr>
        <w:t>s</w:t>
      </w:r>
      <w:r w:rsidRPr="005A7FBE">
        <w:rPr>
          <w:szCs w:val="24"/>
        </w:rPr>
        <w:t>ayaçların tasarımında değişiklik yapma ve şartnamede belirtilen bütün tip deneylerini,  giderleri kendisine ait olmak üzere,  tekrar etme isteğini kabul edebilir.</w:t>
      </w:r>
    </w:p>
    <w:p w14:paraId="38F604C5" w14:textId="77777777" w:rsidR="00860779" w:rsidRPr="005A7FBE" w:rsidRDefault="00860779" w:rsidP="00A4281F">
      <w:pPr>
        <w:rPr>
          <w:szCs w:val="24"/>
        </w:rPr>
      </w:pPr>
    </w:p>
    <w:p w14:paraId="5121CF35" w14:textId="627BE28E" w:rsidR="00EE3653" w:rsidRPr="005A7FBE" w:rsidRDefault="00A4281F" w:rsidP="00A9583D">
      <w:pPr>
        <w:pStyle w:val="ListeParagraf"/>
        <w:widowControl w:val="0"/>
        <w:numPr>
          <w:ilvl w:val="0"/>
          <w:numId w:val="11"/>
        </w:numPr>
        <w:tabs>
          <w:tab w:val="num" w:pos="1571"/>
        </w:tabs>
        <w:overflowPunct/>
        <w:autoSpaceDE/>
        <w:autoSpaceDN/>
        <w:adjustRightInd/>
        <w:jc w:val="both"/>
        <w:textAlignment w:val="auto"/>
        <w:rPr>
          <w:szCs w:val="24"/>
        </w:rPr>
      </w:pPr>
      <w:r w:rsidRPr="005A7FBE">
        <w:rPr>
          <w:szCs w:val="24"/>
        </w:rPr>
        <w:t>Diğer</w:t>
      </w:r>
      <w:r w:rsidR="00860779" w:rsidRPr="005A7FBE">
        <w:rPr>
          <w:szCs w:val="24"/>
        </w:rPr>
        <w:t xml:space="preserve"> (Fonksiyon) testlerin</w:t>
      </w:r>
      <w:r w:rsidRPr="005A7FBE">
        <w:rPr>
          <w:szCs w:val="24"/>
        </w:rPr>
        <w:t>in</w:t>
      </w:r>
      <w:r w:rsidR="00860779" w:rsidRPr="005A7FBE">
        <w:rPr>
          <w:szCs w:val="24"/>
        </w:rPr>
        <w:t xml:space="preserve"> tümünde</w:t>
      </w:r>
      <w:r w:rsidRPr="005A7FBE">
        <w:rPr>
          <w:szCs w:val="24"/>
        </w:rPr>
        <w:t>n</w:t>
      </w:r>
      <w:r w:rsidR="00EE3653" w:rsidRPr="005A7FBE">
        <w:rPr>
          <w:szCs w:val="24"/>
        </w:rPr>
        <w:t xml:space="preserve"> </w:t>
      </w:r>
      <w:r w:rsidR="00860779" w:rsidRPr="005A7FBE">
        <w:rPr>
          <w:szCs w:val="24"/>
        </w:rPr>
        <w:t xml:space="preserve">olumlu sonuç alınmış olacaktır. Bu deneylerin herhangi birinden ya da birkaçından olumsuz sonuç alınırsa, bu deney/deneyler partiyi oluşturan tüm </w:t>
      </w:r>
      <w:r w:rsidR="00C10435">
        <w:rPr>
          <w:szCs w:val="24"/>
        </w:rPr>
        <w:t>s</w:t>
      </w:r>
      <w:r w:rsidR="00860779" w:rsidRPr="005A7FBE">
        <w:rPr>
          <w:szCs w:val="24"/>
        </w:rPr>
        <w:t xml:space="preserve">ayaçların üzerinde tekrarlanacaktır. Buna göre, bozuk çıkan birimler giderleri Satıcıya ait olmak üzere, yenisi ile </w:t>
      </w:r>
      <w:r w:rsidR="002F315D" w:rsidRPr="005A7FBE">
        <w:rPr>
          <w:szCs w:val="24"/>
        </w:rPr>
        <w:t>değiştirilecektir.</w:t>
      </w:r>
      <w:r w:rsidR="00860779" w:rsidRPr="005A7FBE">
        <w:rPr>
          <w:szCs w:val="24"/>
        </w:rPr>
        <w:t xml:space="preserve">  </w:t>
      </w:r>
    </w:p>
    <w:p w14:paraId="191715B3" w14:textId="77777777" w:rsidR="00EE3653" w:rsidRPr="005A7FBE" w:rsidRDefault="00EE3653" w:rsidP="00CA0931"/>
    <w:p w14:paraId="25A827A8" w14:textId="77777777" w:rsidR="007626EF" w:rsidRPr="005A7FBE" w:rsidRDefault="007626EF" w:rsidP="00CA0931"/>
    <w:p w14:paraId="3F061147" w14:textId="77777777" w:rsidR="007626EF" w:rsidRPr="005A7FBE" w:rsidRDefault="007626EF" w:rsidP="007626EF">
      <w:pPr>
        <w:pStyle w:val="Balk1"/>
      </w:pPr>
      <w:bookmarkStart w:id="110" w:name="_Toc138062892"/>
      <w:r w:rsidRPr="005A7FBE">
        <w:t>KABUL DENEYLERİNE İLİŞKİN GENEL KURALLAR</w:t>
      </w:r>
      <w:bookmarkEnd w:id="110"/>
    </w:p>
    <w:p w14:paraId="66D1A1F0" w14:textId="77777777" w:rsidR="007626EF" w:rsidRPr="005A7FBE" w:rsidRDefault="007626EF" w:rsidP="00A8343E"/>
    <w:p w14:paraId="133E6987" w14:textId="77777777" w:rsidR="00C568D0" w:rsidRPr="005A7FBE" w:rsidRDefault="00C568D0" w:rsidP="00A9583D">
      <w:pPr>
        <w:pStyle w:val="GvdeMetni"/>
        <w:widowControl w:val="0"/>
        <w:numPr>
          <w:ilvl w:val="0"/>
          <w:numId w:val="10"/>
        </w:numPr>
        <w:overflowPunct/>
        <w:autoSpaceDE/>
        <w:autoSpaceDN/>
        <w:adjustRightInd/>
        <w:spacing w:after="0"/>
        <w:jc w:val="both"/>
        <w:textAlignment w:val="auto"/>
        <w:rPr>
          <w:szCs w:val="24"/>
        </w:rPr>
      </w:pPr>
      <w:r w:rsidRPr="005A7FBE">
        <w:rPr>
          <w:szCs w:val="24"/>
        </w:rPr>
        <w:t>Kabul Deneyleri A</w:t>
      </w:r>
      <w:r w:rsidR="00624322" w:rsidRPr="005A7FBE">
        <w:rPr>
          <w:szCs w:val="24"/>
        </w:rPr>
        <w:t>LICI</w:t>
      </w:r>
      <w:r w:rsidRPr="005A7FBE">
        <w:rPr>
          <w:szCs w:val="24"/>
        </w:rPr>
        <w:t xml:space="preserve"> temsilcisi/temsilciler</w:t>
      </w:r>
      <w:r w:rsidR="00EA2261" w:rsidRPr="005A7FBE">
        <w:rPr>
          <w:szCs w:val="24"/>
        </w:rPr>
        <w:t xml:space="preserve">inin gözetiminde yapılacaktır. </w:t>
      </w:r>
      <w:r w:rsidRPr="005A7FBE">
        <w:rPr>
          <w:szCs w:val="24"/>
        </w:rPr>
        <w:t xml:space="preserve">Sözleşmede aksi belirtilmedikçe Kabul Deneylerinin İmalatçı tesislerinde yapılması esastır. Kabul deneyleri kapsamında yer alan </w:t>
      </w:r>
      <w:r w:rsidR="00A4281F" w:rsidRPr="005A7FBE">
        <w:rPr>
          <w:szCs w:val="24"/>
        </w:rPr>
        <w:t>diğer(fonksiyon)</w:t>
      </w:r>
      <w:r w:rsidRPr="005A7FBE">
        <w:rPr>
          <w:szCs w:val="24"/>
        </w:rPr>
        <w:t xml:space="preserve"> deneylerin İmalatçı tesislerinde yapılamaması halinde bu deneylerin başka bir laboratuvarda yapılması </w:t>
      </w:r>
      <w:r w:rsidR="00624322" w:rsidRPr="005A7FBE">
        <w:rPr>
          <w:szCs w:val="24"/>
        </w:rPr>
        <w:t xml:space="preserve">YÜKLENİCİ tarafından </w:t>
      </w:r>
      <w:r w:rsidRPr="005A7FBE">
        <w:rPr>
          <w:szCs w:val="24"/>
        </w:rPr>
        <w:t>temin edilecektir.</w:t>
      </w:r>
    </w:p>
    <w:p w14:paraId="5C6324C0" w14:textId="77777777" w:rsidR="00C568D0" w:rsidRPr="005A7FBE" w:rsidRDefault="00C568D0" w:rsidP="00A8343E">
      <w:pPr>
        <w:pStyle w:val="GvdeMetni"/>
        <w:widowControl w:val="0"/>
        <w:spacing w:after="0"/>
        <w:rPr>
          <w:szCs w:val="24"/>
        </w:rPr>
      </w:pPr>
    </w:p>
    <w:p w14:paraId="6285C93E" w14:textId="77777777" w:rsidR="00C568D0" w:rsidRPr="005A7FBE" w:rsidRDefault="00C568D0" w:rsidP="00A9583D">
      <w:pPr>
        <w:pStyle w:val="GvdeMetniGirintisi3"/>
        <w:widowControl w:val="0"/>
        <w:numPr>
          <w:ilvl w:val="0"/>
          <w:numId w:val="10"/>
        </w:numPr>
        <w:overflowPunct/>
        <w:autoSpaceDE/>
        <w:autoSpaceDN/>
        <w:adjustRightInd/>
        <w:spacing w:after="0"/>
        <w:jc w:val="both"/>
        <w:textAlignment w:val="auto"/>
        <w:rPr>
          <w:sz w:val="24"/>
          <w:szCs w:val="24"/>
        </w:rPr>
      </w:pPr>
      <w:r w:rsidRPr="005A7FBE">
        <w:rPr>
          <w:sz w:val="24"/>
          <w:szCs w:val="24"/>
        </w:rPr>
        <w:t xml:space="preserve">Tip deneylerine ait başarılı deney raporları </w:t>
      </w:r>
      <w:proofErr w:type="spellStart"/>
      <w:r w:rsidRPr="005A7FBE">
        <w:rPr>
          <w:sz w:val="24"/>
          <w:szCs w:val="24"/>
        </w:rPr>
        <w:t>ALICI’ya</w:t>
      </w:r>
      <w:proofErr w:type="spellEnd"/>
      <w:r w:rsidRPr="005A7FBE">
        <w:rPr>
          <w:sz w:val="24"/>
          <w:szCs w:val="24"/>
        </w:rPr>
        <w:t xml:space="preserve"> sunulmadan kabul deneylerine başlanmayacaktır.</w:t>
      </w:r>
    </w:p>
    <w:p w14:paraId="41863427" w14:textId="77777777" w:rsidR="00C568D0" w:rsidRPr="005A7FBE" w:rsidRDefault="00C568D0" w:rsidP="00A8343E">
      <w:pPr>
        <w:pStyle w:val="GvdeMetniGirintisi3"/>
        <w:widowControl w:val="0"/>
        <w:spacing w:after="0"/>
        <w:ind w:left="0"/>
        <w:jc w:val="both"/>
        <w:rPr>
          <w:sz w:val="24"/>
          <w:szCs w:val="24"/>
        </w:rPr>
      </w:pPr>
    </w:p>
    <w:p w14:paraId="548B93D5" w14:textId="77777777" w:rsidR="00C568D0" w:rsidRPr="005A7FBE" w:rsidRDefault="00C568D0" w:rsidP="00A9583D">
      <w:pPr>
        <w:pStyle w:val="ListeParagraf"/>
        <w:widowControl w:val="0"/>
        <w:numPr>
          <w:ilvl w:val="0"/>
          <w:numId w:val="10"/>
        </w:numPr>
        <w:overflowPunct/>
        <w:autoSpaceDE/>
        <w:autoSpaceDN/>
        <w:adjustRightInd/>
        <w:jc w:val="both"/>
        <w:textAlignment w:val="auto"/>
        <w:rPr>
          <w:szCs w:val="24"/>
        </w:rPr>
      </w:pPr>
      <w:r w:rsidRPr="005A7FBE">
        <w:rPr>
          <w:szCs w:val="24"/>
        </w:rPr>
        <w:t>Y</w:t>
      </w:r>
      <w:r w:rsidR="00624322" w:rsidRPr="005A7FBE">
        <w:rPr>
          <w:szCs w:val="24"/>
        </w:rPr>
        <w:t>ÜKLENİCİ</w:t>
      </w:r>
      <w:r w:rsidRPr="005A7FBE">
        <w:rPr>
          <w:szCs w:val="24"/>
        </w:rPr>
        <w:t xml:space="preserve">; Sözleşmenin imzalanmasından sonra deneylerin adını, yapılacağı yeri ve başlama tarihi gibi bilgileri içeren bir Deney Programını, yurtdışında yapılacak deneyler için en az 20  (yirmi)  gün,  yurtiçinde yapılacak deneyler için ise en az 7 (yedi) gün öncesinden </w:t>
      </w:r>
      <w:proofErr w:type="spellStart"/>
      <w:r w:rsidRPr="005A7FBE">
        <w:rPr>
          <w:szCs w:val="24"/>
        </w:rPr>
        <w:t>ALICI’ya</w:t>
      </w:r>
      <w:proofErr w:type="spellEnd"/>
      <w:r w:rsidRPr="005A7FBE">
        <w:rPr>
          <w:szCs w:val="24"/>
        </w:rPr>
        <w:t xml:space="preserve"> bildirecektir.</w:t>
      </w:r>
    </w:p>
    <w:p w14:paraId="09B34027" w14:textId="77777777" w:rsidR="00C568D0" w:rsidRPr="005A7FBE" w:rsidRDefault="00C568D0" w:rsidP="00A8343E">
      <w:pPr>
        <w:widowControl w:val="0"/>
        <w:jc w:val="both"/>
        <w:rPr>
          <w:szCs w:val="24"/>
        </w:rPr>
      </w:pPr>
    </w:p>
    <w:p w14:paraId="3CB0CF9E" w14:textId="77777777" w:rsidR="00C568D0" w:rsidRPr="005A7FBE" w:rsidRDefault="00C568D0" w:rsidP="00A9583D">
      <w:pPr>
        <w:pStyle w:val="ListeParagraf"/>
        <w:widowControl w:val="0"/>
        <w:numPr>
          <w:ilvl w:val="0"/>
          <w:numId w:val="10"/>
        </w:numPr>
        <w:overflowPunct/>
        <w:autoSpaceDE/>
        <w:autoSpaceDN/>
        <w:adjustRightInd/>
        <w:jc w:val="both"/>
        <w:textAlignment w:val="auto"/>
        <w:rPr>
          <w:szCs w:val="24"/>
        </w:rPr>
      </w:pPr>
      <w:r w:rsidRPr="005A7FBE">
        <w:rPr>
          <w:szCs w:val="24"/>
        </w:rPr>
        <w:t xml:space="preserve">ALICI, </w:t>
      </w:r>
      <w:proofErr w:type="spellStart"/>
      <w:r w:rsidRPr="005A7FBE">
        <w:rPr>
          <w:szCs w:val="24"/>
        </w:rPr>
        <w:t>Y</w:t>
      </w:r>
      <w:r w:rsidR="00624322" w:rsidRPr="005A7FBE">
        <w:rPr>
          <w:szCs w:val="24"/>
        </w:rPr>
        <w:t>ÜKLENİCİ’ye</w:t>
      </w:r>
      <w:proofErr w:type="spellEnd"/>
      <w:r w:rsidRPr="005A7FBE">
        <w:rPr>
          <w:szCs w:val="24"/>
        </w:rPr>
        <w:t xml:space="preserve"> zamanında haber vererek deneylerde bulunamayacağını bildirebilir.  Bu durumda, İmalatçı deneyleri yapacak ve sonuçlarını </w:t>
      </w:r>
      <w:proofErr w:type="spellStart"/>
      <w:r w:rsidRPr="005A7FBE">
        <w:rPr>
          <w:szCs w:val="24"/>
        </w:rPr>
        <w:t>ALICI’ya</w:t>
      </w:r>
      <w:proofErr w:type="spellEnd"/>
      <w:r w:rsidRPr="005A7FBE">
        <w:rPr>
          <w:szCs w:val="24"/>
        </w:rPr>
        <w:t xml:space="preserve"> bildirecektir. İmalatçı tarafından hazırlanan ve imzalanan Deney Raporları, incelenmesi ve onaylanması için 2 (iki) takım olarak </w:t>
      </w:r>
      <w:proofErr w:type="spellStart"/>
      <w:r w:rsidRPr="005A7FBE">
        <w:rPr>
          <w:szCs w:val="24"/>
        </w:rPr>
        <w:t>ALICI’ya</w:t>
      </w:r>
      <w:proofErr w:type="spellEnd"/>
      <w:r w:rsidRPr="005A7FBE">
        <w:rPr>
          <w:szCs w:val="24"/>
        </w:rPr>
        <w:t xml:space="preserve"> gönderilecektir. Deney raporlarının onaylanması durumunda, ALICI tarafından </w:t>
      </w:r>
      <w:r w:rsidR="00E85AC2" w:rsidRPr="005A7FBE">
        <w:rPr>
          <w:szCs w:val="24"/>
        </w:rPr>
        <w:t>sevkiyat için</w:t>
      </w:r>
      <w:r w:rsidRPr="005A7FBE">
        <w:rPr>
          <w:szCs w:val="24"/>
        </w:rPr>
        <w:t xml:space="preserve"> Sevk Emri verilecek,  onaylı 1(bir)  </w:t>
      </w:r>
      <w:r w:rsidR="00E85AC2" w:rsidRPr="005A7FBE">
        <w:rPr>
          <w:szCs w:val="24"/>
        </w:rPr>
        <w:t>takım Deney Raporu</w:t>
      </w:r>
      <w:r w:rsidRPr="005A7FBE">
        <w:rPr>
          <w:szCs w:val="24"/>
        </w:rPr>
        <w:t xml:space="preserve"> </w:t>
      </w:r>
      <w:proofErr w:type="spellStart"/>
      <w:r w:rsidR="00624322" w:rsidRPr="005A7FBE">
        <w:rPr>
          <w:szCs w:val="24"/>
        </w:rPr>
        <w:t>YÜKLENİCİ’ye</w:t>
      </w:r>
      <w:proofErr w:type="spellEnd"/>
      <w:r w:rsidRPr="005A7FBE">
        <w:rPr>
          <w:szCs w:val="24"/>
        </w:rPr>
        <w:t xml:space="preserve"> geri gönderilecektir.</w:t>
      </w:r>
    </w:p>
    <w:p w14:paraId="6D0689F6" w14:textId="77777777" w:rsidR="00C568D0" w:rsidRPr="005A7FBE" w:rsidRDefault="00C568D0" w:rsidP="00A8343E">
      <w:pPr>
        <w:pStyle w:val="GvdeMetniGirintisi3"/>
        <w:widowControl w:val="0"/>
        <w:spacing w:after="0"/>
        <w:ind w:left="0"/>
        <w:jc w:val="both"/>
        <w:rPr>
          <w:sz w:val="24"/>
          <w:szCs w:val="24"/>
        </w:rPr>
      </w:pPr>
    </w:p>
    <w:p w14:paraId="2EE78E44" w14:textId="77777777" w:rsidR="00C568D0" w:rsidRPr="005A7FBE" w:rsidRDefault="00C568D0" w:rsidP="00A9583D">
      <w:pPr>
        <w:pStyle w:val="ListeParagraf"/>
        <w:widowControl w:val="0"/>
        <w:numPr>
          <w:ilvl w:val="0"/>
          <w:numId w:val="10"/>
        </w:numPr>
        <w:overflowPunct/>
        <w:autoSpaceDE/>
        <w:autoSpaceDN/>
        <w:adjustRightInd/>
        <w:jc w:val="both"/>
        <w:textAlignment w:val="auto"/>
        <w:rPr>
          <w:szCs w:val="24"/>
        </w:rPr>
      </w:pPr>
      <w:r w:rsidRPr="005A7FBE">
        <w:rPr>
          <w:szCs w:val="24"/>
        </w:rPr>
        <w:t>Deney raporlarında; deneye alınan numune(</w:t>
      </w:r>
      <w:proofErr w:type="spellStart"/>
      <w:r w:rsidRPr="005A7FBE">
        <w:rPr>
          <w:szCs w:val="24"/>
        </w:rPr>
        <w:t>ler</w:t>
      </w:r>
      <w:proofErr w:type="spellEnd"/>
      <w:r w:rsidRPr="005A7FBE">
        <w:rPr>
          <w:szCs w:val="24"/>
        </w:rPr>
        <w:t xml:space="preserve">)in seri numaraları ve karakteristikleri ile deney sonuçlarının uygunluğu ya da uygunsuzluğu açıkça belirtilecek ve karşılıklı olarak imza edilecektir. Deney sonuçları ile varsa sözleşmede belirtilen diğer hususların da uygun olması halinde Alıcı temsilcisi/temsilcileri, ilgili malzeme partisinin sevkine izin vereceklerdir. </w:t>
      </w:r>
    </w:p>
    <w:p w14:paraId="04498FC3" w14:textId="77777777" w:rsidR="00C568D0" w:rsidRPr="005A7FBE" w:rsidRDefault="00C568D0" w:rsidP="000F2372"/>
    <w:p w14:paraId="603D91EB" w14:textId="5629591A" w:rsidR="00C42F5B" w:rsidRPr="005A7FBE" w:rsidRDefault="00C42F5B">
      <w:pPr>
        <w:overflowPunct/>
        <w:autoSpaceDE/>
        <w:autoSpaceDN/>
        <w:adjustRightInd/>
        <w:spacing w:after="160" w:line="259" w:lineRule="auto"/>
        <w:textAlignment w:val="auto"/>
      </w:pPr>
      <w:r w:rsidRPr="005A7FBE">
        <w:br w:type="page"/>
      </w:r>
    </w:p>
    <w:p w14:paraId="0B4C1377" w14:textId="77777777" w:rsidR="00C42F5B" w:rsidRPr="005A7FBE" w:rsidRDefault="00C42F5B" w:rsidP="000F2372"/>
    <w:p w14:paraId="151CE324" w14:textId="77777777" w:rsidR="007626EF" w:rsidRPr="005A7FBE" w:rsidRDefault="007626EF" w:rsidP="007626EF">
      <w:pPr>
        <w:pStyle w:val="Balk1"/>
      </w:pPr>
      <w:bookmarkStart w:id="111" w:name="_Toc138062893"/>
      <w:r w:rsidRPr="005A7FBE">
        <w:t>KABUL DENEYLERİ DIŞINDAKİ İNCELEME VE DENEYLER</w:t>
      </w:r>
      <w:bookmarkEnd w:id="111"/>
    </w:p>
    <w:p w14:paraId="10429181" w14:textId="77777777" w:rsidR="007626EF" w:rsidRPr="005A7FBE" w:rsidRDefault="007626EF" w:rsidP="00545550">
      <w:pPr>
        <w:jc w:val="both"/>
      </w:pPr>
    </w:p>
    <w:p w14:paraId="64D4C8E5" w14:textId="76AE7653" w:rsidR="00545550" w:rsidRPr="005A7FBE" w:rsidRDefault="00545550" w:rsidP="00A9583D">
      <w:pPr>
        <w:pStyle w:val="ListeParagraf"/>
        <w:numPr>
          <w:ilvl w:val="0"/>
          <w:numId w:val="9"/>
        </w:numPr>
        <w:jc w:val="both"/>
      </w:pPr>
      <w:r w:rsidRPr="005A7FBE">
        <w:t xml:space="preserve">Malzemelerin yüklenmeden önce </w:t>
      </w:r>
      <w:proofErr w:type="spellStart"/>
      <w:r w:rsidRPr="005A7FBE">
        <w:t>ALICI’nın</w:t>
      </w:r>
      <w:proofErr w:type="spellEnd"/>
      <w:r w:rsidRPr="005A7FBE">
        <w:t xml:space="preserve"> temsilcisi/temsilcileri tarafından incelenmiş,  deneyden geçirilmiş ve kabul edilmiş olmaları, </w:t>
      </w:r>
      <w:proofErr w:type="spellStart"/>
      <w:r w:rsidRPr="005A7FBE">
        <w:t>ALICI’nın</w:t>
      </w:r>
      <w:proofErr w:type="spellEnd"/>
      <w:r w:rsidRPr="005A7FBE">
        <w:t xml:space="preserve"> malzemenin son teslim yerinde yeniden inceleme, deney yapma ve</w:t>
      </w:r>
      <w:r w:rsidR="00A5045C" w:rsidRPr="005A7FBE">
        <w:t xml:space="preserve"> sonuçların</w:t>
      </w:r>
      <w:r w:rsidRPr="005A7FBE">
        <w:t xml:space="preserve"> </w:t>
      </w:r>
      <w:r w:rsidR="00ED6FC0" w:rsidRPr="005A7FBE">
        <w:t xml:space="preserve">olumsuz çıkması durumunda </w:t>
      </w:r>
      <w:r w:rsidRPr="005A7FBE">
        <w:t>reddetme hakkını kısıtlamaz ya da yok etmez.</w:t>
      </w:r>
    </w:p>
    <w:p w14:paraId="522BDA86" w14:textId="77777777" w:rsidR="00545550" w:rsidRPr="005A7FBE" w:rsidRDefault="00545550" w:rsidP="00545550">
      <w:pPr>
        <w:jc w:val="both"/>
      </w:pPr>
    </w:p>
    <w:p w14:paraId="776B1EA4" w14:textId="77777777" w:rsidR="00545550" w:rsidRPr="005A7FBE" w:rsidRDefault="00545550" w:rsidP="00A9583D">
      <w:pPr>
        <w:pStyle w:val="ListeParagraf"/>
        <w:numPr>
          <w:ilvl w:val="0"/>
          <w:numId w:val="9"/>
        </w:numPr>
        <w:jc w:val="both"/>
      </w:pPr>
      <w:r w:rsidRPr="005A7FBE">
        <w:t>ALICI, karar tamamıyla kendisine ait ol</w:t>
      </w:r>
      <w:r w:rsidR="00E85AC2" w:rsidRPr="005A7FBE">
        <w:t xml:space="preserve">mak üzere tip deneylerinin </w:t>
      </w:r>
      <w:r w:rsidR="00624322" w:rsidRPr="005A7FBE">
        <w:t xml:space="preserve">ve </w:t>
      </w:r>
      <w:r w:rsidR="00E85AC2" w:rsidRPr="005A7FBE">
        <w:t xml:space="preserve">diğer </w:t>
      </w:r>
      <w:r w:rsidR="00624322" w:rsidRPr="005A7FBE">
        <w:t>deneylerin</w:t>
      </w:r>
      <w:r w:rsidRPr="005A7FBE">
        <w:t xml:space="preserve"> tümünün ya da bir bölümünün İmalatçı tesislerinde ya da yurtiçinde veya yurtdışında akredite bir </w:t>
      </w:r>
      <w:r w:rsidR="00E85AC2" w:rsidRPr="005A7FBE">
        <w:t>laboratuvarda</w:t>
      </w:r>
      <w:r w:rsidRPr="005A7FBE">
        <w:t xml:space="preserve"> sözleşme süresi içerisinde tekrarlanmasına karar verebilir. </w:t>
      </w:r>
    </w:p>
    <w:p w14:paraId="63838338" w14:textId="77777777" w:rsidR="00545550" w:rsidRPr="005A7FBE" w:rsidRDefault="00545550" w:rsidP="00545550">
      <w:pPr>
        <w:jc w:val="both"/>
      </w:pPr>
    </w:p>
    <w:p w14:paraId="474DEF1C" w14:textId="77777777" w:rsidR="00545550" w:rsidRPr="005A7FBE" w:rsidRDefault="00545550" w:rsidP="00A9583D">
      <w:pPr>
        <w:pStyle w:val="ListeParagraf"/>
        <w:numPr>
          <w:ilvl w:val="0"/>
          <w:numId w:val="9"/>
        </w:numPr>
        <w:jc w:val="both"/>
      </w:pPr>
      <w:r w:rsidRPr="005A7FBE">
        <w:t xml:space="preserve">Numune/numuneler, ALICI temsilcileri tarafından seçilecek ve karşılıklı olarak mühürlenecektir. Yapılacak deneylerin sonucunun olumlu çıkması durumunda, tüm masraflar ALICI tarafından ödenecektir. Deney sonuçlarının olumsuz çıkması halinde tüm deney masrafları </w:t>
      </w:r>
      <w:r w:rsidR="00624322" w:rsidRPr="005A7FBE">
        <w:rPr>
          <w:szCs w:val="24"/>
        </w:rPr>
        <w:t>YÜKLENİCİ</w:t>
      </w:r>
      <w:r w:rsidRPr="005A7FBE">
        <w:t xml:space="preserve"> tarafından ödenecektir. ALICI, karar tamamen kendisine ait olmak üzere, makul bir süre içinde ve her türlü masraflar </w:t>
      </w:r>
      <w:proofErr w:type="spellStart"/>
      <w:r w:rsidR="00624322" w:rsidRPr="005A7FBE">
        <w:rPr>
          <w:szCs w:val="24"/>
        </w:rPr>
        <w:t>YÜKLENİCİ’ye</w:t>
      </w:r>
      <w:proofErr w:type="spellEnd"/>
      <w:r w:rsidRPr="005A7FBE">
        <w:t xml:space="preserve"> ait olmak üz</w:t>
      </w:r>
      <w:r w:rsidR="00E85AC2" w:rsidRPr="005A7FBE">
        <w:t xml:space="preserve">ere, Sayaçlar ile ilgili tip deneylerinin ve diğer </w:t>
      </w:r>
      <w:r w:rsidRPr="005A7FBE">
        <w:t>deneyleri</w:t>
      </w:r>
      <w:r w:rsidR="00E85AC2" w:rsidRPr="005A7FBE">
        <w:t xml:space="preserve">n </w:t>
      </w:r>
      <w:r w:rsidRPr="005A7FBE">
        <w:t>yapılarak uygun olanlar ile değiştirilmesine ya da sözleşmenin tek taraflı olarak iptaline karar verebilir.</w:t>
      </w:r>
    </w:p>
    <w:p w14:paraId="13DAD101" w14:textId="77777777" w:rsidR="00545550" w:rsidRPr="005A7FBE" w:rsidRDefault="00545550" w:rsidP="00545550">
      <w:pPr>
        <w:pStyle w:val="ListeParagraf"/>
      </w:pPr>
    </w:p>
    <w:p w14:paraId="7B9EB54E" w14:textId="77777777" w:rsidR="00C42F5B" w:rsidRPr="005A7FBE" w:rsidRDefault="00C42F5B" w:rsidP="00545550">
      <w:pPr>
        <w:pStyle w:val="ListeParagraf"/>
      </w:pPr>
    </w:p>
    <w:p w14:paraId="4C90BFF2" w14:textId="77777777" w:rsidR="007626EF" w:rsidRPr="005A7FBE" w:rsidRDefault="007626EF" w:rsidP="007626EF">
      <w:pPr>
        <w:pStyle w:val="Balk1"/>
      </w:pPr>
      <w:bookmarkStart w:id="112" w:name="_Toc138062894"/>
      <w:r w:rsidRPr="005A7FBE">
        <w:t>TEKLİFLE BİRLİKTE VERİLECEK BİLGİ VE BELGELER</w:t>
      </w:r>
      <w:bookmarkEnd w:id="112"/>
    </w:p>
    <w:p w14:paraId="682083AC" w14:textId="77777777" w:rsidR="005F582B" w:rsidRPr="005A7FBE" w:rsidRDefault="005F582B" w:rsidP="005F582B"/>
    <w:p w14:paraId="426858BE" w14:textId="753E3EAF" w:rsidR="005F582B" w:rsidRPr="005A7FBE" w:rsidRDefault="005F582B" w:rsidP="00E927B1">
      <w:pPr>
        <w:pStyle w:val="GvdeMetni2"/>
        <w:rPr>
          <w:color w:val="auto"/>
          <w:szCs w:val="24"/>
        </w:rPr>
      </w:pPr>
      <w:r w:rsidRPr="005A7FBE">
        <w:rPr>
          <w:color w:val="auto"/>
          <w:szCs w:val="24"/>
        </w:rPr>
        <w:t xml:space="preserve">Dağıtım sisteminde; Türk Standartları Enstitüsü veya IEC standartlarına uygun, </w:t>
      </w:r>
      <w:r w:rsidR="00F437BB" w:rsidRPr="005A7FBE">
        <w:rPr>
          <w:color w:val="auto"/>
          <w:szCs w:val="24"/>
        </w:rPr>
        <w:t>MID</w:t>
      </w:r>
      <w:r w:rsidR="0098456B" w:rsidRPr="005A7FBE">
        <w:rPr>
          <w:color w:val="auto"/>
          <w:szCs w:val="24"/>
        </w:rPr>
        <w:t xml:space="preserve"> uyumlu,</w:t>
      </w:r>
      <w:r w:rsidR="00F437BB" w:rsidRPr="005A7FBE">
        <w:rPr>
          <w:color w:val="auto"/>
          <w:szCs w:val="24"/>
        </w:rPr>
        <w:t xml:space="preserve"> </w:t>
      </w:r>
      <w:r w:rsidRPr="00C10435">
        <w:rPr>
          <w:strike/>
          <w:color w:val="FF0000"/>
          <w:szCs w:val="24"/>
        </w:rPr>
        <w:t>Bilim</w:t>
      </w:r>
      <w:r w:rsidRPr="00C10435">
        <w:rPr>
          <w:color w:val="FF0000"/>
          <w:szCs w:val="24"/>
        </w:rPr>
        <w:t xml:space="preserve"> </w:t>
      </w:r>
      <w:r w:rsidRPr="005A7FBE">
        <w:rPr>
          <w:color w:val="auto"/>
          <w:szCs w:val="24"/>
        </w:rPr>
        <w:t>Sanayi ve Teknoloji Bakanlığı Tip ve Sistem Onay belgesine sahip sayaçlar kullanılır.</w:t>
      </w:r>
    </w:p>
    <w:p w14:paraId="38214325" w14:textId="77777777" w:rsidR="005F582B" w:rsidRPr="005A7FBE" w:rsidRDefault="005F582B" w:rsidP="00E927B1">
      <w:pPr>
        <w:pStyle w:val="GvdeMetni2"/>
        <w:rPr>
          <w:color w:val="auto"/>
          <w:szCs w:val="24"/>
        </w:rPr>
      </w:pPr>
    </w:p>
    <w:p w14:paraId="6F19BF46" w14:textId="4A45DAAE" w:rsidR="005F582B" w:rsidRPr="005A7FBE" w:rsidRDefault="00C42F5B" w:rsidP="00A127BC">
      <w:pPr>
        <w:pStyle w:val="GvdeMetni2"/>
        <w:rPr>
          <w:color w:val="auto"/>
          <w:szCs w:val="24"/>
        </w:rPr>
      </w:pPr>
      <w:r w:rsidRPr="005A7FBE">
        <w:rPr>
          <w:color w:val="auto"/>
          <w:szCs w:val="24"/>
        </w:rPr>
        <w:t xml:space="preserve">Teknik Bölüm </w:t>
      </w:r>
      <w:r w:rsidR="005F582B" w:rsidRPr="005A7FBE">
        <w:rPr>
          <w:color w:val="auto"/>
          <w:szCs w:val="24"/>
        </w:rPr>
        <w:t xml:space="preserve">Madde 1.2’de belirtilen standartlarla ilgili olarak </w:t>
      </w:r>
      <w:r w:rsidR="00BE373C" w:rsidRPr="005A7FBE">
        <w:rPr>
          <w:color w:val="auto"/>
          <w:szCs w:val="24"/>
        </w:rPr>
        <w:t>Türk Akreditasyon Kurumu</w:t>
      </w:r>
      <w:r w:rsidR="003F1ECA" w:rsidRPr="005A7FBE">
        <w:rPr>
          <w:color w:val="auto"/>
          <w:szCs w:val="24"/>
        </w:rPr>
        <w:t xml:space="preserve"> </w:t>
      </w:r>
      <w:r w:rsidR="00BE373C" w:rsidRPr="005A7FBE">
        <w:rPr>
          <w:color w:val="auto"/>
          <w:szCs w:val="24"/>
        </w:rPr>
        <w:t>(TÜRKAK)</w:t>
      </w:r>
      <w:r w:rsidR="005F582B" w:rsidRPr="005A7FBE">
        <w:rPr>
          <w:color w:val="auto"/>
          <w:szCs w:val="24"/>
        </w:rPr>
        <w:t xml:space="preserve"> tarafından </w:t>
      </w:r>
      <w:r w:rsidR="00BE373C" w:rsidRPr="005A7FBE">
        <w:rPr>
          <w:color w:val="auto"/>
          <w:szCs w:val="24"/>
        </w:rPr>
        <w:t xml:space="preserve">onaylanmış </w:t>
      </w:r>
      <w:r w:rsidR="005F582B" w:rsidRPr="005A7FBE">
        <w:rPr>
          <w:color w:val="auto"/>
          <w:szCs w:val="24"/>
        </w:rPr>
        <w:t>yurt içi ve</w:t>
      </w:r>
      <w:r w:rsidR="00BE373C" w:rsidRPr="005A7FBE">
        <w:rPr>
          <w:color w:val="auto"/>
          <w:szCs w:val="24"/>
        </w:rPr>
        <w:t xml:space="preserve">ya </w:t>
      </w:r>
      <w:r w:rsidR="005F582B" w:rsidRPr="005A7FBE">
        <w:rPr>
          <w:color w:val="auto"/>
          <w:szCs w:val="24"/>
        </w:rPr>
        <w:t>yurt dışı</w:t>
      </w:r>
      <w:r w:rsidR="00BE373C" w:rsidRPr="005A7FBE">
        <w:rPr>
          <w:color w:val="auto"/>
          <w:szCs w:val="24"/>
        </w:rPr>
        <w:t>ndan</w:t>
      </w:r>
      <w:r w:rsidR="005F582B" w:rsidRPr="005A7FBE">
        <w:rPr>
          <w:color w:val="auto"/>
          <w:szCs w:val="24"/>
        </w:rPr>
        <w:t xml:space="preserve"> akredite edilmiş laboratuvarlardan alınmış belgeler kabul edilecektir.  </w:t>
      </w:r>
    </w:p>
    <w:p w14:paraId="49CBE2A8" w14:textId="77777777" w:rsidR="00BE373C" w:rsidRPr="005A7FBE" w:rsidRDefault="00BE373C" w:rsidP="00A127BC">
      <w:pPr>
        <w:widowControl w:val="0"/>
        <w:overflowPunct/>
        <w:autoSpaceDE/>
        <w:autoSpaceDN/>
        <w:adjustRightInd/>
        <w:jc w:val="both"/>
        <w:textAlignment w:val="auto"/>
        <w:rPr>
          <w:b/>
          <w:szCs w:val="24"/>
        </w:rPr>
      </w:pPr>
    </w:p>
    <w:p w14:paraId="2DC3152F" w14:textId="77777777" w:rsidR="00E927B1" w:rsidRPr="005A7FBE" w:rsidRDefault="00E927B1"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Garantili Özellikler Listesi;</w:t>
      </w:r>
    </w:p>
    <w:p w14:paraId="301070DC" w14:textId="77777777" w:rsidR="00A127BC" w:rsidRPr="005A7FBE" w:rsidRDefault="00A127BC" w:rsidP="00A127BC">
      <w:pPr>
        <w:widowControl w:val="0"/>
        <w:jc w:val="both"/>
        <w:rPr>
          <w:szCs w:val="24"/>
        </w:rPr>
      </w:pPr>
    </w:p>
    <w:p w14:paraId="01C67806" w14:textId="24D1591F" w:rsidR="00E927B1" w:rsidRPr="005A7FBE" w:rsidRDefault="00A127BC" w:rsidP="00E55D12">
      <w:pPr>
        <w:widowControl w:val="0"/>
        <w:ind w:left="284"/>
        <w:jc w:val="both"/>
        <w:rPr>
          <w:szCs w:val="24"/>
        </w:rPr>
      </w:pPr>
      <w:r w:rsidRPr="005A7FBE">
        <w:rPr>
          <w:szCs w:val="24"/>
        </w:rPr>
        <w:t>G</w:t>
      </w:r>
      <w:r w:rsidR="00E927B1" w:rsidRPr="005A7FBE">
        <w:rPr>
          <w:szCs w:val="24"/>
        </w:rPr>
        <w:t xml:space="preserve">arantili Özellikler Listesi her bir kalemdeki </w:t>
      </w:r>
      <w:r w:rsidR="00C10435">
        <w:rPr>
          <w:szCs w:val="24"/>
        </w:rPr>
        <w:t>s</w:t>
      </w:r>
      <w:r w:rsidR="00E927B1" w:rsidRPr="005A7FBE">
        <w:rPr>
          <w:szCs w:val="24"/>
        </w:rPr>
        <w:t>ayaçlar için ayrı ayrı doldurulduktan sonra teklif sahibi ve imalatçı firma tarafından imzalanacaktır.  Bu listelerde verilen bilgiler teklif sahibi ve imalatçı firmayı bağlayıcı olacaktır.</w:t>
      </w:r>
    </w:p>
    <w:p w14:paraId="35F73853" w14:textId="77777777" w:rsidR="00A127BC" w:rsidRPr="005A7FBE" w:rsidRDefault="00A127BC" w:rsidP="00A127BC">
      <w:pPr>
        <w:widowControl w:val="0"/>
        <w:overflowPunct/>
        <w:autoSpaceDE/>
        <w:autoSpaceDN/>
        <w:adjustRightInd/>
        <w:jc w:val="both"/>
        <w:textAlignment w:val="auto"/>
        <w:rPr>
          <w:b/>
          <w:szCs w:val="24"/>
        </w:rPr>
      </w:pPr>
    </w:p>
    <w:p w14:paraId="6838A031" w14:textId="5ED956B3" w:rsidR="00E927B1" w:rsidRPr="005A7FBE" w:rsidRDefault="00E927B1" w:rsidP="00E55D12">
      <w:pPr>
        <w:pStyle w:val="ListeParagraf"/>
        <w:widowControl w:val="0"/>
        <w:numPr>
          <w:ilvl w:val="0"/>
          <w:numId w:val="12"/>
        </w:numPr>
        <w:overflowPunct/>
        <w:autoSpaceDE/>
        <w:autoSpaceDN/>
        <w:adjustRightInd/>
        <w:ind w:left="0" w:hanging="11"/>
        <w:jc w:val="both"/>
        <w:textAlignment w:val="auto"/>
        <w:rPr>
          <w:b/>
          <w:szCs w:val="24"/>
        </w:rPr>
      </w:pPr>
      <w:r w:rsidRPr="005A7FBE">
        <w:rPr>
          <w:b/>
          <w:szCs w:val="24"/>
        </w:rPr>
        <w:t>Tip deney raporları ve sertifikaları;</w:t>
      </w:r>
    </w:p>
    <w:p w14:paraId="5F66790D" w14:textId="77777777" w:rsidR="00A127BC" w:rsidRPr="005A7FBE" w:rsidRDefault="003D324B" w:rsidP="003D324B">
      <w:pPr>
        <w:widowControl w:val="0"/>
        <w:tabs>
          <w:tab w:val="left" w:pos="1352"/>
        </w:tabs>
        <w:jc w:val="both"/>
        <w:rPr>
          <w:szCs w:val="24"/>
        </w:rPr>
      </w:pPr>
      <w:r w:rsidRPr="005A7FBE">
        <w:rPr>
          <w:szCs w:val="24"/>
        </w:rPr>
        <w:tab/>
      </w:r>
    </w:p>
    <w:p w14:paraId="793ECE39" w14:textId="6CECCD74" w:rsidR="00E927B1" w:rsidRPr="005A7FBE" w:rsidRDefault="00E927B1" w:rsidP="00E55D12">
      <w:pPr>
        <w:widowControl w:val="0"/>
        <w:ind w:left="284"/>
        <w:jc w:val="both"/>
        <w:rPr>
          <w:szCs w:val="24"/>
        </w:rPr>
      </w:pPr>
      <w:r w:rsidRPr="005A7FBE">
        <w:rPr>
          <w:szCs w:val="24"/>
        </w:rPr>
        <w:t xml:space="preserve">Teklif sahipleri teklif ettikleri </w:t>
      </w:r>
      <w:r w:rsidR="00C10435">
        <w:rPr>
          <w:szCs w:val="24"/>
        </w:rPr>
        <w:t>s</w:t>
      </w:r>
      <w:r w:rsidRPr="005A7FBE">
        <w:rPr>
          <w:szCs w:val="24"/>
        </w:rPr>
        <w:t xml:space="preserve">ayaçların akredite olmuş bir </w:t>
      </w:r>
      <w:r w:rsidR="007D414B" w:rsidRPr="005A7FBE">
        <w:rPr>
          <w:szCs w:val="24"/>
        </w:rPr>
        <w:t>laboratuvarda</w:t>
      </w:r>
      <w:r w:rsidRPr="005A7FBE">
        <w:rPr>
          <w:szCs w:val="24"/>
        </w:rPr>
        <w:t xml:space="preserve"> yap</w:t>
      </w:r>
      <w:r w:rsidR="002E355E" w:rsidRPr="005A7FBE">
        <w:rPr>
          <w:szCs w:val="24"/>
        </w:rPr>
        <w:t>ılmış tip deney raporlarını ve</w:t>
      </w:r>
      <w:r w:rsidRPr="005A7FBE">
        <w:rPr>
          <w:szCs w:val="24"/>
        </w:rPr>
        <w:t xml:space="preserve"> sertifikalarını teklifleri ile birlikte vereceklerdir. </w:t>
      </w:r>
    </w:p>
    <w:p w14:paraId="797A4D20" w14:textId="77777777" w:rsidR="00A127BC" w:rsidRPr="005A7FBE" w:rsidRDefault="00A127BC" w:rsidP="00A127BC">
      <w:pPr>
        <w:pStyle w:val="GvdeMetniGirintisi3"/>
        <w:spacing w:after="0"/>
        <w:ind w:left="0"/>
        <w:jc w:val="both"/>
        <w:rPr>
          <w:sz w:val="24"/>
          <w:szCs w:val="24"/>
        </w:rPr>
      </w:pPr>
    </w:p>
    <w:p w14:paraId="63EDBE88" w14:textId="77777777" w:rsidR="00E927B1" w:rsidRPr="005A7FBE" w:rsidRDefault="00E927B1" w:rsidP="00E55D12">
      <w:pPr>
        <w:pStyle w:val="GvdeMetniGirintisi3"/>
        <w:spacing w:after="0"/>
        <w:ind w:left="284"/>
        <w:jc w:val="both"/>
        <w:rPr>
          <w:sz w:val="24"/>
          <w:szCs w:val="24"/>
        </w:rPr>
      </w:pPr>
      <w:r w:rsidRPr="005A7FBE">
        <w:rPr>
          <w:sz w:val="24"/>
          <w:szCs w:val="24"/>
        </w:rPr>
        <w:t xml:space="preserve">Deney raporları teklif edilen tipe ait olmalıdır. Bu nedenle, ALICI, gerekirse deney raporlarının teklif edilen tipe ait olduğunun kanıtlanmasını, teklif sahibinden isteyebilir. </w:t>
      </w:r>
    </w:p>
    <w:p w14:paraId="32B355A0" w14:textId="77777777" w:rsidR="00A127BC" w:rsidRPr="005A7FBE" w:rsidRDefault="00A127BC" w:rsidP="00A127BC">
      <w:pPr>
        <w:pStyle w:val="GvdeMetniGirintisi3"/>
        <w:spacing w:after="0"/>
        <w:ind w:left="0"/>
        <w:jc w:val="both"/>
        <w:rPr>
          <w:sz w:val="24"/>
          <w:szCs w:val="24"/>
        </w:rPr>
      </w:pPr>
    </w:p>
    <w:p w14:paraId="24E8BC62" w14:textId="77777777" w:rsidR="00E927B1" w:rsidRPr="005A7FBE" w:rsidRDefault="00E927B1" w:rsidP="00E55D12">
      <w:pPr>
        <w:pStyle w:val="GvdeMetniGirintisi3"/>
        <w:spacing w:after="0"/>
        <w:ind w:left="284"/>
        <w:jc w:val="both"/>
        <w:rPr>
          <w:sz w:val="24"/>
          <w:szCs w:val="24"/>
        </w:rPr>
      </w:pPr>
      <w:r w:rsidRPr="005A7FBE">
        <w:rPr>
          <w:sz w:val="24"/>
          <w:szCs w:val="24"/>
        </w:rPr>
        <w:t xml:space="preserve">Tip deney raporları;  deneyin adı, deneyin yapıldığı </w:t>
      </w:r>
      <w:r w:rsidR="007D414B" w:rsidRPr="005A7FBE">
        <w:rPr>
          <w:sz w:val="24"/>
          <w:szCs w:val="24"/>
        </w:rPr>
        <w:t>laboratuvarın</w:t>
      </w:r>
      <w:r w:rsidRPr="005A7FBE">
        <w:rPr>
          <w:sz w:val="24"/>
          <w:szCs w:val="24"/>
        </w:rPr>
        <w:t xml:space="preserve"> adı, uygulanan standart numarası/numaraları, deneyi yapan ve gözlemci olarak bulunan kişilerin isim, unvan ve imzaları, deney tarihi, ürün karakteristikleri ve resimleri ve ölçülü/ölçekli hazırlanmış teknik çizimleri ile deney sonucunu kapsamalıdır.</w:t>
      </w:r>
    </w:p>
    <w:p w14:paraId="0F8FCC9A" w14:textId="77777777" w:rsidR="0046460C" w:rsidRPr="005A7FBE" w:rsidRDefault="0046460C" w:rsidP="00E55D12">
      <w:pPr>
        <w:widowControl w:val="0"/>
        <w:ind w:left="284"/>
        <w:jc w:val="both"/>
        <w:rPr>
          <w:szCs w:val="24"/>
        </w:rPr>
      </w:pPr>
    </w:p>
    <w:p w14:paraId="5E31C07F" w14:textId="77777777" w:rsidR="00AE6461" w:rsidRPr="005A7FBE" w:rsidRDefault="00AE6461" w:rsidP="00A127BC">
      <w:pPr>
        <w:overflowPunct/>
        <w:autoSpaceDE/>
        <w:autoSpaceDN/>
        <w:adjustRightInd/>
        <w:jc w:val="both"/>
        <w:textAlignment w:val="auto"/>
        <w:rPr>
          <w:szCs w:val="24"/>
        </w:rPr>
      </w:pPr>
    </w:p>
    <w:p w14:paraId="35B2B6E2" w14:textId="77777777" w:rsidR="00E927B1" w:rsidRPr="005A7FBE" w:rsidRDefault="00E927B1"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Sayacın dış görünüş resimleri,</w:t>
      </w:r>
    </w:p>
    <w:p w14:paraId="241EC16A" w14:textId="77777777" w:rsidR="00AE6461" w:rsidRPr="005A7FBE" w:rsidRDefault="00AE6461" w:rsidP="00A127BC">
      <w:pPr>
        <w:overflowPunct/>
        <w:autoSpaceDE/>
        <w:autoSpaceDN/>
        <w:adjustRightInd/>
        <w:jc w:val="both"/>
        <w:textAlignment w:val="auto"/>
        <w:rPr>
          <w:szCs w:val="24"/>
        </w:rPr>
      </w:pPr>
    </w:p>
    <w:p w14:paraId="4AEEB3A8" w14:textId="77777777" w:rsidR="00E927B1" w:rsidRPr="005A7FBE" w:rsidRDefault="00E927B1"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Sayacı</w:t>
      </w:r>
      <w:r w:rsidR="00E55D12" w:rsidRPr="005A7FBE">
        <w:rPr>
          <w:b/>
          <w:szCs w:val="24"/>
        </w:rPr>
        <w:t>n dış boyutları ve net ağırlığı,</w:t>
      </w:r>
    </w:p>
    <w:p w14:paraId="426F1E0E" w14:textId="77777777" w:rsidR="005F582B" w:rsidRPr="005A7FBE" w:rsidRDefault="005F582B" w:rsidP="00A127BC">
      <w:pPr>
        <w:rPr>
          <w:b/>
          <w:szCs w:val="24"/>
        </w:rPr>
      </w:pPr>
    </w:p>
    <w:p w14:paraId="3BE0D9C0"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Ürün Tip Onay ve Üretim Tip Onay Belgeleri</w:t>
      </w:r>
    </w:p>
    <w:p w14:paraId="3C0E6C59" w14:textId="77777777" w:rsidR="005F582B" w:rsidRPr="005A7FBE" w:rsidRDefault="000F2372" w:rsidP="000F2372">
      <w:pPr>
        <w:tabs>
          <w:tab w:val="left" w:pos="2528"/>
        </w:tabs>
      </w:pPr>
      <w:r w:rsidRPr="005A7FBE">
        <w:tab/>
      </w:r>
    </w:p>
    <w:p w14:paraId="105F64C2" w14:textId="77777777" w:rsidR="009D51F7" w:rsidRPr="005A7FBE" w:rsidRDefault="005F582B" w:rsidP="00E55D12">
      <w:pPr>
        <w:ind w:left="284"/>
        <w:rPr>
          <w:b/>
          <w:bCs/>
          <w:szCs w:val="24"/>
        </w:rPr>
      </w:pPr>
      <w:r w:rsidRPr="005A7FBE">
        <w:rPr>
          <w:szCs w:val="24"/>
        </w:rPr>
        <w:t>Sayaçlar, yürürlükte olan standartlara göre test raporları alınmış, yürürlükte olan kanun ve yönetmeliklere göre belgelendirilmiş olacaktır.</w:t>
      </w:r>
      <w:r w:rsidRPr="005A7FBE">
        <w:rPr>
          <w:szCs w:val="24"/>
        </w:rPr>
        <w:br/>
      </w:r>
    </w:p>
    <w:p w14:paraId="36A91276" w14:textId="2F706815" w:rsidR="005F582B" w:rsidRPr="005A7FBE" w:rsidRDefault="00653D86" w:rsidP="00E55D12">
      <w:pPr>
        <w:ind w:left="284"/>
        <w:rPr>
          <w:szCs w:val="24"/>
        </w:rPr>
      </w:pPr>
      <w:r w:rsidRPr="005A7FBE">
        <w:rPr>
          <w:b/>
          <w:bCs/>
          <w:szCs w:val="24"/>
        </w:rPr>
        <w:t>Tek fazlı</w:t>
      </w:r>
      <w:r w:rsidR="005F582B" w:rsidRPr="005A7FBE">
        <w:rPr>
          <w:b/>
          <w:bCs/>
          <w:szCs w:val="24"/>
        </w:rPr>
        <w:t xml:space="preserve"> ve </w:t>
      </w:r>
      <w:r w:rsidRPr="005A7FBE">
        <w:rPr>
          <w:b/>
          <w:bCs/>
          <w:szCs w:val="24"/>
        </w:rPr>
        <w:t>Üç fazlı</w:t>
      </w:r>
      <w:r w:rsidR="005F582B" w:rsidRPr="005A7FBE">
        <w:rPr>
          <w:b/>
          <w:bCs/>
          <w:szCs w:val="24"/>
        </w:rPr>
        <w:t>:</w:t>
      </w:r>
      <w:r w:rsidR="005F582B" w:rsidRPr="005A7FBE">
        <w:rPr>
          <w:b/>
          <w:bCs/>
          <w:szCs w:val="24"/>
        </w:rPr>
        <w:br/>
      </w:r>
      <w:r w:rsidR="005F582B" w:rsidRPr="005A7FBE">
        <w:rPr>
          <w:szCs w:val="24"/>
        </w:rPr>
        <w:t>EN-50470-1</w:t>
      </w:r>
      <w:r w:rsidR="005F582B" w:rsidRPr="005A7FBE">
        <w:rPr>
          <w:szCs w:val="24"/>
        </w:rPr>
        <w:br/>
        <w:t>EN-50470-3</w:t>
      </w:r>
      <w:r w:rsidR="005F582B" w:rsidRPr="005A7FBE">
        <w:rPr>
          <w:szCs w:val="24"/>
        </w:rPr>
        <w:br/>
        <w:t>Ölçü Aletleri Yönetmeliğine göre alınmış ürün tip onay ve üretim onay belgeleri.</w:t>
      </w:r>
      <w:r w:rsidR="005F582B" w:rsidRPr="005A7FBE">
        <w:rPr>
          <w:szCs w:val="24"/>
        </w:rPr>
        <w:br/>
      </w:r>
      <w:r w:rsidR="005F582B" w:rsidRPr="005A7FBE">
        <w:rPr>
          <w:szCs w:val="24"/>
        </w:rPr>
        <w:br/>
      </w:r>
      <w:r w:rsidR="00CD6A76" w:rsidRPr="005A7FBE">
        <w:rPr>
          <w:b/>
          <w:szCs w:val="24"/>
        </w:rPr>
        <w:t>Aktif-Reaktif (Kombi)</w:t>
      </w:r>
      <w:r w:rsidR="005F582B" w:rsidRPr="005A7FBE">
        <w:rPr>
          <w:b/>
          <w:bCs/>
          <w:szCs w:val="24"/>
        </w:rPr>
        <w:t>:</w:t>
      </w:r>
      <w:r w:rsidR="005F582B" w:rsidRPr="005A7FBE">
        <w:rPr>
          <w:szCs w:val="24"/>
        </w:rPr>
        <w:br/>
        <w:t>EN-50470-1</w:t>
      </w:r>
      <w:r w:rsidR="005F582B" w:rsidRPr="005A7FBE">
        <w:rPr>
          <w:szCs w:val="24"/>
        </w:rPr>
        <w:br/>
        <w:t>EN-50470-3</w:t>
      </w:r>
      <w:r w:rsidR="005F582B" w:rsidRPr="005A7FBE">
        <w:rPr>
          <w:szCs w:val="24"/>
        </w:rPr>
        <w:br/>
        <w:t xml:space="preserve">EN 62053-23             </w:t>
      </w:r>
      <w:r w:rsidR="005F582B" w:rsidRPr="005A7FBE">
        <w:rPr>
          <w:szCs w:val="24"/>
        </w:rPr>
        <w:br/>
        <w:t>Ölçü Aletleri Yönetmeliğine göre alınmış ürün tip onay ve üretim onay belgeleri</w:t>
      </w:r>
      <w:r w:rsidR="005F582B" w:rsidRPr="005A7FBE">
        <w:rPr>
          <w:szCs w:val="24"/>
        </w:rPr>
        <w:br/>
        <w:t>Ürünün Reaktif ölçüm özelliğinden dolayı ulusal tip onay belgesi</w:t>
      </w:r>
    </w:p>
    <w:p w14:paraId="0F360440" w14:textId="77777777" w:rsidR="005F582B" w:rsidRPr="005A7FBE" w:rsidRDefault="005F582B" w:rsidP="005F582B">
      <w:pPr>
        <w:rPr>
          <w:szCs w:val="24"/>
        </w:rPr>
      </w:pPr>
    </w:p>
    <w:p w14:paraId="264DB463" w14:textId="77777777" w:rsidR="00874A17" w:rsidRPr="005A7FBE" w:rsidRDefault="00874A17"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Uygunluk Beyanı</w:t>
      </w:r>
    </w:p>
    <w:p w14:paraId="0E0E0918" w14:textId="77777777" w:rsidR="00874A17" w:rsidRPr="005A7FBE" w:rsidRDefault="00874A17" w:rsidP="00874A17">
      <w:pPr>
        <w:jc w:val="both"/>
      </w:pPr>
    </w:p>
    <w:p w14:paraId="4B7F8A00" w14:textId="77777777" w:rsidR="00874A17" w:rsidRPr="005A7FBE" w:rsidRDefault="00874A17" w:rsidP="00E55D12">
      <w:pPr>
        <w:ind w:left="284"/>
        <w:jc w:val="both"/>
      </w:pPr>
      <w:r w:rsidRPr="005A7FBE">
        <w:t>İmalatçı firma sayacın EPDK sayaç tebliği ve bu şartnameye uygunluğunu madde madde beyan eden bir taahhütname verecektir.</w:t>
      </w:r>
    </w:p>
    <w:p w14:paraId="76DE0940" w14:textId="77777777" w:rsidR="00874A17" w:rsidRPr="005A7FBE" w:rsidRDefault="00874A17" w:rsidP="00874A17"/>
    <w:p w14:paraId="3F15C1A1"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Gerçek Zaman Saati Uygunluk Belgesi</w:t>
      </w:r>
    </w:p>
    <w:p w14:paraId="40B20E30" w14:textId="77777777" w:rsidR="005F582B" w:rsidRPr="005A7FBE" w:rsidRDefault="005F582B" w:rsidP="005F582B"/>
    <w:p w14:paraId="09D712F8" w14:textId="77777777" w:rsidR="005F582B" w:rsidRPr="005A7FBE" w:rsidRDefault="005F582B" w:rsidP="00E55D12">
      <w:pPr>
        <w:overflowPunct/>
        <w:autoSpaceDE/>
        <w:autoSpaceDN/>
        <w:adjustRightInd/>
        <w:ind w:left="284"/>
        <w:jc w:val="both"/>
        <w:textAlignment w:val="auto"/>
        <w:rPr>
          <w:szCs w:val="24"/>
        </w:rPr>
      </w:pPr>
      <w:r w:rsidRPr="005A7FBE">
        <w:rPr>
          <w:szCs w:val="24"/>
        </w:rPr>
        <w:t xml:space="preserve">Gerçek zaman saatinin sapma değeri ilgili standardına uygun olacaktır. Gerçek zaman saatinin, sapma değerlerinin </w:t>
      </w:r>
      <w:r w:rsidR="00134082" w:rsidRPr="005A7FBE">
        <w:rPr>
          <w:szCs w:val="24"/>
        </w:rPr>
        <w:t>TS EN 62054-21’e uygunluğunu</w:t>
      </w:r>
      <w:r w:rsidRPr="005A7FBE">
        <w:rPr>
          <w:szCs w:val="24"/>
        </w:rPr>
        <w:t xml:space="preserve"> gösterir </w:t>
      </w:r>
      <w:proofErr w:type="gramStart"/>
      <w:r w:rsidRPr="005A7FBE">
        <w:rPr>
          <w:szCs w:val="24"/>
        </w:rPr>
        <w:t>kalibrasyon</w:t>
      </w:r>
      <w:proofErr w:type="gramEnd"/>
      <w:r w:rsidRPr="005A7FBE">
        <w:rPr>
          <w:szCs w:val="24"/>
        </w:rPr>
        <w:t xml:space="preserve"> belgesiyle belgelendirilecek ve güncel olarak tutulan kayıtlar imalatçı tarafından sunulacaktır. Bununla birlikte gerçek zaman saati, mikroişlemci ve ölçüm </w:t>
      </w:r>
      <w:proofErr w:type="gramStart"/>
      <w:r w:rsidRPr="005A7FBE">
        <w:rPr>
          <w:szCs w:val="24"/>
        </w:rPr>
        <w:t>entegresi</w:t>
      </w:r>
      <w:proofErr w:type="gramEnd"/>
      <w:r w:rsidRPr="005A7FBE">
        <w:rPr>
          <w:szCs w:val="24"/>
        </w:rPr>
        <w:t xml:space="preserve"> gibi elektronik parçaların imalatçısından alınmış, çalışma sıcaklıklarını ve çektikleri akımları gösteren teknik dokümanlar imalatçı tarafından sunulacaktır.</w:t>
      </w:r>
    </w:p>
    <w:p w14:paraId="1AFF6B2B" w14:textId="77777777" w:rsidR="005F582B" w:rsidRPr="005A7FBE" w:rsidRDefault="005F582B" w:rsidP="005F582B">
      <w:pPr>
        <w:rPr>
          <w:b/>
          <w:szCs w:val="24"/>
        </w:rPr>
      </w:pPr>
    </w:p>
    <w:p w14:paraId="53BF1781"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 xml:space="preserve">Pillerin Performans Belgesi </w:t>
      </w:r>
    </w:p>
    <w:p w14:paraId="64F58342" w14:textId="77777777" w:rsidR="005F582B" w:rsidRPr="005A7FBE" w:rsidRDefault="005F582B" w:rsidP="005F582B"/>
    <w:p w14:paraId="39B95B2F" w14:textId="77777777" w:rsidR="005F582B" w:rsidRPr="005A7FBE" w:rsidRDefault="005F582B" w:rsidP="00E55D12">
      <w:pPr>
        <w:overflowPunct/>
        <w:autoSpaceDE/>
        <w:autoSpaceDN/>
        <w:adjustRightInd/>
        <w:spacing w:after="40"/>
        <w:ind w:left="284"/>
        <w:jc w:val="both"/>
        <w:textAlignment w:val="auto"/>
        <w:rPr>
          <w:szCs w:val="24"/>
        </w:rPr>
      </w:pPr>
      <w:r w:rsidRPr="005A7FBE">
        <w:rPr>
          <w:szCs w:val="24"/>
        </w:rPr>
        <w:t xml:space="preserve">Kullanılan pillerin ömrünün en az 10 yıl, </w:t>
      </w:r>
      <w:r w:rsidRPr="005A7FBE">
        <w:rPr>
          <w:szCs w:val="24"/>
          <w:shd w:val="clear" w:color="auto" w:fill="FFFFFF" w:themeFill="background1"/>
        </w:rPr>
        <w:t xml:space="preserve">raf ömrünün en az </w:t>
      </w:r>
      <w:r w:rsidR="00134082" w:rsidRPr="005A7FBE">
        <w:rPr>
          <w:szCs w:val="24"/>
          <w:shd w:val="clear" w:color="auto" w:fill="FFFFFF" w:themeFill="background1"/>
        </w:rPr>
        <w:t>4</w:t>
      </w:r>
      <w:r w:rsidRPr="005A7FBE">
        <w:rPr>
          <w:szCs w:val="24"/>
          <w:shd w:val="clear" w:color="auto" w:fill="FFFFFF" w:themeFill="background1"/>
        </w:rPr>
        <w:t xml:space="preserve"> yıl</w:t>
      </w:r>
      <w:r w:rsidRPr="005A7FBE">
        <w:rPr>
          <w:szCs w:val="24"/>
        </w:rPr>
        <w:t xml:space="preserve"> ve çalışma sıcaklık aralıklarının uygun olduğu, pil imalatçısından alınmış belge ve teknik doküman ile belgelendirilecektir.</w:t>
      </w:r>
    </w:p>
    <w:p w14:paraId="16EBFC9C" w14:textId="77777777" w:rsidR="005F582B" w:rsidRPr="005A7FBE" w:rsidRDefault="005F582B" w:rsidP="00E55D12">
      <w:pPr>
        <w:ind w:left="284"/>
        <w:jc w:val="both"/>
        <w:rPr>
          <w:szCs w:val="24"/>
        </w:rPr>
      </w:pPr>
    </w:p>
    <w:p w14:paraId="76469AAD" w14:textId="0F7FA857" w:rsidR="005F582B" w:rsidRPr="005A7FBE" w:rsidRDefault="00134082" w:rsidP="00E55D12">
      <w:pPr>
        <w:ind w:left="284"/>
        <w:jc w:val="both"/>
        <w:rPr>
          <w:szCs w:val="24"/>
        </w:rPr>
      </w:pPr>
      <w:r w:rsidRPr="005A7FBE">
        <w:rPr>
          <w:szCs w:val="24"/>
        </w:rPr>
        <w:t>Sayacın enerjili ve enerjisiz durumlarında, ekran üzerinden ve haberleşme ortamlarından yapılan okumalar sırasında çektikleri akımlar</w:t>
      </w:r>
      <w:r w:rsidR="00C10435">
        <w:rPr>
          <w:szCs w:val="24"/>
        </w:rPr>
        <w:t xml:space="preserve"> </w:t>
      </w:r>
      <w:r w:rsidRPr="005A7FBE">
        <w:rPr>
          <w:szCs w:val="24"/>
        </w:rPr>
        <w:t xml:space="preserve">da dikkate alınarak pillerin enerji tüketimleri hesaplanacak ve onaylanarak </w:t>
      </w:r>
      <w:r w:rsidR="005F582B" w:rsidRPr="005A7FBE">
        <w:rPr>
          <w:szCs w:val="24"/>
        </w:rPr>
        <w:t xml:space="preserve">imalatçı </w:t>
      </w:r>
      <w:r w:rsidRPr="005A7FBE">
        <w:rPr>
          <w:szCs w:val="24"/>
        </w:rPr>
        <w:t xml:space="preserve">firma </w:t>
      </w:r>
      <w:r w:rsidR="005F582B" w:rsidRPr="005A7FBE">
        <w:rPr>
          <w:szCs w:val="24"/>
        </w:rPr>
        <w:t>tarafından sunulacaktır.</w:t>
      </w:r>
    </w:p>
    <w:p w14:paraId="0DA8CCEC" w14:textId="77777777" w:rsidR="005F582B" w:rsidRPr="005A7FBE" w:rsidRDefault="005F582B" w:rsidP="005F582B">
      <w:pPr>
        <w:ind w:firstLine="708"/>
        <w:jc w:val="both"/>
        <w:rPr>
          <w:szCs w:val="24"/>
        </w:rPr>
      </w:pPr>
    </w:p>
    <w:p w14:paraId="1FCA26C5"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Ekran Performans Belgesi</w:t>
      </w:r>
    </w:p>
    <w:p w14:paraId="293E0D6A" w14:textId="77777777" w:rsidR="005F582B" w:rsidRPr="005A7FBE" w:rsidRDefault="005F582B" w:rsidP="005F582B"/>
    <w:p w14:paraId="4C9557AD" w14:textId="77777777" w:rsidR="005F582B" w:rsidRPr="005A7FBE" w:rsidRDefault="005F582B" w:rsidP="00E55D12">
      <w:pPr>
        <w:overflowPunct/>
        <w:autoSpaceDE/>
        <w:autoSpaceDN/>
        <w:adjustRightInd/>
        <w:spacing w:after="40"/>
        <w:ind w:left="284"/>
        <w:jc w:val="both"/>
        <w:textAlignment w:val="auto"/>
        <w:rPr>
          <w:szCs w:val="24"/>
        </w:rPr>
      </w:pPr>
      <w:r w:rsidRPr="005A7FBE">
        <w:rPr>
          <w:szCs w:val="24"/>
        </w:rPr>
        <w:t>Kullanılan göstergenin ömrünün en az 10 yıl ve çalışma sıcaklık aralıklarının uygun olduğunu, LCD</w:t>
      </w:r>
      <w:r w:rsidR="00874A17" w:rsidRPr="005A7FBE">
        <w:rPr>
          <w:szCs w:val="24"/>
        </w:rPr>
        <w:t xml:space="preserve"> </w:t>
      </w:r>
      <w:r w:rsidRPr="005A7FBE">
        <w:rPr>
          <w:szCs w:val="24"/>
        </w:rPr>
        <w:t>ekran imalatçısından alınmış belge ve teknik doküman ile belgelendirilecektir.</w:t>
      </w:r>
    </w:p>
    <w:p w14:paraId="18515C38" w14:textId="77777777" w:rsidR="005F582B" w:rsidRPr="005A7FBE" w:rsidRDefault="005F582B" w:rsidP="005F582B">
      <w:pPr>
        <w:rPr>
          <w:b/>
          <w:szCs w:val="24"/>
        </w:rPr>
      </w:pPr>
    </w:p>
    <w:p w14:paraId="044B980E"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Hafıza Performans Belgesi</w:t>
      </w:r>
    </w:p>
    <w:p w14:paraId="6314FE0B" w14:textId="77777777" w:rsidR="005F582B" w:rsidRPr="005A7FBE" w:rsidRDefault="005F582B" w:rsidP="005F582B"/>
    <w:p w14:paraId="3762C53D" w14:textId="77777777" w:rsidR="005F582B" w:rsidRPr="005A7FBE" w:rsidRDefault="005F582B" w:rsidP="00E55D12">
      <w:pPr>
        <w:overflowPunct/>
        <w:autoSpaceDE/>
        <w:autoSpaceDN/>
        <w:adjustRightInd/>
        <w:ind w:left="284"/>
        <w:jc w:val="both"/>
        <w:textAlignment w:val="auto"/>
        <w:rPr>
          <w:szCs w:val="24"/>
        </w:rPr>
      </w:pPr>
      <w:r w:rsidRPr="005A7FBE">
        <w:rPr>
          <w:szCs w:val="24"/>
        </w:rPr>
        <w:t>Kullanılan hafızanın, hiçbir enerji ihtiyacı göstermeksizin bilgileri saklama özelliğine sah</w:t>
      </w:r>
      <w:r w:rsidR="00134082" w:rsidRPr="005A7FBE">
        <w:rPr>
          <w:szCs w:val="24"/>
        </w:rPr>
        <w:t>ip ve silinmez hafızalı olduğu</w:t>
      </w:r>
      <w:r w:rsidRPr="005A7FBE">
        <w:rPr>
          <w:szCs w:val="24"/>
        </w:rPr>
        <w:t>, imalatçısından alınmış teknik doküman ile belgelendirilecektir.</w:t>
      </w:r>
    </w:p>
    <w:p w14:paraId="63357572" w14:textId="77777777" w:rsidR="005F582B" w:rsidRPr="005A7FBE" w:rsidRDefault="005F582B" w:rsidP="005F582B">
      <w:pPr>
        <w:rPr>
          <w:b/>
          <w:szCs w:val="24"/>
        </w:rPr>
      </w:pPr>
    </w:p>
    <w:p w14:paraId="14E790C6"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szCs w:val="24"/>
        </w:rPr>
      </w:pPr>
      <w:r w:rsidRPr="005A7FBE">
        <w:rPr>
          <w:b/>
          <w:szCs w:val="24"/>
        </w:rPr>
        <w:t>Sıcak ve Soğuk Deneyi Sonuçları</w:t>
      </w:r>
    </w:p>
    <w:p w14:paraId="12A9C729" w14:textId="77777777" w:rsidR="005F582B" w:rsidRPr="005A7FBE" w:rsidRDefault="005F582B" w:rsidP="005F582B"/>
    <w:p w14:paraId="164A3176" w14:textId="77777777" w:rsidR="005F582B" w:rsidRPr="005A7FBE" w:rsidRDefault="005F582B" w:rsidP="00675E2A">
      <w:pPr>
        <w:overflowPunct/>
        <w:autoSpaceDE/>
        <w:autoSpaceDN/>
        <w:adjustRightInd/>
        <w:ind w:left="284"/>
        <w:jc w:val="both"/>
        <w:textAlignment w:val="auto"/>
        <w:rPr>
          <w:szCs w:val="24"/>
        </w:rPr>
      </w:pPr>
      <w:r w:rsidRPr="003270D7">
        <w:rPr>
          <w:strike/>
          <w:color w:val="FF0000"/>
          <w:szCs w:val="24"/>
        </w:rPr>
        <w:t>Bina içi</w:t>
      </w:r>
      <w:r w:rsidRPr="003270D7">
        <w:rPr>
          <w:color w:val="FF0000"/>
          <w:szCs w:val="24"/>
        </w:rPr>
        <w:t xml:space="preserve"> </w:t>
      </w:r>
      <w:r w:rsidRPr="003270D7">
        <w:rPr>
          <w:strike/>
          <w:color w:val="FF0000"/>
          <w:szCs w:val="24"/>
        </w:rPr>
        <w:t>ve bina dışı</w:t>
      </w:r>
      <w:r w:rsidRPr="003270D7">
        <w:rPr>
          <w:color w:val="FF0000"/>
          <w:szCs w:val="24"/>
        </w:rPr>
        <w:t xml:space="preserve"> </w:t>
      </w:r>
      <w:r w:rsidRPr="003270D7">
        <w:rPr>
          <w:strike/>
          <w:color w:val="FF0000"/>
          <w:szCs w:val="24"/>
        </w:rPr>
        <w:t>sayaçlara göre</w:t>
      </w:r>
      <w:r w:rsidRPr="003270D7">
        <w:rPr>
          <w:color w:val="FF0000"/>
          <w:szCs w:val="24"/>
        </w:rPr>
        <w:t xml:space="preserve"> </w:t>
      </w:r>
      <w:r w:rsidRPr="005A7FBE">
        <w:rPr>
          <w:szCs w:val="24"/>
        </w:rPr>
        <w:t xml:space="preserve">uygun sıcaklık değerleri için alınmış, kuru sıcak ve soğuk deneyi sonuçlarının suretleri sunulacaktır. İmalatçı firma, sayacın test edildiği </w:t>
      </w:r>
      <w:r w:rsidR="00134082" w:rsidRPr="005A7FBE">
        <w:rPr>
          <w:szCs w:val="24"/>
        </w:rPr>
        <w:t>laboratuvardan</w:t>
      </w:r>
      <w:r w:rsidRPr="005A7FBE">
        <w:rPr>
          <w:szCs w:val="24"/>
        </w:rPr>
        <w:t xml:space="preserve"> alınacak kuru sıcaklık deneyi ve soğuk deneyi sonuç </w:t>
      </w:r>
      <w:r w:rsidR="00134082" w:rsidRPr="005A7FBE">
        <w:rPr>
          <w:szCs w:val="24"/>
        </w:rPr>
        <w:t>belgelerinin onaylı Türkçe kopyalarını</w:t>
      </w:r>
      <w:r w:rsidR="00675E2A" w:rsidRPr="005A7FBE">
        <w:rPr>
          <w:szCs w:val="24"/>
        </w:rPr>
        <w:t xml:space="preserve"> teslim edecektir.</w:t>
      </w:r>
    </w:p>
    <w:p w14:paraId="37582CDF" w14:textId="77777777" w:rsidR="00675E2A" w:rsidRPr="005A7FBE" w:rsidRDefault="00675E2A" w:rsidP="00675E2A">
      <w:pPr>
        <w:overflowPunct/>
        <w:autoSpaceDE/>
        <w:autoSpaceDN/>
        <w:adjustRightInd/>
        <w:ind w:left="284"/>
        <w:jc w:val="both"/>
        <w:textAlignment w:val="auto"/>
        <w:rPr>
          <w:szCs w:val="24"/>
        </w:rPr>
      </w:pPr>
    </w:p>
    <w:p w14:paraId="1F5F698D" w14:textId="4BA79C40" w:rsidR="00071D61" w:rsidRPr="005A7FBE" w:rsidRDefault="00071D61" w:rsidP="00071D61">
      <w:pPr>
        <w:pStyle w:val="ListeParagraf"/>
        <w:widowControl w:val="0"/>
        <w:numPr>
          <w:ilvl w:val="0"/>
          <w:numId w:val="12"/>
        </w:numPr>
        <w:overflowPunct/>
        <w:autoSpaceDE/>
        <w:autoSpaceDN/>
        <w:adjustRightInd/>
        <w:ind w:left="0" w:firstLine="0"/>
        <w:jc w:val="both"/>
        <w:textAlignment w:val="auto"/>
        <w:rPr>
          <w:b/>
        </w:rPr>
      </w:pPr>
      <w:proofErr w:type="spellStart"/>
      <w:r w:rsidRPr="005A7FBE">
        <w:rPr>
          <w:b/>
        </w:rPr>
        <w:t>Klemens</w:t>
      </w:r>
      <w:proofErr w:type="spellEnd"/>
      <w:r w:rsidRPr="005A7FBE">
        <w:rPr>
          <w:b/>
        </w:rPr>
        <w:t xml:space="preserve"> Malzemesi Uygunluk Belgesi</w:t>
      </w:r>
      <w:r w:rsidRPr="005A7FBE">
        <w:rPr>
          <w:b/>
        </w:rPr>
        <w:tab/>
      </w:r>
      <w:r w:rsidRPr="005A7FBE">
        <w:rPr>
          <w:b/>
        </w:rPr>
        <w:tab/>
      </w:r>
    </w:p>
    <w:p w14:paraId="02F9FE90" w14:textId="77777777" w:rsidR="00071D61" w:rsidRPr="005A7FBE" w:rsidRDefault="00071D61" w:rsidP="00C833E3">
      <w:pPr>
        <w:widowControl w:val="0"/>
        <w:overflowPunct/>
        <w:autoSpaceDE/>
        <w:autoSpaceDN/>
        <w:adjustRightInd/>
        <w:jc w:val="both"/>
        <w:textAlignment w:val="auto"/>
        <w:rPr>
          <w:b/>
        </w:rPr>
      </w:pPr>
    </w:p>
    <w:p w14:paraId="5EA853A8" w14:textId="40D2E826" w:rsidR="003270D7" w:rsidRPr="003270D7" w:rsidRDefault="00071D61" w:rsidP="003270D7">
      <w:pPr>
        <w:overflowPunct/>
        <w:autoSpaceDE/>
        <w:autoSpaceDN/>
        <w:adjustRightInd/>
        <w:ind w:left="284"/>
        <w:jc w:val="both"/>
        <w:textAlignment w:val="auto"/>
        <w:rPr>
          <w:rFonts w:eastAsiaTheme="minorHAnsi"/>
          <w:lang w:eastAsia="en-US"/>
        </w:rPr>
      </w:pPr>
      <w:proofErr w:type="spellStart"/>
      <w:r w:rsidRPr="005A7FBE">
        <w:rPr>
          <w:szCs w:val="24"/>
        </w:rPr>
        <w:t>Klemens</w:t>
      </w:r>
      <w:proofErr w:type="spellEnd"/>
      <w:r w:rsidRPr="005A7FBE">
        <w:t xml:space="preserve"> malzemesi</w:t>
      </w:r>
      <w:r w:rsidR="00FD632D" w:rsidRPr="005A7FBE">
        <w:t>nin</w:t>
      </w:r>
      <w:r w:rsidR="003270D7">
        <w:t xml:space="preserve"> </w:t>
      </w:r>
      <w:r w:rsidR="003270D7" w:rsidRPr="00711081">
        <w:rPr>
          <w:color w:val="0070C0"/>
        </w:rPr>
        <w:t>vidalarıyla birlikte</w:t>
      </w:r>
      <w:r w:rsidRPr="005A7FBE">
        <w:t xml:space="preserve"> bakır ya da en az </w:t>
      </w:r>
      <w:r w:rsidRPr="005A7FBE">
        <w:rPr>
          <w:rFonts w:eastAsiaTheme="minorHAnsi"/>
          <w:lang w:eastAsia="en-US"/>
        </w:rPr>
        <w:t xml:space="preserve">MS-58 malzemeden oluşan </w:t>
      </w:r>
      <w:r w:rsidRPr="005A7FBE">
        <w:t xml:space="preserve">bakır-pirinç alaşımlı </w:t>
      </w:r>
      <w:r w:rsidRPr="005A7FBE">
        <w:rPr>
          <w:rFonts w:eastAsiaTheme="minorHAnsi"/>
          <w:lang w:eastAsia="en-US"/>
        </w:rPr>
        <w:t>ol</w:t>
      </w:r>
      <w:r w:rsidR="00FD632D" w:rsidRPr="005A7FBE">
        <w:rPr>
          <w:rFonts w:eastAsiaTheme="minorHAnsi"/>
          <w:lang w:eastAsia="en-US"/>
        </w:rPr>
        <w:t>duğu imalatçısından alınmış teknik doküman ile belgelendirecektir.</w:t>
      </w:r>
      <w:r w:rsidR="003270D7">
        <w:rPr>
          <w:rFonts w:eastAsiaTheme="minorHAnsi"/>
          <w:lang w:eastAsia="en-US"/>
        </w:rPr>
        <w:t xml:space="preserve"> </w:t>
      </w:r>
      <w:r w:rsidR="003270D7" w:rsidRPr="00711081">
        <w:rPr>
          <w:rFonts w:eastAsiaTheme="minorHAnsi"/>
          <w:color w:val="0070C0"/>
          <w:lang w:eastAsia="en-US"/>
        </w:rPr>
        <w:t xml:space="preserve">Alıcı tarafından </w:t>
      </w:r>
      <w:r w:rsidR="003270D7" w:rsidRPr="000F0602">
        <w:rPr>
          <w:rFonts w:eastAsiaTheme="minorHAnsi"/>
          <w:color w:val="0070C0"/>
          <w:lang w:eastAsia="en-US"/>
        </w:rPr>
        <w:t xml:space="preserve">korozyondan </w:t>
      </w:r>
      <w:r w:rsidR="003270D7">
        <w:rPr>
          <w:rFonts w:eastAsiaTheme="minorHAnsi"/>
          <w:color w:val="0070C0"/>
          <w:lang w:eastAsia="en-US"/>
        </w:rPr>
        <w:t>etkilenmeyen ve aşınmaya dayanık</w:t>
      </w:r>
      <w:r w:rsidR="003270D7" w:rsidRPr="000F0602">
        <w:rPr>
          <w:rFonts w:eastAsiaTheme="minorHAnsi"/>
          <w:color w:val="0070C0"/>
          <w:lang w:eastAsia="en-US"/>
        </w:rPr>
        <w:t xml:space="preserve">lı </w:t>
      </w:r>
      <w:r w:rsidR="003270D7">
        <w:rPr>
          <w:rFonts w:eastAsiaTheme="minorHAnsi"/>
          <w:color w:val="0070C0"/>
          <w:lang w:eastAsia="en-US"/>
        </w:rPr>
        <w:t xml:space="preserve">çelik </w:t>
      </w:r>
      <w:r w:rsidR="003270D7" w:rsidRPr="000F0602">
        <w:rPr>
          <w:rFonts w:eastAsiaTheme="minorHAnsi"/>
          <w:color w:val="0070C0"/>
          <w:lang w:eastAsia="en-US"/>
        </w:rPr>
        <w:t>malzemeden</w:t>
      </w:r>
      <w:r w:rsidR="003270D7" w:rsidRPr="000F0602">
        <w:rPr>
          <w:color w:val="0070C0"/>
        </w:rPr>
        <w:t xml:space="preserve"> </w:t>
      </w:r>
      <w:r w:rsidR="003270D7" w:rsidRPr="00711081">
        <w:rPr>
          <w:rFonts w:eastAsiaTheme="minorHAnsi"/>
          <w:color w:val="0070C0"/>
          <w:lang w:eastAsia="en-US"/>
        </w:rPr>
        <w:t xml:space="preserve">istenmesi halinde sadece </w:t>
      </w:r>
      <w:proofErr w:type="spellStart"/>
      <w:r w:rsidR="003270D7">
        <w:rPr>
          <w:rFonts w:eastAsiaTheme="minorHAnsi"/>
          <w:color w:val="0070C0"/>
          <w:lang w:eastAsia="en-US"/>
        </w:rPr>
        <w:t>k</w:t>
      </w:r>
      <w:r w:rsidR="003270D7" w:rsidRPr="000F0602">
        <w:rPr>
          <w:rFonts w:eastAsiaTheme="minorHAnsi"/>
          <w:color w:val="0070C0"/>
          <w:lang w:eastAsia="en-US"/>
        </w:rPr>
        <w:t>lemens</w:t>
      </w:r>
      <w:proofErr w:type="spellEnd"/>
      <w:r w:rsidR="003270D7" w:rsidRPr="000F0602">
        <w:rPr>
          <w:rFonts w:eastAsiaTheme="minorHAnsi"/>
          <w:color w:val="0070C0"/>
          <w:lang w:eastAsia="en-US"/>
        </w:rPr>
        <w:t xml:space="preserve"> vidaları </w:t>
      </w:r>
      <w:r w:rsidR="003270D7">
        <w:rPr>
          <w:rFonts w:eastAsiaTheme="minorHAnsi"/>
          <w:color w:val="0070C0"/>
          <w:lang w:eastAsia="en-US"/>
        </w:rPr>
        <w:t>için ayrı uygunluk belgesi sunacaktır.</w:t>
      </w:r>
    </w:p>
    <w:p w14:paraId="40EA96B9" w14:textId="77777777" w:rsidR="00071D61" w:rsidRPr="005A7FBE" w:rsidRDefault="00071D61" w:rsidP="00675E2A">
      <w:pPr>
        <w:overflowPunct/>
        <w:autoSpaceDE/>
        <w:autoSpaceDN/>
        <w:adjustRightInd/>
        <w:ind w:left="284"/>
        <w:jc w:val="both"/>
        <w:textAlignment w:val="auto"/>
        <w:rPr>
          <w:szCs w:val="24"/>
        </w:rPr>
      </w:pPr>
    </w:p>
    <w:p w14:paraId="4CBE38E8"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rPr>
      </w:pPr>
      <w:proofErr w:type="spellStart"/>
      <w:r w:rsidRPr="005A7FBE">
        <w:rPr>
          <w:b/>
        </w:rPr>
        <w:t>Flag</w:t>
      </w:r>
      <w:proofErr w:type="spellEnd"/>
      <w:r w:rsidRPr="005A7FBE">
        <w:rPr>
          <w:b/>
        </w:rPr>
        <w:t xml:space="preserve"> Kodu</w:t>
      </w:r>
    </w:p>
    <w:p w14:paraId="389A0A94" w14:textId="77777777" w:rsidR="005F582B" w:rsidRPr="005A7FBE" w:rsidRDefault="005F582B" w:rsidP="005F582B"/>
    <w:p w14:paraId="089491A2" w14:textId="77777777" w:rsidR="005F582B" w:rsidRPr="005A7FBE" w:rsidRDefault="005F582B" w:rsidP="00E55D12">
      <w:pPr>
        <w:overflowPunct/>
        <w:autoSpaceDE/>
        <w:autoSpaceDN/>
        <w:adjustRightInd/>
        <w:ind w:left="284"/>
        <w:jc w:val="both"/>
        <w:textAlignment w:val="auto"/>
        <w:rPr>
          <w:szCs w:val="24"/>
        </w:rPr>
      </w:pPr>
      <w:proofErr w:type="spellStart"/>
      <w:r w:rsidRPr="005A7FBE">
        <w:rPr>
          <w:szCs w:val="24"/>
        </w:rPr>
        <w:t>Flag</w:t>
      </w:r>
      <w:proofErr w:type="spellEnd"/>
      <w:r w:rsidRPr="005A7FBE">
        <w:rPr>
          <w:szCs w:val="24"/>
        </w:rPr>
        <w:t xml:space="preserve"> kodunun alındığını gösteren belge sunulacaktır.</w:t>
      </w:r>
    </w:p>
    <w:p w14:paraId="15E1B600" w14:textId="573930EC" w:rsidR="008D1E26" w:rsidRPr="005A7FBE" w:rsidRDefault="008D1E26" w:rsidP="002401A8">
      <w:pPr>
        <w:spacing w:before="120"/>
        <w:ind w:firstLine="284"/>
        <w:rPr>
          <w:sz w:val="20"/>
          <w:szCs w:val="24"/>
        </w:rPr>
      </w:pPr>
      <w:r w:rsidRPr="005A7FBE">
        <w:rPr>
          <w:b/>
          <w:sz w:val="20"/>
          <w:szCs w:val="24"/>
        </w:rPr>
        <w:t>Not:</w:t>
      </w:r>
      <w:r w:rsidRPr="005A7FBE">
        <w:rPr>
          <w:b/>
          <w:sz w:val="20"/>
          <w:szCs w:val="24"/>
        </w:rPr>
        <w:tab/>
      </w:r>
      <w:proofErr w:type="spellStart"/>
      <w:r w:rsidRPr="005A7FBE">
        <w:rPr>
          <w:sz w:val="20"/>
          <w:szCs w:val="24"/>
        </w:rPr>
        <w:t>Flag</w:t>
      </w:r>
      <w:proofErr w:type="spellEnd"/>
      <w:r w:rsidRPr="005A7FBE">
        <w:rPr>
          <w:sz w:val="20"/>
          <w:szCs w:val="24"/>
        </w:rPr>
        <w:t xml:space="preserve"> Kodu</w:t>
      </w:r>
      <w:r w:rsidRPr="005A7FBE">
        <w:rPr>
          <w:b/>
          <w:sz w:val="20"/>
          <w:szCs w:val="24"/>
        </w:rPr>
        <w:t xml:space="preserve">, </w:t>
      </w:r>
      <w:r w:rsidRPr="005A7FBE">
        <w:rPr>
          <w:sz w:val="20"/>
          <w:szCs w:val="24"/>
        </w:rPr>
        <w:t>imalatçı firmayı tanıtıcı 3 harften oluşan uluslararası geçerliliği bulunan koddur.</w:t>
      </w:r>
    </w:p>
    <w:p w14:paraId="7B618968" w14:textId="77777777" w:rsidR="008D1E26" w:rsidRPr="005A7FBE" w:rsidRDefault="008D1E26" w:rsidP="00E55D12">
      <w:pPr>
        <w:overflowPunct/>
        <w:autoSpaceDE/>
        <w:autoSpaceDN/>
        <w:adjustRightInd/>
        <w:ind w:left="284"/>
        <w:jc w:val="both"/>
        <w:textAlignment w:val="auto"/>
        <w:rPr>
          <w:szCs w:val="24"/>
        </w:rPr>
      </w:pPr>
    </w:p>
    <w:p w14:paraId="0D65C990"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rPr>
      </w:pPr>
      <w:r w:rsidRPr="005A7FBE">
        <w:rPr>
          <w:b/>
        </w:rPr>
        <w:t>Garanti Belgesi</w:t>
      </w:r>
    </w:p>
    <w:p w14:paraId="14F262BF" w14:textId="77777777" w:rsidR="005F582B" w:rsidRPr="005A7FBE" w:rsidRDefault="005F582B" w:rsidP="005F582B"/>
    <w:p w14:paraId="31C2ED2A" w14:textId="19EE4459" w:rsidR="005F582B" w:rsidRPr="005A7FBE" w:rsidRDefault="001611C5" w:rsidP="00E55D12">
      <w:pPr>
        <w:ind w:left="284"/>
        <w:jc w:val="both"/>
        <w:rPr>
          <w:szCs w:val="24"/>
        </w:rPr>
      </w:pPr>
      <w:r w:rsidRPr="005A7FBE">
        <w:rPr>
          <w:szCs w:val="24"/>
        </w:rPr>
        <w:t>Ticaret Bakanlığınca yayınlanmış olan örneğine uygun Garanti Belgesi</w:t>
      </w:r>
      <w:r w:rsidR="00981CF6" w:rsidRPr="005A7FBE">
        <w:rPr>
          <w:szCs w:val="24"/>
        </w:rPr>
        <w:t>,</w:t>
      </w:r>
      <w:r w:rsidRPr="005A7FBE">
        <w:rPr>
          <w:szCs w:val="24"/>
        </w:rPr>
        <w:t xml:space="preserve"> </w:t>
      </w:r>
      <w:r w:rsidR="00981CF6" w:rsidRPr="005A7FBE">
        <w:rPr>
          <w:szCs w:val="24"/>
        </w:rPr>
        <w:t>İ</w:t>
      </w:r>
      <w:r w:rsidRPr="005A7FBE">
        <w:rPr>
          <w:szCs w:val="24"/>
        </w:rPr>
        <w:t>malatçı firm</w:t>
      </w:r>
      <w:r w:rsidR="00E14372" w:rsidRPr="005A7FBE">
        <w:rPr>
          <w:szCs w:val="24"/>
        </w:rPr>
        <w:t>a tarafından</w:t>
      </w:r>
      <w:r w:rsidRPr="005A7FBE">
        <w:rPr>
          <w:szCs w:val="24"/>
        </w:rPr>
        <w:t xml:space="preserve"> </w:t>
      </w:r>
      <w:r w:rsidR="005F582B" w:rsidRPr="005A7FBE">
        <w:rPr>
          <w:szCs w:val="24"/>
        </w:rPr>
        <w:t xml:space="preserve">5 yıl garanti verildiğini </w:t>
      </w:r>
      <w:r w:rsidR="00981CF6" w:rsidRPr="005A7FBE">
        <w:rPr>
          <w:szCs w:val="24"/>
        </w:rPr>
        <w:t>gösterecek şekilde doldurularak imzalı ve kaşeli olarak sunulacaktır.</w:t>
      </w:r>
    </w:p>
    <w:p w14:paraId="1E112B71" w14:textId="77777777" w:rsidR="005F582B" w:rsidRPr="005A7FBE" w:rsidRDefault="005F582B" w:rsidP="005F582B">
      <w:pPr>
        <w:jc w:val="both"/>
        <w:rPr>
          <w:b/>
          <w:szCs w:val="24"/>
        </w:rPr>
      </w:pPr>
    </w:p>
    <w:p w14:paraId="13BC56F6" w14:textId="77777777" w:rsidR="005F582B" w:rsidRPr="005A7FBE" w:rsidRDefault="005F582B" w:rsidP="00E55D12">
      <w:pPr>
        <w:pStyle w:val="ListeParagraf"/>
        <w:widowControl w:val="0"/>
        <w:numPr>
          <w:ilvl w:val="0"/>
          <w:numId w:val="12"/>
        </w:numPr>
        <w:overflowPunct/>
        <w:autoSpaceDE/>
        <w:autoSpaceDN/>
        <w:adjustRightInd/>
        <w:ind w:left="0" w:firstLine="0"/>
        <w:jc w:val="both"/>
        <w:textAlignment w:val="auto"/>
        <w:rPr>
          <w:b/>
        </w:rPr>
      </w:pPr>
      <w:r w:rsidRPr="005A7FBE">
        <w:rPr>
          <w:b/>
        </w:rPr>
        <w:t>Teknik Destek</w:t>
      </w:r>
    </w:p>
    <w:p w14:paraId="3B60C4BA" w14:textId="77777777" w:rsidR="005F582B" w:rsidRPr="005A7FBE" w:rsidRDefault="005F582B" w:rsidP="005F582B"/>
    <w:p w14:paraId="0A67F79A" w14:textId="77777777" w:rsidR="005F582B" w:rsidRPr="005A7FBE" w:rsidRDefault="005F582B" w:rsidP="00E55D12">
      <w:pPr>
        <w:ind w:left="284"/>
        <w:jc w:val="both"/>
        <w:rPr>
          <w:szCs w:val="24"/>
        </w:rPr>
      </w:pPr>
      <w:r w:rsidRPr="005A7FBE">
        <w:rPr>
          <w:szCs w:val="24"/>
        </w:rPr>
        <w:t xml:space="preserve">Kurulan sayaç ayar istasyonlarına ait, </w:t>
      </w:r>
      <w:r w:rsidRPr="00DA33CB">
        <w:rPr>
          <w:strike/>
          <w:color w:val="FF0000"/>
          <w:szCs w:val="24"/>
        </w:rPr>
        <w:t>Bilim</w:t>
      </w:r>
      <w:r w:rsidRPr="00DA33CB">
        <w:rPr>
          <w:color w:val="FF0000"/>
          <w:szCs w:val="24"/>
        </w:rPr>
        <w:t xml:space="preserve"> </w:t>
      </w:r>
      <w:r w:rsidRPr="005A7FBE">
        <w:rPr>
          <w:szCs w:val="24"/>
        </w:rPr>
        <w:t>Sanayi ve Teknoloji Bakanlığından alınmış ruhsatların ve yetki belgelerinin suretleri sunulacaktır.</w:t>
      </w:r>
    </w:p>
    <w:p w14:paraId="5192953A" w14:textId="77777777" w:rsidR="00BA5EA0" w:rsidRPr="005A7FBE" w:rsidRDefault="00BA5EA0" w:rsidP="00B94071"/>
    <w:p w14:paraId="7F73BA71" w14:textId="77777777" w:rsidR="005F582B" w:rsidRPr="005A7FBE" w:rsidRDefault="005F582B" w:rsidP="00EC1276">
      <w:pPr>
        <w:pStyle w:val="ListeParagraf"/>
        <w:widowControl w:val="0"/>
        <w:numPr>
          <w:ilvl w:val="0"/>
          <w:numId w:val="12"/>
        </w:numPr>
        <w:overflowPunct/>
        <w:autoSpaceDE/>
        <w:autoSpaceDN/>
        <w:adjustRightInd/>
        <w:ind w:left="0" w:firstLine="0"/>
        <w:jc w:val="both"/>
        <w:textAlignment w:val="auto"/>
        <w:rPr>
          <w:b/>
        </w:rPr>
      </w:pPr>
      <w:r w:rsidRPr="005A7FBE">
        <w:rPr>
          <w:b/>
        </w:rPr>
        <w:t>Kullanım Kitapçığı, Program ve Diğer Dokümanlar</w:t>
      </w:r>
    </w:p>
    <w:p w14:paraId="15C4823B" w14:textId="77777777" w:rsidR="005F582B" w:rsidRPr="005A7FBE" w:rsidRDefault="005F582B" w:rsidP="005F582B"/>
    <w:p w14:paraId="2EC4CA9B" w14:textId="77777777" w:rsidR="005F582B" w:rsidRPr="005A7FBE" w:rsidRDefault="005F582B" w:rsidP="00A9583D">
      <w:pPr>
        <w:pStyle w:val="ListeParagraf"/>
        <w:numPr>
          <w:ilvl w:val="0"/>
          <w:numId w:val="2"/>
        </w:numPr>
        <w:jc w:val="both"/>
        <w:rPr>
          <w:szCs w:val="24"/>
        </w:rPr>
      </w:pPr>
      <w:r w:rsidRPr="005A7FBE">
        <w:rPr>
          <w:szCs w:val="24"/>
        </w:rPr>
        <w:t>Algılama ve uyarılara ilişkin bilgileri de içeren kullanım kitapçığı örneği,</w:t>
      </w:r>
    </w:p>
    <w:p w14:paraId="4E9D667D" w14:textId="77777777" w:rsidR="005F582B" w:rsidRPr="005A7FBE" w:rsidRDefault="005F582B" w:rsidP="00A9583D">
      <w:pPr>
        <w:pStyle w:val="ListeParagraf"/>
        <w:numPr>
          <w:ilvl w:val="0"/>
          <w:numId w:val="2"/>
        </w:numPr>
        <w:jc w:val="both"/>
        <w:rPr>
          <w:szCs w:val="24"/>
        </w:rPr>
      </w:pPr>
      <w:r w:rsidRPr="005A7FBE">
        <w:rPr>
          <w:szCs w:val="24"/>
        </w:rPr>
        <w:t xml:space="preserve">Sayaçta bulunan Optik-Porta ilişkin olarak, okuma ve programlama </w:t>
      </w:r>
      <w:proofErr w:type="spellStart"/>
      <w:r w:rsidRPr="005A7FBE">
        <w:rPr>
          <w:szCs w:val="24"/>
        </w:rPr>
        <w:t>modlarına</w:t>
      </w:r>
      <w:proofErr w:type="spellEnd"/>
      <w:r w:rsidRPr="005A7FBE">
        <w:rPr>
          <w:szCs w:val="24"/>
        </w:rPr>
        <w:t xml:space="preserve"> ait akış diyagramları,</w:t>
      </w:r>
    </w:p>
    <w:p w14:paraId="07719C82" w14:textId="77777777" w:rsidR="005F582B" w:rsidRPr="005A7FBE" w:rsidRDefault="005F582B" w:rsidP="00A9583D">
      <w:pPr>
        <w:pStyle w:val="ListeParagraf"/>
        <w:numPr>
          <w:ilvl w:val="0"/>
          <w:numId w:val="2"/>
        </w:numPr>
        <w:jc w:val="both"/>
        <w:rPr>
          <w:szCs w:val="24"/>
        </w:rPr>
      </w:pPr>
      <w:r w:rsidRPr="005A7FBE">
        <w:rPr>
          <w:szCs w:val="24"/>
        </w:rPr>
        <w:t>Sayaçta kullanılan kod yapısının ortak kodlama yapısına uygunluğunu gösteren, sayaç bilgilerinin kodlu ve açıklamalı yazıcı çıktısı,</w:t>
      </w:r>
    </w:p>
    <w:p w14:paraId="2C8DEB90" w14:textId="77777777" w:rsidR="005F582B" w:rsidRPr="005A7FBE" w:rsidRDefault="005F582B" w:rsidP="00A9583D">
      <w:pPr>
        <w:pStyle w:val="ListeParagraf"/>
        <w:numPr>
          <w:ilvl w:val="0"/>
          <w:numId w:val="2"/>
        </w:numPr>
        <w:jc w:val="both"/>
        <w:rPr>
          <w:szCs w:val="24"/>
        </w:rPr>
      </w:pPr>
      <w:r w:rsidRPr="005A7FBE">
        <w:rPr>
          <w:szCs w:val="24"/>
        </w:rPr>
        <w:t>Sayaçlar ile birlikte verilecek olan tek sayfalık sayaç bilgi formu örneği,</w:t>
      </w:r>
    </w:p>
    <w:p w14:paraId="5B92BFF6" w14:textId="77777777" w:rsidR="005F582B" w:rsidRPr="005A7FBE" w:rsidRDefault="005F582B" w:rsidP="00A9583D">
      <w:pPr>
        <w:pStyle w:val="ListeParagraf"/>
        <w:numPr>
          <w:ilvl w:val="0"/>
          <w:numId w:val="2"/>
        </w:numPr>
        <w:overflowPunct/>
        <w:autoSpaceDE/>
        <w:autoSpaceDN/>
        <w:adjustRightInd/>
        <w:jc w:val="both"/>
        <w:textAlignment w:val="auto"/>
        <w:rPr>
          <w:b/>
          <w:szCs w:val="24"/>
        </w:rPr>
      </w:pPr>
      <w:r w:rsidRPr="005A7FBE">
        <w:rPr>
          <w:szCs w:val="24"/>
        </w:rPr>
        <w:t>Sayacı programlama ve okuma özelliğine sahip olan, CD’de kayıtlı, kurulum edilebilecek şekilde bir bilgisayar yazılımı sunulacaktır.</w:t>
      </w:r>
    </w:p>
    <w:p w14:paraId="27DB399A" w14:textId="77777777" w:rsidR="00852159" w:rsidRPr="005A7FBE" w:rsidRDefault="00852159" w:rsidP="00852159">
      <w:pPr>
        <w:overflowPunct/>
        <w:autoSpaceDE/>
        <w:autoSpaceDN/>
        <w:adjustRightInd/>
        <w:jc w:val="both"/>
        <w:textAlignment w:val="auto"/>
        <w:rPr>
          <w:szCs w:val="24"/>
        </w:rPr>
      </w:pPr>
    </w:p>
    <w:p w14:paraId="76FF91AC" w14:textId="77777777" w:rsidR="00675E2A" w:rsidRPr="005A7FBE" w:rsidRDefault="00675E2A">
      <w:pPr>
        <w:overflowPunct/>
        <w:autoSpaceDE/>
        <w:autoSpaceDN/>
        <w:adjustRightInd/>
        <w:spacing w:after="160" w:line="259" w:lineRule="auto"/>
        <w:textAlignment w:val="auto"/>
      </w:pPr>
      <w:r w:rsidRPr="005A7FBE">
        <w:br w:type="page"/>
      </w:r>
    </w:p>
    <w:p w14:paraId="042086A8" w14:textId="77777777" w:rsidR="007626EF" w:rsidRPr="005A7FBE" w:rsidRDefault="007626EF" w:rsidP="007626EF">
      <w:pPr>
        <w:pStyle w:val="Balk1"/>
        <w:tabs>
          <w:tab w:val="clear" w:pos="360"/>
        </w:tabs>
      </w:pPr>
      <w:bookmarkStart w:id="113" w:name="_Toc138062895"/>
      <w:r w:rsidRPr="005A7FBE">
        <w:t>ÇEŞİTLİ HÜKÜMLER</w:t>
      </w:r>
      <w:bookmarkEnd w:id="113"/>
    </w:p>
    <w:p w14:paraId="6EDA85BD" w14:textId="77777777" w:rsidR="007626EF" w:rsidRPr="005A7FBE" w:rsidRDefault="007626EF" w:rsidP="007626EF">
      <w:pPr>
        <w:widowControl w:val="0"/>
      </w:pPr>
    </w:p>
    <w:p w14:paraId="50499207" w14:textId="77777777" w:rsidR="00E206F5" w:rsidRPr="005A7FBE" w:rsidRDefault="007626EF">
      <w:pPr>
        <w:pStyle w:val="Balk2"/>
      </w:pPr>
      <w:bookmarkStart w:id="114" w:name="_Toc138062896"/>
      <w:r w:rsidRPr="005A7FBE">
        <w:t xml:space="preserve">Teklif Fiyatlarına </w:t>
      </w:r>
      <w:proofErr w:type="gramStart"/>
      <w:r w:rsidRPr="005A7FBE">
        <w:t>Dahil</w:t>
      </w:r>
      <w:proofErr w:type="gramEnd"/>
      <w:r w:rsidRPr="005A7FBE">
        <w:t xml:space="preserve"> Olan Giderler</w:t>
      </w:r>
      <w:bookmarkEnd w:id="114"/>
    </w:p>
    <w:p w14:paraId="317405D0" w14:textId="77777777" w:rsidR="00535F81" w:rsidRPr="005A7FBE" w:rsidRDefault="00535F81" w:rsidP="00535F81">
      <w:pPr>
        <w:widowControl w:val="0"/>
        <w:jc w:val="both"/>
      </w:pPr>
      <w:r w:rsidRPr="005A7FBE">
        <w:t>Teklif fiyatları, teklif verme koşullarına uygun olarak verilecektir.</w:t>
      </w:r>
    </w:p>
    <w:p w14:paraId="4B0FCC49" w14:textId="77777777" w:rsidR="00535F81" w:rsidRPr="005A7FBE" w:rsidRDefault="00535F81" w:rsidP="00535F81">
      <w:pPr>
        <w:widowControl w:val="0"/>
        <w:jc w:val="both"/>
      </w:pPr>
    </w:p>
    <w:p w14:paraId="381CF08D" w14:textId="77777777" w:rsidR="00535F81" w:rsidRPr="005A7FBE" w:rsidRDefault="00535F81" w:rsidP="00535F81">
      <w:pPr>
        <w:widowControl w:val="0"/>
        <w:jc w:val="both"/>
      </w:pPr>
      <w:r w:rsidRPr="005A7FBE">
        <w:t>Teklif birim fiyatları;</w:t>
      </w:r>
    </w:p>
    <w:p w14:paraId="49451781" w14:textId="77777777" w:rsidR="00535F81" w:rsidRPr="005A7FBE" w:rsidRDefault="00535F81" w:rsidP="00535F81">
      <w:pPr>
        <w:widowControl w:val="0"/>
        <w:jc w:val="both"/>
      </w:pPr>
    </w:p>
    <w:p w14:paraId="7AA3983C" w14:textId="1E39C917" w:rsidR="00535F81" w:rsidRPr="005A7FBE" w:rsidRDefault="004B4BB3" w:rsidP="00A9583D">
      <w:pPr>
        <w:widowControl w:val="0"/>
        <w:numPr>
          <w:ilvl w:val="0"/>
          <w:numId w:val="6"/>
        </w:numPr>
        <w:overflowPunct/>
        <w:autoSpaceDE/>
        <w:autoSpaceDN/>
        <w:adjustRightInd/>
        <w:jc w:val="both"/>
        <w:textAlignment w:val="auto"/>
      </w:pPr>
      <w:r w:rsidRPr="005A7FBE">
        <w:t>Sayaç İmalatı</w:t>
      </w:r>
      <w:r w:rsidR="00850C7C" w:rsidRPr="005A7FBE">
        <w:t xml:space="preserve"> (</w:t>
      </w:r>
      <w:r w:rsidR="00365277" w:rsidRPr="00365277">
        <w:rPr>
          <w:color w:val="0070C0"/>
        </w:rPr>
        <w:t xml:space="preserve">Seçilen </w:t>
      </w:r>
      <w:proofErr w:type="spellStart"/>
      <w:r w:rsidR="00365277">
        <w:t>o</w:t>
      </w:r>
      <w:r w:rsidR="00850C7C" w:rsidRPr="005A7FBE">
        <w:t>ps</w:t>
      </w:r>
      <w:r w:rsidR="00A07964" w:rsidRPr="005A7FBE">
        <w:t>iyonel</w:t>
      </w:r>
      <w:proofErr w:type="spellEnd"/>
      <w:r w:rsidR="00A07964" w:rsidRPr="005A7FBE">
        <w:t xml:space="preserve"> </w:t>
      </w:r>
      <w:r w:rsidR="00365277" w:rsidRPr="00365277">
        <w:rPr>
          <w:color w:val="0070C0"/>
        </w:rPr>
        <w:t xml:space="preserve">özelliklere bağlı </w:t>
      </w:r>
      <w:r w:rsidR="00A07964" w:rsidRPr="005A7FBE">
        <w:t xml:space="preserve">olarak </w:t>
      </w:r>
      <w:r w:rsidR="00A07964" w:rsidRPr="00365277">
        <w:rPr>
          <w:strike/>
          <w:color w:val="FF0000"/>
        </w:rPr>
        <w:t>Açma Kesme Rölesi</w:t>
      </w:r>
      <w:r w:rsidR="00FD6DD8" w:rsidRPr="005A7FBE">
        <w:t xml:space="preserve">, </w:t>
      </w:r>
      <w:r w:rsidR="00A2764F" w:rsidRPr="00365277">
        <w:rPr>
          <w:strike/>
          <w:color w:val="FF0000"/>
        </w:rPr>
        <w:t>Harici Besleme</w:t>
      </w:r>
      <w:r w:rsidR="00A07964" w:rsidRPr="005A7FBE">
        <w:t>)</w:t>
      </w:r>
      <w:r w:rsidRPr="005A7FBE">
        <w:t>,</w:t>
      </w:r>
    </w:p>
    <w:p w14:paraId="711436F8" w14:textId="77777777" w:rsidR="00535F81" w:rsidRPr="005A7FBE" w:rsidRDefault="004B4BB3" w:rsidP="00A9583D">
      <w:pPr>
        <w:numPr>
          <w:ilvl w:val="0"/>
          <w:numId w:val="6"/>
        </w:numPr>
        <w:overflowPunct/>
        <w:autoSpaceDE/>
        <w:autoSpaceDN/>
        <w:adjustRightInd/>
        <w:textAlignment w:val="auto"/>
      </w:pPr>
      <w:r w:rsidRPr="005A7FBE">
        <w:t>Sayaç okuma yazılımı</w:t>
      </w:r>
      <w:r w:rsidR="00535F81" w:rsidRPr="005A7FBE">
        <w:t>,</w:t>
      </w:r>
    </w:p>
    <w:p w14:paraId="2F8DCDFE" w14:textId="3B254675" w:rsidR="004B4BB3" w:rsidRPr="005A7FBE" w:rsidRDefault="004B4BB3" w:rsidP="00A9583D">
      <w:pPr>
        <w:numPr>
          <w:ilvl w:val="0"/>
          <w:numId w:val="6"/>
        </w:numPr>
        <w:overflowPunct/>
        <w:autoSpaceDE/>
        <w:autoSpaceDN/>
        <w:adjustRightInd/>
        <w:textAlignment w:val="auto"/>
      </w:pPr>
      <w:r w:rsidRPr="005A7FBE">
        <w:t xml:space="preserve">Sayaç </w:t>
      </w:r>
      <w:r w:rsidR="0034641F" w:rsidRPr="005A7FBE">
        <w:t>askı</w:t>
      </w:r>
      <w:r w:rsidRPr="005A7FBE">
        <w:t xml:space="preserve"> aparatı,</w:t>
      </w:r>
    </w:p>
    <w:p w14:paraId="6E245386" w14:textId="77777777" w:rsidR="00535F81" w:rsidRPr="005A7FBE" w:rsidRDefault="00535F81" w:rsidP="00A9583D">
      <w:pPr>
        <w:widowControl w:val="0"/>
        <w:numPr>
          <w:ilvl w:val="0"/>
          <w:numId w:val="6"/>
        </w:numPr>
        <w:overflowPunct/>
        <w:autoSpaceDE/>
        <w:autoSpaceDN/>
        <w:adjustRightInd/>
        <w:jc w:val="both"/>
        <w:textAlignment w:val="auto"/>
      </w:pPr>
      <w:r w:rsidRPr="005A7FBE">
        <w:t>Kabul deneyleri,</w:t>
      </w:r>
    </w:p>
    <w:p w14:paraId="02A53C1C" w14:textId="77777777" w:rsidR="00535F81" w:rsidRPr="005A7FBE" w:rsidRDefault="00535F81" w:rsidP="00A9583D">
      <w:pPr>
        <w:widowControl w:val="0"/>
        <w:numPr>
          <w:ilvl w:val="0"/>
          <w:numId w:val="6"/>
        </w:numPr>
        <w:overflowPunct/>
        <w:autoSpaceDE/>
        <w:autoSpaceDN/>
        <w:adjustRightInd/>
        <w:jc w:val="both"/>
        <w:textAlignment w:val="auto"/>
      </w:pPr>
      <w:r w:rsidRPr="005A7FBE">
        <w:t>Ambalaj,</w:t>
      </w:r>
    </w:p>
    <w:p w14:paraId="17FFBE8A" w14:textId="77777777" w:rsidR="00535F81" w:rsidRPr="005A7FBE" w:rsidRDefault="00535F81" w:rsidP="00535F81">
      <w:pPr>
        <w:widowControl w:val="0"/>
        <w:ind w:left="709"/>
        <w:jc w:val="both"/>
      </w:pPr>
    </w:p>
    <w:p w14:paraId="493D68BC" w14:textId="77777777" w:rsidR="00535F81" w:rsidRPr="005A7FBE" w:rsidRDefault="00535F81" w:rsidP="00535F81">
      <w:pPr>
        <w:widowControl w:val="0"/>
        <w:jc w:val="both"/>
      </w:pPr>
      <w:proofErr w:type="gramStart"/>
      <w:r w:rsidRPr="005A7FBE">
        <w:t>fiyatlarını</w:t>
      </w:r>
      <w:proofErr w:type="gramEnd"/>
      <w:r w:rsidRPr="005A7FBE">
        <w:t xml:space="preserve"> içerecektir.</w:t>
      </w:r>
    </w:p>
    <w:p w14:paraId="53E7D268" w14:textId="77777777" w:rsidR="003D324B" w:rsidRPr="005A7FBE" w:rsidRDefault="003D324B" w:rsidP="0064444C"/>
    <w:p w14:paraId="7F7FBF03" w14:textId="77777777" w:rsidR="007626EF" w:rsidRPr="005A7FBE" w:rsidRDefault="007626EF">
      <w:pPr>
        <w:pStyle w:val="Balk2"/>
      </w:pPr>
      <w:bookmarkStart w:id="115" w:name="_Toc138062897"/>
      <w:r w:rsidRPr="005A7FBE">
        <w:t>Ambalaj, Etiketleme ve Taşıma</w:t>
      </w:r>
      <w:bookmarkEnd w:id="115"/>
    </w:p>
    <w:p w14:paraId="62CFD11F" w14:textId="77777777" w:rsidR="00822BE6" w:rsidRPr="005A7FBE" w:rsidRDefault="00822BE6" w:rsidP="00822BE6">
      <w:pPr>
        <w:rPr>
          <w:szCs w:val="24"/>
        </w:rPr>
      </w:pPr>
    </w:p>
    <w:p w14:paraId="599675FD" w14:textId="25D85AB2" w:rsidR="00822BE6" w:rsidRPr="005A7FBE" w:rsidRDefault="008D34BC" w:rsidP="00822BE6">
      <w:pPr>
        <w:jc w:val="both"/>
      </w:pPr>
      <w:r w:rsidRPr="005A7FBE">
        <w:t>Sayaçlar,</w:t>
      </w:r>
      <w:r w:rsidR="00822BE6" w:rsidRPr="005A7FBE">
        <w:t xml:space="preserve"> her türlü yükleme, taşıma, indirme işlemlerine dayanıklı, montaj yerine hiç bir hasara uğramadan ulaşımını sağlayacak nitelikte ambalajlanacaktır. Sayaçların nakliye ve uzun süreli bekleme sırasında nem ve toz gibi dış etkilerden zarar görmemesi için ambalaj içerisine konacaktır.</w:t>
      </w:r>
    </w:p>
    <w:p w14:paraId="7C39620B" w14:textId="77777777" w:rsidR="00822BE6" w:rsidRPr="005A7FBE" w:rsidRDefault="00822BE6" w:rsidP="00822BE6">
      <w:pPr>
        <w:rPr>
          <w:szCs w:val="24"/>
        </w:rPr>
      </w:pPr>
    </w:p>
    <w:p w14:paraId="407338DB" w14:textId="58DA8360" w:rsidR="00822BE6" w:rsidRPr="005A7FBE" w:rsidRDefault="00822BE6" w:rsidP="00822BE6">
      <w:r w:rsidRPr="005A7FBE">
        <w:t xml:space="preserve">Her ambalaj üzerine 25 mm yükseklikte harf ve rakamlarla </w:t>
      </w:r>
      <w:r w:rsidR="000726D3" w:rsidRPr="000726D3">
        <w:rPr>
          <w:color w:val="0070C0"/>
        </w:rPr>
        <w:t xml:space="preserve">en az </w:t>
      </w:r>
      <w:r w:rsidRPr="005A7FBE">
        <w:t>aşağıdaki bilgiler yazılacaktır.</w:t>
      </w:r>
    </w:p>
    <w:p w14:paraId="1F5902F3" w14:textId="77777777" w:rsidR="00822BE6" w:rsidRPr="005A7FBE" w:rsidRDefault="00822BE6" w:rsidP="00822BE6">
      <w:pPr>
        <w:tabs>
          <w:tab w:val="num" w:pos="840"/>
        </w:tabs>
        <w:ind w:left="840" w:hanging="300"/>
        <w:rPr>
          <w:szCs w:val="24"/>
        </w:rPr>
      </w:pPr>
    </w:p>
    <w:p w14:paraId="34D2F281" w14:textId="77777777" w:rsidR="00822BE6" w:rsidRPr="005A7FBE" w:rsidRDefault="00822BE6" w:rsidP="00A9583D">
      <w:pPr>
        <w:numPr>
          <w:ilvl w:val="0"/>
          <w:numId w:val="7"/>
        </w:numPr>
        <w:overflowPunct/>
        <w:autoSpaceDE/>
        <w:autoSpaceDN/>
        <w:adjustRightInd/>
        <w:textAlignment w:val="auto"/>
      </w:pPr>
      <w:r w:rsidRPr="005A7FBE">
        <w:t>İmalatçının adı,</w:t>
      </w:r>
    </w:p>
    <w:p w14:paraId="1BAE0A9E" w14:textId="39312C0B" w:rsidR="00822BE6" w:rsidRPr="005A7FBE" w:rsidRDefault="00822BE6" w:rsidP="00A9583D">
      <w:pPr>
        <w:numPr>
          <w:ilvl w:val="0"/>
          <w:numId w:val="7"/>
        </w:numPr>
        <w:overflowPunct/>
        <w:autoSpaceDE/>
        <w:autoSpaceDN/>
        <w:adjustRightInd/>
        <w:textAlignment w:val="auto"/>
      </w:pPr>
      <w:r w:rsidRPr="005A7FBE">
        <w:t>Alıcının sipariş numarası ve</w:t>
      </w:r>
      <w:r w:rsidR="000A6510">
        <w:t xml:space="preserve"> </w:t>
      </w:r>
      <w:proofErr w:type="spellStart"/>
      <w:r w:rsidR="000A6510" w:rsidRPr="000A6510">
        <w:rPr>
          <w:color w:val="0070C0"/>
        </w:rPr>
        <w:t>karekod</w:t>
      </w:r>
      <w:proofErr w:type="spellEnd"/>
      <w:r w:rsidRPr="000A6510">
        <w:rPr>
          <w:color w:val="0070C0"/>
        </w:rPr>
        <w:t xml:space="preserve"> </w:t>
      </w:r>
      <w:r w:rsidRPr="000A6510">
        <w:rPr>
          <w:strike/>
          <w:color w:val="FF0000"/>
        </w:rPr>
        <w:t>malzeme kod numarası</w:t>
      </w:r>
      <w:r w:rsidRPr="005A7FBE">
        <w:t>,</w:t>
      </w:r>
    </w:p>
    <w:p w14:paraId="7EDA1B5F" w14:textId="77777777" w:rsidR="00822BE6" w:rsidRPr="005A7FBE" w:rsidRDefault="00822BE6" w:rsidP="00A9583D">
      <w:pPr>
        <w:numPr>
          <w:ilvl w:val="0"/>
          <w:numId w:val="7"/>
        </w:numPr>
        <w:overflowPunct/>
        <w:autoSpaceDE/>
        <w:autoSpaceDN/>
        <w:adjustRightInd/>
        <w:textAlignment w:val="auto"/>
      </w:pPr>
      <w:r w:rsidRPr="005A7FBE">
        <w:t>Malzemenin adı,</w:t>
      </w:r>
    </w:p>
    <w:p w14:paraId="105912C3" w14:textId="77777777" w:rsidR="00822BE6" w:rsidRPr="005A7FBE" w:rsidRDefault="00822BE6" w:rsidP="00A9583D">
      <w:pPr>
        <w:numPr>
          <w:ilvl w:val="0"/>
          <w:numId w:val="7"/>
        </w:numPr>
        <w:overflowPunct/>
        <w:autoSpaceDE/>
        <w:autoSpaceDN/>
        <w:adjustRightInd/>
        <w:textAlignment w:val="auto"/>
      </w:pPr>
      <w:r w:rsidRPr="005A7FBE">
        <w:t>Ambalaj boyutları,</w:t>
      </w:r>
    </w:p>
    <w:p w14:paraId="44317112" w14:textId="77777777" w:rsidR="00822BE6" w:rsidRPr="005A7FBE" w:rsidRDefault="00822BE6" w:rsidP="00A9583D">
      <w:pPr>
        <w:numPr>
          <w:ilvl w:val="0"/>
          <w:numId w:val="7"/>
        </w:numPr>
        <w:overflowPunct/>
        <w:autoSpaceDE/>
        <w:autoSpaceDN/>
        <w:adjustRightInd/>
        <w:textAlignment w:val="auto"/>
      </w:pPr>
      <w:r w:rsidRPr="005A7FBE">
        <w:t>Brüt ağırlık,</w:t>
      </w:r>
    </w:p>
    <w:p w14:paraId="37CB9C27" w14:textId="77777777" w:rsidR="00822BE6" w:rsidRPr="005A7FBE" w:rsidRDefault="00822BE6" w:rsidP="00A9583D">
      <w:pPr>
        <w:numPr>
          <w:ilvl w:val="0"/>
          <w:numId w:val="7"/>
        </w:numPr>
        <w:overflowPunct/>
        <w:autoSpaceDE/>
        <w:autoSpaceDN/>
        <w:adjustRightInd/>
        <w:textAlignment w:val="auto"/>
      </w:pPr>
      <w:r w:rsidRPr="005A7FBE">
        <w:t>Üst üste istiflenecek en fazla ambalajlı Sayaç sayısı,</w:t>
      </w:r>
    </w:p>
    <w:p w14:paraId="19324B21" w14:textId="77777777" w:rsidR="00822BE6" w:rsidRPr="005A7FBE" w:rsidRDefault="00822BE6" w:rsidP="00A9583D">
      <w:pPr>
        <w:numPr>
          <w:ilvl w:val="0"/>
          <w:numId w:val="7"/>
        </w:numPr>
        <w:overflowPunct/>
        <w:autoSpaceDE/>
        <w:autoSpaceDN/>
        <w:adjustRightInd/>
        <w:textAlignment w:val="auto"/>
      </w:pPr>
      <w:proofErr w:type="spellStart"/>
      <w:r w:rsidRPr="005A7FBE">
        <w:t>ALICI’nın</w:t>
      </w:r>
      <w:proofErr w:type="spellEnd"/>
      <w:r w:rsidRPr="005A7FBE">
        <w:t xml:space="preserve"> adı ve adresi,</w:t>
      </w:r>
    </w:p>
    <w:p w14:paraId="34FEB7D9" w14:textId="77777777" w:rsidR="00461EEE" w:rsidRPr="005A7FBE" w:rsidRDefault="00461EEE" w:rsidP="00822BE6"/>
    <w:p w14:paraId="6DF599FF" w14:textId="77777777" w:rsidR="007626EF" w:rsidRPr="005A7FBE" w:rsidRDefault="0064444C">
      <w:pPr>
        <w:pStyle w:val="Balk2"/>
      </w:pPr>
      <w:bookmarkStart w:id="116" w:name="_Toc138062898"/>
      <w:r w:rsidRPr="005A7FBE">
        <w:t xml:space="preserve">Sayaç </w:t>
      </w:r>
      <w:r w:rsidR="003D324B" w:rsidRPr="005A7FBE">
        <w:t xml:space="preserve">ile Birlikte </w:t>
      </w:r>
      <w:r w:rsidR="007626EF" w:rsidRPr="005A7FBE">
        <w:t>Verilecek Belgeler</w:t>
      </w:r>
      <w:bookmarkEnd w:id="116"/>
    </w:p>
    <w:p w14:paraId="0221AE8C" w14:textId="77777777" w:rsidR="0064444C" w:rsidRPr="005A7FBE" w:rsidRDefault="0064444C" w:rsidP="0064444C"/>
    <w:p w14:paraId="6131DB58" w14:textId="77777777" w:rsidR="0064444C" w:rsidRPr="005A7FBE" w:rsidRDefault="0064444C" w:rsidP="0064444C">
      <w:pPr>
        <w:widowControl w:val="0"/>
        <w:jc w:val="both"/>
      </w:pPr>
      <w:r w:rsidRPr="005A7FBE">
        <w:t>Koruyucu plastik bir zarf içine konulmuş birer adet,</w:t>
      </w:r>
    </w:p>
    <w:p w14:paraId="50B8986F" w14:textId="77777777" w:rsidR="0064444C" w:rsidRPr="005A7FBE" w:rsidRDefault="0064444C" w:rsidP="0064444C">
      <w:pPr>
        <w:widowControl w:val="0"/>
        <w:jc w:val="both"/>
        <w:rPr>
          <w:szCs w:val="24"/>
        </w:rPr>
      </w:pPr>
    </w:p>
    <w:p w14:paraId="54BCC685" w14:textId="77777777" w:rsidR="0064444C" w:rsidRPr="005A7FBE" w:rsidRDefault="008442A5" w:rsidP="00A9583D">
      <w:pPr>
        <w:widowControl w:val="0"/>
        <w:numPr>
          <w:ilvl w:val="0"/>
          <w:numId w:val="8"/>
        </w:numPr>
        <w:overflowPunct/>
        <w:autoSpaceDE/>
        <w:autoSpaceDN/>
        <w:adjustRightInd/>
        <w:jc w:val="both"/>
        <w:textAlignment w:val="auto"/>
      </w:pPr>
      <w:r w:rsidRPr="005A7FBE">
        <w:t>Kullanma Kılavuzu</w:t>
      </w:r>
      <w:r w:rsidR="0064444C" w:rsidRPr="005A7FBE">
        <w:t>,</w:t>
      </w:r>
    </w:p>
    <w:p w14:paraId="6918C13E" w14:textId="40836D91" w:rsidR="0064444C" w:rsidRPr="005A7FBE" w:rsidRDefault="008442A5" w:rsidP="00A9583D">
      <w:pPr>
        <w:widowControl w:val="0"/>
        <w:numPr>
          <w:ilvl w:val="0"/>
          <w:numId w:val="8"/>
        </w:numPr>
        <w:overflowPunct/>
        <w:autoSpaceDE/>
        <w:autoSpaceDN/>
        <w:adjustRightInd/>
        <w:jc w:val="both"/>
        <w:textAlignment w:val="auto"/>
      </w:pPr>
      <w:r w:rsidRPr="005A7FBE">
        <w:t xml:space="preserve">Sayaç </w:t>
      </w:r>
      <w:r w:rsidR="006D384E" w:rsidRPr="005A7FBE">
        <w:t>Bilgi Formu</w:t>
      </w:r>
      <w:r w:rsidR="0064444C" w:rsidRPr="005A7FBE">
        <w:t>,</w:t>
      </w:r>
    </w:p>
    <w:p w14:paraId="75BA5B0F" w14:textId="77777777" w:rsidR="008D34BC" w:rsidRPr="005A7FBE" w:rsidRDefault="008D34BC" w:rsidP="008D34BC">
      <w:pPr>
        <w:widowControl w:val="0"/>
        <w:overflowPunct/>
        <w:autoSpaceDE/>
        <w:autoSpaceDN/>
        <w:adjustRightInd/>
        <w:jc w:val="both"/>
        <w:textAlignment w:val="auto"/>
      </w:pPr>
    </w:p>
    <w:p w14:paraId="0944521A" w14:textId="5A2FF2C2" w:rsidR="008D34BC" w:rsidRPr="005A7FBE" w:rsidRDefault="008D34BC" w:rsidP="008D34BC">
      <w:pPr>
        <w:widowControl w:val="0"/>
        <w:overflowPunct/>
        <w:autoSpaceDE/>
        <w:autoSpaceDN/>
        <w:adjustRightInd/>
        <w:jc w:val="both"/>
        <w:textAlignment w:val="auto"/>
      </w:pPr>
      <w:proofErr w:type="gramStart"/>
      <w:r w:rsidRPr="005A7FBE">
        <w:t>sayaç</w:t>
      </w:r>
      <w:proofErr w:type="gramEnd"/>
      <w:r w:rsidRPr="005A7FBE">
        <w:t xml:space="preserve"> ile birlikte</w:t>
      </w:r>
      <w:r w:rsidR="00436082" w:rsidRPr="005A7FBE">
        <w:t xml:space="preserve"> </w:t>
      </w:r>
      <w:proofErr w:type="spellStart"/>
      <w:r w:rsidR="002401A8" w:rsidRPr="005A7FBE">
        <w:rPr>
          <w:szCs w:val="24"/>
        </w:rPr>
        <w:t>ALICI’nın</w:t>
      </w:r>
      <w:proofErr w:type="spellEnd"/>
      <w:r w:rsidR="002401A8" w:rsidRPr="005A7FBE">
        <w:rPr>
          <w:szCs w:val="24"/>
        </w:rPr>
        <w:t xml:space="preserve"> talebi halinde</w:t>
      </w:r>
      <w:r w:rsidR="00436082" w:rsidRPr="005A7FBE">
        <w:rPr>
          <w:szCs w:val="24"/>
        </w:rPr>
        <w:t xml:space="preserve"> </w:t>
      </w:r>
      <w:r w:rsidRPr="005A7FBE">
        <w:t>verilecektir.</w:t>
      </w:r>
    </w:p>
    <w:p w14:paraId="1D0E6878" w14:textId="77777777" w:rsidR="0064444C" w:rsidRPr="005A7FBE" w:rsidRDefault="0064444C" w:rsidP="0064444C"/>
    <w:p w14:paraId="4CCA7FD6" w14:textId="77777777" w:rsidR="0064444C" w:rsidRPr="005A7FBE" w:rsidRDefault="0064444C">
      <w:pPr>
        <w:pStyle w:val="Balk2"/>
      </w:pPr>
      <w:bookmarkStart w:id="117" w:name="_Toc138062899"/>
      <w:r w:rsidRPr="005A7FBE">
        <w:t>Prototip İmalat ve Onayı</w:t>
      </w:r>
      <w:bookmarkEnd w:id="117"/>
    </w:p>
    <w:p w14:paraId="0F971015" w14:textId="77777777" w:rsidR="0064444C" w:rsidRPr="005A7FBE" w:rsidRDefault="0064444C" w:rsidP="0064444C">
      <w:pPr>
        <w:jc w:val="both"/>
      </w:pPr>
    </w:p>
    <w:p w14:paraId="3150B937" w14:textId="48F609AE" w:rsidR="0064444C" w:rsidRPr="005A7FBE" w:rsidRDefault="0064444C" w:rsidP="0064444C">
      <w:pPr>
        <w:jc w:val="both"/>
      </w:pPr>
      <w:r w:rsidRPr="005A7FBE">
        <w:t xml:space="preserve">Prototip istenmesi halinde İmalatçı, </w:t>
      </w:r>
      <w:r w:rsidR="00C5774D" w:rsidRPr="005A7FBE">
        <w:t xml:space="preserve">sayaçların </w:t>
      </w:r>
      <w:r w:rsidRPr="005A7FBE">
        <w:t xml:space="preserve">seri imalatına başlamadan önce her karakteristikten imal edeceği </w:t>
      </w:r>
      <w:r w:rsidR="00C5774D" w:rsidRPr="005A7FBE">
        <w:t xml:space="preserve">3 </w:t>
      </w:r>
      <w:r w:rsidRPr="005A7FBE">
        <w:t xml:space="preserve">adet </w:t>
      </w:r>
      <w:proofErr w:type="gramStart"/>
      <w:r w:rsidRPr="005A7FBE">
        <w:t>prototip</w:t>
      </w:r>
      <w:proofErr w:type="gramEnd"/>
      <w:r w:rsidRPr="005A7FBE">
        <w:t xml:space="preserve"> </w:t>
      </w:r>
      <w:r w:rsidR="00C5774D" w:rsidRPr="005A7FBE">
        <w:t>sayacı</w:t>
      </w:r>
      <w:r w:rsidRPr="005A7FBE">
        <w:t xml:space="preserve">, teçhizat ve malzemeleri monte edilmiş durumda, ALICI temsilcilerinin inceleme ve onayına sunacaktır. Onay verildikten sonra seri imalata geçilecektir. Teklif Sahipleri, ihale belgelerinde yer alan teslimat programının, </w:t>
      </w:r>
      <w:proofErr w:type="gramStart"/>
      <w:r w:rsidRPr="005A7FBE">
        <w:t>prototipin</w:t>
      </w:r>
      <w:proofErr w:type="gramEnd"/>
      <w:r w:rsidRPr="005A7FBE">
        <w:t xml:space="preserve"> onay süresini de kapsadığını göz önüne alacaklardır.</w:t>
      </w:r>
    </w:p>
    <w:p w14:paraId="6A4A3090" w14:textId="77777777" w:rsidR="0064444C" w:rsidRPr="005A7FBE" w:rsidRDefault="0064444C" w:rsidP="0064444C">
      <w:pPr>
        <w:jc w:val="both"/>
      </w:pPr>
      <w:r w:rsidRPr="005A7FBE">
        <w:t xml:space="preserve">İmalatçının kusurundan dolayı, </w:t>
      </w:r>
      <w:proofErr w:type="gramStart"/>
      <w:r w:rsidRPr="005A7FBE">
        <w:t>prototipin</w:t>
      </w:r>
      <w:proofErr w:type="gramEnd"/>
      <w:r w:rsidRPr="005A7FBE">
        <w:t xml:space="preserve"> onaylanmamasından doğan gecikmeler, imalatçının süre uzatım talebine neden oluşturmayacaktır.</w:t>
      </w:r>
    </w:p>
    <w:p w14:paraId="3B35FCB9" w14:textId="77777777" w:rsidR="0064444C" w:rsidRPr="005A7FBE" w:rsidRDefault="0064444C" w:rsidP="0064444C"/>
    <w:p w14:paraId="65DD9F2C" w14:textId="497CAC0D" w:rsidR="001611C5" w:rsidRPr="005A7FBE" w:rsidRDefault="007626EF">
      <w:pPr>
        <w:pStyle w:val="Balk2"/>
      </w:pPr>
      <w:bookmarkStart w:id="118" w:name="_Toc138062900"/>
      <w:r w:rsidRPr="005A7FBE">
        <w:t>Garanti</w:t>
      </w:r>
      <w:bookmarkEnd w:id="118"/>
    </w:p>
    <w:p w14:paraId="5C2C5419" w14:textId="77777777" w:rsidR="00FC69A4" w:rsidRPr="005A7FBE" w:rsidRDefault="00FC69A4" w:rsidP="00FC69A4">
      <w:pPr>
        <w:jc w:val="both"/>
        <w:rPr>
          <w:b/>
          <w:szCs w:val="24"/>
        </w:rPr>
      </w:pPr>
    </w:p>
    <w:p w14:paraId="2BA3265D" w14:textId="50B6496D" w:rsidR="0064444C" w:rsidRPr="005A7FBE" w:rsidRDefault="0064444C" w:rsidP="0064444C">
      <w:pPr>
        <w:widowControl w:val="0"/>
        <w:jc w:val="both"/>
      </w:pPr>
      <w:r w:rsidRPr="005A7FBE">
        <w:t xml:space="preserve">İmalatçı, teslim edilen her Sayacı, teslim tarihinden başlayarak en az </w:t>
      </w:r>
      <w:r w:rsidR="007468DA" w:rsidRPr="005A7FBE">
        <w:t xml:space="preserve">5 yıl </w:t>
      </w:r>
      <w:r w:rsidRPr="005A7FBE">
        <w:t>süre ile tasarım, malzeme ve işçilik hatalarına karşı garanti edecektir.</w:t>
      </w:r>
    </w:p>
    <w:p w14:paraId="2D038B1D" w14:textId="77777777" w:rsidR="0064444C" w:rsidRPr="005A7FBE" w:rsidRDefault="0064444C" w:rsidP="0064444C">
      <w:pPr>
        <w:widowControl w:val="0"/>
        <w:jc w:val="both"/>
      </w:pPr>
    </w:p>
    <w:p w14:paraId="7BFC9C64" w14:textId="1AA47AA0" w:rsidR="0064444C" w:rsidRPr="005A7FBE" w:rsidRDefault="0064444C" w:rsidP="0064444C">
      <w:pPr>
        <w:widowControl w:val="0"/>
        <w:jc w:val="both"/>
      </w:pPr>
      <w:r w:rsidRPr="005A7FBE">
        <w:t>Sayacın, garanti süresi içinde kusurlu bulunması veya tasarım, malzeme ve imalat hataları nedeniyle hasarlanması halinde bulunduğu yerde tamirinin mümkün olmaması durumunda,</w:t>
      </w:r>
      <w:r w:rsidR="0078007E" w:rsidRPr="005A7FBE">
        <w:t xml:space="preserve"> sayacın tamiri,</w:t>
      </w:r>
      <w:r w:rsidRPr="005A7FBE">
        <w:t xml:space="preserve"> </w:t>
      </w:r>
      <w:r w:rsidR="0078007E" w:rsidRPr="005A7FBE">
        <w:t xml:space="preserve">tamirinin yapılacağı yere nakliyesi ve </w:t>
      </w:r>
      <w:r w:rsidRPr="005A7FBE">
        <w:t xml:space="preserve">tamir sonrası Alıcı'nın bildireceği yere </w:t>
      </w:r>
      <w:r w:rsidR="0078007E" w:rsidRPr="005A7FBE">
        <w:t xml:space="preserve">nakliyesi için gerekli olan bedeller </w:t>
      </w:r>
      <w:r w:rsidRPr="005A7FBE">
        <w:t xml:space="preserve">Yüklenici/İmalatçı tarafından </w:t>
      </w:r>
      <w:r w:rsidR="0078007E" w:rsidRPr="005A7FBE">
        <w:t>karşılanacaktır.</w:t>
      </w:r>
      <w:r w:rsidRPr="005A7FBE">
        <w:t xml:space="preserve"> </w:t>
      </w:r>
    </w:p>
    <w:p w14:paraId="2508A5C3" w14:textId="77777777" w:rsidR="0064444C" w:rsidRPr="005A7FBE" w:rsidRDefault="0064444C" w:rsidP="0064444C">
      <w:pPr>
        <w:widowControl w:val="0"/>
        <w:jc w:val="both"/>
        <w:rPr>
          <w:szCs w:val="24"/>
        </w:rPr>
      </w:pPr>
    </w:p>
    <w:p w14:paraId="57CBE003" w14:textId="77777777" w:rsidR="0064444C" w:rsidRPr="005A7FBE" w:rsidRDefault="0064444C" w:rsidP="0064444C">
      <w:pPr>
        <w:widowControl w:val="0"/>
        <w:jc w:val="both"/>
      </w:pPr>
      <w:r w:rsidRPr="005A7FBE">
        <w:t>Yüklenici/İmalatçı, kusurlu malzemeyi yazılı bildirim tarihini izleyen 15 (</w:t>
      </w:r>
      <w:proofErr w:type="spellStart"/>
      <w:r w:rsidRPr="005A7FBE">
        <w:t>onbeş</w:t>
      </w:r>
      <w:proofErr w:type="spellEnd"/>
      <w:r w:rsidRPr="005A7FBE">
        <w:t>) gün içinde İmalatçı tesislerine taşıyacak, en geç 1 (bir) ay içinde tamir edilerek kabule hazır hale getirecek ve deneylerin bitimini izleyen 15 (</w:t>
      </w:r>
      <w:proofErr w:type="spellStart"/>
      <w:r w:rsidRPr="005A7FBE">
        <w:t>onbeş</w:t>
      </w:r>
      <w:proofErr w:type="spellEnd"/>
      <w:r w:rsidRPr="005A7FBE">
        <w:t xml:space="preserve">)  gün içinde Alıcı'nın göstereceği yere taşıyacaktır. </w:t>
      </w:r>
    </w:p>
    <w:p w14:paraId="435DB971" w14:textId="77777777" w:rsidR="0064444C" w:rsidRPr="005A7FBE" w:rsidRDefault="0064444C" w:rsidP="0064444C">
      <w:pPr>
        <w:widowControl w:val="0"/>
        <w:jc w:val="both"/>
        <w:rPr>
          <w:szCs w:val="24"/>
        </w:rPr>
      </w:pPr>
    </w:p>
    <w:p w14:paraId="7DA00288" w14:textId="77777777" w:rsidR="0064444C" w:rsidRPr="005A7FBE" w:rsidRDefault="0064444C" w:rsidP="0064444C">
      <w:pPr>
        <w:widowControl w:val="0"/>
        <w:jc w:val="both"/>
      </w:pPr>
      <w:r w:rsidRPr="005A7FBE">
        <w:t>Yüklenici taşıma işlerini zamanında yapmazsa, ya da yazılı bildirim yapıldığı halde malzeme kusurlarını gidermezse, Alıcı, giderleri Yükleniciye ait olmak üzere, kusuru gidermek için gerekli işlemleri yapacaktır.  Bu durumda Alıcı,  söz konusu giderleri, Yüklenicinin varsa hak edişlerinden ya da kesin teminatından tahsil edecektir.</w:t>
      </w:r>
    </w:p>
    <w:p w14:paraId="7E8E1D7A" w14:textId="77777777" w:rsidR="0064444C" w:rsidRPr="005A7FBE" w:rsidRDefault="0064444C" w:rsidP="0064444C">
      <w:pPr>
        <w:widowControl w:val="0"/>
        <w:jc w:val="both"/>
        <w:rPr>
          <w:szCs w:val="24"/>
        </w:rPr>
      </w:pPr>
    </w:p>
    <w:p w14:paraId="5E2A824A" w14:textId="53E7F126" w:rsidR="00E817E0" w:rsidRPr="005A7FBE" w:rsidRDefault="0064444C" w:rsidP="0036131E">
      <w:pPr>
        <w:widowControl w:val="0"/>
        <w:jc w:val="both"/>
      </w:pPr>
      <w:r w:rsidRPr="005A7FBE">
        <w:t>Bu şekilde onarılan ya da değiştirilen malzeme de aynen yukarıdak</w:t>
      </w:r>
      <w:bookmarkStart w:id="119" w:name="_Toc374106244"/>
      <w:r w:rsidR="0036131E" w:rsidRPr="005A7FBE">
        <w:t>i garanti koşullarına uyacaktır.</w:t>
      </w:r>
      <w:bookmarkEnd w:id="119"/>
    </w:p>
    <w:p w14:paraId="558CBE03" w14:textId="440B533E" w:rsidR="00546DD4" w:rsidRPr="005A7FBE" w:rsidRDefault="00546DD4" w:rsidP="00F200D2"/>
    <w:p w14:paraId="01855243" w14:textId="38083EE9" w:rsidR="00546DD4" w:rsidRPr="005A7FBE" w:rsidRDefault="00546DD4" w:rsidP="00546DD4">
      <w:pPr>
        <w:tabs>
          <w:tab w:val="left" w:pos="2867"/>
        </w:tabs>
      </w:pPr>
    </w:p>
    <w:p w14:paraId="41041963" w14:textId="3D78C9E7" w:rsidR="002B6D5F" w:rsidRPr="005A7FBE" w:rsidRDefault="002B6D5F" w:rsidP="00546DD4"/>
    <w:p w14:paraId="7E566190" w14:textId="77777777" w:rsidR="002B6D5F" w:rsidRPr="005A7FBE" w:rsidRDefault="002B6D5F" w:rsidP="002B6D5F"/>
    <w:p w14:paraId="6F1786B3" w14:textId="77777777" w:rsidR="002B6D5F" w:rsidRPr="005A7FBE" w:rsidRDefault="002B6D5F" w:rsidP="002B6D5F"/>
    <w:p w14:paraId="6E7FDD37" w14:textId="77777777" w:rsidR="002B6D5F" w:rsidRPr="005A7FBE" w:rsidRDefault="002B6D5F" w:rsidP="002B6D5F"/>
    <w:p w14:paraId="2498674E" w14:textId="77777777" w:rsidR="002B6D5F" w:rsidRPr="005A7FBE" w:rsidRDefault="002B6D5F" w:rsidP="002B6D5F"/>
    <w:p w14:paraId="2EAF4239" w14:textId="77777777" w:rsidR="002B6D5F" w:rsidRPr="005A7FBE" w:rsidRDefault="002B6D5F" w:rsidP="002B6D5F"/>
    <w:p w14:paraId="63E98282" w14:textId="77777777" w:rsidR="002B6D5F" w:rsidRPr="005A7FBE" w:rsidRDefault="002B6D5F" w:rsidP="002B6D5F"/>
    <w:p w14:paraId="5DE66D3F" w14:textId="1040AF5D" w:rsidR="002B6D5F" w:rsidRPr="005A7FBE" w:rsidRDefault="002B6D5F" w:rsidP="002B6D5F"/>
    <w:p w14:paraId="1C94391C" w14:textId="4D6CD430" w:rsidR="002B6D5F" w:rsidRPr="005A7FBE" w:rsidRDefault="002B6D5F" w:rsidP="002B6D5F">
      <w:pPr>
        <w:tabs>
          <w:tab w:val="left" w:pos="3045"/>
        </w:tabs>
      </w:pPr>
      <w:r w:rsidRPr="005A7FBE">
        <w:tab/>
      </w:r>
    </w:p>
    <w:p w14:paraId="3C69BD5E" w14:textId="628AB5C2" w:rsidR="002B6D5F" w:rsidRPr="005A7FBE" w:rsidRDefault="002B6D5F" w:rsidP="002B6D5F"/>
    <w:p w14:paraId="7E6BC836" w14:textId="77777777" w:rsidR="0036131E" w:rsidRPr="005A7FBE" w:rsidRDefault="0036131E" w:rsidP="002B6D5F">
      <w:pPr>
        <w:sectPr w:rsidR="0036131E" w:rsidRPr="005A7FBE" w:rsidSect="009B7D23">
          <w:headerReference w:type="even" r:id="rId33"/>
          <w:headerReference w:type="default" r:id="rId34"/>
          <w:headerReference w:type="first" r:id="rId35"/>
          <w:pgSz w:w="11906" w:h="16838" w:code="9"/>
          <w:pgMar w:top="1417" w:right="1417" w:bottom="1417" w:left="1417" w:header="709" w:footer="709" w:gutter="0"/>
          <w:cols w:space="708"/>
          <w:docGrid w:linePitch="360"/>
        </w:sectPr>
      </w:pPr>
    </w:p>
    <w:p w14:paraId="365391F5" w14:textId="469C1982" w:rsidR="0036131E" w:rsidRPr="005A7FBE" w:rsidRDefault="00DA33CB" w:rsidP="0036131E">
      <w:pPr>
        <w:pStyle w:val="Balk1"/>
        <w:numPr>
          <w:ilvl w:val="0"/>
          <w:numId w:val="0"/>
        </w:numPr>
        <w:ind w:left="360" w:hanging="360"/>
        <w:jc w:val="both"/>
      </w:pPr>
      <w:bookmarkStart w:id="120" w:name="_Toc138062901"/>
      <w:r>
        <w:t>EK</w:t>
      </w:r>
      <w:r w:rsidR="0036131E" w:rsidRPr="005A7FBE">
        <w:t>-A</w:t>
      </w:r>
      <w:r w:rsidR="00C6269B" w:rsidRPr="00C6269B">
        <w:rPr>
          <w:color w:val="0070C0"/>
        </w:rPr>
        <w:t>.1 Kompakt</w:t>
      </w:r>
      <w:r w:rsidR="0036131E" w:rsidRPr="00C6269B">
        <w:rPr>
          <w:color w:val="0070C0"/>
        </w:rPr>
        <w:t xml:space="preserve"> </w:t>
      </w:r>
      <w:r w:rsidR="00653D86" w:rsidRPr="005A7FBE">
        <w:t>Tek Fazlı</w:t>
      </w:r>
      <w:r w:rsidR="00DA2528" w:rsidRPr="005A7FBE">
        <w:t>,</w:t>
      </w:r>
      <w:r w:rsidR="0036131E" w:rsidRPr="005A7FBE">
        <w:t xml:space="preserve"> </w:t>
      </w:r>
      <w:r w:rsidR="00653D86" w:rsidRPr="005A7FBE">
        <w:t>Üç Fazlı</w:t>
      </w:r>
      <w:r w:rsidR="00926C85" w:rsidRPr="005A7FBE">
        <w:t xml:space="preserve"> ve </w:t>
      </w:r>
      <w:r w:rsidR="00CD6A76" w:rsidRPr="005A7FBE">
        <w:t xml:space="preserve">Aktif-Reaktif (Kombi) </w:t>
      </w:r>
      <w:r w:rsidR="0036131E" w:rsidRPr="005A7FBE">
        <w:t>Sayaçlar</w:t>
      </w:r>
      <w:r w:rsidR="00926C85" w:rsidRPr="005A7FBE">
        <w:t>ın Boyutları</w:t>
      </w:r>
      <w:bookmarkEnd w:id="120"/>
    </w:p>
    <w:p w14:paraId="60049B78" w14:textId="7DAC74AF" w:rsidR="0036131E" w:rsidRPr="005A7FBE" w:rsidRDefault="00653D86" w:rsidP="0036131E">
      <w:r w:rsidRPr="003A0902">
        <w:rPr>
          <w:noProof/>
          <w:highlight w:val="yellow"/>
        </w:rPr>
        <mc:AlternateContent>
          <mc:Choice Requires="wps">
            <w:drawing>
              <wp:anchor distT="0" distB="0" distL="114300" distR="114300" simplePos="0" relativeHeight="251658752" behindDoc="0" locked="0" layoutInCell="1" allowOverlap="1" wp14:anchorId="53E116FE" wp14:editId="03BA4F56">
                <wp:simplePos x="0" y="0"/>
                <wp:positionH relativeFrom="column">
                  <wp:posOffset>4435530</wp:posOffset>
                </wp:positionH>
                <wp:positionV relativeFrom="paragraph">
                  <wp:posOffset>77553</wp:posOffset>
                </wp:positionV>
                <wp:extent cx="1684462" cy="1403985"/>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462" cy="1403985"/>
                        </a:xfrm>
                        <a:prstGeom prst="rect">
                          <a:avLst/>
                        </a:prstGeom>
                        <a:noFill/>
                        <a:ln w="9525">
                          <a:noFill/>
                          <a:miter lim="800000"/>
                          <a:headEnd/>
                          <a:tailEnd/>
                        </a:ln>
                      </wps:spPr>
                      <wps:txbx>
                        <w:txbxContent>
                          <w:p w14:paraId="259F6FE6" w14:textId="55E7F42A" w:rsidR="00B44878" w:rsidRDefault="00B44878" w:rsidP="0036131E">
                            <w:r>
                              <w:t xml:space="preserve">Tek </w:t>
                            </w:r>
                            <w:proofErr w:type="gramStart"/>
                            <w:r>
                              <w:t>Fazlı : 8cm</w:t>
                            </w:r>
                            <w:proofErr w:type="gramEnd"/>
                          </w:p>
                          <w:p w14:paraId="7094824C" w14:textId="0A8E4A2D" w:rsidR="00B44878" w:rsidRDefault="00B44878" w:rsidP="0036131E">
                            <w:r>
                              <w:t>Üç Fazlı/</w:t>
                            </w:r>
                            <w:proofErr w:type="gramStart"/>
                            <w:r>
                              <w:t>Kombi : 10cm</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116FE" id="_x0000_t202" coordsize="21600,21600" o:spt="202" path="m,l,21600r21600,l21600,xe">
                <v:stroke joinstyle="miter"/>
                <v:path gradientshapeok="t" o:connecttype="rect"/>
              </v:shapetype>
              <v:shape id="Metin Kutusu 2" o:spid="_x0000_s1026" type="#_x0000_t202" style="position:absolute;margin-left:349.25pt;margin-top:6.1pt;width:132.6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" filled="f" stroked="f">
                <v:textbox style="mso-fit-shape-to-text:t">
                  <w:txbxContent>
                    <w:p w14:paraId="259F6FE6" w14:textId="55E7F42A" w:rsidR="00B44878" w:rsidRDefault="00B44878" w:rsidP="0036131E">
                      <w:r>
                        <w:t xml:space="preserve">Tek </w:t>
                      </w:r>
                      <w:proofErr w:type="gramStart"/>
                      <w:r>
                        <w:t>Fazlı : 8cm</w:t>
                      </w:r>
                      <w:proofErr w:type="gramEnd"/>
                    </w:p>
                    <w:p w14:paraId="7094824C" w14:textId="0A8E4A2D" w:rsidR="00B44878" w:rsidRDefault="00B44878" w:rsidP="0036131E">
                      <w:r>
                        <w:t>Üç Fazlı/</w:t>
                      </w:r>
                      <w:proofErr w:type="gramStart"/>
                      <w:r>
                        <w:t>Kombi : 10cm</w:t>
                      </w:r>
                      <w:proofErr w:type="gramEnd"/>
                    </w:p>
                  </w:txbxContent>
                </v:textbox>
              </v:shape>
            </w:pict>
          </mc:Fallback>
        </mc:AlternateContent>
      </w:r>
      <w:r w:rsidR="0036131E" w:rsidRPr="003A0902">
        <w:rPr>
          <w:noProof/>
          <w:highlight w:val="yellow"/>
        </w:rPr>
        <mc:AlternateContent>
          <mc:Choice Requires="wps">
            <w:drawing>
              <wp:anchor distT="0" distB="0" distL="114300" distR="114300" simplePos="0" relativeHeight="251657728" behindDoc="0" locked="0" layoutInCell="1" allowOverlap="1" wp14:anchorId="5F5A9651" wp14:editId="1D825B2E">
                <wp:simplePos x="0" y="0"/>
                <wp:positionH relativeFrom="column">
                  <wp:posOffset>-1298</wp:posOffset>
                </wp:positionH>
                <wp:positionV relativeFrom="paragraph">
                  <wp:posOffset>77553</wp:posOffset>
                </wp:positionV>
                <wp:extent cx="2068830" cy="1403985"/>
                <wp:effectExtent l="0" t="0" r="0" b="63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403985"/>
                        </a:xfrm>
                        <a:prstGeom prst="rect">
                          <a:avLst/>
                        </a:prstGeom>
                        <a:noFill/>
                        <a:ln w="9525">
                          <a:noFill/>
                          <a:miter lim="800000"/>
                          <a:headEnd/>
                          <a:tailEnd/>
                        </a:ln>
                      </wps:spPr>
                      <wps:txbx>
                        <w:txbxContent>
                          <w:p w14:paraId="64210F46" w14:textId="4C734BB0" w:rsidR="00B44878" w:rsidRDefault="00B44878" w:rsidP="0036131E">
                            <w:r>
                              <w:t>Tek Fazlı: 15cm</w:t>
                            </w:r>
                          </w:p>
                          <w:p w14:paraId="6353EC5C" w14:textId="641303FB" w:rsidR="00B44878" w:rsidRDefault="00B44878" w:rsidP="0036131E">
                            <w:r>
                              <w:t>Üç Fazlı/</w:t>
                            </w:r>
                            <w:proofErr w:type="gramStart"/>
                            <w:r>
                              <w:t>Kombi : 20cm</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A9651" id="_x0000_s1027" type="#_x0000_t202" style="position:absolute;margin-left:-.1pt;margin-top:6.1pt;width:162.9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" filled="f" stroked="f">
                <v:textbox style="mso-fit-shape-to-text:t">
                  <w:txbxContent>
                    <w:p w14:paraId="64210F46" w14:textId="4C734BB0" w:rsidR="00B44878" w:rsidRDefault="00B44878" w:rsidP="0036131E">
                      <w:r>
                        <w:t>Tek Fazlı: 15cm</w:t>
                      </w:r>
                    </w:p>
                    <w:p w14:paraId="6353EC5C" w14:textId="641303FB" w:rsidR="00B44878" w:rsidRDefault="00B44878" w:rsidP="0036131E">
                      <w:r>
                        <w:t>Üç Fazlı/</w:t>
                      </w:r>
                      <w:proofErr w:type="gramStart"/>
                      <w:r>
                        <w:t>Kombi : 20cm</w:t>
                      </w:r>
                      <w:proofErr w:type="gramEnd"/>
                    </w:p>
                  </w:txbxContent>
                </v:textbox>
              </v:shape>
            </w:pict>
          </mc:Fallback>
        </mc:AlternateContent>
      </w:r>
      <w:r w:rsidR="0036131E" w:rsidRPr="005A7FBE">
        <w:t xml:space="preserve">                </w:t>
      </w:r>
    </w:p>
    <w:p w14:paraId="2BCD2170" w14:textId="77777777" w:rsidR="0036131E" w:rsidRPr="005A7FBE" w:rsidRDefault="0036131E" w:rsidP="0036131E"/>
    <w:p w14:paraId="77888D2B" w14:textId="77777777" w:rsidR="0036131E" w:rsidRPr="005A7FBE" w:rsidRDefault="0036131E" w:rsidP="0036131E"/>
    <w:p w14:paraId="4C9C8F66" w14:textId="6ECA160B" w:rsidR="0036131E" w:rsidRPr="005A7FBE" w:rsidRDefault="00841A13" w:rsidP="0036131E">
      <w:pPr>
        <w:overflowPunct/>
        <w:autoSpaceDE/>
        <w:autoSpaceDN/>
        <w:adjustRightInd/>
        <w:spacing w:after="160" w:line="259" w:lineRule="auto"/>
        <w:textAlignment w:val="auto"/>
      </w:pPr>
      <w:r w:rsidRPr="005A7FBE">
        <w:rPr>
          <w:noProof/>
        </w:rPr>
        <mc:AlternateContent>
          <mc:Choice Requires="wps">
            <w:drawing>
              <wp:anchor distT="0" distB="0" distL="114300" distR="114300" simplePos="0" relativeHeight="251647488" behindDoc="0" locked="0" layoutInCell="1" allowOverlap="1" wp14:anchorId="1A7187A8" wp14:editId="2CF0AB62">
                <wp:simplePos x="0" y="0"/>
                <wp:positionH relativeFrom="margin">
                  <wp:posOffset>4745990</wp:posOffset>
                </wp:positionH>
                <wp:positionV relativeFrom="paragraph">
                  <wp:posOffset>111429</wp:posOffset>
                </wp:positionV>
                <wp:extent cx="935990" cy="6985"/>
                <wp:effectExtent l="38100" t="76200" r="73660" b="88265"/>
                <wp:wrapNone/>
                <wp:docPr id="12" name="Düz Ok Bağlayıcısı 11"/>
                <wp:cNvGraphicFramePr/>
                <a:graphic xmlns:a="http://schemas.openxmlformats.org/drawingml/2006/main">
                  <a:graphicData uri="http://schemas.microsoft.com/office/word/2010/wordprocessingShape">
                    <wps:wsp>
                      <wps:cNvCnPr/>
                      <wps:spPr>
                        <a:xfrm>
                          <a:off x="0" y="0"/>
                          <a:ext cx="935990" cy="69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27BDFA" id="_x0000_t32" coordsize="21600,21600" o:spt="32" o:oned="t" path="m,l21600,21600e" filled="f">
                <v:path arrowok="t" fillok="f" o:connecttype="none"/>
                <o:lock v:ext="edit" shapetype="t"/>
              </v:shapetype>
              <v:shape id="Düz Ok Bağlayıcısı 11" o:spid="_x0000_s1026" type="#_x0000_t32" style="position:absolute;margin-left:373.7pt;margin-top:8.75pt;width:73.7pt;height:.5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" strokecolor="black [3200]" strokeweight=".5pt">
                <v:stroke startarrow="block" endarrow="block" joinstyle="miter"/>
                <w10:wrap anchorx="margin"/>
              </v:shape>
            </w:pict>
          </mc:Fallback>
        </mc:AlternateContent>
      </w:r>
      <w:r w:rsidRPr="005A7FBE">
        <w:rPr>
          <w:noProof/>
        </w:rPr>
        <mc:AlternateContent>
          <mc:Choice Requires="wps">
            <w:drawing>
              <wp:anchor distT="0" distB="0" distL="114300" distR="114300" simplePos="0" relativeHeight="251670016" behindDoc="0" locked="0" layoutInCell="1" allowOverlap="1" wp14:anchorId="4C6D09DA" wp14:editId="27EBA6DE">
                <wp:simplePos x="0" y="0"/>
                <wp:positionH relativeFrom="column">
                  <wp:posOffset>5692775</wp:posOffset>
                </wp:positionH>
                <wp:positionV relativeFrom="paragraph">
                  <wp:posOffset>82881</wp:posOffset>
                </wp:positionV>
                <wp:extent cx="0" cy="692150"/>
                <wp:effectExtent l="0" t="0" r="19050" b="31750"/>
                <wp:wrapNone/>
                <wp:docPr id="15" name="Düz Bağlayıcı 23"/>
                <wp:cNvGraphicFramePr/>
                <a:graphic xmlns:a="http://schemas.openxmlformats.org/drawingml/2006/main">
                  <a:graphicData uri="http://schemas.microsoft.com/office/word/2010/wordprocessingShape">
                    <wps:wsp>
                      <wps:cNvCnPr/>
                      <wps:spPr>
                        <a:xfrm>
                          <a:off x="0" y="0"/>
                          <a:ext cx="0" cy="6921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ED073B" id="Düz Bağlayıcı 2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448.25pt,6.55pt" to="448.2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" strokecolor="windowText" strokeweight=".5pt">
                <v:stroke joinstyle="miter"/>
              </v:line>
            </w:pict>
          </mc:Fallback>
        </mc:AlternateContent>
      </w:r>
      <w:r w:rsidR="0036131E" w:rsidRPr="005A7FBE">
        <w:rPr>
          <w:noProof/>
        </w:rPr>
        <mc:AlternateContent>
          <mc:Choice Requires="wps">
            <w:drawing>
              <wp:anchor distT="0" distB="0" distL="114300" distR="114300" simplePos="0" relativeHeight="251638272" behindDoc="0" locked="0" layoutInCell="1" allowOverlap="1" wp14:anchorId="6304F680" wp14:editId="166D6B71">
                <wp:simplePos x="0" y="0"/>
                <wp:positionH relativeFrom="column">
                  <wp:posOffset>43726</wp:posOffset>
                </wp:positionH>
                <wp:positionV relativeFrom="paragraph">
                  <wp:posOffset>471655</wp:posOffset>
                </wp:positionV>
                <wp:extent cx="1982788" cy="3139246"/>
                <wp:effectExtent l="0" t="0" r="17780" b="23495"/>
                <wp:wrapNone/>
                <wp:docPr id="42" name="Yuvarlatılmış Dikdörtgen 41"/>
                <wp:cNvGraphicFramePr/>
                <a:graphic xmlns:a="http://schemas.openxmlformats.org/drawingml/2006/main">
                  <a:graphicData uri="http://schemas.microsoft.com/office/word/2010/wordprocessingShape">
                    <wps:wsp>
                      <wps:cNvSpPr/>
                      <wps:spPr>
                        <a:xfrm>
                          <a:off x="0" y="0"/>
                          <a:ext cx="1982788" cy="3139246"/>
                        </a:xfrm>
                        <a:prstGeom prst="roundRect">
                          <a:avLst>
                            <a:gd name="adj" fmla="val 162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4BC01B9" id="Yuvarlatılmış Dikdörtgen 41" o:spid="_x0000_s1026" style="position:absolute;margin-left:3.45pt;margin-top:37.15pt;width:156.15pt;height:24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" filled="f" strokecolor="black [3213]" strokeweight="1pt">
                <v:stroke joinstyle="miter"/>
              </v:roundrect>
            </w:pict>
          </mc:Fallback>
        </mc:AlternateContent>
      </w:r>
      <w:r w:rsidR="0036131E" w:rsidRPr="005A7FBE">
        <w:rPr>
          <w:noProof/>
        </w:rPr>
        <mc:AlternateContent>
          <mc:Choice Requires="wps">
            <w:drawing>
              <wp:anchor distT="0" distB="0" distL="114300" distR="114300" simplePos="0" relativeHeight="251633152" behindDoc="0" locked="0" layoutInCell="1" allowOverlap="1" wp14:anchorId="2E04B484" wp14:editId="7EBF8AE4">
                <wp:simplePos x="0" y="0"/>
                <wp:positionH relativeFrom="column">
                  <wp:posOffset>2068830</wp:posOffset>
                </wp:positionH>
                <wp:positionV relativeFrom="paragraph">
                  <wp:posOffset>66149</wp:posOffset>
                </wp:positionV>
                <wp:extent cx="0" cy="692150"/>
                <wp:effectExtent l="0" t="0" r="19050" b="31750"/>
                <wp:wrapNone/>
                <wp:docPr id="24" name="Düz Bağlayıcı 23"/>
                <wp:cNvGraphicFramePr/>
                <a:graphic xmlns:a="http://schemas.openxmlformats.org/drawingml/2006/main">
                  <a:graphicData uri="http://schemas.microsoft.com/office/word/2010/wordprocessingShape">
                    <wps:wsp>
                      <wps:cNvCnPr/>
                      <wps:spPr>
                        <a:xfrm>
                          <a:off x="0" y="0"/>
                          <a:ext cx="0" cy="692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A49637" id="Düz Bağlayıcı 23"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62.9pt,5.2pt" to="162.9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" strokecolor="black [3213]" strokeweight=".5pt">
                <v:stroke joinstyle="miter"/>
              </v:line>
            </w:pict>
          </mc:Fallback>
        </mc:AlternateContent>
      </w:r>
      <w:r w:rsidR="0036131E" w:rsidRPr="005A7FBE">
        <w:rPr>
          <w:noProof/>
        </w:rPr>
        <mc:AlternateContent>
          <mc:Choice Requires="wps">
            <w:drawing>
              <wp:anchor distT="0" distB="0" distL="114300" distR="114300" simplePos="0" relativeHeight="251634176" behindDoc="0" locked="0" layoutInCell="1" allowOverlap="1" wp14:anchorId="2FAD0608" wp14:editId="1540398D">
                <wp:simplePos x="0" y="0"/>
                <wp:positionH relativeFrom="column">
                  <wp:posOffset>0</wp:posOffset>
                </wp:positionH>
                <wp:positionV relativeFrom="paragraph">
                  <wp:posOffset>49004</wp:posOffset>
                </wp:positionV>
                <wp:extent cx="0" cy="810260"/>
                <wp:effectExtent l="0" t="0" r="19050" b="27940"/>
                <wp:wrapNone/>
                <wp:docPr id="26" name="Düz Bağlayıcı 25"/>
                <wp:cNvGraphicFramePr/>
                <a:graphic xmlns:a="http://schemas.openxmlformats.org/drawingml/2006/main">
                  <a:graphicData uri="http://schemas.microsoft.com/office/word/2010/wordprocessingShape">
                    <wps:wsp>
                      <wps:cNvCnPr/>
                      <wps:spPr>
                        <a:xfrm>
                          <a:off x="0" y="0"/>
                          <a:ext cx="0" cy="810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F7BBE4" id="Düz Bağlayıcı 25"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0,3.85pt" to="0,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" strokecolor="black [3213]" strokeweight=".5pt">
                <v:stroke joinstyle="miter"/>
              </v:line>
            </w:pict>
          </mc:Fallback>
        </mc:AlternateContent>
      </w:r>
      <w:r w:rsidR="0036131E" w:rsidRPr="005A7FBE">
        <w:rPr>
          <w:noProof/>
        </w:rPr>
        <mc:AlternateContent>
          <mc:Choice Requires="wps">
            <w:drawing>
              <wp:anchor distT="0" distB="0" distL="114300" distR="114300" simplePos="0" relativeHeight="251629056" behindDoc="0" locked="0" layoutInCell="1" allowOverlap="1" wp14:anchorId="269C3961" wp14:editId="5BEC9F47">
                <wp:simplePos x="0" y="0"/>
                <wp:positionH relativeFrom="column">
                  <wp:posOffset>925195</wp:posOffset>
                </wp:positionH>
                <wp:positionV relativeFrom="paragraph">
                  <wp:posOffset>170815</wp:posOffset>
                </wp:positionV>
                <wp:extent cx="218215" cy="235061"/>
                <wp:effectExtent l="0" t="0" r="10795" b="12700"/>
                <wp:wrapNone/>
                <wp:docPr id="39" name="Aynı Yan Köşesi Kesik Dikdörtgen 38"/>
                <wp:cNvGraphicFramePr/>
                <a:graphic xmlns:a="http://schemas.openxmlformats.org/drawingml/2006/main">
                  <a:graphicData uri="http://schemas.microsoft.com/office/word/2010/wordprocessingShape">
                    <wps:wsp>
                      <wps:cNvSpPr/>
                      <wps:spPr>
                        <a:xfrm>
                          <a:off x="0" y="0"/>
                          <a:ext cx="218215" cy="235061"/>
                        </a:xfrm>
                        <a:prstGeom prst="snip2SameRect">
                          <a:avLst>
                            <a:gd name="adj1" fmla="val 22124"/>
                            <a:gd name="adj2" fmla="val 0"/>
                          </a:avLst>
                        </a:prstGeom>
                        <a:solidFill>
                          <a:schemeClr val="tx1">
                            <a:lumMod val="65000"/>
                            <a:lumOff val="35000"/>
                          </a:schemeClr>
                        </a:solidFill>
                        <a:ln w="3175"/>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118FB3" id="Aynı Yan Köşesi Kesik Dikdörtgen 38" o:spid="_x0000_s1026" style="position:absolute;margin-left:72.85pt;margin-top:13.45pt;width:17.2pt;height:18.5pt;z-index:251629056;visibility:visible;mso-wrap-style:square;mso-wrap-distance-left:9pt;mso-wrap-distance-top:0;mso-wrap-distance-right:9pt;mso-wrap-distance-bottom:0;mso-position-horizontal:absolute;mso-position-horizontal-relative:text;mso-position-vertical:absolute;mso-position-vertical-relative:text;v-text-anchor:middle" coordsize="218215,235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" path="m48278,l169937,r48278,48278l218215,235061r,l,235061r,l,48278,48278,xe" fillcolor="#5a5a5a [2109]" strokecolor="black [1600]" strokeweight=".25pt">
                <v:stroke joinstyle="miter"/>
                <v:path arrowok="t" o:connecttype="custom" o:connectlocs="48278,0;169937,0;218215,48278;218215,235061;218215,235061;0,235061;0,235061;0,48278;48278,0" o:connectangles="0,0,0,0,0,0,0,0,0"/>
              </v:shape>
            </w:pict>
          </mc:Fallback>
        </mc:AlternateContent>
      </w:r>
      <w:r w:rsidR="0036131E" w:rsidRPr="005A7FBE">
        <w:rPr>
          <w:noProof/>
        </w:rPr>
        <mc:AlternateContent>
          <mc:Choice Requires="wps">
            <w:drawing>
              <wp:anchor distT="0" distB="0" distL="114300" distR="114300" simplePos="0" relativeHeight="251630080" behindDoc="0" locked="0" layoutInCell="1" allowOverlap="1" wp14:anchorId="2D4E042C" wp14:editId="1FA74475">
                <wp:simplePos x="0" y="0"/>
                <wp:positionH relativeFrom="column">
                  <wp:posOffset>0</wp:posOffset>
                </wp:positionH>
                <wp:positionV relativeFrom="paragraph">
                  <wp:posOffset>90805</wp:posOffset>
                </wp:positionV>
                <wp:extent cx="2069432" cy="13678"/>
                <wp:effectExtent l="19050" t="76200" r="83820" b="100965"/>
                <wp:wrapNone/>
                <wp:docPr id="13" name="Düz Ok Bağlayıcısı 12"/>
                <wp:cNvGraphicFramePr/>
                <a:graphic xmlns:a="http://schemas.openxmlformats.org/drawingml/2006/main">
                  <a:graphicData uri="http://schemas.microsoft.com/office/word/2010/wordprocessingShape">
                    <wps:wsp>
                      <wps:cNvCnPr/>
                      <wps:spPr bwMode="blackWhite">
                        <a:xfrm>
                          <a:off x="0" y="0"/>
                          <a:ext cx="2069432" cy="13678"/>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5B0F76" id="Düz Ok Bağlayıcısı 12" o:spid="_x0000_s1026" type="#_x0000_t32" style="position:absolute;margin-left:0;margin-top:7.15pt;width:162.95pt;height:1.1pt;z-index:251630080;visibility:visible;mso-wrap-style:square;mso-wrap-distance-left:9pt;mso-wrap-distance-top:0;mso-wrap-distance-right:9pt;mso-wrap-distance-bottom:0;mso-position-horizontal:absolute;mso-position-horizontal-relative:text;mso-position-vertical:absolute;mso-position-vertical-relative:text"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" strokecolor="black [3213]">
                <v:stroke startarrow="block" endarrow="block" joinstyle="miter"/>
              </v:shape>
            </w:pict>
          </mc:Fallback>
        </mc:AlternateContent>
      </w:r>
      <w:r w:rsidR="0036131E" w:rsidRPr="005A7FBE">
        <w:rPr>
          <w:noProof/>
        </w:rPr>
        <mc:AlternateContent>
          <mc:Choice Requires="wps">
            <w:drawing>
              <wp:anchor distT="0" distB="0" distL="114300" distR="114300" simplePos="0" relativeHeight="251639296" behindDoc="0" locked="0" layoutInCell="1" allowOverlap="1" wp14:anchorId="0D0D4C47" wp14:editId="6EF9F1ED">
                <wp:simplePos x="0" y="0"/>
                <wp:positionH relativeFrom="column">
                  <wp:posOffset>1437005</wp:posOffset>
                </wp:positionH>
                <wp:positionV relativeFrom="paragraph">
                  <wp:posOffset>1631315</wp:posOffset>
                </wp:positionV>
                <wp:extent cx="383721" cy="365760"/>
                <wp:effectExtent l="0" t="0" r="16510" b="15240"/>
                <wp:wrapNone/>
                <wp:docPr id="1" name="Oval 1"/>
                <wp:cNvGraphicFramePr/>
                <a:graphic xmlns:a="http://schemas.openxmlformats.org/drawingml/2006/main">
                  <a:graphicData uri="http://schemas.microsoft.com/office/word/2010/wordprocessingShape">
                    <wps:wsp>
                      <wps:cNvSpPr/>
                      <wps:spPr>
                        <a:xfrm>
                          <a:off x="0" y="0"/>
                          <a:ext cx="383721" cy="3657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E3BB5D4" id="Oval 1" o:spid="_x0000_s1026" style="position:absolute;margin-left:113.15pt;margin-top:128.45pt;width:30.2pt;height:28.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" filled="f" strokecolor="black [3213]" strokeweight="1pt">
                <v:stroke joinstyle="miter"/>
              </v:oval>
            </w:pict>
          </mc:Fallback>
        </mc:AlternateContent>
      </w:r>
      <w:r w:rsidR="0036131E" w:rsidRPr="005A7FBE">
        <w:rPr>
          <w:noProof/>
        </w:rPr>
        <mc:AlternateContent>
          <mc:Choice Requires="wps">
            <w:drawing>
              <wp:anchor distT="0" distB="0" distL="114300" distR="114300" simplePos="0" relativeHeight="251640320" behindDoc="0" locked="0" layoutInCell="1" allowOverlap="1" wp14:anchorId="309D91FF" wp14:editId="05C2FE7F">
                <wp:simplePos x="0" y="0"/>
                <wp:positionH relativeFrom="column">
                  <wp:posOffset>1564005</wp:posOffset>
                </wp:positionH>
                <wp:positionV relativeFrom="paragraph">
                  <wp:posOffset>1797685</wp:posOffset>
                </wp:positionV>
                <wp:extent cx="45719" cy="45719"/>
                <wp:effectExtent l="0" t="0" r="12065" b="12065"/>
                <wp:wrapNone/>
                <wp:docPr id="17" name="Oval 16"/>
                <wp:cNvGraphicFramePr/>
                <a:graphic xmlns:a="http://schemas.openxmlformats.org/drawingml/2006/main">
                  <a:graphicData uri="http://schemas.microsoft.com/office/word/2010/wordprocessingShape">
                    <wps:wsp>
                      <wps:cNvSpPr/>
                      <wps:spPr>
                        <a:xfrm>
                          <a:off x="0" y="0"/>
                          <a:ext cx="45719" cy="457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211C249" id="Oval 16" o:spid="_x0000_s1026" style="position:absolute;margin-left:123.15pt;margin-top:141.55pt;width:3.6pt;height:3.6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" filled="f" strokecolor="black [3213]" strokeweight="1pt">
                <v:stroke joinstyle="miter"/>
              </v:oval>
            </w:pict>
          </mc:Fallback>
        </mc:AlternateContent>
      </w:r>
      <w:r w:rsidR="0036131E" w:rsidRPr="005A7FBE">
        <w:rPr>
          <w:noProof/>
        </w:rPr>
        <mc:AlternateContent>
          <mc:Choice Requires="wps">
            <w:drawing>
              <wp:anchor distT="0" distB="0" distL="114300" distR="114300" simplePos="0" relativeHeight="251641344" behindDoc="0" locked="0" layoutInCell="1" allowOverlap="1" wp14:anchorId="3BADF296" wp14:editId="24AA091B">
                <wp:simplePos x="0" y="0"/>
                <wp:positionH relativeFrom="column">
                  <wp:posOffset>1656080</wp:posOffset>
                </wp:positionH>
                <wp:positionV relativeFrom="paragraph">
                  <wp:posOffset>1797685</wp:posOffset>
                </wp:positionV>
                <wp:extent cx="45719" cy="45719"/>
                <wp:effectExtent l="0" t="0" r="12065" b="12065"/>
                <wp:wrapNone/>
                <wp:docPr id="18" name="Oval 17"/>
                <wp:cNvGraphicFramePr/>
                <a:graphic xmlns:a="http://schemas.openxmlformats.org/drawingml/2006/main">
                  <a:graphicData uri="http://schemas.microsoft.com/office/word/2010/wordprocessingShape">
                    <wps:wsp>
                      <wps:cNvSpPr/>
                      <wps:spPr>
                        <a:xfrm>
                          <a:off x="0" y="0"/>
                          <a:ext cx="45719" cy="457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1FBD4D9" id="Oval 17" o:spid="_x0000_s1026" style="position:absolute;margin-left:130.4pt;margin-top:141.55pt;width:3.6pt;height:3.6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" filled="f" strokecolor="black [3213]" strokeweight="1pt">
                <v:stroke joinstyle="miter"/>
              </v:oval>
            </w:pict>
          </mc:Fallback>
        </mc:AlternateContent>
      </w:r>
      <w:r w:rsidR="0036131E" w:rsidRPr="005A7FBE">
        <w:rPr>
          <w:noProof/>
        </w:rPr>
        <mc:AlternateContent>
          <mc:Choice Requires="wps">
            <w:drawing>
              <wp:anchor distT="0" distB="0" distL="114300" distR="114300" simplePos="0" relativeHeight="251642368" behindDoc="0" locked="0" layoutInCell="1" allowOverlap="1" wp14:anchorId="07E0F45E" wp14:editId="2A2C28C7">
                <wp:simplePos x="0" y="0"/>
                <wp:positionH relativeFrom="column">
                  <wp:posOffset>269875</wp:posOffset>
                </wp:positionH>
                <wp:positionV relativeFrom="paragraph">
                  <wp:posOffset>869950</wp:posOffset>
                </wp:positionV>
                <wp:extent cx="1546225" cy="542925"/>
                <wp:effectExtent l="0" t="0" r="15875" b="28575"/>
                <wp:wrapNone/>
                <wp:docPr id="3" name="Dikdörtgen 3"/>
                <wp:cNvGraphicFramePr/>
                <a:graphic xmlns:a="http://schemas.openxmlformats.org/drawingml/2006/main">
                  <a:graphicData uri="http://schemas.microsoft.com/office/word/2010/wordprocessingShape">
                    <wps:wsp>
                      <wps:cNvSpPr/>
                      <wps:spPr>
                        <a:xfrm>
                          <a:off x="0" y="0"/>
                          <a:ext cx="154622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6B1E69" id="Dikdörtgen 3" o:spid="_x0000_s1026" style="position:absolute;margin-left:21.25pt;margin-top:68.5pt;width:121.75pt;height:42.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" filled="f" strokecolor="black [3213]" strokeweight="1pt"/>
            </w:pict>
          </mc:Fallback>
        </mc:AlternateContent>
      </w:r>
      <w:r w:rsidR="0036131E" w:rsidRPr="005A7FBE">
        <w:rPr>
          <w:noProof/>
        </w:rPr>
        <mc:AlternateContent>
          <mc:Choice Requires="wps">
            <w:drawing>
              <wp:anchor distT="0" distB="0" distL="114300" distR="114300" simplePos="0" relativeHeight="251643392" behindDoc="0" locked="0" layoutInCell="1" allowOverlap="1" wp14:anchorId="3FDAC961" wp14:editId="7B251735">
                <wp:simplePos x="0" y="0"/>
                <wp:positionH relativeFrom="column">
                  <wp:posOffset>309245</wp:posOffset>
                </wp:positionH>
                <wp:positionV relativeFrom="paragraph">
                  <wp:posOffset>1682115</wp:posOffset>
                </wp:positionV>
                <wp:extent cx="45719" cy="190500"/>
                <wp:effectExtent l="0" t="0" r="12065" b="19050"/>
                <wp:wrapNone/>
                <wp:docPr id="7" name="Yuvarlatılmış Çapraz Köşeli Dikdörtgen 4"/>
                <wp:cNvGraphicFramePr/>
                <a:graphic xmlns:a="http://schemas.openxmlformats.org/drawingml/2006/main">
                  <a:graphicData uri="http://schemas.microsoft.com/office/word/2010/wordprocessingShape">
                    <wps:wsp>
                      <wps:cNvSpPr/>
                      <wps:spPr>
                        <a:xfrm>
                          <a:off x="0" y="0"/>
                          <a:ext cx="45719" cy="190500"/>
                        </a:xfrm>
                        <a:prstGeom prst="round2DiagRect">
                          <a:avLst/>
                        </a:prstGeom>
                      </wps:spPr>
                      <wps:style>
                        <a:lnRef idx="1">
                          <a:schemeClr val="dk1"/>
                        </a:lnRef>
                        <a:fillRef idx="2">
                          <a:schemeClr val="dk1"/>
                        </a:fillRef>
                        <a:effectRef idx="1">
                          <a:schemeClr val="dk1"/>
                        </a:effectRef>
                        <a:fontRef idx="minor">
                          <a:schemeClr val="dk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7DEDA1" id="Yuvarlatılmış Çapraz Köşeli Dikdörtgen 4" o:spid="_x0000_s1026" style="position:absolute;margin-left:24.35pt;margin-top:132.45pt;width:3.6pt;height:15pt;z-index:251643392;visibility:visible;mso-wrap-style:square;mso-wrap-distance-left:9pt;mso-wrap-distance-top:0;mso-wrap-distance-right:9pt;mso-wrap-distance-bottom:0;mso-position-horizontal:absolute;mso-position-horizontal-relative:text;mso-position-vertical:absolute;mso-position-vertical-relative:text;v-text-anchor:middle" coordsize="4571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" path="m7620,l45719,r,l45719,182880v,4208,-3412,7620,-7620,7620l,190500r,l,7620c,3412,3412,,7620,xe" fillcolor="#555 [2160]" strokecolor="black [3200]" strokeweight=".5pt">
                <v:fill color2="#313131 [2608]" rotate="t" colors="0 #9b9b9b;.5 #8e8e8e;1 #797979" focus="100%" type="gradient">
                  <o:fill v:ext="view" type="gradientUnscaled"/>
                </v:fill>
                <v:stroke joinstyle="miter"/>
                <v:path arrowok="t" o:connecttype="custom" o:connectlocs="7620,0;45719,0;45719,0;45719,182880;38099,190500;0,190500;0,190500;0,7620;7620,0" o:connectangles="0,0,0,0,0,0,0,0,0"/>
              </v:shape>
            </w:pict>
          </mc:Fallback>
        </mc:AlternateContent>
      </w:r>
      <w:r w:rsidR="0036131E" w:rsidRPr="005A7FBE">
        <w:rPr>
          <w:noProof/>
        </w:rPr>
        <mc:AlternateContent>
          <mc:Choice Requires="wps">
            <w:drawing>
              <wp:anchor distT="0" distB="0" distL="114300" distR="114300" simplePos="0" relativeHeight="251645440" behindDoc="0" locked="0" layoutInCell="1" allowOverlap="1" wp14:anchorId="0FE15A4C" wp14:editId="58F83FF1">
                <wp:simplePos x="0" y="0"/>
                <wp:positionH relativeFrom="column">
                  <wp:posOffset>44450</wp:posOffset>
                </wp:positionH>
                <wp:positionV relativeFrom="paragraph">
                  <wp:posOffset>2903220</wp:posOffset>
                </wp:positionV>
                <wp:extent cx="1982788" cy="19050"/>
                <wp:effectExtent l="0" t="0" r="36830" b="19050"/>
                <wp:wrapNone/>
                <wp:docPr id="8" name="Düz Bağlayıcı 6"/>
                <wp:cNvGraphicFramePr/>
                <a:graphic xmlns:a="http://schemas.openxmlformats.org/drawingml/2006/main">
                  <a:graphicData uri="http://schemas.microsoft.com/office/word/2010/wordprocessingShape">
                    <wps:wsp>
                      <wps:cNvCnPr/>
                      <wps:spPr>
                        <a:xfrm>
                          <a:off x="0" y="0"/>
                          <a:ext cx="1982788"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442DFA" id="Düz Bağlayıcı 6"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5pt,228.6pt" to="159.65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" strokecolor="black [3213]" strokeweight=".5pt">
                <v:stroke joinstyle="miter"/>
              </v:line>
            </w:pict>
          </mc:Fallback>
        </mc:AlternateContent>
      </w:r>
      <w:r w:rsidR="0036131E" w:rsidRPr="005A7FBE">
        <w:rPr>
          <w:noProof/>
        </w:rPr>
        <mc:AlternateContent>
          <mc:Choice Requires="wps">
            <w:drawing>
              <wp:anchor distT="0" distB="0" distL="114300" distR="114300" simplePos="0" relativeHeight="251646464" behindDoc="0" locked="0" layoutInCell="1" allowOverlap="1" wp14:anchorId="06AFBF3C" wp14:editId="46B9EBC6">
                <wp:simplePos x="0" y="0"/>
                <wp:positionH relativeFrom="column">
                  <wp:posOffset>4767580</wp:posOffset>
                </wp:positionH>
                <wp:positionV relativeFrom="paragraph">
                  <wp:posOffset>375920</wp:posOffset>
                </wp:positionV>
                <wp:extent cx="922020" cy="3260598"/>
                <wp:effectExtent l="0" t="0" r="11430" b="16510"/>
                <wp:wrapNone/>
                <wp:docPr id="9" name="Yuvarlatılmış Dikdörtgen 7"/>
                <wp:cNvGraphicFramePr/>
                <a:graphic xmlns:a="http://schemas.openxmlformats.org/drawingml/2006/main">
                  <a:graphicData uri="http://schemas.microsoft.com/office/word/2010/wordprocessingShape">
                    <wps:wsp>
                      <wps:cNvSpPr/>
                      <wps:spPr>
                        <a:xfrm>
                          <a:off x="0" y="0"/>
                          <a:ext cx="922020" cy="3260598"/>
                        </a:xfrm>
                        <a:prstGeom prst="roundRect">
                          <a:avLst>
                            <a:gd name="adj" fmla="val 100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DC8F8C5" id="Yuvarlatılmış Dikdörtgen 7" o:spid="_x0000_s1026" style="position:absolute;margin-left:375.4pt;margin-top:29.6pt;width:72.6pt;height:256.75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" filled="f" strokecolor="black [3213]" strokeweight="1pt">
                <v:stroke joinstyle="miter"/>
              </v:roundrect>
            </w:pict>
          </mc:Fallback>
        </mc:AlternateContent>
      </w:r>
      <w:r w:rsidR="0036131E" w:rsidRPr="005A7FBE">
        <w:rPr>
          <w:noProof/>
        </w:rPr>
        <mc:AlternateContent>
          <mc:Choice Requires="wps">
            <w:drawing>
              <wp:anchor distT="0" distB="0" distL="114300" distR="114300" simplePos="0" relativeHeight="251648512" behindDoc="0" locked="0" layoutInCell="1" allowOverlap="1" wp14:anchorId="28AF3097" wp14:editId="6596E1FF">
                <wp:simplePos x="0" y="0"/>
                <wp:positionH relativeFrom="column">
                  <wp:posOffset>1816100</wp:posOffset>
                </wp:positionH>
                <wp:positionV relativeFrom="paragraph">
                  <wp:posOffset>2641600</wp:posOffset>
                </wp:positionV>
                <wp:extent cx="211138" cy="142875"/>
                <wp:effectExtent l="0" t="0" r="17780" b="28575"/>
                <wp:wrapNone/>
                <wp:docPr id="29" name="Yuvarlatılmış Çapraz Köşeli Dikdörtgen 28"/>
                <wp:cNvGraphicFramePr/>
                <a:graphic xmlns:a="http://schemas.openxmlformats.org/drawingml/2006/main">
                  <a:graphicData uri="http://schemas.microsoft.com/office/word/2010/wordprocessingShape">
                    <wps:wsp>
                      <wps:cNvSpPr/>
                      <wps:spPr>
                        <a:xfrm>
                          <a:off x="0" y="0"/>
                          <a:ext cx="211138" cy="14287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ED4D5F" id="Yuvarlatılmış Çapraz Köşeli Dikdörtgen 28" o:spid="_x0000_s1026" style="position:absolute;margin-left:143pt;margin-top:208pt;width:16.65pt;height:11.25pt;z-index:251648512;visibility:visible;mso-wrap-style:square;mso-wrap-distance-left:9pt;mso-wrap-distance-top:0;mso-wrap-distance-right:9pt;mso-wrap-distance-bottom:0;mso-position-horizontal:absolute;mso-position-horizontal-relative:text;mso-position-vertical:absolute;mso-position-vertical-relative:text;v-text-anchor:middle" coordsize="211138,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" path="m23813,l211138,r,l211138,119062v,13152,-10661,23813,-23813,23813l,142875r,l,23813c,10661,10661,,23813,xe" filled="f" strokecolor="black [3213]" strokeweight="1pt">
                <v:stroke joinstyle="miter"/>
                <v:path arrowok="t" o:connecttype="custom" o:connectlocs="23813,0;211138,0;211138,0;211138,119062;187325,142875;0,142875;0,142875;0,23813;23813,0" o:connectangles="0,0,0,0,0,0,0,0,0"/>
              </v:shape>
            </w:pict>
          </mc:Fallback>
        </mc:AlternateContent>
      </w:r>
      <w:r w:rsidR="0036131E" w:rsidRPr="005A7FBE">
        <w:rPr>
          <w:noProof/>
        </w:rPr>
        <mc:AlternateContent>
          <mc:Choice Requires="wps">
            <w:drawing>
              <wp:anchor distT="0" distB="0" distL="114300" distR="114300" simplePos="0" relativeHeight="251649536" behindDoc="0" locked="0" layoutInCell="1" allowOverlap="1" wp14:anchorId="5026E2BC" wp14:editId="6868D005">
                <wp:simplePos x="0" y="0"/>
                <wp:positionH relativeFrom="column">
                  <wp:posOffset>51435</wp:posOffset>
                </wp:positionH>
                <wp:positionV relativeFrom="paragraph">
                  <wp:posOffset>2822575</wp:posOffset>
                </wp:positionV>
                <wp:extent cx="1982788" cy="19050"/>
                <wp:effectExtent l="0" t="0" r="36830" b="19050"/>
                <wp:wrapNone/>
                <wp:docPr id="33" name="Düz Bağlayıcı 32"/>
                <wp:cNvGraphicFramePr/>
                <a:graphic xmlns:a="http://schemas.openxmlformats.org/drawingml/2006/main">
                  <a:graphicData uri="http://schemas.microsoft.com/office/word/2010/wordprocessingShape">
                    <wps:wsp>
                      <wps:cNvCnPr/>
                      <wps:spPr>
                        <a:xfrm>
                          <a:off x="0" y="0"/>
                          <a:ext cx="1982788"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549CF0" id="Düz Bağlayıcı 3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05pt,222.25pt" to="160.2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" strokecolor="black [3213]" strokeweight=".5pt">
                <v:stroke joinstyle="miter"/>
              </v:line>
            </w:pict>
          </mc:Fallback>
        </mc:AlternateContent>
      </w:r>
      <w:r w:rsidR="0036131E" w:rsidRPr="005A7FBE">
        <w:rPr>
          <w:noProof/>
        </w:rPr>
        <mc:AlternateContent>
          <mc:Choice Requires="wps">
            <w:drawing>
              <wp:anchor distT="0" distB="0" distL="114300" distR="114300" simplePos="0" relativeHeight="251650560" behindDoc="0" locked="0" layoutInCell="1" allowOverlap="1" wp14:anchorId="547A8B24" wp14:editId="18014E99">
                <wp:simplePos x="0" y="0"/>
                <wp:positionH relativeFrom="column">
                  <wp:posOffset>43815</wp:posOffset>
                </wp:positionH>
                <wp:positionV relativeFrom="paragraph">
                  <wp:posOffset>2618105</wp:posOffset>
                </wp:positionV>
                <wp:extent cx="211138" cy="142875"/>
                <wp:effectExtent l="0" t="0" r="17780" b="28575"/>
                <wp:wrapNone/>
                <wp:docPr id="34" name="Yuvarlatılmış Çapraz Köşeli Dikdörtgen 33"/>
                <wp:cNvGraphicFramePr/>
                <a:graphic xmlns:a="http://schemas.openxmlformats.org/drawingml/2006/main">
                  <a:graphicData uri="http://schemas.microsoft.com/office/word/2010/wordprocessingShape">
                    <wps:wsp>
                      <wps:cNvSpPr/>
                      <wps:spPr>
                        <a:xfrm>
                          <a:off x="0" y="0"/>
                          <a:ext cx="211138" cy="14287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96292E" id="Yuvarlatılmış Çapraz Köşeli Dikdörtgen 33" o:spid="_x0000_s1026" style="position:absolute;margin-left:3.45pt;margin-top:206.15pt;width:16.65pt;height:11.25pt;z-index:251650560;visibility:visible;mso-wrap-style:square;mso-wrap-distance-left:9pt;mso-wrap-distance-top:0;mso-wrap-distance-right:9pt;mso-wrap-distance-bottom:0;mso-position-horizontal:absolute;mso-position-horizontal-relative:text;mso-position-vertical:absolute;mso-position-vertical-relative:text;v-text-anchor:middle" coordsize="211138,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" path="m23813,l211138,r,l211138,119062v,13152,-10661,23813,-23813,23813l,142875r,l,23813c,10661,10661,,23813,xe" filled="f" strokecolor="black [3213]" strokeweight="1pt">
                <v:stroke joinstyle="miter"/>
                <v:path arrowok="t" o:connecttype="custom" o:connectlocs="23813,0;211138,0;211138,0;211138,119062;187325,142875;0,142875;0,142875;0,23813;23813,0" o:connectangles="0,0,0,0,0,0,0,0,0"/>
              </v:shape>
            </w:pict>
          </mc:Fallback>
        </mc:AlternateContent>
      </w:r>
      <w:r w:rsidR="0036131E" w:rsidRPr="005A7FBE">
        <w:rPr>
          <w:noProof/>
        </w:rPr>
        <mc:AlternateContent>
          <mc:Choice Requires="wps">
            <w:drawing>
              <wp:anchor distT="0" distB="0" distL="114300" distR="114300" simplePos="0" relativeHeight="251653632" behindDoc="0" locked="0" layoutInCell="1" allowOverlap="1" wp14:anchorId="282B2E6C" wp14:editId="053103F3">
                <wp:simplePos x="0" y="0"/>
                <wp:positionH relativeFrom="column">
                  <wp:posOffset>5685790</wp:posOffset>
                </wp:positionH>
                <wp:positionV relativeFrom="paragraph">
                  <wp:posOffset>1682115</wp:posOffset>
                </wp:positionV>
                <wp:extent cx="45719" cy="190500"/>
                <wp:effectExtent l="0" t="0" r="12065" b="19050"/>
                <wp:wrapNone/>
                <wp:docPr id="38" name="Yuvarlatılmış Çapraz Köşeli Dikdörtgen 37"/>
                <wp:cNvGraphicFramePr/>
                <a:graphic xmlns:a="http://schemas.openxmlformats.org/drawingml/2006/main">
                  <a:graphicData uri="http://schemas.microsoft.com/office/word/2010/wordprocessingShape">
                    <wps:wsp>
                      <wps:cNvSpPr/>
                      <wps:spPr>
                        <a:xfrm>
                          <a:off x="0" y="0"/>
                          <a:ext cx="45719" cy="190500"/>
                        </a:xfrm>
                        <a:prstGeom prst="round2DiagRect">
                          <a:avLst/>
                        </a:prstGeom>
                      </wps:spPr>
                      <wps:style>
                        <a:lnRef idx="1">
                          <a:schemeClr val="dk1"/>
                        </a:lnRef>
                        <a:fillRef idx="2">
                          <a:schemeClr val="dk1"/>
                        </a:fillRef>
                        <a:effectRef idx="1">
                          <a:schemeClr val="dk1"/>
                        </a:effectRef>
                        <a:fontRef idx="minor">
                          <a:schemeClr val="dk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1C571E" id="Yuvarlatılmış Çapraz Köşeli Dikdörtgen 37" o:spid="_x0000_s1026" style="position:absolute;margin-left:447.7pt;margin-top:132.45pt;width:3.6pt;height:15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4571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" path="m7620,l45719,r,l45719,182880v,4208,-3412,7620,-7620,7620l,190500r,l,7620c,3412,3412,,7620,xe" fillcolor="#555 [2160]" strokecolor="black [3200]" strokeweight=".5pt">
                <v:fill color2="#313131 [2608]" rotate="t" colors="0 #9b9b9b;.5 #8e8e8e;1 #797979" focus="100%" type="gradient">
                  <o:fill v:ext="view" type="gradientUnscaled"/>
                </v:fill>
                <v:stroke joinstyle="miter"/>
                <v:path arrowok="t" o:connecttype="custom" o:connectlocs="7620,0;45719,0;45719,0;45719,182880;38099,190500;0,190500;0,190500;0,7620;7620,0" o:connectangles="0,0,0,0,0,0,0,0,0"/>
              </v:shape>
            </w:pict>
          </mc:Fallback>
        </mc:AlternateContent>
      </w:r>
      <w:r w:rsidR="0036131E" w:rsidRPr="005A7FBE">
        <w:rPr>
          <w:noProof/>
        </w:rPr>
        <mc:AlternateContent>
          <mc:Choice Requires="wps">
            <w:drawing>
              <wp:anchor distT="0" distB="0" distL="114300" distR="114300" simplePos="0" relativeHeight="251654656" behindDoc="0" locked="0" layoutInCell="1" allowOverlap="1" wp14:anchorId="00B80E9D" wp14:editId="447135E1">
                <wp:simplePos x="0" y="0"/>
                <wp:positionH relativeFrom="column">
                  <wp:posOffset>953135</wp:posOffset>
                </wp:positionH>
                <wp:positionV relativeFrom="paragraph">
                  <wp:posOffset>205740</wp:posOffset>
                </wp:positionV>
                <wp:extent cx="80953" cy="161509"/>
                <wp:effectExtent l="0" t="0" r="14605" b="10160"/>
                <wp:wrapNone/>
                <wp:docPr id="43" name="Akış Çizelgesi: Belge 42"/>
                <wp:cNvGraphicFramePr/>
                <a:graphic xmlns:a="http://schemas.openxmlformats.org/drawingml/2006/main">
                  <a:graphicData uri="http://schemas.microsoft.com/office/word/2010/wordprocessingShape">
                    <wps:wsp>
                      <wps:cNvSpPr/>
                      <wps:spPr>
                        <a:xfrm rot="10800000">
                          <a:off x="0" y="0"/>
                          <a:ext cx="80953" cy="161509"/>
                        </a:xfrm>
                        <a:prstGeom prst="flowChartDocument">
                          <a:avLst/>
                        </a:prstGeom>
                        <a:ln w="3175"/>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55B00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42" o:spid="_x0000_s1026" type="#_x0000_t114" style="position:absolute;margin-left:75.05pt;margin-top:16.2pt;width:6.35pt;height:12.7pt;rotation:180;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" fillcolor="white [3201]" strokecolor="black [3200]" strokeweight=".25pt"/>
            </w:pict>
          </mc:Fallback>
        </mc:AlternateContent>
      </w:r>
      <w:r w:rsidR="0036131E" w:rsidRPr="005A7FBE">
        <w:rPr>
          <w:noProof/>
        </w:rPr>
        <mc:AlternateContent>
          <mc:Choice Requires="wps">
            <w:drawing>
              <wp:anchor distT="0" distB="0" distL="114300" distR="114300" simplePos="0" relativeHeight="251655680" behindDoc="0" locked="0" layoutInCell="1" allowOverlap="1" wp14:anchorId="3BDE4D5A" wp14:editId="462CBFD8">
                <wp:simplePos x="0" y="0"/>
                <wp:positionH relativeFrom="column">
                  <wp:posOffset>1034415</wp:posOffset>
                </wp:positionH>
                <wp:positionV relativeFrom="paragraph">
                  <wp:posOffset>205740</wp:posOffset>
                </wp:positionV>
                <wp:extent cx="80953" cy="161509"/>
                <wp:effectExtent l="0" t="0" r="14605" b="10160"/>
                <wp:wrapNone/>
                <wp:docPr id="45" name="Akış Çizelgesi: Belge 44"/>
                <wp:cNvGraphicFramePr/>
                <a:graphic xmlns:a="http://schemas.openxmlformats.org/drawingml/2006/main">
                  <a:graphicData uri="http://schemas.microsoft.com/office/word/2010/wordprocessingShape">
                    <wps:wsp>
                      <wps:cNvSpPr/>
                      <wps:spPr>
                        <a:xfrm rot="10800000" flipH="1">
                          <a:off x="0" y="0"/>
                          <a:ext cx="80953" cy="161509"/>
                        </a:xfrm>
                        <a:prstGeom prst="flowChartDocument">
                          <a:avLst/>
                        </a:prstGeom>
                        <a:ln w="3175"/>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AA07F0" id="Akış Çizelgesi: Belge 44" o:spid="_x0000_s1026" type="#_x0000_t114" style="position:absolute;margin-left:81.45pt;margin-top:16.2pt;width:6.35pt;height:12.7pt;rotation:180;flip:x;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" fillcolor="white [3201]" strokecolor="black [3200]" strokeweight=".25pt"/>
            </w:pict>
          </mc:Fallback>
        </mc:AlternateContent>
      </w:r>
      <w:r w:rsidR="0036131E" w:rsidRPr="005A7FBE">
        <w:rPr>
          <w:noProof/>
        </w:rPr>
        <mc:AlternateContent>
          <mc:Choice Requires="wps">
            <w:drawing>
              <wp:anchor distT="0" distB="0" distL="114300" distR="114300" simplePos="0" relativeHeight="251656704" behindDoc="0" locked="0" layoutInCell="1" allowOverlap="1" wp14:anchorId="6DEFF287" wp14:editId="3DC8A9C5">
                <wp:simplePos x="0" y="0"/>
                <wp:positionH relativeFrom="column">
                  <wp:posOffset>4756150</wp:posOffset>
                </wp:positionH>
                <wp:positionV relativeFrom="paragraph">
                  <wp:posOffset>194945</wp:posOffset>
                </wp:positionV>
                <wp:extent cx="45720" cy="437566"/>
                <wp:effectExtent l="0" t="0" r="11430" b="19685"/>
                <wp:wrapNone/>
                <wp:docPr id="41" name="Tek Köşesi Kesik Dikdörtgen 40"/>
                <wp:cNvGraphicFramePr/>
                <a:graphic xmlns:a="http://schemas.openxmlformats.org/drawingml/2006/main">
                  <a:graphicData uri="http://schemas.microsoft.com/office/word/2010/wordprocessingShape">
                    <wps:wsp>
                      <wps:cNvSpPr/>
                      <wps:spPr>
                        <a:xfrm>
                          <a:off x="0" y="0"/>
                          <a:ext cx="45720" cy="437566"/>
                        </a:xfrm>
                        <a:prstGeom prst="snip1Rect">
                          <a:avLst/>
                        </a:prstGeom>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AB61EF" id="Tek Köşesi Kesik Dikdörtgen 40" o:spid="_x0000_s1026" style="position:absolute;margin-left:374.5pt;margin-top:15.35pt;width:3.6pt;height:34.45pt;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45720,4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" path="m,l38100,r7620,7620l45720,437566,,437566,,xe" fillcolor="white [3201]" strokecolor="black [3200]" strokeweight="1pt">
                <v:stroke joinstyle="miter"/>
                <v:path arrowok="t" o:connecttype="custom" o:connectlocs="0,0;38100,0;45720,7620;45720,437566;0,437566;0,0" o:connectangles="0,0,0,0,0,0"/>
              </v:shape>
            </w:pict>
          </mc:Fallback>
        </mc:AlternateContent>
      </w:r>
      <w:r w:rsidR="0036131E" w:rsidRPr="005A7FBE">
        <w:t xml:space="preserve">    </w:t>
      </w:r>
    </w:p>
    <w:p w14:paraId="2D3621BC" w14:textId="7EA686CE" w:rsidR="0036131E" w:rsidRPr="005A7FBE" w:rsidRDefault="000E44FB" w:rsidP="0036131E">
      <w:r w:rsidRPr="005A7FBE">
        <w:rPr>
          <w:noProof/>
        </w:rPr>
        <mc:AlternateContent>
          <mc:Choice Requires="wps">
            <w:drawing>
              <wp:anchor distT="0" distB="0" distL="114300" distR="114300" simplePos="0" relativeHeight="251635200" behindDoc="0" locked="0" layoutInCell="1" allowOverlap="1" wp14:anchorId="47AF3C72" wp14:editId="5625BE69">
                <wp:simplePos x="0" y="0"/>
                <wp:positionH relativeFrom="column">
                  <wp:posOffset>1816100</wp:posOffset>
                </wp:positionH>
                <wp:positionV relativeFrom="paragraph">
                  <wp:posOffset>124764</wp:posOffset>
                </wp:positionV>
                <wp:extent cx="647065" cy="0"/>
                <wp:effectExtent l="0" t="0" r="19685" b="19050"/>
                <wp:wrapNone/>
                <wp:docPr id="28" name="Düz Bağlayıcı 27"/>
                <wp:cNvGraphicFramePr/>
                <a:graphic xmlns:a="http://schemas.openxmlformats.org/drawingml/2006/main">
                  <a:graphicData uri="http://schemas.microsoft.com/office/word/2010/wordprocessingShape">
                    <wps:wsp>
                      <wps:cNvCnPr/>
                      <wps:spPr>
                        <a:xfrm>
                          <a:off x="0" y="0"/>
                          <a:ext cx="647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A1E357" id="Düz Bağlayıcı 27"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43pt,9.8pt" to="193.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" strokecolor="black [3213]" strokeweight=".5pt">
                <v:stroke joinstyle="miter"/>
              </v:line>
            </w:pict>
          </mc:Fallback>
        </mc:AlternateContent>
      </w:r>
      <w:r w:rsidR="0036131E" w:rsidRPr="005A7FBE">
        <w:rPr>
          <w:noProof/>
        </w:rPr>
        <mc:AlternateContent>
          <mc:Choice Requires="wps">
            <w:drawing>
              <wp:anchor distT="0" distB="0" distL="114300" distR="114300" simplePos="0" relativeHeight="251631104" behindDoc="0" locked="0" layoutInCell="1" allowOverlap="1" wp14:anchorId="667E9BB9" wp14:editId="0106A5CE">
                <wp:simplePos x="0" y="0"/>
                <wp:positionH relativeFrom="column">
                  <wp:posOffset>0</wp:posOffset>
                </wp:positionH>
                <wp:positionV relativeFrom="paragraph">
                  <wp:posOffset>146050</wp:posOffset>
                </wp:positionV>
                <wp:extent cx="2068830" cy="3243580"/>
                <wp:effectExtent l="19050" t="19050" r="26670" b="13970"/>
                <wp:wrapNone/>
                <wp:docPr id="14" name="Yuvarlatılmış Dikdörtgen 13"/>
                <wp:cNvGraphicFramePr/>
                <a:graphic xmlns:a="http://schemas.openxmlformats.org/drawingml/2006/main">
                  <a:graphicData uri="http://schemas.microsoft.com/office/word/2010/wordprocessingShape">
                    <wps:wsp>
                      <wps:cNvSpPr/>
                      <wps:spPr bwMode="blackWhite">
                        <a:xfrm>
                          <a:off x="0" y="0"/>
                          <a:ext cx="2068830" cy="3243580"/>
                        </a:xfrm>
                        <a:prstGeom prst="roundRect">
                          <a:avLst>
                            <a:gd name="adj" fmla="val 12617"/>
                          </a:avLst>
                        </a:prstGeom>
                        <a:solidFill>
                          <a:schemeClr val="bg1"/>
                        </a:solidFill>
                        <a:ln w="317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8F6665E" id="Yuvarlatılmış Dikdörtgen 13" o:spid="_x0000_s1026" style="position:absolute;margin-left:0;margin-top:11.5pt;width:162.9pt;height:255.4pt;z-index:251631104;visibility:visible;mso-wrap-style:square;mso-wrap-distance-left:9pt;mso-wrap-distance-top:0;mso-wrap-distance-right:9pt;mso-wrap-distance-bottom:0;mso-position-horizontal:absolute;mso-position-horizontal-relative:text;mso-position-vertical:absolute;mso-position-vertical-relative:text;v-text-anchor:middle" arcsize="8268f"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" fillcolor="white [3212]" strokecolor="black [3213]" strokeweight="2.5pt">
                <v:stroke linestyle="thickBetweenThin" joinstyle="miter"/>
              </v:roundrect>
            </w:pict>
          </mc:Fallback>
        </mc:AlternateContent>
      </w:r>
    </w:p>
    <w:p w14:paraId="10B8EF6F" w14:textId="77777777" w:rsidR="0036131E" w:rsidRPr="005A7FBE" w:rsidRDefault="0036131E" w:rsidP="0036131E">
      <w:pPr>
        <w:overflowPunct/>
        <w:autoSpaceDE/>
        <w:autoSpaceDN/>
        <w:adjustRightInd/>
        <w:spacing w:after="160" w:line="259" w:lineRule="auto"/>
        <w:textAlignment w:val="auto"/>
      </w:pPr>
    </w:p>
    <w:p w14:paraId="21C62967" w14:textId="77777777" w:rsidR="0036131E" w:rsidRPr="005A7FBE" w:rsidRDefault="0036131E" w:rsidP="0036131E"/>
    <w:p w14:paraId="4A2F111C" w14:textId="77777777" w:rsidR="0036131E" w:rsidRPr="005A7FBE" w:rsidRDefault="0036131E" w:rsidP="0036131E"/>
    <w:p w14:paraId="0AB03DF6" w14:textId="77777777" w:rsidR="0036131E" w:rsidRPr="005A7FBE" w:rsidRDefault="0036131E" w:rsidP="0036131E"/>
    <w:p w14:paraId="2645B13A" w14:textId="77777777" w:rsidR="0036131E" w:rsidRPr="005A7FBE" w:rsidRDefault="0036131E" w:rsidP="0036131E"/>
    <w:p w14:paraId="5AACD403" w14:textId="3E81A696" w:rsidR="0036131E" w:rsidRPr="005A7FBE" w:rsidRDefault="00841A13" w:rsidP="0036131E">
      <w:pPr>
        <w:tabs>
          <w:tab w:val="left" w:pos="5161"/>
        </w:tabs>
      </w:pPr>
      <w:r w:rsidRPr="005A7FBE">
        <w:rPr>
          <w:noProof/>
        </w:rPr>
        <mc:AlternateContent>
          <mc:Choice Requires="wps">
            <w:drawing>
              <wp:anchor distT="0" distB="0" distL="114300" distR="114300" simplePos="0" relativeHeight="251659776" behindDoc="0" locked="0" layoutInCell="1" allowOverlap="1" wp14:anchorId="182978DE" wp14:editId="77137346">
                <wp:simplePos x="0" y="0"/>
                <wp:positionH relativeFrom="column">
                  <wp:posOffset>2455655</wp:posOffset>
                </wp:positionH>
                <wp:positionV relativeFrom="paragraph">
                  <wp:posOffset>169738</wp:posOffset>
                </wp:positionV>
                <wp:extent cx="1717482" cy="1403985"/>
                <wp:effectExtent l="0" t="0" r="0" b="635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482" cy="1403985"/>
                        </a:xfrm>
                        <a:prstGeom prst="rect">
                          <a:avLst/>
                        </a:prstGeom>
                        <a:noFill/>
                        <a:ln w="9525">
                          <a:noFill/>
                          <a:miter lim="800000"/>
                          <a:headEnd/>
                          <a:tailEnd/>
                        </a:ln>
                      </wps:spPr>
                      <wps:txbx>
                        <w:txbxContent>
                          <w:p w14:paraId="0C57A336" w14:textId="2087130E" w:rsidR="00B44878" w:rsidRDefault="00B44878" w:rsidP="0036131E">
                            <w:r>
                              <w:t>Tek Fazlı: 20cm</w:t>
                            </w:r>
                          </w:p>
                          <w:p w14:paraId="191CFD00" w14:textId="2B5D58AD" w:rsidR="00B44878" w:rsidRDefault="00B44878" w:rsidP="0036131E">
                            <w:r>
                              <w:t>Üç Fazlı/</w:t>
                            </w:r>
                            <w:proofErr w:type="gramStart"/>
                            <w:r>
                              <w:t>Kombi : 28cm</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978DE" id="_x0000_s1028" type="#_x0000_t202" style="position:absolute;margin-left:193.35pt;margin-top:13.35pt;width:135.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" filled="f" stroked="f">
                <v:textbox style="mso-fit-shape-to-text:t">
                  <w:txbxContent>
                    <w:p w14:paraId="0C57A336" w14:textId="2087130E" w:rsidR="00B44878" w:rsidRDefault="00B44878" w:rsidP="0036131E">
                      <w:r>
                        <w:t>Tek Fazlı: 20cm</w:t>
                      </w:r>
                    </w:p>
                    <w:p w14:paraId="191CFD00" w14:textId="2B5D58AD" w:rsidR="00B44878" w:rsidRDefault="00B44878" w:rsidP="0036131E">
                      <w:r>
                        <w:t>Üç Fazlı/</w:t>
                      </w:r>
                      <w:proofErr w:type="gramStart"/>
                      <w:r>
                        <w:t>Kombi : 28cm</w:t>
                      </w:r>
                      <w:proofErr w:type="gramEnd"/>
                    </w:p>
                  </w:txbxContent>
                </v:textbox>
              </v:shape>
            </w:pict>
          </mc:Fallback>
        </mc:AlternateContent>
      </w:r>
      <w:r w:rsidR="0036131E" w:rsidRPr="005A7FBE">
        <w:tab/>
      </w:r>
    </w:p>
    <w:p w14:paraId="334E5E0B" w14:textId="430C00A6" w:rsidR="0036131E" w:rsidRPr="005A7FBE" w:rsidRDefault="00FF0A0D" w:rsidP="0036131E">
      <w:r w:rsidRPr="005A7FBE">
        <w:rPr>
          <w:noProof/>
        </w:rPr>
        <mc:AlternateContent>
          <mc:Choice Requires="wps">
            <w:drawing>
              <wp:anchor distT="0" distB="0" distL="114300" distR="114300" simplePos="0" relativeHeight="251644416" behindDoc="0" locked="0" layoutInCell="1" allowOverlap="1" wp14:anchorId="261DCAB7" wp14:editId="403A4169">
                <wp:simplePos x="0" y="0"/>
                <wp:positionH relativeFrom="column">
                  <wp:posOffset>578485</wp:posOffset>
                </wp:positionH>
                <wp:positionV relativeFrom="paragraph">
                  <wp:posOffset>46355</wp:posOffset>
                </wp:positionV>
                <wp:extent cx="45085" cy="190500"/>
                <wp:effectExtent l="0" t="0" r="12065" b="19050"/>
                <wp:wrapNone/>
                <wp:docPr id="20" name="Yuvarlatılmış Çapraz Köşeli Dikdörtgen 19"/>
                <wp:cNvGraphicFramePr/>
                <a:graphic xmlns:a="http://schemas.openxmlformats.org/drawingml/2006/main">
                  <a:graphicData uri="http://schemas.microsoft.com/office/word/2010/wordprocessingShape">
                    <wps:wsp>
                      <wps:cNvSpPr/>
                      <wps:spPr>
                        <a:xfrm>
                          <a:off x="0" y="0"/>
                          <a:ext cx="45085" cy="190500"/>
                        </a:xfrm>
                        <a:prstGeom prst="round2DiagRect">
                          <a:avLst/>
                        </a:prstGeom>
                      </wps:spPr>
                      <wps:style>
                        <a:lnRef idx="1">
                          <a:schemeClr val="dk1"/>
                        </a:lnRef>
                        <a:fillRef idx="2">
                          <a:schemeClr val="dk1"/>
                        </a:fillRef>
                        <a:effectRef idx="1">
                          <a:schemeClr val="dk1"/>
                        </a:effectRef>
                        <a:fontRef idx="minor">
                          <a:schemeClr val="dk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C5F338" id="Yuvarlatılmış Çapraz Köşeli Dikdörtgen 19" o:spid="_x0000_s1026" style="position:absolute;margin-left:45.55pt;margin-top:3.65pt;width:3.55pt;height:15pt;z-index:251644416;visibility:visible;mso-wrap-style:square;mso-wrap-distance-left:9pt;mso-wrap-distance-top:0;mso-wrap-distance-right:9pt;mso-wrap-distance-bottom:0;mso-position-horizontal:absolute;mso-position-horizontal-relative:text;mso-position-vertical:absolute;mso-position-vertical-relative:text;v-text-anchor:middle" coordsize="4508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" path="m7514,l45085,r,l45085,182986v,4150,-3364,7514,-7514,7514l,190500r,l,7514c,3364,3364,,7514,xe" fillcolor="#555 [2160]" strokecolor="black [3200]" strokeweight=".5pt">
                <v:fill color2="#313131 [2608]" rotate="t" colors="0 #9b9b9b;.5 #8e8e8e;1 #797979" focus="100%" type="gradient">
                  <o:fill v:ext="view" type="gradientUnscaled"/>
                </v:fill>
                <v:stroke joinstyle="miter"/>
                <v:path arrowok="t" o:connecttype="custom" o:connectlocs="7514,0;45085,0;45085,0;45085,182986;37571,190500;0,190500;0,190500;0,7514;7514,0" o:connectangles="0,0,0,0,0,0,0,0,0"/>
              </v:shape>
            </w:pict>
          </mc:Fallback>
        </mc:AlternateContent>
      </w:r>
    </w:p>
    <w:p w14:paraId="607A9580" w14:textId="77777777" w:rsidR="0036131E" w:rsidRPr="005A7FBE" w:rsidRDefault="0036131E" w:rsidP="0036131E"/>
    <w:p w14:paraId="59C6309B" w14:textId="084C7A2C" w:rsidR="0036131E" w:rsidRPr="005A7FBE" w:rsidRDefault="000E44FB" w:rsidP="0036131E">
      <w:pPr>
        <w:overflowPunct/>
        <w:autoSpaceDE/>
        <w:autoSpaceDN/>
        <w:adjustRightInd/>
        <w:spacing w:after="160" w:line="259" w:lineRule="auto"/>
        <w:textAlignment w:val="auto"/>
      </w:pPr>
      <w:r w:rsidRPr="005A7FBE">
        <w:rPr>
          <w:noProof/>
        </w:rPr>
        <mc:AlternateContent>
          <mc:Choice Requires="wps">
            <w:drawing>
              <wp:anchor distT="0" distB="0" distL="114300" distR="114300" simplePos="0" relativeHeight="251632128" behindDoc="0" locked="0" layoutInCell="1" allowOverlap="1" wp14:anchorId="768BD71F" wp14:editId="15EC3DA0">
                <wp:simplePos x="0" y="0"/>
                <wp:positionH relativeFrom="column">
                  <wp:posOffset>783894</wp:posOffset>
                </wp:positionH>
                <wp:positionV relativeFrom="paragraph">
                  <wp:posOffset>68580</wp:posOffset>
                </wp:positionV>
                <wp:extent cx="3260090" cy="0"/>
                <wp:effectExtent l="29845" t="46355" r="65405" b="46355"/>
                <wp:wrapNone/>
                <wp:docPr id="19" name="Dirsek Bağlayıcısı 18"/>
                <wp:cNvGraphicFramePr/>
                <a:graphic xmlns:a="http://schemas.openxmlformats.org/drawingml/2006/main">
                  <a:graphicData uri="http://schemas.microsoft.com/office/word/2010/wordprocessingShape">
                    <wps:wsp>
                      <wps:cNvCnPr/>
                      <wps:spPr bwMode="blackWhite">
                        <a:xfrm rot="5400000">
                          <a:off x="0" y="0"/>
                          <a:ext cx="3260090" cy="0"/>
                        </a:xfrm>
                        <a:prstGeom prst="bentConnector3">
                          <a:avLst>
                            <a:gd name="adj1" fmla="val 50000"/>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FD4071" id="Dirsek Bağlayıcısı 18" o:spid="_x0000_s1026" type="#_x0000_t34" style="position:absolute;margin-left:61.7pt;margin-top:5.4pt;width:256.7pt;height:0;rotation:90;z-index:251632128;visibility:visible;mso-wrap-style:square;mso-wrap-distance-left:9pt;mso-wrap-distance-top:0;mso-wrap-distance-right:9pt;mso-wrap-distance-bottom:0;mso-position-horizontal:absolute;mso-position-horizontal-relative:text;mso-position-vertical:absolute;mso-position-vertical-relative:text"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" strokecolor="black [3213]">
                <v:stroke startarrow="block" endarrow="block"/>
              </v:shape>
            </w:pict>
          </mc:Fallback>
        </mc:AlternateContent>
      </w:r>
    </w:p>
    <w:p w14:paraId="234393BC" w14:textId="77777777" w:rsidR="0036131E" w:rsidRPr="005A7FBE" w:rsidRDefault="0036131E" w:rsidP="0036131E">
      <w:pPr>
        <w:overflowPunct/>
        <w:autoSpaceDE/>
        <w:autoSpaceDN/>
        <w:adjustRightInd/>
        <w:spacing w:after="160" w:line="259" w:lineRule="auto"/>
        <w:textAlignment w:val="auto"/>
      </w:pPr>
    </w:p>
    <w:p w14:paraId="72875C93" w14:textId="77777777" w:rsidR="0036131E" w:rsidRPr="005A7FBE" w:rsidRDefault="0036131E" w:rsidP="0036131E">
      <w:pPr>
        <w:overflowPunct/>
        <w:autoSpaceDE/>
        <w:autoSpaceDN/>
        <w:adjustRightInd/>
        <w:spacing w:after="160" w:line="259" w:lineRule="auto"/>
        <w:textAlignment w:val="auto"/>
      </w:pPr>
    </w:p>
    <w:p w14:paraId="4DF765F8" w14:textId="03B21162" w:rsidR="0036131E" w:rsidRPr="005A7FBE" w:rsidRDefault="00B4204B" w:rsidP="0036131E">
      <w:pPr>
        <w:overflowPunct/>
        <w:autoSpaceDE/>
        <w:autoSpaceDN/>
        <w:adjustRightInd/>
        <w:spacing w:after="160" w:line="259" w:lineRule="auto"/>
        <w:textAlignment w:val="auto"/>
      </w:pPr>
      <w:r w:rsidRPr="005A7FBE">
        <w:rPr>
          <w:noProof/>
        </w:rPr>
        <mc:AlternateContent>
          <mc:Choice Requires="wps">
            <w:drawing>
              <wp:anchor distT="0" distB="0" distL="114300" distR="114300" simplePos="0" relativeHeight="251651584" behindDoc="0" locked="0" layoutInCell="1" allowOverlap="1" wp14:anchorId="3EEA53F2" wp14:editId="2304ECDB">
                <wp:simplePos x="0" y="0"/>
                <wp:positionH relativeFrom="column">
                  <wp:posOffset>5513070</wp:posOffset>
                </wp:positionH>
                <wp:positionV relativeFrom="paragraph">
                  <wp:posOffset>135890</wp:posOffset>
                </wp:positionV>
                <wp:extent cx="330835" cy="704215"/>
                <wp:effectExtent l="0" t="0" r="12065" b="19685"/>
                <wp:wrapNone/>
                <wp:docPr id="30" name="Yuvarlatılmış Dikdörtgen 29"/>
                <wp:cNvGraphicFramePr/>
                <a:graphic xmlns:a="http://schemas.openxmlformats.org/drawingml/2006/main">
                  <a:graphicData uri="http://schemas.microsoft.com/office/word/2010/wordprocessingShape">
                    <wps:wsp>
                      <wps:cNvSpPr/>
                      <wps:spPr>
                        <a:xfrm>
                          <a:off x="0" y="0"/>
                          <a:ext cx="330835" cy="704215"/>
                        </a:xfrm>
                        <a:prstGeom prst="roundRect">
                          <a:avLst>
                            <a:gd name="adj" fmla="val 1782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C6D79BD" id="Yuvarlatılmış Dikdörtgen 29" o:spid="_x0000_s1026" style="position:absolute;margin-left:434.1pt;margin-top:10.7pt;width:26.05pt;height:55.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" fillcolor="white [3212]" strokecolor="black [3213]" strokeweight="1pt">
                <v:stroke joinstyle="miter"/>
              </v:roundrect>
            </w:pict>
          </mc:Fallback>
        </mc:AlternateContent>
      </w:r>
      <w:r w:rsidR="00A03203" w:rsidRPr="005A7FBE">
        <w:rPr>
          <w:noProof/>
        </w:rPr>
        <mc:AlternateContent>
          <mc:Choice Requires="wps">
            <w:drawing>
              <wp:anchor distT="0" distB="0" distL="114300" distR="114300" simplePos="0" relativeHeight="251652608" behindDoc="0" locked="0" layoutInCell="1" allowOverlap="1" wp14:anchorId="7EB1AD4A" wp14:editId="0EFF5D36">
                <wp:simplePos x="0" y="0"/>
                <wp:positionH relativeFrom="column">
                  <wp:posOffset>5705806</wp:posOffset>
                </wp:positionH>
                <wp:positionV relativeFrom="paragraph">
                  <wp:posOffset>35560</wp:posOffset>
                </wp:positionV>
                <wp:extent cx="480592" cy="851595"/>
                <wp:effectExtent l="0" t="0" r="15240" b="24765"/>
                <wp:wrapNone/>
                <wp:docPr id="37" name="Yuvarlatılmış Dikdörtgen 36"/>
                <wp:cNvGraphicFramePr/>
                <a:graphic xmlns:a="http://schemas.openxmlformats.org/drawingml/2006/main">
                  <a:graphicData uri="http://schemas.microsoft.com/office/word/2010/wordprocessingShape">
                    <wps:wsp>
                      <wps:cNvSpPr/>
                      <wps:spPr>
                        <a:xfrm>
                          <a:off x="0" y="0"/>
                          <a:ext cx="480592" cy="851595"/>
                        </a:xfrm>
                        <a:prstGeom prst="roundRect">
                          <a:avLst>
                            <a:gd name="adj" fmla="val 1945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C3EC0F5" id="Yuvarlatılmış Dikdörtgen 36" o:spid="_x0000_s1026" style="position:absolute;margin-left:449.3pt;margin-top:2.8pt;width:37.85pt;height:6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" fillcolor="white [3212]" strokecolor="white [3212]" strokeweight="1pt">
                <v:stroke joinstyle="miter"/>
              </v:roundrect>
            </w:pict>
          </mc:Fallback>
        </mc:AlternateContent>
      </w:r>
    </w:p>
    <w:p w14:paraId="270FAA98" w14:textId="62853304" w:rsidR="0036131E" w:rsidRPr="005A7FBE" w:rsidRDefault="0036131E" w:rsidP="0036131E">
      <w:pPr>
        <w:overflowPunct/>
        <w:autoSpaceDE/>
        <w:autoSpaceDN/>
        <w:adjustRightInd/>
        <w:spacing w:after="160" w:line="259" w:lineRule="auto"/>
        <w:textAlignment w:val="auto"/>
      </w:pPr>
    </w:p>
    <w:p w14:paraId="1F105858" w14:textId="5D769E41" w:rsidR="0036131E" w:rsidRPr="005A7FBE" w:rsidRDefault="000E44FB" w:rsidP="0036131E">
      <w:pPr>
        <w:overflowPunct/>
        <w:autoSpaceDE/>
        <w:autoSpaceDN/>
        <w:adjustRightInd/>
        <w:spacing w:after="160" w:line="259" w:lineRule="auto"/>
        <w:textAlignment w:val="auto"/>
      </w:pPr>
      <w:r w:rsidRPr="005A7FBE">
        <w:rPr>
          <w:noProof/>
        </w:rPr>
        <mc:AlternateContent>
          <mc:Choice Requires="wps">
            <w:drawing>
              <wp:anchor distT="0" distB="0" distL="114300" distR="114300" simplePos="0" relativeHeight="251636224" behindDoc="0" locked="0" layoutInCell="1" allowOverlap="1" wp14:anchorId="52583E07" wp14:editId="75A79750">
                <wp:simplePos x="0" y="0"/>
                <wp:positionH relativeFrom="column">
                  <wp:posOffset>1746250</wp:posOffset>
                </wp:positionH>
                <wp:positionV relativeFrom="paragraph">
                  <wp:posOffset>246076</wp:posOffset>
                </wp:positionV>
                <wp:extent cx="716915" cy="0"/>
                <wp:effectExtent l="0" t="0" r="26035" b="19050"/>
                <wp:wrapNone/>
                <wp:docPr id="35" name="Düz Bağlayıcı 34"/>
                <wp:cNvGraphicFramePr/>
                <a:graphic xmlns:a="http://schemas.openxmlformats.org/drawingml/2006/main">
                  <a:graphicData uri="http://schemas.microsoft.com/office/word/2010/wordprocessingShape">
                    <wps:wsp>
                      <wps:cNvCnPr/>
                      <wps:spPr>
                        <a:xfrm>
                          <a:off x="0" y="0"/>
                          <a:ext cx="716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4C0D4E" id="Düz Bağlayıcı 34"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37.5pt,19.4pt" to="193.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" strokecolor="black [3213]" strokeweight=".5pt">
                <v:stroke joinstyle="miter"/>
              </v:line>
            </w:pict>
          </mc:Fallback>
        </mc:AlternateContent>
      </w:r>
      <w:r w:rsidR="00A03203" w:rsidRPr="005A7FBE">
        <w:rPr>
          <w:noProof/>
        </w:rPr>
        <mc:AlternateContent>
          <mc:Choice Requires="wps">
            <w:drawing>
              <wp:anchor distT="0" distB="0" distL="114300" distR="114300" simplePos="0" relativeHeight="251667968" behindDoc="0" locked="0" layoutInCell="1" allowOverlap="1" wp14:anchorId="0C0C7FAF" wp14:editId="3964C8D5">
                <wp:simplePos x="0" y="0"/>
                <wp:positionH relativeFrom="column">
                  <wp:posOffset>5466715</wp:posOffset>
                </wp:positionH>
                <wp:positionV relativeFrom="paragraph">
                  <wp:posOffset>218771</wp:posOffset>
                </wp:positionV>
                <wp:extent cx="480592" cy="151465"/>
                <wp:effectExtent l="0" t="0" r="15240" b="20320"/>
                <wp:wrapNone/>
                <wp:docPr id="11" name="Yuvarlatılmış Dikdörtgen 36"/>
                <wp:cNvGraphicFramePr/>
                <a:graphic xmlns:a="http://schemas.openxmlformats.org/drawingml/2006/main">
                  <a:graphicData uri="http://schemas.microsoft.com/office/word/2010/wordprocessingShape">
                    <wps:wsp>
                      <wps:cNvSpPr/>
                      <wps:spPr>
                        <a:xfrm>
                          <a:off x="0" y="0"/>
                          <a:ext cx="480592" cy="151465"/>
                        </a:xfrm>
                        <a:prstGeom prst="roundRect">
                          <a:avLst>
                            <a:gd name="adj" fmla="val 19455"/>
                          </a:avLst>
                        </a:prstGeom>
                        <a:solidFill>
                          <a:sysClr val="window" lastClr="FFFFFF"/>
                        </a:solidFill>
                        <a:ln w="12700" cap="flat" cmpd="sng" algn="ctr">
                          <a:solidFill>
                            <a:sysClr val="window" lastClr="FFFFFF"/>
                          </a:solidFill>
                          <a:prstDash val="solid"/>
                          <a:miter lim="800000"/>
                        </a:ln>
                        <a:effectLst/>
                      </wps:spPr>
                      <wps:txbx>
                        <w:txbxContent>
                          <w:p w14:paraId="5B405A52" w14:textId="31038900" w:rsidR="00B44878" w:rsidRDefault="00B44878" w:rsidP="00A03203">
                            <w:pPr>
                              <w:jc w:val="center"/>
                            </w:pPr>
                            <w:r>
                              <w:t>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C0C7FAF" id="Yuvarlatılmış Dikdörtgen 36" o:spid="_x0000_s1029" style="position:absolute;margin-left:430.45pt;margin-top:17.25pt;width:37.85pt;height:1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" fillcolor="window" strokecolor="window" strokeweight="1pt">
                <v:stroke joinstyle="miter"/>
                <v:textbox>
                  <w:txbxContent>
                    <w:p w14:paraId="5B405A52" w14:textId="31038900" w:rsidR="00B44878" w:rsidRDefault="00B44878" w:rsidP="00A03203">
                      <w:pPr>
                        <w:jc w:val="center"/>
                      </w:pPr>
                      <w:r>
                        <w:t>000</w:t>
                      </w:r>
                    </w:p>
                  </w:txbxContent>
                </v:textbox>
              </v:roundrect>
            </w:pict>
          </mc:Fallback>
        </mc:AlternateContent>
      </w:r>
    </w:p>
    <w:p w14:paraId="5119FA9D" w14:textId="3AA64B21" w:rsidR="0036131E" w:rsidRPr="005A7FBE" w:rsidRDefault="0036131E" w:rsidP="0036131E">
      <w:pPr>
        <w:overflowPunct/>
        <w:autoSpaceDE/>
        <w:autoSpaceDN/>
        <w:adjustRightInd/>
        <w:spacing w:after="160" w:line="259" w:lineRule="auto"/>
        <w:jc w:val="both"/>
        <w:textAlignment w:val="auto"/>
      </w:pPr>
    </w:p>
    <w:p w14:paraId="6CB04049" w14:textId="38C5B52F" w:rsidR="0036131E" w:rsidRPr="005A7FBE" w:rsidRDefault="0036131E" w:rsidP="0036131E">
      <w:pPr>
        <w:overflowPunct/>
        <w:autoSpaceDE/>
        <w:autoSpaceDN/>
        <w:adjustRightInd/>
        <w:spacing w:after="160" w:line="259" w:lineRule="auto"/>
        <w:jc w:val="both"/>
        <w:textAlignment w:val="auto"/>
      </w:pPr>
      <w:r w:rsidRPr="005A7FBE">
        <w:t>Not</w:t>
      </w:r>
      <w:r w:rsidRPr="005A7FBE">
        <w:tab/>
        <w:t>:</w:t>
      </w:r>
      <w:r w:rsidRPr="005A7FBE">
        <w:tab/>
        <w:t>Yukarıdaki ölçüler açma kesme ünitesi dikkate alınmadan verilen maksimum ölçülerdir. Teknik çizimler temsilidir.</w:t>
      </w:r>
    </w:p>
    <w:p w14:paraId="0494637E" w14:textId="20E1BE63" w:rsidR="00DA33CB" w:rsidRDefault="0036131E" w:rsidP="001A3312">
      <w:pPr>
        <w:pStyle w:val="Balk1"/>
        <w:numPr>
          <w:ilvl w:val="0"/>
          <w:numId w:val="0"/>
        </w:numPr>
        <w:ind w:left="360" w:hanging="360"/>
      </w:pPr>
      <w:r w:rsidRPr="005A7FBE">
        <w:br w:type="page"/>
      </w:r>
      <w:bookmarkStart w:id="121" w:name="_Toc484424447"/>
    </w:p>
    <w:p w14:paraId="637EE481" w14:textId="4FCB4DE8" w:rsidR="00C6269B" w:rsidRPr="00C6269B" w:rsidRDefault="00C6269B" w:rsidP="00C6269B">
      <w:pPr>
        <w:pStyle w:val="Balk1"/>
        <w:numPr>
          <w:ilvl w:val="0"/>
          <w:numId w:val="0"/>
        </w:numPr>
        <w:ind w:left="360" w:hanging="360"/>
        <w:jc w:val="both"/>
        <w:rPr>
          <w:color w:val="0070C0"/>
        </w:rPr>
      </w:pPr>
      <w:bookmarkStart w:id="122" w:name="_Toc138062902"/>
      <w:r w:rsidRPr="00C6269B">
        <w:rPr>
          <w:color w:val="0070C0"/>
        </w:rPr>
        <w:t xml:space="preserve">EK-A.2 </w:t>
      </w:r>
      <w:r>
        <w:rPr>
          <w:color w:val="0070C0"/>
        </w:rPr>
        <w:t>Modüler</w:t>
      </w:r>
      <w:r w:rsidRPr="00C6269B">
        <w:rPr>
          <w:color w:val="0070C0"/>
        </w:rPr>
        <w:t xml:space="preserve"> Tek Fazlı, Üç Fazlı ve Aktif-Reaktif (Kombi) Sayaçların Boyutları</w:t>
      </w:r>
      <w:bookmarkEnd w:id="122"/>
    </w:p>
    <w:p w14:paraId="0F5198F6" w14:textId="50CE052D" w:rsidR="00C6269B" w:rsidRDefault="00C6269B" w:rsidP="00C6269B"/>
    <w:p w14:paraId="0AA95EDA" w14:textId="2D736484" w:rsidR="00C6269B" w:rsidRDefault="00C6269B" w:rsidP="00C6269B">
      <w:r>
        <w:rPr>
          <w:noProof/>
        </w:rPr>
        <w:drawing>
          <wp:inline distT="0" distB="0" distL="0" distR="0" wp14:anchorId="3EC31961" wp14:editId="783A5FD3">
            <wp:extent cx="5760720" cy="7268210"/>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60720" cy="7268210"/>
                    </a:xfrm>
                    <a:prstGeom prst="rect">
                      <a:avLst/>
                    </a:prstGeom>
                  </pic:spPr>
                </pic:pic>
              </a:graphicData>
            </a:graphic>
          </wp:inline>
        </w:drawing>
      </w:r>
    </w:p>
    <w:p w14:paraId="3EE3F618" w14:textId="1348A245" w:rsidR="00C6269B" w:rsidRDefault="00C6269B" w:rsidP="00C6269B"/>
    <w:p w14:paraId="6485E896" w14:textId="7B34EB35" w:rsidR="00C6269B" w:rsidRDefault="00C6269B" w:rsidP="00C6269B"/>
    <w:p w14:paraId="38305791" w14:textId="2C43A286" w:rsidR="00C6269B" w:rsidRDefault="00C6269B" w:rsidP="00C6269B"/>
    <w:p w14:paraId="39BEA72D" w14:textId="461CBFE6" w:rsidR="00C6269B" w:rsidRDefault="00C6269B" w:rsidP="00C6269B"/>
    <w:p w14:paraId="57FAC361" w14:textId="5EB4C93C" w:rsidR="00C6269B" w:rsidRDefault="00C6269B" w:rsidP="00C6269B"/>
    <w:p w14:paraId="5898FC1B" w14:textId="5B182C01" w:rsidR="00C6269B" w:rsidRDefault="00C6269B" w:rsidP="00C6269B"/>
    <w:p w14:paraId="3F614958" w14:textId="26A463B6" w:rsidR="00C6269B" w:rsidRPr="00C6269B" w:rsidRDefault="00C6269B" w:rsidP="00C6269B">
      <w:pPr>
        <w:pStyle w:val="Balk1"/>
        <w:numPr>
          <w:ilvl w:val="0"/>
          <w:numId w:val="0"/>
        </w:numPr>
        <w:ind w:left="360" w:hanging="360"/>
        <w:jc w:val="both"/>
        <w:rPr>
          <w:color w:val="0070C0"/>
        </w:rPr>
      </w:pPr>
      <w:bookmarkStart w:id="123" w:name="_Toc138062903"/>
      <w:r w:rsidRPr="00C6269B">
        <w:rPr>
          <w:color w:val="0070C0"/>
        </w:rPr>
        <w:t>EK-A</w:t>
      </w:r>
      <w:r>
        <w:rPr>
          <w:color w:val="0070C0"/>
        </w:rPr>
        <w:t>.3</w:t>
      </w:r>
      <w:r w:rsidRPr="00C6269B">
        <w:rPr>
          <w:color w:val="0070C0"/>
        </w:rPr>
        <w:t xml:space="preserve"> </w:t>
      </w:r>
      <w:r>
        <w:rPr>
          <w:color w:val="0070C0"/>
        </w:rPr>
        <w:t>Modüler</w:t>
      </w:r>
      <w:r w:rsidRPr="00C6269B">
        <w:rPr>
          <w:color w:val="0070C0"/>
        </w:rPr>
        <w:t xml:space="preserve"> </w:t>
      </w:r>
      <w:r>
        <w:rPr>
          <w:color w:val="0070C0"/>
        </w:rPr>
        <w:t xml:space="preserve">Sayaçlarda Modem Yuvası ve </w:t>
      </w:r>
      <w:proofErr w:type="spellStart"/>
      <w:r>
        <w:rPr>
          <w:color w:val="0070C0"/>
        </w:rPr>
        <w:t>Konnektör</w:t>
      </w:r>
      <w:proofErr w:type="spellEnd"/>
      <w:r>
        <w:rPr>
          <w:color w:val="0070C0"/>
        </w:rPr>
        <w:t xml:space="preserve"> </w:t>
      </w:r>
      <w:r w:rsidRPr="00C6269B">
        <w:rPr>
          <w:color w:val="0070C0"/>
        </w:rPr>
        <w:t>Boyutları</w:t>
      </w:r>
      <w:bookmarkEnd w:id="123"/>
    </w:p>
    <w:p w14:paraId="495D0EDC" w14:textId="77777777" w:rsidR="00C6269B" w:rsidRDefault="00C6269B" w:rsidP="00C6269B"/>
    <w:p w14:paraId="54D78A86" w14:textId="462CE258" w:rsidR="00C6269B" w:rsidRDefault="00C6269B" w:rsidP="00C6269B">
      <w:r>
        <w:rPr>
          <w:noProof/>
        </w:rPr>
        <w:drawing>
          <wp:inline distT="0" distB="0" distL="0" distR="0" wp14:anchorId="0A31EA94" wp14:editId="3800F6CC">
            <wp:extent cx="5715000" cy="68580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15000" cy="6858000"/>
                    </a:xfrm>
                    <a:prstGeom prst="rect">
                      <a:avLst/>
                    </a:prstGeom>
                  </pic:spPr>
                </pic:pic>
              </a:graphicData>
            </a:graphic>
          </wp:inline>
        </w:drawing>
      </w:r>
    </w:p>
    <w:p w14:paraId="42F430D8" w14:textId="35A9C722" w:rsidR="00C6269B" w:rsidRDefault="00C6269B" w:rsidP="00C6269B"/>
    <w:p w14:paraId="4D493420" w14:textId="1175252B" w:rsidR="00C6269B" w:rsidRDefault="00C6269B" w:rsidP="00C6269B"/>
    <w:p w14:paraId="561F9E7D" w14:textId="78DAC211" w:rsidR="00C6269B" w:rsidRDefault="00C6269B" w:rsidP="00C6269B"/>
    <w:p w14:paraId="7B54027B" w14:textId="51380B2B" w:rsidR="00C6269B" w:rsidRDefault="00C6269B" w:rsidP="00C6269B"/>
    <w:p w14:paraId="6E114CDB" w14:textId="6105914D" w:rsidR="00C6269B" w:rsidRDefault="00C6269B" w:rsidP="00C6269B"/>
    <w:p w14:paraId="2DA43275" w14:textId="6C98CA25" w:rsidR="00C6269B" w:rsidRDefault="00C6269B" w:rsidP="00C6269B"/>
    <w:p w14:paraId="3C8FDC56" w14:textId="654CD647" w:rsidR="00C6269B" w:rsidRDefault="00C6269B" w:rsidP="00C6269B"/>
    <w:p w14:paraId="4FC53BB5" w14:textId="2E0E73E8" w:rsidR="00C6269B" w:rsidRDefault="00C6269B" w:rsidP="00C6269B"/>
    <w:p w14:paraId="7B814A11" w14:textId="77777777" w:rsidR="00C6269B" w:rsidRPr="00C6269B" w:rsidRDefault="00C6269B" w:rsidP="00C6269B"/>
    <w:p w14:paraId="409F15E6" w14:textId="508AE36C" w:rsidR="0036131E" w:rsidRPr="005A7FBE" w:rsidRDefault="00DA33CB" w:rsidP="001A3312">
      <w:pPr>
        <w:pStyle w:val="Balk1"/>
        <w:numPr>
          <w:ilvl w:val="0"/>
          <w:numId w:val="0"/>
        </w:numPr>
        <w:ind w:left="360" w:hanging="360"/>
      </w:pPr>
      <w:bookmarkStart w:id="124" w:name="_Toc138062904"/>
      <w:r>
        <w:t>EK</w:t>
      </w:r>
      <w:r w:rsidR="0036131E" w:rsidRPr="005A7FBE">
        <w:t>-B</w:t>
      </w:r>
      <w:r w:rsidR="00F5219C">
        <w:t>.1</w:t>
      </w:r>
      <w:r w:rsidR="0036131E" w:rsidRPr="005A7FBE">
        <w:t xml:space="preserve"> Ekranda Otomatik Gösterilecek Bilgiler</w:t>
      </w:r>
      <w:bookmarkEnd w:id="121"/>
      <w:bookmarkEnd w:id="124"/>
    </w:p>
    <w:p w14:paraId="3217E941" w14:textId="77777777" w:rsidR="0036131E" w:rsidRPr="005A7FBE" w:rsidRDefault="0036131E" w:rsidP="0036131E"/>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95"/>
        <w:gridCol w:w="3268"/>
        <w:gridCol w:w="901"/>
        <w:gridCol w:w="2007"/>
        <w:gridCol w:w="1610"/>
      </w:tblGrid>
      <w:tr w:rsidR="005A7FBE" w:rsidRPr="005A7FBE" w14:paraId="62051BD5" w14:textId="77777777" w:rsidTr="00C67096">
        <w:trPr>
          <w:trHeight w:val="418"/>
        </w:trPr>
        <w:tc>
          <w:tcPr>
            <w:tcW w:w="317" w:type="pct"/>
          </w:tcPr>
          <w:p w14:paraId="5A5C2E24" w14:textId="77777777" w:rsidR="0036131E" w:rsidRPr="005A7FBE" w:rsidRDefault="0036131E" w:rsidP="006B176D">
            <w:pPr>
              <w:overflowPunct/>
              <w:autoSpaceDE/>
              <w:autoSpaceDN/>
              <w:adjustRightInd/>
              <w:spacing w:line="259" w:lineRule="auto"/>
              <w:jc w:val="center"/>
              <w:textAlignment w:val="auto"/>
              <w:rPr>
                <w:b/>
                <w:sz w:val="20"/>
              </w:rPr>
            </w:pPr>
            <w:r w:rsidRPr="005A7FBE">
              <w:rPr>
                <w:b/>
                <w:sz w:val="20"/>
              </w:rPr>
              <w:t>NO</w:t>
            </w:r>
          </w:p>
        </w:tc>
        <w:tc>
          <w:tcPr>
            <w:tcW w:w="472" w:type="pct"/>
          </w:tcPr>
          <w:p w14:paraId="1D62F884" w14:textId="40FB04BD" w:rsidR="0036131E" w:rsidRPr="005A7FBE" w:rsidRDefault="00841E92" w:rsidP="006B176D">
            <w:pPr>
              <w:overflowPunct/>
              <w:autoSpaceDE/>
              <w:autoSpaceDN/>
              <w:adjustRightInd/>
              <w:spacing w:line="259" w:lineRule="auto"/>
              <w:jc w:val="center"/>
              <w:textAlignment w:val="auto"/>
              <w:rPr>
                <w:b/>
                <w:sz w:val="20"/>
              </w:rPr>
            </w:pPr>
            <w:r>
              <w:rPr>
                <w:b/>
                <w:sz w:val="20"/>
              </w:rPr>
              <w:t>OBI</w:t>
            </w:r>
            <w:r w:rsidR="0036131E" w:rsidRPr="005A7FBE">
              <w:rPr>
                <w:b/>
                <w:sz w:val="20"/>
              </w:rPr>
              <w:t>S Kodu</w:t>
            </w:r>
          </w:p>
        </w:tc>
        <w:tc>
          <w:tcPr>
            <w:tcW w:w="1937" w:type="pct"/>
          </w:tcPr>
          <w:p w14:paraId="78E4A6D5" w14:textId="77777777" w:rsidR="0036131E" w:rsidRPr="005A7FBE" w:rsidRDefault="0036131E" w:rsidP="006B176D">
            <w:pPr>
              <w:overflowPunct/>
              <w:autoSpaceDE/>
              <w:autoSpaceDN/>
              <w:adjustRightInd/>
              <w:spacing w:line="259" w:lineRule="auto"/>
              <w:jc w:val="center"/>
              <w:textAlignment w:val="auto"/>
              <w:rPr>
                <w:b/>
                <w:sz w:val="20"/>
              </w:rPr>
            </w:pPr>
            <w:r w:rsidRPr="005A7FBE">
              <w:rPr>
                <w:b/>
                <w:sz w:val="20"/>
              </w:rPr>
              <w:t>Açıklama</w:t>
            </w:r>
          </w:p>
        </w:tc>
        <w:tc>
          <w:tcPr>
            <w:tcW w:w="501" w:type="pct"/>
          </w:tcPr>
          <w:p w14:paraId="76E13322" w14:textId="77777777" w:rsidR="0036131E" w:rsidRPr="005A7FBE" w:rsidRDefault="0036131E" w:rsidP="006B176D">
            <w:pPr>
              <w:overflowPunct/>
              <w:autoSpaceDE/>
              <w:autoSpaceDN/>
              <w:adjustRightInd/>
              <w:spacing w:line="259" w:lineRule="auto"/>
              <w:jc w:val="center"/>
              <w:textAlignment w:val="auto"/>
              <w:rPr>
                <w:b/>
                <w:sz w:val="20"/>
              </w:rPr>
            </w:pPr>
            <w:r w:rsidRPr="005A7FBE">
              <w:rPr>
                <w:b/>
                <w:sz w:val="20"/>
              </w:rPr>
              <w:t>Birimi</w:t>
            </w:r>
          </w:p>
        </w:tc>
        <w:tc>
          <w:tcPr>
            <w:tcW w:w="800" w:type="pct"/>
          </w:tcPr>
          <w:p w14:paraId="3873A600" w14:textId="77777777" w:rsidR="0036131E" w:rsidRPr="005A7FBE" w:rsidRDefault="0036131E" w:rsidP="006B176D">
            <w:pPr>
              <w:overflowPunct/>
              <w:autoSpaceDE/>
              <w:autoSpaceDN/>
              <w:adjustRightInd/>
              <w:spacing w:line="259" w:lineRule="auto"/>
              <w:jc w:val="center"/>
              <w:textAlignment w:val="auto"/>
              <w:rPr>
                <w:b/>
                <w:sz w:val="20"/>
              </w:rPr>
            </w:pPr>
            <w:r w:rsidRPr="005A7FBE">
              <w:rPr>
                <w:b/>
                <w:sz w:val="20"/>
              </w:rPr>
              <w:t>Biçimi</w:t>
            </w:r>
          </w:p>
        </w:tc>
        <w:tc>
          <w:tcPr>
            <w:tcW w:w="973" w:type="pct"/>
          </w:tcPr>
          <w:p w14:paraId="47B41136" w14:textId="77777777" w:rsidR="0036131E" w:rsidRPr="005A7FBE" w:rsidRDefault="0036131E" w:rsidP="006B176D">
            <w:pPr>
              <w:overflowPunct/>
              <w:autoSpaceDE/>
              <w:autoSpaceDN/>
              <w:adjustRightInd/>
              <w:spacing w:line="259" w:lineRule="auto"/>
              <w:jc w:val="center"/>
              <w:textAlignment w:val="auto"/>
              <w:rPr>
                <w:b/>
                <w:sz w:val="20"/>
              </w:rPr>
            </w:pPr>
            <w:r w:rsidRPr="005A7FBE">
              <w:rPr>
                <w:b/>
                <w:sz w:val="20"/>
              </w:rPr>
              <w:t>Bulunması Gereken Sayaç Tipleri</w:t>
            </w:r>
          </w:p>
        </w:tc>
      </w:tr>
      <w:tr w:rsidR="005A7FBE" w:rsidRPr="005A7FBE" w14:paraId="4A797DD5" w14:textId="77777777" w:rsidTr="00C67096">
        <w:trPr>
          <w:trHeight w:hRule="exact" w:val="614"/>
        </w:trPr>
        <w:tc>
          <w:tcPr>
            <w:tcW w:w="317" w:type="pct"/>
            <w:vAlign w:val="center"/>
          </w:tcPr>
          <w:p w14:paraId="7909A4B3"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w:t>
            </w:r>
          </w:p>
        </w:tc>
        <w:tc>
          <w:tcPr>
            <w:tcW w:w="472" w:type="pct"/>
            <w:vAlign w:val="center"/>
          </w:tcPr>
          <w:p w14:paraId="02005D91"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0.9.2</w:t>
            </w:r>
          </w:p>
        </w:tc>
        <w:tc>
          <w:tcPr>
            <w:tcW w:w="1937" w:type="pct"/>
            <w:vAlign w:val="center"/>
          </w:tcPr>
          <w:p w14:paraId="631244F0"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Tarih</w:t>
            </w:r>
          </w:p>
        </w:tc>
        <w:tc>
          <w:tcPr>
            <w:tcW w:w="501" w:type="pct"/>
            <w:vAlign w:val="center"/>
          </w:tcPr>
          <w:p w14:paraId="4EEB8D0C"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w:t>
            </w:r>
          </w:p>
        </w:tc>
        <w:tc>
          <w:tcPr>
            <w:tcW w:w="800" w:type="pct"/>
            <w:vAlign w:val="center"/>
          </w:tcPr>
          <w:p w14:paraId="3D8ED861" w14:textId="2E0B143A" w:rsidR="0036131E" w:rsidRPr="005A7FBE" w:rsidRDefault="00CD3D0D" w:rsidP="00CD3D0D">
            <w:pPr>
              <w:overflowPunct/>
              <w:autoSpaceDE/>
              <w:autoSpaceDN/>
              <w:adjustRightInd/>
              <w:spacing w:line="259" w:lineRule="auto"/>
              <w:jc w:val="center"/>
              <w:textAlignment w:val="auto"/>
              <w:rPr>
                <w:sz w:val="22"/>
                <w:szCs w:val="22"/>
              </w:rPr>
            </w:pPr>
            <w:proofErr w:type="gramStart"/>
            <w:r>
              <w:rPr>
                <w:sz w:val="22"/>
                <w:szCs w:val="22"/>
              </w:rPr>
              <w:t>yyyy.</w:t>
            </w:r>
            <w:r w:rsidR="0036131E" w:rsidRPr="005A7FBE">
              <w:rPr>
                <w:sz w:val="22"/>
                <w:szCs w:val="22"/>
              </w:rPr>
              <w:t>mm</w:t>
            </w:r>
            <w:r>
              <w:rPr>
                <w:sz w:val="22"/>
                <w:szCs w:val="22"/>
              </w:rPr>
              <w:t>.</w:t>
            </w:r>
            <w:r w:rsidR="0036131E" w:rsidRPr="005A7FBE">
              <w:rPr>
                <w:sz w:val="22"/>
                <w:szCs w:val="22"/>
              </w:rPr>
              <w:t>dd</w:t>
            </w:r>
            <w:proofErr w:type="gramEnd"/>
          </w:p>
        </w:tc>
        <w:tc>
          <w:tcPr>
            <w:tcW w:w="973" w:type="pct"/>
            <w:vAlign w:val="center"/>
          </w:tcPr>
          <w:p w14:paraId="2C0FE4F8" w14:textId="3C482AE1" w:rsidR="0036131E" w:rsidRPr="005A7FBE" w:rsidRDefault="00841A13" w:rsidP="006B176D">
            <w:pPr>
              <w:jc w:val="center"/>
              <w:rPr>
                <w:sz w:val="18"/>
                <w:szCs w:val="16"/>
              </w:rPr>
            </w:pPr>
            <w:r w:rsidRPr="005A7FBE">
              <w:rPr>
                <w:sz w:val="18"/>
                <w:szCs w:val="16"/>
              </w:rPr>
              <w:t>Tek Fazlı</w:t>
            </w:r>
          </w:p>
          <w:p w14:paraId="78CFCEDD" w14:textId="14189361" w:rsidR="0036131E" w:rsidRPr="005A7FBE" w:rsidRDefault="00841A13" w:rsidP="006B176D">
            <w:pPr>
              <w:jc w:val="center"/>
              <w:rPr>
                <w:sz w:val="18"/>
                <w:szCs w:val="16"/>
              </w:rPr>
            </w:pPr>
            <w:r w:rsidRPr="005A7FBE">
              <w:rPr>
                <w:sz w:val="18"/>
                <w:szCs w:val="16"/>
              </w:rPr>
              <w:t>Üç Fazlı</w:t>
            </w:r>
          </w:p>
          <w:p w14:paraId="573FED25" w14:textId="77777777" w:rsidR="0036131E" w:rsidRPr="005A7FBE" w:rsidRDefault="0036131E" w:rsidP="006B176D">
            <w:pPr>
              <w:jc w:val="center"/>
              <w:rPr>
                <w:sz w:val="18"/>
                <w:szCs w:val="16"/>
              </w:rPr>
            </w:pPr>
            <w:r w:rsidRPr="005A7FBE">
              <w:rPr>
                <w:sz w:val="18"/>
                <w:szCs w:val="16"/>
              </w:rPr>
              <w:t>Kombi</w:t>
            </w:r>
          </w:p>
        </w:tc>
      </w:tr>
      <w:tr w:rsidR="005A7FBE" w:rsidRPr="005A7FBE" w14:paraId="70A35CDE" w14:textId="77777777" w:rsidTr="00C67096">
        <w:trPr>
          <w:trHeight w:hRule="exact" w:val="614"/>
        </w:trPr>
        <w:tc>
          <w:tcPr>
            <w:tcW w:w="317" w:type="pct"/>
            <w:vAlign w:val="center"/>
          </w:tcPr>
          <w:p w14:paraId="31DD229B"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w:t>
            </w:r>
          </w:p>
        </w:tc>
        <w:tc>
          <w:tcPr>
            <w:tcW w:w="472" w:type="pct"/>
            <w:vAlign w:val="center"/>
          </w:tcPr>
          <w:p w14:paraId="0B856011"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0.9.1</w:t>
            </w:r>
          </w:p>
        </w:tc>
        <w:tc>
          <w:tcPr>
            <w:tcW w:w="1937" w:type="pct"/>
            <w:vAlign w:val="center"/>
          </w:tcPr>
          <w:p w14:paraId="16C311CB"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Saat</w:t>
            </w:r>
          </w:p>
        </w:tc>
        <w:tc>
          <w:tcPr>
            <w:tcW w:w="501" w:type="pct"/>
            <w:vAlign w:val="center"/>
          </w:tcPr>
          <w:p w14:paraId="548E5344"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w:t>
            </w:r>
          </w:p>
        </w:tc>
        <w:tc>
          <w:tcPr>
            <w:tcW w:w="800" w:type="pct"/>
            <w:vAlign w:val="center"/>
          </w:tcPr>
          <w:p w14:paraId="731D2C38"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proofErr w:type="gramStart"/>
            <w:r w:rsidRPr="005A7FBE">
              <w:rPr>
                <w:sz w:val="22"/>
                <w:szCs w:val="22"/>
              </w:rPr>
              <w:t>hh:mm</w:t>
            </w:r>
            <w:proofErr w:type="gramEnd"/>
            <w:r w:rsidRPr="005A7FBE">
              <w:rPr>
                <w:sz w:val="22"/>
                <w:szCs w:val="22"/>
              </w:rPr>
              <w:t>:ss</w:t>
            </w:r>
            <w:proofErr w:type="spellEnd"/>
          </w:p>
        </w:tc>
        <w:tc>
          <w:tcPr>
            <w:tcW w:w="973" w:type="pct"/>
            <w:vAlign w:val="center"/>
          </w:tcPr>
          <w:p w14:paraId="41365C5A" w14:textId="55B1CCC6" w:rsidR="0036131E" w:rsidRPr="005A7FBE" w:rsidRDefault="00841A13" w:rsidP="006B176D">
            <w:pPr>
              <w:jc w:val="center"/>
              <w:rPr>
                <w:sz w:val="18"/>
                <w:szCs w:val="16"/>
              </w:rPr>
            </w:pPr>
            <w:r w:rsidRPr="005A7FBE">
              <w:rPr>
                <w:sz w:val="18"/>
                <w:szCs w:val="16"/>
              </w:rPr>
              <w:t>Tek Fazlı</w:t>
            </w:r>
          </w:p>
          <w:p w14:paraId="5D81B3D9" w14:textId="1BE94590" w:rsidR="0036131E" w:rsidRPr="005A7FBE" w:rsidRDefault="00841A13" w:rsidP="006B176D">
            <w:pPr>
              <w:jc w:val="center"/>
              <w:rPr>
                <w:sz w:val="18"/>
                <w:szCs w:val="16"/>
              </w:rPr>
            </w:pPr>
            <w:r w:rsidRPr="005A7FBE">
              <w:rPr>
                <w:sz w:val="18"/>
                <w:szCs w:val="16"/>
              </w:rPr>
              <w:t>Üç Fazlı</w:t>
            </w:r>
          </w:p>
          <w:p w14:paraId="53DD6CCA" w14:textId="77777777" w:rsidR="0036131E" w:rsidRPr="005A7FBE" w:rsidRDefault="0036131E" w:rsidP="006B176D">
            <w:pPr>
              <w:jc w:val="center"/>
              <w:rPr>
                <w:sz w:val="18"/>
                <w:szCs w:val="16"/>
              </w:rPr>
            </w:pPr>
            <w:r w:rsidRPr="005A7FBE">
              <w:rPr>
                <w:sz w:val="18"/>
                <w:szCs w:val="16"/>
              </w:rPr>
              <w:t>Kombi</w:t>
            </w:r>
          </w:p>
        </w:tc>
      </w:tr>
      <w:tr w:rsidR="005A7FBE" w:rsidRPr="005A7FBE" w14:paraId="482249F7" w14:textId="77777777" w:rsidTr="00C67096">
        <w:trPr>
          <w:trHeight w:hRule="exact" w:val="614"/>
        </w:trPr>
        <w:tc>
          <w:tcPr>
            <w:tcW w:w="317" w:type="pct"/>
            <w:vAlign w:val="center"/>
          </w:tcPr>
          <w:p w14:paraId="462EA889"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3</w:t>
            </w:r>
          </w:p>
        </w:tc>
        <w:tc>
          <w:tcPr>
            <w:tcW w:w="472" w:type="pct"/>
            <w:vAlign w:val="center"/>
          </w:tcPr>
          <w:p w14:paraId="07045B3A"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1.8.0</w:t>
            </w:r>
          </w:p>
        </w:tc>
        <w:tc>
          <w:tcPr>
            <w:tcW w:w="1937" w:type="pct"/>
            <w:vAlign w:val="center"/>
          </w:tcPr>
          <w:p w14:paraId="4D2C702C"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 Toplam Aktif Enerji</w:t>
            </w:r>
          </w:p>
        </w:tc>
        <w:tc>
          <w:tcPr>
            <w:tcW w:w="501" w:type="pct"/>
            <w:vAlign w:val="center"/>
          </w:tcPr>
          <w:p w14:paraId="3CD8395A"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4E1D04B7"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973" w:type="pct"/>
            <w:vAlign w:val="center"/>
          </w:tcPr>
          <w:p w14:paraId="4A4AC436" w14:textId="0B02A38F" w:rsidR="0036131E" w:rsidRPr="005A7FBE" w:rsidRDefault="00841A13" w:rsidP="006B176D">
            <w:pPr>
              <w:jc w:val="center"/>
              <w:rPr>
                <w:sz w:val="18"/>
                <w:szCs w:val="16"/>
              </w:rPr>
            </w:pPr>
            <w:r w:rsidRPr="005A7FBE">
              <w:rPr>
                <w:sz w:val="18"/>
                <w:szCs w:val="16"/>
              </w:rPr>
              <w:t>Tek Fazlı</w:t>
            </w:r>
          </w:p>
          <w:p w14:paraId="31561C64" w14:textId="2CE1B0CB" w:rsidR="0036131E" w:rsidRPr="005A7FBE" w:rsidRDefault="00841A13" w:rsidP="006B176D">
            <w:pPr>
              <w:jc w:val="center"/>
              <w:rPr>
                <w:sz w:val="18"/>
                <w:szCs w:val="16"/>
              </w:rPr>
            </w:pPr>
            <w:r w:rsidRPr="005A7FBE">
              <w:rPr>
                <w:sz w:val="18"/>
                <w:szCs w:val="16"/>
              </w:rPr>
              <w:t>Üç Fazlı</w:t>
            </w:r>
          </w:p>
          <w:p w14:paraId="4F8BFAD3" w14:textId="77777777" w:rsidR="0036131E" w:rsidRPr="005A7FBE" w:rsidRDefault="0036131E" w:rsidP="006B176D">
            <w:pPr>
              <w:jc w:val="center"/>
              <w:rPr>
                <w:sz w:val="18"/>
                <w:szCs w:val="16"/>
              </w:rPr>
            </w:pPr>
            <w:r w:rsidRPr="005A7FBE">
              <w:rPr>
                <w:sz w:val="18"/>
                <w:szCs w:val="16"/>
              </w:rPr>
              <w:t>Kombi</w:t>
            </w:r>
          </w:p>
        </w:tc>
      </w:tr>
      <w:tr w:rsidR="005A7FBE" w:rsidRPr="005A7FBE" w14:paraId="3E5AA009" w14:textId="77777777" w:rsidTr="00C67096">
        <w:trPr>
          <w:trHeight w:hRule="exact" w:val="614"/>
        </w:trPr>
        <w:tc>
          <w:tcPr>
            <w:tcW w:w="317" w:type="pct"/>
            <w:vAlign w:val="center"/>
          </w:tcPr>
          <w:p w14:paraId="667C7659"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4</w:t>
            </w:r>
          </w:p>
        </w:tc>
        <w:tc>
          <w:tcPr>
            <w:tcW w:w="472" w:type="pct"/>
            <w:vAlign w:val="center"/>
          </w:tcPr>
          <w:p w14:paraId="4FD52A91"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1.8.1</w:t>
            </w:r>
          </w:p>
        </w:tc>
        <w:tc>
          <w:tcPr>
            <w:tcW w:w="1937" w:type="pct"/>
            <w:vAlign w:val="center"/>
          </w:tcPr>
          <w:p w14:paraId="3FCEEEA4"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T1 Tarifesindeki Aktif Enerji</w:t>
            </w:r>
          </w:p>
        </w:tc>
        <w:tc>
          <w:tcPr>
            <w:tcW w:w="501" w:type="pct"/>
            <w:vAlign w:val="center"/>
          </w:tcPr>
          <w:p w14:paraId="00A5EDFC"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78A79F4E"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51976D78" w14:textId="3C92B69B" w:rsidR="0036131E" w:rsidRPr="005A7FBE" w:rsidRDefault="00841A13" w:rsidP="006B176D">
            <w:pPr>
              <w:jc w:val="center"/>
              <w:rPr>
                <w:sz w:val="18"/>
                <w:szCs w:val="16"/>
              </w:rPr>
            </w:pPr>
            <w:r w:rsidRPr="005A7FBE">
              <w:rPr>
                <w:sz w:val="18"/>
                <w:szCs w:val="16"/>
              </w:rPr>
              <w:t>Tek Fazlı</w:t>
            </w:r>
          </w:p>
          <w:p w14:paraId="394F7CD2" w14:textId="116216FF" w:rsidR="0036131E" w:rsidRPr="005A7FBE" w:rsidRDefault="00841A13" w:rsidP="006B176D">
            <w:pPr>
              <w:jc w:val="center"/>
              <w:rPr>
                <w:sz w:val="18"/>
                <w:szCs w:val="16"/>
              </w:rPr>
            </w:pPr>
            <w:r w:rsidRPr="005A7FBE">
              <w:rPr>
                <w:sz w:val="18"/>
                <w:szCs w:val="16"/>
              </w:rPr>
              <w:t>Üç Fazlı</w:t>
            </w:r>
          </w:p>
          <w:p w14:paraId="3974512B" w14:textId="77777777" w:rsidR="0036131E" w:rsidRPr="005A7FBE" w:rsidRDefault="0036131E" w:rsidP="006B176D">
            <w:pPr>
              <w:jc w:val="center"/>
              <w:rPr>
                <w:sz w:val="18"/>
                <w:szCs w:val="16"/>
              </w:rPr>
            </w:pPr>
            <w:r w:rsidRPr="005A7FBE">
              <w:rPr>
                <w:sz w:val="18"/>
                <w:szCs w:val="16"/>
              </w:rPr>
              <w:t>Kombi</w:t>
            </w:r>
          </w:p>
        </w:tc>
      </w:tr>
      <w:tr w:rsidR="005A7FBE" w:rsidRPr="005A7FBE" w14:paraId="5F9C134F" w14:textId="77777777" w:rsidTr="00C67096">
        <w:trPr>
          <w:trHeight w:hRule="exact" w:val="614"/>
        </w:trPr>
        <w:tc>
          <w:tcPr>
            <w:tcW w:w="317" w:type="pct"/>
            <w:vAlign w:val="center"/>
          </w:tcPr>
          <w:p w14:paraId="35BA42B3"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5</w:t>
            </w:r>
          </w:p>
        </w:tc>
        <w:tc>
          <w:tcPr>
            <w:tcW w:w="472" w:type="pct"/>
            <w:vAlign w:val="center"/>
          </w:tcPr>
          <w:p w14:paraId="459DA72B"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1.8.2</w:t>
            </w:r>
          </w:p>
        </w:tc>
        <w:tc>
          <w:tcPr>
            <w:tcW w:w="1937" w:type="pct"/>
            <w:vAlign w:val="center"/>
          </w:tcPr>
          <w:p w14:paraId="4C22E3CD"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T2 Tarifesindeki Aktif Enerji</w:t>
            </w:r>
          </w:p>
        </w:tc>
        <w:tc>
          <w:tcPr>
            <w:tcW w:w="501" w:type="pct"/>
            <w:vAlign w:val="center"/>
          </w:tcPr>
          <w:p w14:paraId="718A1EBD"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5ACA2EBF"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1970396B" w14:textId="7A83FB2F" w:rsidR="0036131E" w:rsidRPr="005A7FBE" w:rsidRDefault="00841A13" w:rsidP="006B176D">
            <w:pPr>
              <w:jc w:val="center"/>
              <w:rPr>
                <w:sz w:val="18"/>
                <w:szCs w:val="16"/>
              </w:rPr>
            </w:pPr>
            <w:r w:rsidRPr="005A7FBE">
              <w:rPr>
                <w:sz w:val="18"/>
                <w:szCs w:val="16"/>
              </w:rPr>
              <w:t>Tek Fazlı</w:t>
            </w:r>
          </w:p>
          <w:p w14:paraId="01578428" w14:textId="066DA820" w:rsidR="0036131E" w:rsidRPr="005A7FBE" w:rsidRDefault="00841A13" w:rsidP="006B176D">
            <w:pPr>
              <w:jc w:val="center"/>
              <w:rPr>
                <w:sz w:val="18"/>
                <w:szCs w:val="16"/>
              </w:rPr>
            </w:pPr>
            <w:r w:rsidRPr="005A7FBE">
              <w:rPr>
                <w:sz w:val="18"/>
                <w:szCs w:val="16"/>
              </w:rPr>
              <w:t>Üç Fazlı</w:t>
            </w:r>
          </w:p>
          <w:p w14:paraId="1575B48C" w14:textId="77777777" w:rsidR="0036131E" w:rsidRPr="005A7FBE" w:rsidRDefault="0036131E" w:rsidP="006B176D">
            <w:pPr>
              <w:jc w:val="center"/>
              <w:rPr>
                <w:sz w:val="18"/>
                <w:szCs w:val="16"/>
              </w:rPr>
            </w:pPr>
            <w:r w:rsidRPr="005A7FBE">
              <w:rPr>
                <w:sz w:val="18"/>
                <w:szCs w:val="16"/>
              </w:rPr>
              <w:t>Kombi</w:t>
            </w:r>
          </w:p>
        </w:tc>
      </w:tr>
      <w:tr w:rsidR="005A7FBE" w:rsidRPr="005A7FBE" w14:paraId="36C4A184" w14:textId="77777777" w:rsidTr="00C67096">
        <w:trPr>
          <w:trHeight w:hRule="exact" w:val="614"/>
        </w:trPr>
        <w:tc>
          <w:tcPr>
            <w:tcW w:w="317" w:type="pct"/>
            <w:vAlign w:val="center"/>
          </w:tcPr>
          <w:p w14:paraId="019DA8BD"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6</w:t>
            </w:r>
          </w:p>
        </w:tc>
        <w:tc>
          <w:tcPr>
            <w:tcW w:w="472" w:type="pct"/>
            <w:vAlign w:val="center"/>
          </w:tcPr>
          <w:p w14:paraId="185F0D2A"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1.8.3</w:t>
            </w:r>
          </w:p>
        </w:tc>
        <w:tc>
          <w:tcPr>
            <w:tcW w:w="1937" w:type="pct"/>
            <w:vAlign w:val="center"/>
          </w:tcPr>
          <w:p w14:paraId="1188C812"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T3 Tarifesindeki Aktif Enerji</w:t>
            </w:r>
          </w:p>
        </w:tc>
        <w:tc>
          <w:tcPr>
            <w:tcW w:w="501" w:type="pct"/>
            <w:vAlign w:val="center"/>
          </w:tcPr>
          <w:p w14:paraId="47702847"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34C603CC"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2B8C7CBB" w14:textId="4E58B0EC" w:rsidR="0036131E" w:rsidRPr="005A7FBE" w:rsidRDefault="00841A13" w:rsidP="006B176D">
            <w:pPr>
              <w:jc w:val="center"/>
              <w:rPr>
                <w:sz w:val="18"/>
                <w:szCs w:val="16"/>
              </w:rPr>
            </w:pPr>
            <w:r w:rsidRPr="005A7FBE">
              <w:rPr>
                <w:sz w:val="18"/>
                <w:szCs w:val="16"/>
              </w:rPr>
              <w:t>Tek Fazlı</w:t>
            </w:r>
          </w:p>
          <w:p w14:paraId="4799E0AF" w14:textId="6027DBFB" w:rsidR="0036131E" w:rsidRPr="005A7FBE" w:rsidRDefault="00841A13" w:rsidP="006B176D">
            <w:pPr>
              <w:jc w:val="center"/>
              <w:rPr>
                <w:sz w:val="18"/>
                <w:szCs w:val="16"/>
              </w:rPr>
            </w:pPr>
            <w:r w:rsidRPr="005A7FBE">
              <w:rPr>
                <w:sz w:val="18"/>
                <w:szCs w:val="16"/>
              </w:rPr>
              <w:t>Üç Fazlı</w:t>
            </w:r>
          </w:p>
          <w:p w14:paraId="754D6FBD" w14:textId="77777777" w:rsidR="0036131E" w:rsidRPr="005A7FBE" w:rsidRDefault="0036131E" w:rsidP="006B176D">
            <w:pPr>
              <w:jc w:val="center"/>
              <w:rPr>
                <w:sz w:val="18"/>
                <w:szCs w:val="16"/>
              </w:rPr>
            </w:pPr>
            <w:r w:rsidRPr="005A7FBE">
              <w:rPr>
                <w:sz w:val="18"/>
                <w:szCs w:val="16"/>
              </w:rPr>
              <w:t>Kombi</w:t>
            </w:r>
          </w:p>
        </w:tc>
      </w:tr>
      <w:tr w:rsidR="005A7FBE" w:rsidRPr="005A7FBE" w14:paraId="6270FBAE" w14:textId="77777777" w:rsidTr="00C67096">
        <w:trPr>
          <w:trHeight w:hRule="exact" w:val="614"/>
        </w:trPr>
        <w:tc>
          <w:tcPr>
            <w:tcW w:w="317" w:type="pct"/>
            <w:vAlign w:val="center"/>
          </w:tcPr>
          <w:p w14:paraId="30752889"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7</w:t>
            </w:r>
          </w:p>
        </w:tc>
        <w:tc>
          <w:tcPr>
            <w:tcW w:w="472" w:type="pct"/>
            <w:vAlign w:val="center"/>
          </w:tcPr>
          <w:p w14:paraId="19A0D29C"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1.8.4</w:t>
            </w:r>
          </w:p>
        </w:tc>
        <w:tc>
          <w:tcPr>
            <w:tcW w:w="1937" w:type="pct"/>
            <w:vAlign w:val="center"/>
          </w:tcPr>
          <w:p w14:paraId="49BC5F0C"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T4 Tarifesindeki Aktif Enerji</w:t>
            </w:r>
          </w:p>
        </w:tc>
        <w:tc>
          <w:tcPr>
            <w:tcW w:w="501" w:type="pct"/>
            <w:vAlign w:val="center"/>
          </w:tcPr>
          <w:p w14:paraId="5A9727EC"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73E37D65"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794E84C6" w14:textId="7484FFFD" w:rsidR="0036131E" w:rsidRPr="005A7FBE" w:rsidRDefault="00841A13" w:rsidP="006B176D">
            <w:pPr>
              <w:jc w:val="center"/>
              <w:rPr>
                <w:sz w:val="18"/>
                <w:szCs w:val="16"/>
              </w:rPr>
            </w:pPr>
            <w:r w:rsidRPr="005A7FBE">
              <w:rPr>
                <w:sz w:val="18"/>
                <w:szCs w:val="16"/>
              </w:rPr>
              <w:t>Tek Fazlı</w:t>
            </w:r>
          </w:p>
          <w:p w14:paraId="54488E26" w14:textId="4DBE868E" w:rsidR="0036131E" w:rsidRPr="005A7FBE" w:rsidRDefault="00841A13" w:rsidP="006B176D">
            <w:pPr>
              <w:jc w:val="center"/>
              <w:rPr>
                <w:sz w:val="18"/>
                <w:szCs w:val="16"/>
              </w:rPr>
            </w:pPr>
            <w:r w:rsidRPr="005A7FBE">
              <w:rPr>
                <w:sz w:val="18"/>
                <w:szCs w:val="16"/>
              </w:rPr>
              <w:t>Üç Fazlı</w:t>
            </w:r>
          </w:p>
          <w:p w14:paraId="7E822922" w14:textId="77777777" w:rsidR="0036131E" w:rsidRPr="005A7FBE" w:rsidRDefault="0036131E" w:rsidP="006B176D">
            <w:pPr>
              <w:jc w:val="center"/>
              <w:rPr>
                <w:sz w:val="18"/>
                <w:szCs w:val="16"/>
              </w:rPr>
            </w:pPr>
            <w:r w:rsidRPr="005A7FBE">
              <w:rPr>
                <w:sz w:val="18"/>
                <w:szCs w:val="16"/>
              </w:rPr>
              <w:t>Kombi</w:t>
            </w:r>
          </w:p>
        </w:tc>
      </w:tr>
      <w:tr w:rsidR="005A7FBE" w:rsidRPr="005A7FBE" w14:paraId="33B346B9" w14:textId="77777777" w:rsidTr="00C67096">
        <w:trPr>
          <w:trHeight w:hRule="exact" w:val="614"/>
        </w:trPr>
        <w:tc>
          <w:tcPr>
            <w:tcW w:w="317" w:type="pct"/>
            <w:vAlign w:val="center"/>
          </w:tcPr>
          <w:p w14:paraId="237425A5"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8</w:t>
            </w:r>
          </w:p>
        </w:tc>
        <w:tc>
          <w:tcPr>
            <w:tcW w:w="472" w:type="pct"/>
            <w:vAlign w:val="center"/>
          </w:tcPr>
          <w:p w14:paraId="39D4DFD7"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2.8.0</w:t>
            </w:r>
          </w:p>
        </w:tc>
        <w:tc>
          <w:tcPr>
            <w:tcW w:w="1937" w:type="pct"/>
            <w:vAlign w:val="center"/>
          </w:tcPr>
          <w:p w14:paraId="369C1E16"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 Toplam Aktif Enerji</w:t>
            </w:r>
          </w:p>
        </w:tc>
        <w:tc>
          <w:tcPr>
            <w:tcW w:w="501" w:type="pct"/>
            <w:vAlign w:val="center"/>
          </w:tcPr>
          <w:p w14:paraId="1E3B09CF"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59F41F8B"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973" w:type="pct"/>
            <w:vAlign w:val="center"/>
          </w:tcPr>
          <w:p w14:paraId="056AED11" w14:textId="7915420A" w:rsidR="0036131E" w:rsidRPr="005A7FBE" w:rsidRDefault="00841A13" w:rsidP="006B176D">
            <w:pPr>
              <w:jc w:val="center"/>
              <w:rPr>
                <w:sz w:val="18"/>
                <w:szCs w:val="16"/>
              </w:rPr>
            </w:pPr>
            <w:r w:rsidRPr="005A7FBE">
              <w:rPr>
                <w:sz w:val="18"/>
                <w:szCs w:val="16"/>
              </w:rPr>
              <w:t>Tek Fazlı</w:t>
            </w:r>
          </w:p>
          <w:p w14:paraId="72156948" w14:textId="34E2DACA" w:rsidR="0036131E" w:rsidRPr="005A7FBE" w:rsidRDefault="00841A13" w:rsidP="006B176D">
            <w:pPr>
              <w:jc w:val="center"/>
              <w:rPr>
                <w:sz w:val="18"/>
                <w:szCs w:val="16"/>
              </w:rPr>
            </w:pPr>
            <w:r w:rsidRPr="005A7FBE">
              <w:rPr>
                <w:sz w:val="18"/>
                <w:szCs w:val="16"/>
              </w:rPr>
              <w:t>Üç Fazlı</w:t>
            </w:r>
          </w:p>
          <w:p w14:paraId="3A74F3A1" w14:textId="77777777" w:rsidR="0036131E" w:rsidRPr="005A7FBE" w:rsidRDefault="0036131E" w:rsidP="006B176D">
            <w:pPr>
              <w:jc w:val="center"/>
              <w:rPr>
                <w:sz w:val="18"/>
                <w:szCs w:val="16"/>
              </w:rPr>
            </w:pPr>
            <w:r w:rsidRPr="005A7FBE">
              <w:rPr>
                <w:sz w:val="18"/>
                <w:szCs w:val="16"/>
              </w:rPr>
              <w:t>Kombi</w:t>
            </w:r>
          </w:p>
        </w:tc>
      </w:tr>
      <w:tr w:rsidR="005A7FBE" w:rsidRPr="005A7FBE" w14:paraId="6DF15D13" w14:textId="77777777" w:rsidTr="00C67096">
        <w:trPr>
          <w:trHeight w:hRule="exact" w:val="614"/>
        </w:trPr>
        <w:tc>
          <w:tcPr>
            <w:tcW w:w="317" w:type="pct"/>
            <w:vAlign w:val="center"/>
          </w:tcPr>
          <w:p w14:paraId="7FACFBDF"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9</w:t>
            </w:r>
          </w:p>
        </w:tc>
        <w:tc>
          <w:tcPr>
            <w:tcW w:w="472" w:type="pct"/>
            <w:vAlign w:val="center"/>
          </w:tcPr>
          <w:p w14:paraId="2A47A3F5"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2.8.1</w:t>
            </w:r>
          </w:p>
        </w:tc>
        <w:tc>
          <w:tcPr>
            <w:tcW w:w="1937" w:type="pct"/>
            <w:vAlign w:val="center"/>
          </w:tcPr>
          <w:p w14:paraId="1969B0EB"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T1 Tarifesindeki Aktif Enerji</w:t>
            </w:r>
          </w:p>
        </w:tc>
        <w:tc>
          <w:tcPr>
            <w:tcW w:w="501" w:type="pct"/>
            <w:vAlign w:val="center"/>
          </w:tcPr>
          <w:p w14:paraId="06B4E2B8"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646A5AEC"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5F2F04C5" w14:textId="17D57725" w:rsidR="0036131E" w:rsidRPr="005A7FBE" w:rsidRDefault="00841A13" w:rsidP="006B176D">
            <w:pPr>
              <w:jc w:val="center"/>
              <w:rPr>
                <w:sz w:val="18"/>
                <w:szCs w:val="16"/>
              </w:rPr>
            </w:pPr>
            <w:r w:rsidRPr="005A7FBE">
              <w:rPr>
                <w:sz w:val="18"/>
                <w:szCs w:val="16"/>
              </w:rPr>
              <w:t>Tek Fazlı</w:t>
            </w:r>
          </w:p>
          <w:p w14:paraId="29D6EF21" w14:textId="04102FEC" w:rsidR="0036131E" w:rsidRPr="005A7FBE" w:rsidRDefault="00841A13" w:rsidP="006B176D">
            <w:pPr>
              <w:jc w:val="center"/>
              <w:rPr>
                <w:sz w:val="18"/>
                <w:szCs w:val="16"/>
              </w:rPr>
            </w:pPr>
            <w:r w:rsidRPr="005A7FBE">
              <w:rPr>
                <w:sz w:val="18"/>
                <w:szCs w:val="16"/>
              </w:rPr>
              <w:t>Üç Fazlı</w:t>
            </w:r>
          </w:p>
          <w:p w14:paraId="35A09E9A" w14:textId="77777777" w:rsidR="0036131E" w:rsidRPr="005A7FBE" w:rsidRDefault="0036131E" w:rsidP="006B176D">
            <w:pPr>
              <w:jc w:val="center"/>
              <w:rPr>
                <w:sz w:val="18"/>
                <w:szCs w:val="16"/>
              </w:rPr>
            </w:pPr>
            <w:r w:rsidRPr="005A7FBE">
              <w:rPr>
                <w:sz w:val="18"/>
                <w:szCs w:val="16"/>
              </w:rPr>
              <w:t>Kombi</w:t>
            </w:r>
          </w:p>
        </w:tc>
      </w:tr>
      <w:tr w:rsidR="005A7FBE" w:rsidRPr="005A7FBE" w14:paraId="3AF36482" w14:textId="77777777" w:rsidTr="00C67096">
        <w:trPr>
          <w:trHeight w:hRule="exact" w:val="614"/>
        </w:trPr>
        <w:tc>
          <w:tcPr>
            <w:tcW w:w="317" w:type="pct"/>
            <w:vAlign w:val="center"/>
          </w:tcPr>
          <w:p w14:paraId="5F8C87A7"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10</w:t>
            </w:r>
          </w:p>
        </w:tc>
        <w:tc>
          <w:tcPr>
            <w:tcW w:w="472" w:type="pct"/>
            <w:vAlign w:val="center"/>
          </w:tcPr>
          <w:p w14:paraId="2D3D0549"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2.8.2</w:t>
            </w:r>
          </w:p>
        </w:tc>
        <w:tc>
          <w:tcPr>
            <w:tcW w:w="1937" w:type="pct"/>
            <w:vAlign w:val="center"/>
          </w:tcPr>
          <w:p w14:paraId="19007F6A"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T2 Tarifesindeki Aktif Enerji</w:t>
            </w:r>
          </w:p>
        </w:tc>
        <w:tc>
          <w:tcPr>
            <w:tcW w:w="501" w:type="pct"/>
            <w:vAlign w:val="center"/>
          </w:tcPr>
          <w:p w14:paraId="4324BA55"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730D2AE3"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5B3348C4" w14:textId="3F7412CB" w:rsidR="0036131E" w:rsidRPr="005A7FBE" w:rsidRDefault="00841A13" w:rsidP="006B176D">
            <w:pPr>
              <w:jc w:val="center"/>
              <w:rPr>
                <w:sz w:val="18"/>
                <w:szCs w:val="16"/>
              </w:rPr>
            </w:pPr>
            <w:r w:rsidRPr="005A7FBE">
              <w:rPr>
                <w:sz w:val="18"/>
                <w:szCs w:val="16"/>
              </w:rPr>
              <w:t>Tek Fazlı</w:t>
            </w:r>
          </w:p>
          <w:p w14:paraId="597B5C3F" w14:textId="5278FD4A" w:rsidR="0036131E" w:rsidRPr="005A7FBE" w:rsidRDefault="00841A13" w:rsidP="006B176D">
            <w:pPr>
              <w:jc w:val="center"/>
              <w:rPr>
                <w:sz w:val="18"/>
                <w:szCs w:val="16"/>
              </w:rPr>
            </w:pPr>
            <w:r w:rsidRPr="005A7FBE">
              <w:rPr>
                <w:sz w:val="18"/>
                <w:szCs w:val="16"/>
              </w:rPr>
              <w:t>Üç Fazlı</w:t>
            </w:r>
          </w:p>
          <w:p w14:paraId="6C8EBCF1" w14:textId="77777777" w:rsidR="0036131E" w:rsidRPr="005A7FBE" w:rsidRDefault="0036131E" w:rsidP="006B176D">
            <w:pPr>
              <w:jc w:val="center"/>
              <w:rPr>
                <w:sz w:val="18"/>
                <w:szCs w:val="16"/>
              </w:rPr>
            </w:pPr>
            <w:r w:rsidRPr="005A7FBE">
              <w:rPr>
                <w:sz w:val="18"/>
                <w:szCs w:val="16"/>
              </w:rPr>
              <w:t>Kombi</w:t>
            </w:r>
          </w:p>
        </w:tc>
      </w:tr>
      <w:tr w:rsidR="005A7FBE" w:rsidRPr="005A7FBE" w14:paraId="1D118C70" w14:textId="77777777" w:rsidTr="00C67096">
        <w:trPr>
          <w:trHeight w:hRule="exact" w:val="614"/>
        </w:trPr>
        <w:tc>
          <w:tcPr>
            <w:tcW w:w="317" w:type="pct"/>
            <w:vAlign w:val="center"/>
          </w:tcPr>
          <w:p w14:paraId="2663ABEA"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11</w:t>
            </w:r>
          </w:p>
        </w:tc>
        <w:tc>
          <w:tcPr>
            <w:tcW w:w="472" w:type="pct"/>
            <w:vAlign w:val="center"/>
          </w:tcPr>
          <w:p w14:paraId="58C6FDEF"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2.8.3</w:t>
            </w:r>
          </w:p>
        </w:tc>
        <w:tc>
          <w:tcPr>
            <w:tcW w:w="1937" w:type="pct"/>
            <w:vAlign w:val="center"/>
          </w:tcPr>
          <w:p w14:paraId="65089011"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T3 Tarifesindeki Aktif Enerji</w:t>
            </w:r>
          </w:p>
        </w:tc>
        <w:tc>
          <w:tcPr>
            <w:tcW w:w="501" w:type="pct"/>
            <w:vAlign w:val="center"/>
          </w:tcPr>
          <w:p w14:paraId="148BB8A4"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4F372499"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1183E431" w14:textId="557A56B3" w:rsidR="0036131E" w:rsidRPr="005A7FBE" w:rsidRDefault="00841A13" w:rsidP="006B176D">
            <w:pPr>
              <w:jc w:val="center"/>
              <w:rPr>
                <w:sz w:val="18"/>
                <w:szCs w:val="16"/>
              </w:rPr>
            </w:pPr>
            <w:r w:rsidRPr="005A7FBE">
              <w:rPr>
                <w:sz w:val="18"/>
                <w:szCs w:val="16"/>
              </w:rPr>
              <w:t>Tek Fazlı</w:t>
            </w:r>
          </w:p>
          <w:p w14:paraId="0BD5E0C7" w14:textId="5736E065" w:rsidR="0036131E" w:rsidRPr="005A7FBE" w:rsidRDefault="00841A13" w:rsidP="006B176D">
            <w:pPr>
              <w:jc w:val="center"/>
              <w:rPr>
                <w:sz w:val="18"/>
                <w:szCs w:val="16"/>
              </w:rPr>
            </w:pPr>
            <w:r w:rsidRPr="005A7FBE">
              <w:rPr>
                <w:sz w:val="18"/>
                <w:szCs w:val="16"/>
              </w:rPr>
              <w:t>Üç Fazlı</w:t>
            </w:r>
          </w:p>
          <w:p w14:paraId="271CF5E1" w14:textId="77777777" w:rsidR="0036131E" w:rsidRPr="005A7FBE" w:rsidRDefault="0036131E" w:rsidP="006B176D">
            <w:pPr>
              <w:jc w:val="center"/>
              <w:rPr>
                <w:sz w:val="18"/>
                <w:szCs w:val="16"/>
              </w:rPr>
            </w:pPr>
            <w:r w:rsidRPr="005A7FBE">
              <w:rPr>
                <w:sz w:val="18"/>
                <w:szCs w:val="16"/>
              </w:rPr>
              <w:t>Kombi</w:t>
            </w:r>
          </w:p>
        </w:tc>
      </w:tr>
      <w:tr w:rsidR="005A7FBE" w:rsidRPr="005A7FBE" w14:paraId="01B507B4" w14:textId="77777777" w:rsidTr="00C67096">
        <w:trPr>
          <w:trHeight w:hRule="exact" w:val="614"/>
        </w:trPr>
        <w:tc>
          <w:tcPr>
            <w:tcW w:w="317" w:type="pct"/>
            <w:vAlign w:val="center"/>
          </w:tcPr>
          <w:p w14:paraId="4545540B"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w:t>
            </w:r>
          </w:p>
        </w:tc>
        <w:tc>
          <w:tcPr>
            <w:tcW w:w="472" w:type="pct"/>
            <w:vAlign w:val="center"/>
          </w:tcPr>
          <w:p w14:paraId="0FB5FC0C"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2.8.4</w:t>
            </w:r>
          </w:p>
        </w:tc>
        <w:tc>
          <w:tcPr>
            <w:tcW w:w="1937" w:type="pct"/>
            <w:vAlign w:val="center"/>
          </w:tcPr>
          <w:p w14:paraId="539307DD"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T4 Tarifesindeki Aktif Enerji</w:t>
            </w:r>
          </w:p>
        </w:tc>
        <w:tc>
          <w:tcPr>
            <w:tcW w:w="501" w:type="pct"/>
            <w:vAlign w:val="center"/>
          </w:tcPr>
          <w:p w14:paraId="4AA18945"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800" w:type="pct"/>
            <w:vAlign w:val="center"/>
          </w:tcPr>
          <w:p w14:paraId="321BE9B1" w14:textId="77777777" w:rsidR="0036131E" w:rsidRPr="005A7FBE" w:rsidRDefault="0036131E" w:rsidP="006B176D">
            <w:pPr>
              <w:jc w:val="center"/>
              <w:rPr>
                <w:sz w:val="22"/>
                <w:szCs w:val="22"/>
              </w:rPr>
            </w:pPr>
            <w:r w:rsidRPr="005A7FBE">
              <w:rPr>
                <w:sz w:val="22"/>
                <w:szCs w:val="22"/>
              </w:rPr>
              <w:t>123456.789</w:t>
            </w:r>
          </w:p>
        </w:tc>
        <w:tc>
          <w:tcPr>
            <w:tcW w:w="973" w:type="pct"/>
            <w:vAlign w:val="center"/>
          </w:tcPr>
          <w:p w14:paraId="73E10C08" w14:textId="77C474A0" w:rsidR="0036131E" w:rsidRPr="005A7FBE" w:rsidRDefault="00841A13" w:rsidP="006B176D">
            <w:pPr>
              <w:jc w:val="center"/>
              <w:rPr>
                <w:sz w:val="18"/>
                <w:szCs w:val="16"/>
              </w:rPr>
            </w:pPr>
            <w:r w:rsidRPr="005A7FBE">
              <w:rPr>
                <w:sz w:val="18"/>
                <w:szCs w:val="16"/>
              </w:rPr>
              <w:t>Tek Fazlı</w:t>
            </w:r>
          </w:p>
          <w:p w14:paraId="1B977BDB" w14:textId="3B90C367" w:rsidR="0036131E" w:rsidRPr="005A7FBE" w:rsidRDefault="00841A13" w:rsidP="006B176D">
            <w:pPr>
              <w:jc w:val="center"/>
              <w:rPr>
                <w:sz w:val="18"/>
                <w:szCs w:val="16"/>
              </w:rPr>
            </w:pPr>
            <w:r w:rsidRPr="005A7FBE">
              <w:rPr>
                <w:sz w:val="18"/>
                <w:szCs w:val="16"/>
              </w:rPr>
              <w:t>Üç Fazlı</w:t>
            </w:r>
          </w:p>
          <w:p w14:paraId="1D77383C" w14:textId="77777777" w:rsidR="0036131E" w:rsidRPr="005A7FBE" w:rsidRDefault="0036131E" w:rsidP="006B176D">
            <w:pPr>
              <w:jc w:val="center"/>
              <w:rPr>
                <w:sz w:val="18"/>
                <w:szCs w:val="16"/>
              </w:rPr>
            </w:pPr>
            <w:r w:rsidRPr="005A7FBE">
              <w:rPr>
                <w:sz w:val="18"/>
                <w:szCs w:val="16"/>
              </w:rPr>
              <w:t>Kombi</w:t>
            </w:r>
          </w:p>
        </w:tc>
      </w:tr>
      <w:tr w:rsidR="005A7FBE" w:rsidRPr="005A7FBE" w14:paraId="6D860AEF" w14:textId="77777777" w:rsidTr="00C67096">
        <w:trPr>
          <w:trHeight w:hRule="exact" w:val="614"/>
        </w:trPr>
        <w:tc>
          <w:tcPr>
            <w:tcW w:w="317" w:type="pct"/>
            <w:vAlign w:val="center"/>
          </w:tcPr>
          <w:p w14:paraId="18F536D2"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13</w:t>
            </w:r>
          </w:p>
        </w:tc>
        <w:tc>
          <w:tcPr>
            <w:tcW w:w="472" w:type="pct"/>
            <w:vAlign w:val="center"/>
          </w:tcPr>
          <w:p w14:paraId="1244D323"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5.8.0</w:t>
            </w:r>
          </w:p>
        </w:tc>
        <w:tc>
          <w:tcPr>
            <w:tcW w:w="1937" w:type="pct"/>
            <w:vAlign w:val="center"/>
          </w:tcPr>
          <w:p w14:paraId="75649CB6" w14:textId="77777777" w:rsidR="0036131E" w:rsidRPr="005A7FBE" w:rsidRDefault="0036131E" w:rsidP="006B176D">
            <w:pPr>
              <w:overflowPunct/>
              <w:autoSpaceDE/>
              <w:autoSpaceDN/>
              <w:adjustRightInd/>
              <w:spacing w:line="259" w:lineRule="auto"/>
              <w:textAlignment w:val="auto"/>
              <w:rPr>
                <w:sz w:val="22"/>
                <w:szCs w:val="22"/>
              </w:rPr>
            </w:pPr>
            <w:proofErr w:type="spellStart"/>
            <w:r w:rsidRPr="005A7FBE">
              <w:rPr>
                <w:sz w:val="22"/>
                <w:szCs w:val="22"/>
              </w:rPr>
              <w:t>Ri</w:t>
            </w:r>
            <w:proofErr w:type="spellEnd"/>
            <w:r w:rsidRPr="005A7FBE">
              <w:rPr>
                <w:sz w:val="22"/>
                <w:szCs w:val="22"/>
              </w:rPr>
              <w:t xml:space="preserve"> </w:t>
            </w:r>
            <w:proofErr w:type="spellStart"/>
            <w:r w:rsidRPr="005A7FBE">
              <w:rPr>
                <w:sz w:val="22"/>
                <w:szCs w:val="22"/>
              </w:rPr>
              <w:t>Endüktif</w:t>
            </w:r>
            <w:proofErr w:type="spellEnd"/>
            <w:r w:rsidRPr="005A7FBE">
              <w:rPr>
                <w:sz w:val="22"/>
                <w:szCs w:val="22"/>
              </w:rPr>
              <w:t xml:space="preserve"> Reaktif Enerji (+)</w:t>
            </w:r>
          </w:p>
        </w:tc>
        <w:tc>
          <w:tcPr>
            <w:tcW w:w="501" w:type="pct"/>
            <w:vAlign w:val="center"/>
          </w:tcPr>
          <w:p w14:paraId="2FDCD865"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800" w:type="pct"/>
            <w:vAlign w:val="center"/>
          </w:tcPr>
          <w:p w14:paraId="46667248"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973" w:type="pct"/>
            <w:vAlign w:val="center"/>
          </w:tcPr>
          <w:p w14:paraId="633B1AF5" w14:textId="77777777" w:rsidR="0036131E" w:rsidRPr="005A7FBE" w:rsidRDefault="0036131E" w:rsidP="006B176D">
            <w:pPr>
              <w:jc w:val="center"/>
              <w:rPr>
                <w:sz w:val="18"/>
                <w:szCs w:val="16"/>
              </w:rPr>
            </w:pPr>
            <w:r w:rsidRPr="005A7FBE">
              <w:rPr>
                <w:sz w:val="18"/>
                <w:szCs w:val="16"/>
              </w:rPr>
              <w:t>Kombi</w:t>
            </w:r>
          </w:p>
        </w:tc>
      </w:tr>
      <w:tr w:rsidR="005A7FBE" w:rsidRPr="005A7FBE" w14:paraId="70388AA1" w14:textId="77777777" w:rsidTr="00C67096">
        <w:trPr>
          <w:trHeight w:hRule="exact" w:val="614"/>
        </w:trPr>
        <w:tc>
          <w:tcPr>
            <w:tcW w:w="317" w:type="pct"/>
            <w:vAlign w:val="center"/>
          </w:tcPr>
          <w:p w14:paraId="4A5E5C2C"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14</w:t>
            </w:r>
          </w:p>
        </w:tc>
        <w:tc>
          <w:tcPr>
            <w:tcW w:w="472" w:type="pct"/>
            <w:vAlign w:val="center"/>
          </w:tcPr>
          <w:p w14:paraId="2102ECD0"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6.8.0</w:t>
            </w:r>
          </w:p>
        </w:tc>
        <w:tc>
          <w:tcPr>
            <w:tcW w:w="1937" w:type="pct"/>
            <w:vAlign w:val="center"/>
          </w:tcPr>
          <w:p w14:paraId="08439F76" w14:textId="64C0D1F6" w:rsidR="0036131E" w:rsidRPr="005A7FBE" w:rsidRDefault="0036131E">
            <w:pPr>
              <w:overflowPunct/>
              <w:autoSpaceDE/>
              <w:autoSpaceDN/>
              <w:adjustRightInd/>
              <w:spacing w:line="259" w:lineRule="auto"/>
              <w:textAlignment w:val="auto"/>
              <w:rPr>
                <w:sz w:val="22"/>
                <w:szCs w:val="22"/>
              </w:rPr>
            </w:pPr>
            <w:proofErr w:type="spellStart"/>
            <w:r w:rsidRPr="005A7FBE">
              <w:rPr>
                <w:sz w:val="22"/>
                <w:szCs w:val="22"/>
              </w:rPr>
              <w:t>Rc</w:t>
            </w:r>
            <w:proofErr w:type="spellEnd"/>
            <w:r w:rsidRPr="005A7FBE">
              <w:rPr>
                <w:sz w:val="22"/>
                <w:szCs w:val="22"/>
              </w:rPr>
              <w:t xml:space="preserve"> </w:t>
            </w:r>
            <w:proofErr w:type="spellStart"/>
            <w:r w:rsidRPr="005A7FBE">
              <w:rPr>
                <w:sz w:val="22"/>
                <w:szCs w:val="22"/>
              </w:rPr>
              <w:t>Kapasitif</w:t>
            </w:r>
            <w:proofErr w:type="spellEnd"/>
            <w:r w:rsidRPr="005A7FBE">
              <w:rPr>
                <w:sz w:val="22"/>
                <w:szCs w:val="22"/>
              </w:rPr>
              <w:t xml:space="preserve"> Reaktif </w:t>
            </w:r>
            <w:r w:rsidR="0024758E" w:rsidRPr="005A7FBE">
              <w:rPr>
                <w:sz w:val="22"/>
                <w:szCs w:val="22"/>
              </w:rPr>
              <w:t>(+)</w:t>
            </w:r>
          </w:p>
        </w:tc>
        <w:tc>
          <w:tcPr>
            <w:tcW w:w="501" w:type="pct"/>
            <w:vAlign w:val="center"/>
          </w:tcPr>
          <w:p w14:paraId="254938AD"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800" w:type="pct"/>
            <w:vAlign w:val="center"/>
          </w:tcPr>
          <w:p w14:paraId="05101147"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973" w:type="pct"/>
            <w:vAlign w:val="center"/>
          </w:tcPr>
          <w:p w14:paraId="54738EC2" w14:textId="77777777" w:rsidR="0036131E" w:rsidRPr="005A7FBE" w:rsidRDefault="0036131E" w:rsidP="006B176D">
            <w:pPr>
              <w:jc w:val="center"/>
              <w:rPr>
                <w:sz w:val="18"/>
                <w:szCs w:val="16"/>
              </w:rPr>
            </w:pPr>
            <w:r w:rsidRPr="005A7FBE">
              <w:rPr>
                <w:sz w:val="18"/>
                <w:szCs w:val="16"/>
              </w:rPr>
              <w:t>Kombi</w:t>
            </w:r>
          </w:p>
        </w:tc>
      </w:tr>
      <w:tr w:rsidR="005A7FBE" w:rsidRPr="005A7FBE" w14:paraId="747C1A6B" w14:textId="77777777" w:rsidTr="00C67096">
        <w:trPr>
          <w:trHeight w:hRule="exact" w:val="614"/>
        </w:trPr>
        <w:tc>
          <w:tcPr>
            <w:tcW w:w="317" w:type="pct"/>
            <w:vAlign w:val="center"/>
          </w:tcPr>
          <w:p w14:paraId="442B40BE"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15</w:t>
            </w:r>
          </w:p>
        </w:tc>
        <w:tc>
          <w:tcPr>
            <w:tcW w:w="472" w:type="pct"/>
            <w:vAlign w:val="center"/>
          </w:tcPr>
          <w:p w14:paraId="4A5F9569"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7.8.0</w:t>
            </w:r>
          </w:p>
        </w:tc>
        <w:tc>
          <w:tcPr>
            <w:tcW w:w="1937" w:type="pct"/>
            <w:vAlign w:val="center"/>
          </w:tcPr>
          <w:p w14:paraId="4FF3B58F" w14:textId="77777777" w:rsidR="0036131E" w:rsidRPr="005A7FBE" w:rsidRDefault="0036131E" w:rsidP="006B176D">
            <w:pPr>
              <w:overflowPunct/>
              <w:autoSpaceDE/>
              <w:autoSpaceDN/>
              <w:adjustRightInd/>
              <w:spacing w:line="259" w:lineRule="auto"/>
              <w:textAlignment w:val="auto"/>
              <w:rPr>
                <w:sz w:val="22"/>
                <w:szCs w:val="22"/>
              </w:rPr>
            </w:pPr>
            <w:proofErr w:type="spellStart"/>
            <w:r w:rsidRPr="005A7FBE">
              <w:rPr>
                <w:sz w:val="22"/>
                <w:szCs w:val="22"/>
              </w:rPr>
              <w:t>Ri</w:t>
            </w:r>
            <w:proofErr w:type="spellEnd"/>
            <w:r w:rsidRPr="005A7FBE">
              <w:rPr>
                <w:sz w:val="22"/>
                <w:szCs w:val="22"/>
              </w:rPr>
              <w:t xml:space="preserve"> </w:t>
            </w:r>
            <w:proofErr w:type="spellStart"/>
            <w:r w:rsidRPr="005A7FBE">
              <w:rPr>
                <w:sz w:val="22"/>
                <w:szCs w:val="22"/>
              </w:rPr>
              <w:t>Endüktif</w:t>
            </w:r>
            <w:proofErr w:type="spellEnd"/>
            <w:r w:rsidRPr="005A7FBE">
              <w:rPr>
                <w:sz w:val="22"/>
                <w:szCs w:val="22"/>
              </w:rPr>
              <w:t xml:space="preserve"> Reaktif (-)</w:t>
            </w:r>
          </w:p>
        </w:tc>
        <w:tc>
          <w:tcPr>
            <w:tcW w:w="501" w:type="pct"/>
            <w:vAlign w:val="center"/>
          </w:tcPr>
          <w:p w14:paraId="538915AD"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800" w:type="pct"/>
            <w:vAlign w:val="center"/>
          </w:tcPr>
          <w:p w14:paraId="4D1168CF"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973" w:type="pct"/>
            <w:vAlign w:val="center"/>
          </w:tcPr>
          <w:p w14:paraId="2FEEBAAC" w14:textId="77777777" w:rsidR="0036131E" w:rsidRPr="005A7FBE" w:rsidRDefault="0036131E" w:rsidP="006B176D">
            <w:pPr>
              <w:jc w:val="center"/>
              <w:rPr>
                <w:sz w:val="18"/>
                <w:szCs w:val="16"/>
              </w:rPr>
            </w:pPr>
            <w:r w:rsidRPr="005A7FBE">
              <w:rPr>
                <w:sz w:val="18"/>
                <w:szCs w:val="16"/>
              </w:rPr>
              <w:t>Kombi</w:t>
            </w:r>
          </w:p>
        </w:tc>
      </w:tr>
      <w:tr w:rsidR="005A7FBE" w:rsidRPr="005A7FBE" w14:paraId="7005B3B9" w14:textId="77777777" w:rsidTr="00C67096">
        <w:trPr>
          <w:trHeight w:hRule="exact" w:val="614"/>
        </w:trPr>
        <w:tc>
          <w:tcPr>
            <w:tcW w:w="317" w:type="pct"/>
            <w:vAlign w:val="center"/>
          </w:tcPr>
          <w:p w14:paraId="580E7514"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16</w:t>
            </w:r>
          </w:p>
        </w:tc>
        <w:tc>
          <w:tcPr>
            <w:tcW w:w="472" w:type="pct"/>
            <w:vAlign w:val="center"/>
          </w:tcPr>
          <w:p w14:paraId="3DAE63FF"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8.8.0</w:t>
            </w:r>
          </w:p>
        </w:tc>
        <w:tc>
          <w:tcPr>
            <w:tcW w:w="1937" w:type="pct"/>
            <w:vAlign w:val="center"/>
          </w:tcPr>
          <w:p w14:paraId="663EFE68" w14:textId="5443BD15" w:rsidR="0036131E" w:rsidRPr="005A7FBE" w:rsidRDefault="0036131E">
            <w:pPr>
              <w:overflowPunct/>
              <w:autoSpaceDE/>
              <w:autoSpaceDN/>
              <w:adjustRightInd/>
              <w:spacing w:line="259" w:lineRule="auto"/>
              <w:textAlignment w:val="auto"/>
              <w:rPr>
                <w:sz w:val="22"/>
                <w:szCs w:val="22"/>
              </w:rPr>
            </w:pPr>
            <w:proofErr w:type="spellStart"/>
            <w:r w:rsidRPr="005A7FBE">
              <w:rPr>
                <w:sz w:val="22"/>
                <w:szCs w:val="22"/>
              </w:rPr>
              <w:t>Rc</w:t>
            </w:r>
            <w:proofErr w:type="spellEnd"/>
            <w:r w:rsidRPr="005A7FBE">
              <w:rPr>
                <w:sz w:val="22"/>
                <w:szCs w:val="22"/>
              </w:rPr>
              <w:t xml:space="preserve"> </w:t>
            </w:r>
            <w:proofErr w:type="spellStart"/>
            <w:r w:rsidRPr="005A7FBE">
              <w:rPr>
                <w:sz w:val="22"/>
                <w:szCs w:val="22"/>
              </w:rPr>
              <w:t>Kapasitif</w:t>
            </w:r>
            <w:proofErr w:type="spellEnd"/>
            <w:r w:rsidRPr="005A7FBE">
              <w:rPr>
                <w:sz w:val="22"/>
                <w:szCs w:val="22"/>
              </w:rPr>
              <w:t xml:space="preserve"> Reaktif Enerji</w:t>
            </w:r>
            <w:r w:rsidR="0024758E" w:rsidRPr="005A7FBE">
              <w:rPr>
                <w:sz w:val="22"/>
                <w:szCs w:val="22"/>
              </w:rPr>
              <w:t>(-)</w:t>
            </w:r>
          </w:p>
        </w:tc>
        <w:tc>
          <w:tcPr>
            <w:tcW w:w="501" w:type="pct"/>
            <w:vAlign w:val="center"/>
          </w:tcPr>
          <w:p w14:paraId="19B2D4A5"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800" w:type="pct"/>
            <w:vAlign w:val="center"/>
          </w:tcPr>
          <w:p w14:paraId="7C9470E4"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973" w:type="pct"/>
            <w:vAlign w:val="center"/>
          </w:tcPr>
          <w:p w14:paraId="65BBC872" w14:textId="77777777" w:rsidR="0036131E" w:rsidRPr="005A7FBE" w:rsidRDefault="0036131E" w:rsidP="006B176D">
            <w:pPr>
              <w:jc w:val="center"/>
              <w:rPr>
                <w:sz w:val="18"/>
                <w:szCs w:val="16"/>
              </w:rPr>
            </w:pPr>
            <w:r w:rsidRPr="005A7FBE">
              <w:rPr>
                <w:sz w:val="18"/>
                <w:szCs w:val="16"/>
              </w:rPr>
              <w:t>Kombi</w:t>
            </w:r>
          </w:p>
        </w:tc>
      </w:tr>
      <w:tr w:rsidR="005A7FBE" w:rsidRPr="005A7FBE" w14:paraId="541836BD" w14:textId="77777777" w:rsidTr="00C67096">
        <w:trPr>
          <w:trHeight w:hRule="exact" w:val="614"/>
        </w:trPr>
        <w:tc>
          <w:tcPr>
            <w:tcW w:w="317" w:type="pct"/>
            <w:vAlign w:val="center"/>
          </w:tcPr>
          <w:p w14:paraId="25CCB925"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17</w:t>
            </w:r>
          </w:p>
        </w:tc>
        <w:tc>
          <w:tcPr>
            <w:tcW w:w="472" w:type="pct"/>
            <w:vAlign w:val="center"/>
          </w:tcPr>
          <w:p w14:paraId="39E77A83"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1.6.0</w:t>
            </w:r>
          </w:p>
        </w:tc>
        <w:tc>
          <w:tcPr>
            <w:tcW w:w="1937" w:type="pct"/>
            <w:vAlign w:val="center"/>
          </w:tcPr>
          <w:p w14:paraId="0053C4AB" w14:textId="184323B1" w:rsidR="0036131E" w:rsidRPr="005A7FBE" w:rsidRDefault="00995E7F" w:rsidP="006B176D">
            <w:pPr>
              <w:overflowPunct/>
              <w:autoSpaceDE/>
              <w:autoSpaceDN/>
              <w:adjustRightInd/>
              <w:spacing w:line="259" w:lineRule="auto"/>
              <w:textAlignment w:val="auto"/>
              <w:rPr>
                <w:sz w:val="22"/>
                <w:szCs w:val="22"/>
              </w:rPr>
            </w:pPr>
            <w:r w:rsidRPr="005A7FBE">
              <w:rPr>
                <w:sz w:val="22"/>
                <w:szCs w:val="22"/>
              </w:rPr>
              <w:t xml:space="preserve">P </w:t>
            </w:r>
            <w:r w:rsidR="0036131E" w:rsidRPr="005A7FBE">
              <w:rPr>
                <w:sz w:val="22"/>
                <w:szCs w:val="22"/>
              </w:rPr>
              <w:t xml:space="preserve">Maksimum Aktif Güç </w:t>
            </w:r>
            <w:proofErr w:type="spellStart"/>
            <w:r w:rsidR="0036131E" w:rsidRPr="005A7FBE">
              <w:rPr>
                <w:sz w:val="22"/>
                <w:szCs w:val="22"/>
              </w:rPr>
              <w:t>Demant</w:t>
            </w:r>
            <w:proofErr w:type="spellEnd"/>
            <w:r w:rsidRPr="005A7FBE">
              <w:rPr>
                <w:sz w:val="22"/>
                <w:szCs w:val="22"/>
              </w:rPr>
              <w:t xml:space="preserve"> (+)</w:t>
            </w:r>
          </w:p>
        </w:tc>
        <w:tc>
          <w:tcPr>
            <w:tcW w:w="501" w:type="pct"/>
            <w:vAlign w:val="center"/>
          </w:tcPr>
          <w:p w14:paraId="28AC75C4"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kW</w:t>
            </w:r>
          </w:p>
        </w:tc>
        <w:tc>
          <w:tcPr>
            <w:tcW w:w="800" w:type="pct"/>
            <w:vAlign w:val="center"/>
          </w:tcPr>
          <w:p w14:paraId="7B2EA908"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w:t>
            </w:r>
          </w:p>
        </w:tc>
        <w:tc>
          <w:tcPr>
            <w:tcW w:w="973" w:type="pct"/>
            <w:vAlign w:val="center"/>
          </w:tcPr>
          <w:p w14:paraId="48179569" w14:textId="0FBBB9FA" w:rsidR="0036131E" w:rsidRPr="005A7FBE" w:rsidRDefault="00841A13" w:rsidP="006B176D">
            <w:pPr>
              <w:jc w:val="center"/>
              <w:rPr>
                <w:sz w:val="18"/>
                <w:szCs w:val="16"/>
              </w:rPr>
            </w:pPr>
            <w:r w:rsidRPr="005A7FBE">
              <w:rPr>
                <w:sz w:val="18"/>
                <w:szCs w:val="16"/>
              </w:rPr>
              <w:t>Tek Fazlı</w:t>
            </w:r>
          </w:p>
          <w:p w14:paraId="4BCBC093" w14:textId="48D355A6" w:rsidR="0036131E" w:rsidRPr="005A7FBE" w:rsidRDefault="00841A13" w:rsidP="006B176D">
            <w:pPr>
              <w:jc w:val="center"/>
              <w:rPr>
                <w:sz w:val="18"/>
                <w:szCs w:val="16"/>
              </w:rPr>
            </w:pPr>
            <w:r w:rsidRPr="005A7FBE">
              <w:rPr>
                <w:sz w:val="18"/>
                <w:szCs w:val="16"/>
              </w:rPr>
              <w:t>Üç Fazlı</w:t>
            </w:r>
          </w:p>
          <w:p w14:paraId="62A7A2AA" w14:textId="77777777" w:rsidR="0036131E" w:rsidRPr="005A7FBE" w:rsidRDefault="0036131E" w:rsidP="006B176D">
            <w:pPr>
              <w:jc w:val="center"/>
              <w:rPr>
                <w:sz w:val="18"/>
                <w:szCs w:val="16"/>
              </w:rPr>
            </w:pPr>
            <w:r w:rsidRPr="005A7FBE">
              <w:rPr>
                <w:sz w:val="18"/>
                <w:szCs w:val="16"/>
              </w:rPr>
              <w:t>Kombi</w:t>
            </w:r>
          </w:p>
        </w:tc>
      </w:tr>
      <w:tr w:rsidR="005A7FBE" w:rsidRPr="005A7FBE" w14:paraId="2782DED1" w14:textId="77777777" w:rsidTr="00C67096">
        <w:trPr>
          <w:trHeight w:hRule="exact" w:val="614"/>
        </w:trPr>
        <w:tc>
          <w:tcPr>
            <w:tcW w:w="317" w:type="pct"/>
            <w:vAlign w:val="center"/>
          </w:tcPr>
          <w:p w14:paraId="3FF8C87A"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18</w:t>
            </w:r>
          </w:p>
        </w:tc>
        <w:tc>
          <w:tcPr>
            <w:tcW w:w="472" w:type="pct"/>
            <w:vAlign w:val="center"/>
          </w:tcPr>
          <w:p w14:paraId="462FC5AA"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1.6.0</w:t>
            </w:r>
          </w:p>
        </w:tc>
        <w:tc>
          <w:tcPr>
            <w:tcW w:w="1937" w:type="pct"/>
            <w:vAlign w:val="center"/>
          </w:tcPr>
          <w:p w14:paraId="31BEE054" w14:textId="62BD0C20" w:rsidR="0036131E" w:rsidRPr="005A7FBE" w:rsidRDefault="00995E7F" w:rsidP="006B176D">
            <w:pPr>
              <w:overflowPunct/>
              <w:autoSpaceDE/>
              <w:autoSpaceDN/>
              <w:adjustRightInd/>
              <w:spacing w:line="259" w:lineRule="auto"/>
              <w:textAlignment w:val="auto"/>
              <w:rPr>
                <w:sz w:val="22"/>
                <w:szCs w:val="22"/>
              </w:rPr>
            </w:pPr>
            <w:r w:rsidRPr="005A7FBE">
              <w:rPr>
                <w:sz w:val="22"/>
                <w:szCs w:val="22"/>
              </w:rPr>
              <w:t xml:space="preserve">P </w:t>
            </w:r>
            <w:r w:rsidR="0036131E" w:rsidRPr="005A7FBE">
              <w:rPr>
                <w:sz w:val="22"/>
                <w:szCs w:val="22"/>
              </w:rPr>
              <w:t xml:space="preserve">Maksimum </w:t>
            </w:r>
            <w:proofErr w:type="spellStart"/>
            <w:r w:rsidR="0036131E" w:rsidRPr="005A7FBE">
              <w:rPr>
                <w:sz w:val="22"/>
                <w:szCs w:val="22"/>
              </w:rPr>
              <w:t>Demant</w:t>
            </w:r>
            <w:proofErr w:type="spellEnd"/>
            <w:r w:rsidR="0036131E" w:rsidRPr="005A7FBE">
              <w:rPr>
                <w:sz w:val="22"/>
                <w:szCs w:val="22"/>
              </w:rPr>
              <w:t xml:space="preserve"> Tarihi Saati</w:t>
            </w:r>
          </w:p>
        </w:tc>
        <w:tc>
          <w:tcPr>
            <w:tcW w:w="501" w:type="pct"/>
            <w:vAlign w:val="center"/>
          </w:tcPr>
          <w:p w14:paraId="02B0BAA1" w14:textId="77777777" w:rsidR="0036131E" w:rsidRPr="005A7FBE" w:rsidRDefault="0036131E" w:rsidP="006B176D">
            <w:pPr>
              <w:jc w:val="center"/>
              <w:rPr>
                <w:sz w:val="22"/>
                <w:szCs w:val="22"/>
              </w:rPr>
            </w:pPr>
            <w:r w:rsidRPr="005A7FBE">
              <w:rPr>
                <w:sz w:val="22"/>
                <w:szCs w:val="22"/>
              </w:rPr>
              <w:t>-</w:t>
            </w:r>
          </w:p>
        </w:tc>
        <w:tc>
          <w:tcPr>
            <w:tcW w:w="800" w:type="pct"/>
            <w:vAlign w:val="center"/>
          </w:tcPr>
          <w:p w14:paraId="50F46A3C" w14:textId="31B42299" w:rsidR="0036131E" w:rsidRPr="005A7FBE" w:rsidRDefault="00CD3D0D" w:rsidP="006B176D">
            <w:pPr>
              <w:overflowPunct/>
              <w:autoSpaceDE/>
              <w:autoSpaceDN/>
              <w:adjustRightInd/>
              <w:spacing w:line="259" w:lineRule="auto"/>
              <w:jc w:val="center"/>
              <w:textAlignment w:val="auto"/>
              <w:rPr>
                <w:sz w:val="22"/>
                <w:szCs w:val="22"/>
              </w:rPr>
            </w:pPr>
            <w:proofErr w:type="spellStart"/>
            <w:proofErr w:type="gramStart"/>
            <w:r>
              <w:rPr>
                <w:sz w:val="22"/>
                <w:szCs w:val="22"/>
              </w:rPr>
              <w:t>y</w:t>
            </w:r>
            <w:r w:rsidR="00211F3D" w:rsidRPr="005A7FBE">
              <w:rPr>
                <w:sz w:val="22"/>
                <w:szCs w:val="22"/>
              </w:rPr>
              <w:t>y</w:t>
            </w:r>
            <w:r>
              <w:rPr>
                <w:sz w:val="22"/>
                <w:szCs w:val="22"/>
              </w:rPr>
              <w:t>yy.mm.</w:t>
            </w:r>
            <w:r w:rsidR="0036131E" w:rsidRPr="005A7FBE">
              <w:rPr>
                <w:sz w:val="22"/>
                <w:szCs w:val="22"/>
              </w:rPr>
              <w:t>dd</w:t>
            </w:r>
            <w:proofErr w:type="gramEnd"/>
            <w:r w:rsidR="0036131E" w:rsidRPr="005A7FBE">
              <w:rPr>
                <w:sz w:val="22"/>
                <w:szCs w:val="22"/>
              </w:rPr>
              <w:t>,hh:mm</w:t>
            </w:r>
            <w:proofErr w:type="spellEnd"/>
          </w:p>
        </w:tc>
        <w:tc>
          <w:tcPr>
            <w:tcW w:w="973" w:type="pct"/>
            <w:vAlign w:val="center"/>
          </w:tcPr>
          <w:p w14:paraId="4B9C5F08" w14:textId="6A46F898" w:rsidR="0036131E" w:rsidRPr="005A7FBE" w:rsidRDefault="00841A13" w:rsidP="006B176D">
            <w:pPr>
              <w:jc w:val="center"/>
              <w:rPr>
                <w:sz w:val="18"/>
                <w:szCs w:val="16"/>
              </w:rPr>
            </w:pPr>
            <w:r w:rsidRPr="005A7FBE">
              <w:rPr>
                <w:sz w:val="18"/>
                <w:szCs w:val="16"/>
              </w:rPr>
              <w:t>Tek Fazlı</w:t>
            </w:r>
          </w:p>
          <w:p w14:paraId="48F6A194" w14:textId="30006CE4" w:rsidR="0036131E" w:rsidRPr="005A7FBE" w:rsidRDefault="00841A13" w:rsidP="006B176D">
            <w:pPr>
              <w:jc w:val="center"/>
              <w:rPr>
                <w:sz w:val="18"/>
                <w:szCs w:val="16"/>
              </w:rPr>
            </w:pPr>
            <w:r w:rsidRPr="005A7FBE">
              <w:rPr>
                <w:sz w:val="18"/>
                <w:szCs w:val="16"/>
              </w:rPr>
              <w:t>Üç Fazlı</w:t>
            </w:r>
          </w:p>
          <w:p w14:paraId="38A18548" w14:textId="77777777" w:rsidR="0036131E" w:rsidRPr="005A7FBE" w:rsidRDefault="0036131E" w:rsidP="006B176D">
            <w:pPr>
              <w:jc w:val="center"/>
              <w:rPr>
                <w:sz w:val="18"/>
                <w:szCs w:val="16"/>
              </w:rPr>
            </w:pPr>
            <w:r w:rsidRPr="005A7FBE">
              <w:rPr>
                <w:sz w:val="18"/>
                <w:szCs w:val="16"/>
              </w:rPr>
              <w:t>Kombi</w:t>
            </w:r>
          </w:p>
        </w:tc>
      </w:tr>
      <w:tr w:rsidR="005A7FBE" w:rsidRPr="005A7FBE" w14:paraId="7BF24FD8" w14:textId="77777777" w:rsidTr="00C67096">
        <w:trPr>
          <w:trHeight w:hRule="exact" w:val="614"/>
        </w:trPr>
        <w:tc>
          <w:tcPr>
            <w:tcW w:w="317" w:type="pct"/>
            <w:vAlign w:val="center"/>
          </w:tcPr>
          <w:p w14:paraId="62AAD296" w14:textId="77777777" w:rsidR="00AD6975" w:rsidRPr="005A7FBE" w:rsidRDefault="00AD6975" w:rsidP="00AD6975">
            <w:pPr>
              <w:overflowPunct/>
              <w:autoSpaceDE/>
              <w:autoSpaceDN/>
              <w:adjustRightInd/>
              <w:spacing w:line="259" w:lineRule="auto"/>
              <w:jc w:val="center"/>
              <w:textAlignment w:val="auto"/>
              <w:rPr>
                <w:sz w:val="22"/>
                <w:szCs w:val="22"/>
              </w:rPr>
            </w:pPr>
            <w:r w:rsidRPr="005A7FBE">
              <w:rPr>
                <w:sz w:val="22"/>
                <w:szCs w:val="22"/>
              </w:rPr>
              <w:t>19</w:t>
            </w:r>
          </w:p>
        </w:tc>
        <w:tc>
          <w:tcPr>
            <w:tcW w:w="472" w:type="pct"/>
            <w:vAlign w:val="center"/>
          </w:tcPr>
          <w:p w14:paraId="4E5DBC74" w14:textId="77777777" w:rsidR="00AD6975" w:rsidRPr="005A7FBE" w:rsidRDefault="00AD6975" w:rsidP="00AD6975">
            <w:pPr>
              <w:overflowPunct/>
              <w:autoSpaceDE/>
              <w:autoSpaceDN/>
              <w:adjustRightInd/>
              <w:spacing w:line="259" w:lineRule="auto"/>
              <w:jc w:val="center"/>
              <w:textAlignment w:val="auto"/>
              <w:rPr>
                <w:sz w:val="22"/>
                <w:szCs w:val="22"/>
              </w:rPr>
            </w:pPr>
            <w:r w:rsidRPr="005A7FBE">
              <w:rPr>
                <w:sz w:val="22"/>
                <w:szCs w:val="22"/>
              </w:rPr>
              <w:t>2.6.0</w:t>
            </w:r>
          </w:p>
        </w:tc>
        <w:tc>
          <w:tcPr>
            <w:tcW w:w="1937" w:type="pct"/>
            <w:vAlign w:val="center"/>
          </w:tcPr>
          <w:p w14:paraId="7D13808F" w14:textId="09C12C30" w:rsidR="00AD6975" w:rsidRPr="005A7FBE" w:rsidRDefault="00AD6975" w:rsidP="00AD6975">
            <w:pPr>
              <w:overflowPunct/>
              <w:autoSpaceDE/>
              <w:autoSpaceDN/>
              <w:adjustRightInd/>
              <w:spacing w:line="259" w:lineRule="auto"/>
              <w:textAlignment w:val="auto"/>
              <w:rPr>
                <w:sz w:val="22"/>
                <w:szCs w:val="22"/>
              </w:rPr>
            </w:pPr>
            <w:r w:rsidRPr="005A7FBE">
              <w:rPr>
                <w:sz w:val="22"/>
                <w:szCs w:val="22"/>
              </w:rPr>
              <w:t xml:space="preserve">P Maksimum Aktif Güç </w:t>
            </w:r>
            <w:proofErr w:type="spellStart"/>
            <w:r w:rsidRPr="005A7FBE">
              <w:rPr>
                <w:sz w:val="22"/>
                <w:szCs w:val="22"/>
              </w:rPr>
              <w:t>Demant</w:t>
            </w:r>
            <w:proofErr w:type="spellEnd"/>
            <w:r w:rsidRPr="005A7FBE">
              <w:rPr>
                <w:sz w:val="22"/>
                <w:szCs w:val="22"/>
              </w:rPr>
              <w:t xml:space="preserve"> (-)</w:t>
            </w:r>
          </w:p>
        </w:tc>
        <w:tc>
          <w:tcPr>
            <w:tcW w:w="501" w:type="pct"/>
            <w:vAlign w:val="center"/>
          </w:tcPr>
          <w:p w14:paraId="7037E6A8" w14:textId="1DCBBD94" w:rsidR="00AD6975" w:rsidRPr="005A7FBE" w:rsidRDefault="00AD6975" w:rsidP="00AD6975">
            <w:pPr>
              <w:jc w:val="center"/>
              <w:rPr>
                <w:sz w:val="22"/>
                <w:szCs w:val="22"/>
              </w:rPr>
            </w:pPr>
            <w:r w:rsidRPr="005A7FBE">
              <w:rPr>
                <w:sz w:val="22"/>
                <w:szCs w:val="22"/>
              </w:rPr>
              <w:t>kW</w:t>
            </w:r>
          </w:p>
        </w:tc>
        <w:tc>
          <w:tcPr>
            <w:tcW w:w="800" w:type="pct"/>
            <w:vAlign w:val="center"/>
          </w:tcPr>
          <w:p w14:paraId="2B98ACD9" w14:textId="2C34958F" w:rsidR="00AD6975" w:rsidRPr="005A7FBE" w:rsidRDefault="00AD6975" w:rsidP="00AD6975">
            <w:pPr>
              <w:overflowPunct/>
              <w:autoSpaceDE/>
              <w:autoSpaceDN/>
              <w:adjustRightInd/>
              <w:spacing w:line="259" w:lineRule="auto"/>
              <w:jc w:val="center"/>
              <w:textAlignment w:val="auto"/>
              <w:rPr>
                <w:sz w:val="22"/>
                <w:szCs w:val="22"/>
              </w:rPr>
            </w:pPr>
            <w:r w:rsidRPr="005A7FBE">
              <w:rPr>
                <w:sz w:val="22"/>
                <w:szCs w:val="22"/>
              </w:rPr>
              <w:t>123.456</w:t>
            </w:r>
          </w:p>
        </w:tc>
        <w:tc>
          <w:tcPr>
            <w:tcW w:w="973" w:type="pct"/>
            <w:vAlign w:val="center"/>
          </w:tcPr>
          <w:p w14:paraId="5015EEEA" w14:textId="77777777" w:rsidR="00AD6975" w:rsidRPr="005A7FBE" w:rsidRDefault="00AD6975" w:rsidP="00AD6975">
            <w:pPr>
              <w:ind w:left="-53"/>
              <w:jc w:val="center"/>
              <w:rPr>
                <w:sz w:val="18"/>
                <w:szCs w:val="18"/>
              </w:rPr>
            </w:pPr>
            <w:r w:rsidRPr="005A7FBE">
              <w:rPr>
                <w:sz w:val="18"/>
                <w:szCs w:val="18"/>
              </w:rPr>
              <w:t>Tek Fazlı</w:t>
            </w:r>
          </w:p>
          <w:p w14:paraId="747B5CA6" w14:textId="77777777" w:rsidR="00AD6975" w:rsidRPr="005A7FBE" w:rsidRDefault="00AD6975" w:rsidP="00AD6975">
            <w:pPr>
              <w:ind w:left="-53"/>
              <w:jc w:val="center"/>
              <w:rPr>
                <w:sz w:val="18"/>
                <w:szCs w:val="18"/>
              </w:rPr>
            </w:pPr>
            <w:r w:rsidRPr="005A7FBE">
              <w:rPr>
                <w:sz w:val="18"/>
                <w:szCs w:val="18"/>
              </w:rPr>
              <w:t>Üç Fazlı</w:t>
            </w:r>
          </w:p>
          <w:p w14:paraId="1B2BD760" w14:textId="3B9E3DBF" w:rsidR="00AD6975" w:rsidRPr="005A7FBE" w:rsidRDefault="00AD6975" w:rsidP="00AD6975">
            <w:pPr>
              <w:jc w:val="center"/>
              <w:rPr>
                <w:sz w:val="18"/>
                <w:szCs w:val="16"/>
              </w:rPr>
            </w:pPr>
            <w:r w:rsidRPr="005A7FBE">
              <w:rPr>
                <w:sz w:val="18"/>
                <w:szCs w:val="18"/>
              </w:rPr>
              <w:t>Kombi</w:t>
            </w:r>
          </w:p>
        </w:tc>
      </w:tr>
      <w:tr w:rsidR="005A7FBE" w:rsidRPr="005A7FBE" w14:paraId="775B4566" w14:textId="77777777" w:rsidTr="00C67096">
        <w:trPr>
          <w:trHeight w:hRule="exact" w:val="614"/>
        </w:trPr>
        <w:tc>
          <w:tcPr>
            <w:tcW w:w="317" w:type="pct"/>
            <w:vAlign w:val="center"/>
          </w:tcPr>
          <w:p w14:paraId="19EE06BC" w14:textId="77777777" w:rsidR="00AD6975" w:rsidRPr="005A7FBE" w:rsidRDefault="00AD6975" w:rsidP="00AD6975">
            <w:pPr>
              <w:overflowPunct/>
              <w:autoSpaceDE/>
              <w:autoSpaceDN/>
              <w:adjustRightInd/>
              <w:spacing w:line="259" w:lineRule="auto"/>
              <w:jc w:val="center"/>
              <w:textAlignment w:val="auto"/>
              <w:rPr>
                <w:sz w:val="22"/>
                <w:szCs w:val="22"/>
              </w:rPr>
            </w:pPr>
            <w:r w:rsidRPr="005A7FBE">
              <w:rPr>
                <w:sz w:val="22"/>
                <w:szCs w:val="22"/>
              </w:rPr>
              <w:t>20</w:t>
            </w:r>
          </w:p>
        </w:tc>
        <w:tc>
          <w:tcPr>
            <w:tcW w:w="472" w:type="pct"/>
            <w:vAlign w:val="center"/>
          </w:tcPr>
          <w:p w14:paraId="5B85181D" w14:textId="77777777" w:rsidR="00AD6975" w:rsidRPr="005A7FBE" w:rsidRDefault="00AD6975" w:rsidP="00AD6975">
            <w:pPr>
              <w:overflowPunct/>
              <w:autoSpaceDE/>
              <w:autoSpaceDN/>
              <w:adjustRightInd/>
              <w:spacing w:line="259" w:lineRule="auto"/>
              <w:jc w:val="center"/>
              <w:textAlignment w:val="auto"/>
              <w:rPr>
                <w:sz w:val="22"/>
                <w:szCs w:val="22"/>
              </w:rPr>
            </w:pPr>
            <w:r w:rsidRPr="005A7FBE">
              <w:rPr>
                <w:sz w:val="22"/>
                <w:szCs w:val="22"/>
              </w:rPr>
              <w:t>2.6.0</w:t>
            </w:r>
          </w:p>
        </w:tc>
        <w:tc>
          <w:tcPr>
            <w:tcW w:w="1937" w:type="pct"/>
            <w:vAlign w:val="center"/>
          </w:tcPr>
          <w:p w14:paraId="004C5878" w14:textId="77777777" w:rsidR="00AD6975" w:rsidRPr="005A7FBE" w:rsidRDefault="00AD6975" w:rsidP="00AD6975">
            <w:pPr>
              <w:overflowPunct/>
              <w:autoSpaceDE/>
              <w:autoSpaceDN/>
              <w:adjustRightInd/>
              <w:spacing w:line="259" w:lineRule="auto"/>
              <w:textAlignment w:val="auto"/>
              <w:rPr>
                <w:sz w:val="22"/>
                <w:szCs w:val="22"/>
              </w:rPr>
            </w:pPr>
            <w:r w:rsidRPr="005A7FBE">
              <w:rPr>
                <w:sz w:val="22"/>
                <w:szCs w:val="22"/>
              </w:rPr>
              <w:t xml:space="preserve">P Maksimum </w:t>
            </w:r>
            <w:proofErr w:type="spellStart"/>
            <w:r w:rsidRPr="005A7FBE">
              <w:rPr>
                <w:sz w:val="22"/>
                <w:szCs w:val="22"/>
              </w:rPr>
              <w:t>Demant</w:t>
            </w:r>
            <w:proofErr w:type="spellEnd"/>
            <w:r w:rsidRPr="005A7FBE">
              <w:rPr>
                <w:sz w:val="22"/>
                <w:szCs w:val="22"/>
              </w:rPr>
              <w:t xml:space="preserve"> </w:t>
            </w:r>
          </w:p>
          <w:p w14:paraId="1BFAE4C2" w14:textId="0BEA93F7" w:rsidR="00AD6975" w:rsidRPr="005A7FBE" w:rsidRDefault="00AD6975" w:rsidP="00AD6975">
            <w:pPr>
              <w:overflowPunct/>
              <w:autoSpaceDE/>
              <w:autoSpaceDN/>
              <w:adjustRightInd/>
              <w:spacing w:line="259" w:lineRule="auto"/>
              <w:textAlignment w:val="auto"/>
              <w:rPr>
                <w:sz w:val="22"/>
                <w:szCs w:val="22"/>
              </w:rPr>
            </w:pPr>
            <w:r w:rsidRPr="005A7FBE">
              <w:rPr>
                <w:sz w:val="22"/>
                <w:szCs w:val="22"/>
              </w:rPr>
              <w:t>Tarih Saati</w:t>
            </w:r>
          </w:p>
        </w:tc>
        <w:tc>
          <w:tcPr>
            <w:tcW w:w="501" w:type="pct"/>
            <w:vAlign w:val="center"/>
          </w:tcPr>
          <w:p w14:paraId="0326A040" w14:textId="16B49844" w:rsidR="00AD6975" w:rsidRPr="005A7FBE" w:rsidRDefault="00AD6975" w:rsidP="00AD6975">
            <w:pPr>
              <w:jc w:val="center"/>
              <w:rPr>
                <w:sz w:val="22"/>
                <w:szCs w:val="22"/>
              </w:rPr>
            </w:pPr>
            <w:r w:rsidRPr="005A7FBE">
              <w:rPr>
                <w:sz w:val="22"/>
                <w:szCs w:val="22"/>
              </w:rPr>
              <w:t>-</w:t>
            </w:r>
          </w:p>
        </w:tc>
        <w:tc>
          <w:tcPr>
            <w:tcW w:w="800" w:type="pct"/>
            <w:vAlign w:val="center"/>
          </w:tcPr>
          <w:p w14:paraId="7BDE6C72" w14:textId="46187463" w:rsidR="00AD6975" w:rsidRPr="005A7FBE" w:rsidRDefault="00CD3D0D" w:rsidP="00AD6975">
            <w:pPr>
              <w:jc w:val="center"/>
              <w:rPr>
                <w:sz w:val="22"/>
                <w:szCs w:val="22"/>
              </w:rPr>
            </w:pPr>
            <w:proofErr w:type="spellStart"/>
            <w:proofErr w:type="gramStart"/>
            <w:r>
              <w:rPr>
                <w:sz w:val="22"/>
                <w:szCs w:val="22"/>
              </w:rPr>
              <w:t>yyyy.mm.</w:t>
            </w:r>
            <w:r w:rsidR="00AD6975" w:rsidRPr="005A7FBE">
              <w:rPr>
                <w:sz w:val="22"/>
                <w:szCs w:val="22"/>
              </w:rPr>
              <w:t>dd</w:t>
            </w:r>
            <w:proofErr w:type="gramEnd"/>
            <w:r w:rsidR="00AD6975" w:rsidRPr="005A7FBE">
              <w:rPr>
                <w:sz w:val="22"/>
                <w:szCs w:val="22"/>
              </w:rPr>
              <w:t>,hh:mm</w:t>
            </w:r>
            <w:proofErr w:type="spellEnd"/>
          </w:p>
        </w:tc>
        <w:tc>
          <w:tcPr>
            <w:tcW w:w="973" w:type="pct"/>
            <w:vAlign w:val="center"/>
          </w:tcPr>
          <w:p w14:paraId="40B3A287" w14:textId="77777777" w:rsidR="00AD6975" w:rsidRPr="005A7FBE" w:rsidRDefault="00AD6975" w:rsidP="00AD6975">
            <w:pPr>
              <w:ind w:left="-53"/>
              <w:jc w:val="center"/>
              <w:rPr>
                <w:sz w:val="18"/>
                <w:szCs w:val="18"/>
              </w:rPr>
            </w:pPr>
            <w:r w:rsidRPr="005A7FBE">
              <w:rPr>
                <w:sz w:val="18"/>
                <w:szCs w:val="18"/>
              </w:rPr>
              <w:t>Tek Fazlı</w:t>
            </w:r>
          </w:p>
          <w:p w14:paraId="466EDC3A" w14:textId="77777777" w:rsidR="00AD6975" w:rsidRPr="005A7FBE" w:rsidRDefault="00AD6975" w:rsidP="00AD6975">
            <w:pPr>
              <w:ind w:left="-53"/>
              <w:jc w:val="center"/>
              <w:rPr>
                <w:sz w:val="18"/>
                <w:szCs w:val="18"/>
              </w:rPr>
            </w:pPr>
            <w:r w:rsidRPr="005A7FBE">
              <w:rPr>
                <w:sz w:val="18"/>
                <w:szCs w:val="18"/>
              </w:rPr>
              <w:t>Üç Fazlı</w:t>
            </w:r>
          </w:p>
          <w:p w14:paraId="1EF35046" w14:textId="260365FA" w:rsidR="00AD6975" w:rsidRPr="005A7FBE" w:rsidRDefault="00AD6975" w:rsidP="00AD6975">
            <w:pPr>
              <w:jc w:val="center"/>
              <w:rPr>
                <w:sz w:val="18"/>
                <w:szCs w:val="16"/>
              </w:rPr>
            </w:pPr>
            <w:r w:rsidRPr="005A7FBE">
              <w:rPr>
                <w:sz w:val="18"/>
                <w:szCs w:val="18"/>
              </w:rPr>
              <w:t>Kombi</w:t>
            </w:r>
          </w:p>
        </w:tc>
      </w:tr>
    </w:tbl>
    <w:p w14:paraId="03824E33" w14:textId="77777777" w:rsidR="0036131E" w:rsidRPr="005A7FBE" w:rsidRDefault="0036131E" w:rsidP="0036131E">
      <w:r w:rsidRPr="005A7FBE">
        <w:br w:type="page"/>
      </w:r>
    </w:p>
    <w:p w14:paraId="38FE9C9F" w14:textId="6165649F" w:rsidR="0036131E" w:rsidRPr="005A7FBE" w:rsidRDefault="00DA33CB" w:rsidP="00725B94">
      <w:pPr>
        <w:pStyle w:val="Balk1"/>
        <w:numPr>
          <w:ilvl w:val="0"/>
          <w:numId w:val="0"/>
        </w:numPr>
        <w:ind w:left="360" w:hanging="360"/>
        <w:jc w:val="both"/>
      </w:pPr>
      <w:bookmarkStart w:id="125" w:name="_Toc138062905"/>
      <w:r>
        <w:t>EK</w:t>
      </w:r>
      <w:r w:rsidR="006C3950" w:rsidRPr="005A7FBE">
        <w:t>-B</w:t>
      </w:r>
      <w:r w:rsidR="00F5219C">
        <w:t>.2</w:t>
      </w:r>
      <w:r w:rsidR="006C3950" w:rsidRPr="005A7FBE">
        <w:t xml:space="preserve"> </w:t>
      </w:r>
      <w:r w:rsidR="0036131E" w:rsidRPr="005A7FBE">
        <w:t>Ekranda Buton Yardımıyla Gösterilecek Bilgiler</w:t>
      </w:r>
      <w:bookmarkEnd w:id="125"/>
    </w:p>
    <w:p w14:paraId="6FF69FB4" w14:textId="77777777" w:rsidR="00EC3242" w:rsidRPr="005A7FBE" w:rsidRDefault="00EC3242" w:rsidP="00EC3242"/>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76"/>
        <w:gridCol w:w="2717"/>
        <w:gridCol w:w="901"/>
        <w:gridCol w:w="2007"/>
        <w:gridCol w:w="1299"/>
        <w:gridCol w:w="1003"/>
      </w:tblGrid>
      <w:tr w:rsidR="005A7FBE" w:rsidRPr="005A7FBE" w14:paraId="0EBC9DBE" w14:textId="77777777" w:rsidTr="00C67096">
        <w:trPr>
          <w:trHeight w:hRule="exact" w:val="878"/>
          <w:tblHeader/>
        </w:trPr>
        <w:tc>
          <w:tcPr>
            <w:tcW w:w="377" w:type="pct"/>
          </w:tcPr>
          <w:p w14:paraId="1ACB4C0B" w14:textId="5BD7F8C0" w:rsidR="0036131E" w:rsidRPr="005A7FBE" w:rsidRDefault="00EC3242" w:rsidP="006B176D">
            <w:pPr>
              <w:overflowPunct/>
              <w:autoSpaceDE/>
              <w:autoSpaceDN/>
              <w:adjustRightInd/>
              <w:spacing w:line="259" w:lineRule="auto"/>
              <w:jc w:val="center"/>
              <w:textAlignment w:val="auto"/>
              <w:rPr>
                <w:b/>
                <w:sz w:val="20"/>
                <w:szCs w:val="22"/>
              </w:rPr>
            </w:pPr>
            <w:r w:rsidRPr="005A7FBE">
              <w:rPr>
                <w:b/>
                <w:sz w:val="20"/>
                <w:szCs w:val="22"/>
              </w:rPr>
              <w:t>NO</w:t>
            </w:r>
          </w:p>
        </w:tc>
        <w:tc>
          <w:tcPr>
            <w:tcW w:w="441" w:type="pct"/>
          </w:tcPr>
          <w:p w14:paraId="0430F207" w14:textId="5002537E" w:rsidR="0036131E" w:rsidRPr="005A7FBE" w:rsidRDefault="00841E92" w:rsidP="006B176D">
            <w:pPr>
              <w:overflowPunct/>
              <w:autoSpaceDE/>
              <w:autoSpaceDN/>
              <w:adjustRightInd/>
              <w:spacing w:line="259" w:lineRule="auto"/>
              <w:jc w:val="center"/>
              <w:textAlignment w:val="auto"/>
              <w:rPr>
                <w:b/>
                <w:sz w:val="20"/>
                <w:szCs w:val="22"/>
              </w:rPr>
            </w:pPr>
            <w:r>
              <w:rPr>
                <w:b/>
                <w:sz w:val="20"/>
                <w:szCs w:val="22"/>
              </w:rPr>
              <w:t>OBI</w:t>
            </w:r>
            <w:r w:rsidR="0036131E" w:rsidRPr="005A7FBE">
              <w:rPr>
                <w:b/>
                <w:sz w:val="20"/>
                <w:szCs w:val="22"/>
              </w:rPr>
              <w:t>S Kodu</w:t>
            </w:r>
          </w:p>
        </w:tc>
        <w:tc>
          <w:tcPr>
            <w:tcW w:w="1524" w:type="pct"/>
          </w:tcPr>
          <w:p w14:paraId="64C1BA93" w14:textId="77777777" w:rsidR="0036131E" w:rsidRPr="005A7FBE" w:rsidRDefault="0036131E" w:rsidP="006B176D">
            <w:pPr>
              <w:overflowPunct/>
              <w:autoSpaceDE/>
              <w:autoSpaceDN/>
              <w:adjustRightInd/>
              <w:spacing w:line="259" w:lineRule="auto"/>
              <w:jc w:val="center"/>
              <w:textAlignment w:val="auto"/>
              <w:rPr>
                <w:b/>
                <w:sz w:val="20"/>
                <w:szCs w:val="22"/>
              </w:rPr>
            </w:pPr>
            <w:r w:rsidRPr="005A7FBE">
              <w:rPr>
                <w:b/>
                <w:sz w:val="20"/>
                <w:szCs w:val="22"/>
              </w:rPr>
              <w:t>Açıklama</w:t>
            </w:r>
          </w:p>
        </w:tc>
        <w:tc>
          <w:tcPr>
            <w:tcW w:w="531" w:type="pct"/>
          </w:tcPr>
          <w:p w14:paraId="771F96E7" w14:textId="77777777" w:rsidR="0036131E" w:rsidRPr="005A7FBE" w:rsidRDefault="0036131E" w:rsidP="006B176D">
            <w:pPr>
              <w:overflowPunct/>
              <w:autoSpaceDE/>
              <w:autoSpaceDN/>
              <w:adjustRightInd/>
              <w:spacing w:line="259" w:lineRule="auto"/>
              <w:jc w:val="center"/>
              <w:textAlignment w:val="auto"/>
              <w:rPr>
                <w:b/>
                <w:sz w:val="20"/>
                <w:szCs w:val="22"/>
              </w:rPr>
            </w:pPr>
            <w:r w:rsidRPr="005A7FBE">
              <w:rPr>
                <w:b/>
                <w:sz w:val="20"/>
                <w:szCs w:val="22"/>
              </w:rPr>
              <w:t>Birimi</w:t>
            </w:r>
          </w:p>
        </w:tc>
        <w:tc>
          <w:tcPr>
            <w:tcW w:w="727" w:type="pct"/>
          </w:tcPr>
          <w:p w14:paraId="11ED25A4" w14:textId="77777777" w:rsidR="0036131E" w:rsidRPr="005A7FBE" w:rsidRDefault="0036131E" w:rsidP="006B176D">
            <w:pPr>
              <w:overflowPunct/>
              <w:autoSpaceDE/>
              <w:autoSpaceDN/>
              <w:adjustRightInd/>
              <w:spacing w:line="259" w:lineRule="auto"/>
              <w:jc w:val="center"/>
              <w:textAlignment w:val="auto"/>
              <w:rPr>
                <w:b/>
                <w:sz w:val="20"/>
                <w:szCs w:val="22"/>
              </w:rPr>
            </w:pPr>
            <w:r w:rsidRPr="005A7FBE">
              <w:rPr>
                <w:b/>
                <w:sz w:val="20"/>
                <w:szCs w:val="22"/>
              </w:rPr>
              <w:t>Biçimi</w:t>
            </w:r>
          </w:p>
        </w:tc>
        <w:tc>
          <w:tcPr>
            <w:tcW w:w="791" w:type="pct"/>
          </w:tcPr>
          <w:p w14:paraId="2EEBA720" w14:textId="77777777" w:rsidR="0036131E" w:rsidRPr="005A7FBE" w:rsidRDefault="0036131E" w:rsidP="006B176D">
            <w:pPr>
              <w:overflowPunct/>
              <w:autoSpaceDE/>
              <w:autoSpaceDN/>
              <w:adjustRightInd/>
              <w:spacing w:line="259" w:lineRule="auto"/>
              <w:jc w:val="center"/>
              <w:textAlignment w:val="auto"/>
              <w:rPr>
                <w:b/>
                <w:sz w:val="20"/>
                <w:szCs w:val="22"/>
              </w:rPr>
            </w:pPr>
            <w:r w:rsidRPr="005A7FBE">
              <w:rPr>
                <w:b/>
                <w:sz w:val="20"/>
                <w:szCs w:val="22"/>
              </w:rPr>
              <w:t>Bulunması Gereken Sayaç Tipleri</w:t>
            </w:r>
          </w:p>
          <w:p w14:paraId="51C9B2A9" w14:textId="77777777" w:rsidR="00EC3242" w:rsidRPr="005A7FBE" w:rsidRDefault="00EC3242" w:rsidP="006B176D">
            <w:pPr>
              <w:overflowPunct/>
              <w:autoSpaceDE/>
              <w:autoSpaceDN/>
              <w:adjustRightInd/>
              <w:spacing w:line="259" w:lineRule="auto"/>
              <w:jc w:val="center"/>
              <w:textAlignment w:val="auto"/>
              <w:rPr>
                <w:b/>
                <w:sz w:val="20"/>
                <w:szCs w:val="22"/>
              </w:rPr>
            </w:pPr>
          </w:p>
        </w:tc>
        <w:tc>
          <w:tcPr>
            <w:tcW w:w="609" w:type="pct"/>
          </w:tcPr>
          <w:p w14:paraId="41D7CC12" w14:textId="77777777" w:rsidR="0036131E" w:rsidRPr="005A7FBE" w:rsidRDefault="0036131E" w:rsidP="006B176D">
            <w:pPr>
              <w:overflowPunct/>
              <w:autoSpaceDE/>
              <w:autoSpaceDN/>
              <w:adjustRightInd/>
              <w:spacing w:line="259" w:lineRule="auto"/>
              <w:jc w:val="center"/>
              <w:textAlignment w:val="auto"/>
              <w:rPr>
                <w:b/>
                <w:sz w:val="20"/>
                <w:szCs w:val="22"/>
              </w:rPr>
            </w:pPr>
            <w:r w:rsidRPr="005A7FBE">
              <w:rPr>
                <w:b/>
                <w:sz w:val="20"/>
                <w:szCs w:val="22"/>
              </w:rPr>
              <w:t>Menü-Alt Menü</w:t>
            </w:r>
          </w:p>
        </w:tc>
      </w:tr>
      <w:tr w:rsidR="005A7FBE" w:rsidRPr="005A7FBE" w14:paraId="4BE701F4" w14:textId="77777777" w:rsidTr="00C67096">
        <w:trPr>
          <w:trHeight w:hRule="exact" w:val="612"/>
        </w:trPr>
        <w:tc>
          <w:tcPr>
            <w:tcW w:w="377" w:type="pct"/>
            <w:vAlign w:val="center"/>
          </w:tcPr>
          <w:p w14:paraId="74FC3546"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w:t>
            </w:r>
          </w:p>
        </w:tc>
        <w:tc>
          <w:tcPr>
            <w:tcW w:w="441" w:type="pct"/>
            <w:vAlign w:val="center"/>
          </w:tcPr>
          <w:p w14:paraId="0A94A190"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0.9.2</w:t>
            </w:r>
          </w:p>
        </w:tc>
        <w:tc>
          <w:tcPr>
            <w:tcW w:w="1524" w:type="pct"/>
            <w:vAlign w:val="center"/>
          </w:tcPr>
          <w:p w14:paraId="0306D0C8"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Tarih</w:t>
            </w:r>
          </w:p>
        </w:tc>
        <w:tc>
          <w:tcPr>
            <w:tcW w:w="531" w:type="pct"/>
            <w:vAlign w:val="center"/>
          </w:tcPr>
          <w:p w14:paraId="3784365D"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66265FFB" w14:textId="6CD51D9D" w:rsidR="0036131E" w:rsidRPr="005A7FBE" w:rsidRDefault="00CD3D0D" w:rsidP="006B176D">
            <w:pPr>
              <w:overflowPunct/>
              <w:autoSpaceDE/>
              <w:autoSpaceDN/>
              <w:adjustRightInd/>
              <w:spacing w:line="259" w:lineRule="auto"/>
              <w:jc w:val="center"/>
              <w:textAlignment w:val="auto"/>
              <w:rPr>
                <w:sz w:val="22"/>
                <w:szCs w:val="22"/>
              </w:rPr>
            </w:pPr>
            <w:proofErr w:type="gramStart"/>
            <w:r>
              <w:rPr>
                <w:sz w:val="20"/>
                <w:szCs w:val="22"/>
              </w:rPr>
              <w:t>yyyy.mm.</w:t>
            </w:r>
            <w:r w:rsidR="0036131E" w:rsidRPr="005A7FBE">
              <w:rPr>
                <w:sz w:val="20"/>
                <w:szCs w:val="22"/>
              </w:rPr>
              <w:t>dd</w:t>
            </w:r>
            <w:proofErr w:type="gramEnd"/>
          </w:p>
        </w:tc>
        <w:tc>
          <w:tcPr>
            <w:tcW w:w="791" w:type="pct"/>
            <w:vAlign w:val="center"/>
          </w:tcPr>
          <w:p w14:paraId="260B55A2" w14:textId="77777777" w:rsidR="0083519E" w:rsidRPr="005A7FBE" w:rsidRDefault="0083519E" w:rsidP="0083519E">
            <w:pPr>
              <w:jc w:val="center"/>
              <w:rPr>
                <w:sz w:val="18"/>
                <w:szCs w:val="16"/>
              </w:rPr>
            </w:pPr>
            <w:r w:rsidRPr="005A7FBE">
              <w:rPr>
                <w:sz w:val="18"/>
                <w:szCs w:val="16"/>
              </w:rPr>
              <w:t>Tek Fazlı</w:t>
            </w:r>
          </w:p>
          <w:p w14:paraId="1BE0F6E7" w14:textId="77777777" w:rsidR="0083519E" w:rsidRPr="005A7FBE" w:rsidRDefault="0083519E" w:rsidP="0083519E">
            <w:pPr>
              <w:jc w:val="center"/>
              <w:rPr>
                <w:sz w:val="18"/>
                <w:szCs w:val="16"/>
              </w:rPr>
            </w:pPr>
            <w:r w:rsidRPr="005A7FBE">
              <w:rPr>
                <w:sz w:val="18"/>
                <w:szCs w:val="16"/>
              </w:rPr>
              <w:t>Üç Fazlı</w:t>
            </w:r>
          </w:p>
          <w:p w14:paraId="2CCB497A" w14:textId="0236AB17" w:rsidR="0036131E" w:rsidRPr="005A7FBE" w:rsidRDefault="0083519E" w:rsidP="006B176D">
            <w:pPr>
              <w:ind w:left="-53"/>
              <w:jc w:val="center"/>
              <w:rPr>
                <w:sz w:val="18"/>
                <w:szCs w:val="18"/>
              </w:rPr>
            </w:pPr>
            <w:r w:rsidRPr="005A7FBE">
              <w:rPr>
                <w:sz w:val="18"/>
                <w:szCs w:val="16"/>
              </w:rPr>
              <w:t>Kombi</w:t>
            </w:r>
          </w:p>
        </w:tc>
        <w:tc>
          <w:tcPr>
            <w:tcW w:w="609" w:type="pct"/>
            <w:vAlign w:val="center"/>
          </w:tcPr>
          <w:p w14:paraId="0DCEA6F0" w14:textId="77777777" w:rsidR="0036131E" w:rsidRPr="005A7FBE" w:rsidRDefault="0036131E" w:rsidP="006B176D">
            <w:pPr>
              <w:jc w:val="center"/>
              <w:rPr>
                <w:sz w:val="20"/>
                <w:szCs w:val="16"/>
              </w:rPr>
            </w:pPr>
            <w:r w:rsidRPr="005A7FBE">
              <w:rPr>
                <w:sz w:val="20"/>
                <w:szCs w:val="16"/>
              </w:rPr>
              <w:t>Menü</w:t>
            </w:r>
          </w:p>
        </w:tc>
      </w:tr>
      <w:tr w:rsidR="005A7FBE" w:rsidRPr="005A7FBE" w14:paraId="35E010A7" w14:textId="77777777" w:rsidTr="00C67096">
        <w:trPr>
          <w:trHeight w:hRule="exact" w:val="612"/>
        </w:trPr>
        <w:tc>
          <w:tcPr>
            <w:tcW w:w="377" w:type="pct"/>
            <w:vAlign w:val="center"/>
          </w:tcPr>
          <w:p w14:paraId="7842D364"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w:t>
            </w:r>
          </w:p>
        </w:tc>
        <w:tc>
          <w:tcPr>
            <w:tcW w:w="441" w:type="pct"/>
            <w:vAlign w:val="center"/>
          </w:tcPr>
          <w:p w14:paraId="36B496CB"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0.9.1</w:t>
            </w:r>
          </w:p>
        </w:tc>
        <w:tc>
          <w:tcPr>
            <w:tcW w:w="1524" w:type="pct"/>
            <w:vAlign w:val="center"/>
          </w:tcPr>
          <w:p w14:paraId="4909C023"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Saat</w:t>
            </w:r>
          </w:p>
        </w:tc>
        <w:tc>
          <w:tcPr>
            <w:tcW w:w="531" w:type="pct"/>
            <w:vAlign w:val="center"/>
          </w:tcPr>
          <w:p w14:paraId="161CE91E"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6E27D4AD"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proofErr w:type="gramStart"/>
            <w:r w:rsidRPr="005A7FBE">
              <w:rPr>
                <w:sz w:val="22"/>
                <w:szCs w:val="22"/>
              </w:rPr>
              <w:t>hh:mm</w:t>
            </w:r>
            <w:proofErr w:type="gramEnd"/>
            <w:r w:rsidRPr="005A7FBE">
              <w:rPr>
                <w:sz w:val="22"/>
                <w:szCs w:val="22"/>
              </w:rPr>
              <w:t>:ss</w:t>
            </w:r>
            <w:proofErr w:type="spellEnd"/>
          </w:p>
        </w:tc>
        <w:tc>
          <w:tcPr>
            <w:tcW w:w="791" w:type="pct"/>
            <w:vAlign w:val="center"/>
          </w:tcPr>
          <w:p w14:paraId="0916D435" w14:textId="239139C4" w:rsidR="0036131E" w:rsidRPr="005A7FBE" w:rsidRDefault="00841A13" w:rsidP="006B176D">
            <w:pPr>
              <w:ind w:left="-53"/>
              <w:jc w:val="center"/>
              <w:rPr>
                <w:sz w:val="18"/>
                <w:szCs w:val="18"/>
              </w:rPr>
            </w:pPr>
            <w:r w:rsidRPr="005A7FBE">
              <w:rPr>
                <w:sz w:val="18"/>
                <w:szCs w:val="18"/>
              </w:rPr>
              <w:t>Tek Fazlı</w:t>
            </w:r>
          </w:p>
          <w:p w14:paraId="4BD7A356" w14:textId="667030D1" w:rsidR="0036131E" w:rsidRPr="005A7FBE" w:rsidRDefault="00841A13" w:rsidP="006B176D">
            <w:pPr>
              <w:ind w:left="-53"/>
              <w:jc w:val="center"/>
              <w:rPr>
                <w:sz w:val="18"/>
                <w:szCs w:val="18"/>
              </w:rPr>
            </w:pPr>
            <w:r w:rsidRPr="005A7FBE">
              <w:rPr>
                <w:sz w:val="18"/>
                <w:szCs w:val="18"/>
              </w:rPr>
              <w:t>Üç Fazlı</w:t>
            </w:r>
          </w:p>
          <w:p w14:paraId="2AA1E8EB"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20714E93" w14:textId="77777777" w:rsidR="0036131E" w:rsidRPr="005A7FBE" w:rsidRDefault="0036131E" w:rsidP="006B176D">
            <w:pPr>
              <w:jc w:val="center"/>
              <w:rPr>
                <w:sz w:val="20"/>
                <w:szCs w:val="16"/>
              </w:rPr>
            </w:pPr>
            <w:r w:rsidRPr="005A7FBE">
              <w:rPr>
                <w:sz w:val="20"/>
                <w:szCs w:val="16"/>
              </w:rPr>
              <w:t>Menü</w:t>
            </w:r>
          </w:p>
        </w:tc>
      </w:tr>
      <w:tr w:rsidR="005A7FBE" w:rsidRPr="005A7FBE" w14:paraId="22AD18F4" w14:textId="77777777" w:rsidTr="00C67096">
        <w:trPr>
          <w:trHeight w:hRule="exact" w:val="612"/>
        </w:trPr>
        <w:tc>
          <w:tcPr>
            <w:tcW w:w="377" w:type="pct"/>
            <w:vAlign w:val="center"/>
          </w:tcPr>
          <w:p w14:paraId="6FEBB9CC"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3</w:t>
            </w:r>
          </w:p>
        </w:tc>
        <w:tc>
          <w:tcPr>
            <w:tcW w:w="441" w:type="pct"/>
            <w:vAlign w:val="center"/>
          </w:tcPr>
          <w:p w14:paraId="4143ACDD"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1.8.0</w:t>
            </w:r>
          </w:p>
        </w:tc>
        <w:tc>
          <w:tcPr>
            <w:tcW w:w="1524" w:type="pct"/>
            <w:vAlign w:val="center"/>
          </w:tcPr>
          <w:p w14:paraId="5C4B6789"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 Toplam Aktif Enerji</w:t>
            </w:r>
          </w:p>
        </w:tc>
        <w:tc>
          <w:tcPr>
            <w:tcW w:w="531" w:type="pct"/>
            <w:vAlign w:val="center"/>
          </w:tcPr>
          <w:p w14:paraId="53CFD706"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6778DC5E"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791" w:type="pct"/>
            <w:vAlign w:val="center"/>
          </w:tcPr>
          <w:p w14:paraId="22AADE2A" w14:textId="64080671" w:rsidR="0036131E" w:rsidRPr="005A7FBE" w:rsidRDefault="00841A13" w:rsidP="006B176D">
            <w:pPr>
              <w:ind w:left="-53"/>
              <w:jc w:val="center"/>
              <w:rPr>
                <w:sz w:val="18"/>
                <w:szCs w:val="18"/>
              </w:rPr>
            </w:pPr>
            <w:r w:rsidRPr="005A7FBE">
              <w:rPr>
                <w:sz w:val="18"/>
                <w:szCs w:val="18"/>
              </w:rPr>
              <w:t>Tek Fazlı</w:t>
            </w:r>
          </w:p>
          <w:p w14:paraId="1019A6D6" w14:textId="1F3C44E8" w:rsidR="0036131E" w:rsidRPr="005A7FBE" w:rsidRDefault="00841A13" w:rsidP="006B176D">
            <w:pPr>
              <w:ind w:left="-53"/>
              <w:jc w:val="center"/>
              <w:rPr>
                <w:sz w:val="18"/>
                <w:szCs w:val="18"/>
              </w:rPr>
            </w:pPr>
            <w:r w:rsidRPr="005A7FBE">
              <w:rPr>
                <w:sz w:val="18"/>
                <w:szCs w:val="18"/>
              </w:rPr>
              <w:t>Üç Fazlı</w:t>
            </w:r>
          </w:p>
          <w:p w14:paraId="43220E59"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0C8D456D" w14:textId="77777777" w:rsidR="0036131E" w:rsidRPr="005A7FBE" w:rsidRDefault="0036131E" w:rsidP="006B176D">
            <w:pPr>
              <w:jc w:val="center"/>
              <w:rPr>
                <w:sz w:val="20"/>
                <w:szCs w:val="16"/>
              </w:rPr>
            </w:pPr>
            <w:r w:rsidRPr="005A7FBE">
              <w:rPr>
                <w:sz w:val="20"/>
                <w:szCs w:val="16"/>
              </w:rPr>
              <w:t>Menü</w:t>
            </w:r>
          </w:p>
        </w:tc>
      </w:tr>
      <w:tr w:rsidR="005A7FBE" w:rsidRPr="005A7FBE" w14:paraId="29A8CE8A" w14:textId="77777777" w:rsidTr="00C67096">
        <w:trPr>
          <w:trHeight w:hRule="exact" w:val="612"/>
        </w:trPr>
        <w:tc>
          <w:tcPr>
            <w:tcW w:w="377" w:type="pct"/>
            <w:vAlign w:val="center"/>
          </w:tcPr>
          <w:p w14:paraId="65A2FE83"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4</w:t>
            </w:r>
          </w:p>
        </w:tc>
        <w:tc>
          <w:tcPr>
            <w:tcW w:w="441" w:type="pct"/>
            <w:vAlign w:val="center"/>
          </w:tcPr>
          <w:p w14:paraId="390AD86F"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1.8.1</w:t>
            </w:r>
          </w:p>
        </w:tc>
        <w:tc>
          <w:tcPr>
            <w:tcW w:w="1524" w:type="pct"/>
            <w:vAlign w:val="center"/>
          </w:tcPr>
          <w:p w14:paraId="701DE2ED"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T1 Tarifesindeki Aktif Enerji</w:t>
            </w:r>
          </w:p>
        </w:tc>
        <w:tc>
          <w:tcPr>
            <w:tcW w:w="531" w:type="pct"/>
            <w:vAlign w:val="center"/>
          </w:tcPr>
          <w:p w14:paraId="45979EAD"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64AF20FF"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2D91C1C9" w14:textId="5242F0CD" w:rsidR="0036131E" w:rsidRPr="005A7FBE" w:rsidRDefault="00841A13" w:rsidP="006B176D">
            <w:pPr>
              <w:ind w:left="-53"/>
              <w:jc w:val="center"/>
              <w:rPr>
                <w:sz w:val="18"/>
                <w:szCs w:val="18"/>
              </w:rPr>
            </w:pPr>
            <w:r w:rsidRPr="005A7FBE">
              <w:rPr>
                <w:sz w:val="18"/>
                <w:szCs w:val="18"/>
              </w:rPr>
              <w:t>Tek Fazlı</w:t>
            </w:r>
          </w:p>
          <w:p w14:paraId="4BC40C1E" w14:textId="47A302A2" w:rsidR="0036131E" w:rsidRPr="005A7FBE" w:rsidRDefault="00841A13" w:rsidP="006B176D">
            <w:pPr>
              <w:ind w:left="-53"/>
              <w:jc w:val="center"/>
              <w:rPr>
                <w:sz w:val="18"/>
                <w:szCs w:val="18"/>
              </w:rPr>
            </w:pPr>
            <w:r w:rsidRPr="005A7FBE">
              <w:rPr>
                <w:sz w:val="18"/>
                <w:szCs w:val="18"/>
              </w:rPr>
              <w:t>Üç Fazlı</w:t>
            </w:r>
          </w:p>
          <w:p w14:paraId="3B11BB68"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324F5CD3" w14:textId="77777777" w:rsidR="0036131E" w:rsidRPr="005A7FBE" w:rsidRDefault="0036131E" w:rsidP="006B176D">
            <w:pPr>
              <w:jc w:val="center"/>
              <w:rPr>
                <w:sz w:val="20"/>
                <w:szCs w:val="16"/>
              </w:rPr>
            </w:pPr>
            <w:r w:rsidRPr="005A7FBE">
              <w:rPr>
                <w:sz w:val="20"/>
                <w:szCs w:val="16"/>
              </w:rPr>
              <w:t>Menü</w:t>
            </w:r>
          </w:p>
        </w:tc>
      </w:tr>
      <w:tr w:rsidR="005A7FBE" w:rsidRPr="005A7FBE" w14:paraId="1DEC7E06" w14:textId="77777777" w:rsidTr="00C67096">
        <w:trPr>
          <w:trHeight w:hRule="exact" w:val="612"/>
        </w:trPr>
        <w:tc>
          <w:tcPr>
            <w:tcW w:w="377" w:type="pct"/>
            <w:vAlign w:val="center"/>
          </w:tcPr>
          <w:p w14:paraId="4C084D56"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5</w:t>
            </w:r>
          </w:p>
        </w:tc>
        <w:tc>
          <w:tcPr>
            <w:tcW w:w="441" w:type="pct"/>
            <w:vAlign w:val="center"/>
          </w:tcPr>
          <w:p w14:paraId="758BC7D6"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1.8.2</w:t>
            </w:r>
          </w:p>
        </w:tc>
        <w:tc>
          <w:tcPr>
            <w:tcW w:w="1524" w:type="pct"/>
            <w:vAlign w:val="center"/>
          </w:tcPr>
          <w:p w14:paraId="0E7E56A7"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T2 Tarifesindeki Aktif Enerji</w:t>
            </w:r>
          </w:p>
        </w:tc>
        <w:tc>
          <w:tcPr>
            <w:tcW w:w="531" w:type="pct"/>
            <w:vAlign w:val="center"/>
          </w:tcPr>
          <w:p w14:paraId="1FCF0C87"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652051EF"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23F43530" w14:textId="02F2AD44" w:rsidR="0036131E" w:rsidRPr="005A7FBE" w:rsidRDefault="00841A13" w:rsidP="006B176D">
            <w:pPr>
              <w:ind w:left="-53"/>
              <w:jc w:val="center"/>
              <w:rPr>
                <w:sz w:val="18"/>
                <w:szCs w:val="18"/>
              </w:rPr>
            </w:pPr>
            <w:r w:rsidRPr="005A7FBE">
              <w:rPr>
                <w:sz w:val="18"/>
                <w:szCs w:val="18"/>
              </w:rPr>
              <w:t>Tek Fazlı</w:t>
            </w:r>
          </w:p>
          <w:p w14:paraId="6AA93379" w14:textId="0D50E734" w:rsidR="0036131E" w:rsidRPr="005A7FBE" w:rsidRDefault="00841A13" w:rsidP="006B176D">
            <w:pPr>
              <w:ind w:left="-53"/>
              <w:jc w:val="center"/>
              <w:rPr>
                <w:sz w:val="18"/>
                <w:szCs w:val="18"/>
              </w:rPr>
            </w:pPr>
            <w:r w:rsidRPr="005A7FBE">
              <w:rPr>
                <w:sz w:val="18"/>
                <w:szCs w:val="18"/>
              </w:rPr>
              <w:t>Üç Fazlı</w:t>
            </w:r>
          </w:p>
          <w:p w14:paraId="78289C45"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48FFF1CF" w14:textId="77777777" w:rsidR="0036131E" w:rsidRPr="005A7FBE" w:rsidRDefault="0036131E" w:rsidP="006B176D">
            <w:pPr>
              <w:jc w:val="center"/>
              <w:rPr>
                <w:sz w:val="20"/>
                <w:szCs w:val="16"/>
              </w:rPr>
            </w:pPr>
            <w:r w:rsidRPr="005A7FBE">
              <w:rPr>
                <w:sz w:val="20"/>
                <w:szCs w:val="16"/>
              </w:rPr>
              <w:t>Menü</w:t>
            </w:r>
          </w:p>
        </w:tc>
      </w:tr>
      <w:tr w:rsidR="005A7FBE" w:rsidRPr="005A7FBE" w14:paraId="193C8A6A" w14:textId="77777777" w:rsidTr="00C67096">
        <w:trPr>
          <w:trHeight w:hRule="exact" w:val="612"/>
        </w:trPr>
        <w:tc>
          <w:tcPr>
            <w:tcW w:w="377" w:type="pct"/>
            <w:vAlign w:val="center"/>
          </w:tcPr>
          <w:p w14:paraId="14AB6E45"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6</w:t>
            </w:r>
          </w:p>
        </w:tc>
        <w:tc>
          <w:tcPr>
            <w:tcW w:w="441" w:type="pct"/>
            <w:vAlign w:val="center"/>
          </w:tcPr>
          <w:p w14:paraId="0FB2087D"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1.8.3</w:t>
            </w:r>
          </w:p>
        </w:tc>
        <w:tc>
          <w:tcPr>
            <w:tcW w:w="1524" w:type="pct"/>
            <w:vAlign w:val="center"/>
          </w:tcPr>
          <w:p w14:paraId="3BFC5876"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T3 Tarifesindeki Aktif Enerji</w:t>
            </w:r>
          </w:p>
        </w:tc>
        <w:tc>
          <w:tcPr>
            <w:tcW w:w="531" w:type="pct"/>
            <w:vAlign w:val="center"/>
          </w:tcPr>
          <w:p w14:paraId="5ADA716B"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093E0BD0"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2C57DA4B" w14:textId="640F6FF0" w:rsidR="0036131E" w:rsidRPr="005A7FBE" w:rsidRDefault="00841A13" w:rsidP="006B176D">
            <w:pPr>
              <w:ind w:left="-53"/>
              <w:jc w:val="center"/>
              <w:rPr>
                <w:sz w:val="18"/>
                <w:szCs w:val="18"/>
              </w:rPr>
            </w:pPr>
            <w:r w:rsidRPr="005A7FBE">
              <w:rPr>
                <w:sz w:val="18"/>
                <w:szCs w:val="18"/>
              </w:rPr>
              <w:t>Tek Fazlı</w:t>
            </w:r>
          </w:p>
          <w:p w14:paraId="415E3DC5" w14:textId="05D7FB3C" w:rsidR="0036131E" w:rsidRPr="005A7FBE" w:rsidRDefault="00841A13" w:rsidP="006B176D">
            <w:pPr>
              <w:ind w:left="-53"/>
              <w:jc w:val="center"/>
              <w:rPr>
                <w:sz w:val="18"/>
                <w:szCs w:val="18"/>
              </w:rPr>
            </w:pPr>
            <w:r w:rsidRPr="005A7FBE">
              <w:rPr>
                <w:sz w:val="18"/>
                <w:szCs w:val="18"/>
              </w:rPr>
              <w:t>Üç Fazlı</w:t>
            </w:r>
          </w:p>
          <w:p w14:paraId="57749631"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2EB2B7A9" w14:textId="77777777" w:rsidR="0036131E" w:rsidRPr="005A7FBE" w:rsidRDefault="0036131E" w:rsidP="006B176D">
            <w:pPr>
              <w:jc w:val="center"/>
              <w:rPr>
                <w:sz w:val="20"/>
                <w:szCs w:val="16"/>
              </w:rPr>
            </w:pPr>
            <w:r w:rsidRPr="005A7FBE">
              <w:rPr>
                <w:sz w:val="20"/>
                <w:szCs w:val="16"/>
              </w:rPr>
              <w:t>Menü</w:t>
            </w:r>
          </w:p>
        </w:tc>
      </w:tr>
      <w:tr w:rsidR="005A7FBE" w:rsidRPr="005A7FBE" w14:paraId="2000DF01" w14:textId="77777777" w:rsidTr="00C67096">
        <w:trPr>
          <w:trHeight w:hRule="exact" w:val="612"/>
        </w:trPr>
        <w:tc>
          <w:tcPr>
            <w:tcW w:w="377" w:type="pct"/>
            <w:vAlign w:val="center"/>
          </w:tcPr>
          <w:p w14:paraId="4296CAF1"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7</w:t>
            </w:r>
          </w:p>
        </w:tc>
        <w:tc>
          <w:tcPr>
            <w:tcW w:w="441" w:type="pct"/>
            <w:vAlign w:val="center"/>
          </w:tcPr>
          <w:p w14:paraId="2DF44F80"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1.8.4</w:t>
            </w:r>
          </w:p>
        </w:tc>
        <w:tc>
          <w:tcPr>
            <w:tcW w:w="1524" w:type="pct"/>
            <w:vAlign w:val="center"/>
          </w:tcPr>
          <w:p w14:paraId="109AB413"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T4 Tarifesindeki Aktif Enerji</w:t>
            </w:r>
          </w:p>
        </w:tc>
        <w:tc>
          <w:tcPr>
            <w:tcW w:w="531" w:type="pct"/>
            <w:vAlign w:val="center"/>
          </w:tcPr>
          <w:p w14:paraId="19FAF6D3"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4BDBBFCA"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485978A1" w14:textId="02D23BD8" w:rsidR="0036131E" w:rsidRPr="005A7FBE" w:rsidRDefault="00841A13" w:rsidP="006B176D">
            <w:pPr>
              <w:ind w:left="-53"/>
              <w:jc w:val="center"/>
              <w:rPr>
                <w:sz w:val="18"/>
                <w:szCs w:val="18"/>
              </w:rPr>
            </w:pPr>
            <w:r w:rsidRPr="005A7FBE">
              <w:rPr>
                <w:sz w:val="18"/>
                <w:szCs w:val="18"/>
              </w:rPr>
              <w:t>Tek Fazlı</w:t>
            </w:r>
          </w:p>
          <w:p w14:paraId="2B75A6EF" w14:textId="7C5515C0" w:rsidR="0036131E" w:rsidRPr="005A7FBE" w:rsidRDefault="00841A13" w:rsidP="006B176D">
            <w:pPr>
              <w:ind w:left="-53"/>
              <w:jc w:val="center"/>
              <w:rPr>
                <w:sz w:val="18"/>
                <w:szCs w:val="18"/>
              </w:rPr>
            </w:pPr>
            <w:r w:rsidRPr="005A7FBE">
              <w:rPr>
                <w:sz w:val="18"/>
                <w:szCs w:val="18"/>
              </w:rPr>
              <w:t>Üç Fazlı</w:t>
            </w:r>
          </w:p>
          <w:p w14:paraId="5B91EE9F"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087C34C3" w14:textId="77777777" w:rsidR="0036131E" w:rsidRPr="005A7FBE" w:rsidRDefault="0036131E" w:rsidP="006B176D">
            <w:pPr>
              <w:jc w:val="center"/>
              <w:rPr>
                <w:sz w:val="20"/>
                <w:szCs w:val="16"/>
              </w:rPr>
            </w:pPr>
            <w:r w:rsidRPr="005A7FBE">
              <w:rPr>
                <w:sz w:val="20"/>
                <w:szCs w:val="16"/>
              </w:rPr>
              <w:t>Menü</w:t>
            </w:r>
          </w:p>
        </w:tc>
      </w:tr>
      <w:tr w:rsidR="005A7FBE" w:rsidRPr="005A7FBE" w14:paraId="46EC46EF" w14:textId="77777777" w:rsidTr="00C67096">
        <w:trPr>
          <w:trHeight w:hRule="exact" w:val="612"/>
        </w:trPr>
        <w:tc>
          <w:tcPr>
            <w:tcW w:w="377" w:type="pct"/>
            <w:vAlign w:val="center"/>
          </w:tcPr>
          <w:p w14:paraId="5C77EBC0"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8</w:t>
            </w:r>
          </w:p>
        </w:tc>
        <w:tc>
          <w:tcPr>
            <w:tcW w:w="441" w:type="pct"/>
            <w:vAlign w:val="center"/>
          </w:tcPr>
          <w:p w14:paraId="7F9BFC0A"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2.8.0</w:t>
            </w:r>
          </w:p>
        </w:tc>
        <w:tc>
          <w:tcPr>
            <w:tcW w:w="1524" w:type="pct"/>
            <w:vAlign w:val="center"/>
          </w:tcPr>
          <w:p w14:paraId="1E20FCED"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 Toplam Aktif Enerji</w:t>
            </w:r>
          </w:p>
        </w:tc>
        <w:tc>
          <w:tcPr>
            <w:tcW w:w="531" w:type="pct"/>
            <w:vAlign w:val="center"/>
          </w:tcPr>
          <w:p w14:paraId="7293DC26"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2D7185A8"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791" w:type="pct"/>
            <w:vAlign w:val="center"/>
          </w:tcPr>
          <w:p w14:paraId="77214E93" w14:textId="1F089AD2" w:rsidR="0036131E" w:rsidRPr="005A7FBE" w:rsidRDefault="00841A13" w:rsidP="006B176D">
            <w:pPr>
              <w:ind w:left="-53"/>
              <w:jc w:val="center"/>
              <w:rPr>
                <w:sz w:val="18"/>
                <w:szCs w:val="18"/>
              </w:rPr>
            </w:pPr>
            <w:r w:rsidRPr="005A7FBE">
              <w:rPr>
                <w:sz w:val="18"/>
                <w:szCs w:val="18"/>
              </w:rPr>
              <w:t>Tek Fazlı</w:t>
            </w:r>
          </w:p>
          <w:p w14:paraId="53D067B8" w14:textId="4688B4C9" w:rsidR="0036131E" w:rsidRPr="005A7FBE" w:rsidRDefault="00841A13" w:rsidP="006B176D">
            <w:pPr>
              <w:ind w:left="-53"/>
              <w:jc w:val="center"/>
              <w:rPr>
                <w:sz w:val="18"/>
                <w:szCs w:val="18"/>
              </w:rPr>
            </w:pPr>
            <w:r w:rsidRPr="005A7FBE">
              <w:rPr>
                <w:sz w:val="18"/>
                <w:szCs w:val="18"/>
              </w:rPr>
              <w:t>Üç Fazlı</w:t>
            </w:r>
          </w:p>
          <w:p w14:paraId="7D27E3AB"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7E56118D" w14:textId="77777777" w:rsidR="0036131E" w:rsidRPr="005A7FBE" w:rsidRDefault="0036131E" w:rsidP="006B176D">
            <w:pPr>
              <w:jc w:val="center"/>
              <w:rPr>
                <w:sz w:val="20"/>
                <w:szCs w:val="16"/>
              </w:rPr>
            </w:pPr>
            <w:r w:rsidRPr="005A7FBE">
              <w:rPr>
                <w:sz w:val="20"/>
                <w:szCs w:val="16"/>
              </w:rPr>
              <w:t>Menü</w:t>
            </w:r>
          </w:p>
        </w:tc>
      </w:tr>
      <w:tr w:rsidR="005A7FBE" w:rsidRPr="005A7FBE" w14:paraId="15EE9804" w14:textId="77777777" w:rsidTr="00C67096">
        <w:trPr>
          <w:trHeight w:hRule="exact" w:val="612"/>
        </w:trPr>
        <w:tc>
          <w:tcPr>
            <w:tcW w:w="377" w:type="pct"/>
            <w:vAlign w:val="center"/>
          </w:tcPr>
          <w:p w14:paraId="716A0A46"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9</w:t>
            </w:r>
          </w:p>
        </w:tc>
        <w:tc>
          <w:tcPr>
            <w:tcW w:w="441" w:type="pct"/>
            <w:vAlign w:val="center"/>
          </w:tcPr>
          <w:p w14:paraId="0C191C44"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2.8.1</w:t>
            </w:r>
          </w:p>
        </w:tc>
        <w:tc>
          <w:tcPr>
            <w:tcW w:w="1524" w:type="pct"/>
            <w:vAlign w:val="center"/>
          </w:tcPr>
          <w:p w14:paraId="3A5E017E"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T1 Tarifesindeki Aktif Enerji</w:t>
            </w:r>
          </w:p>
        </w:tc>
        <w:tc>
          <w:tcPr>
            <w:tcW w:w="531" w:type="pct"/>
            <w:vAlign w:val="center"/>
          </w:tcPr>
          <w:p w14:paraId="436C1FBB"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260A246C"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6E2414C1" w14:textId="28102299" w:rsidR="0036131E" w:rsidRPr="005A7FBE" w:rsidRDefault="00841A13" w:rsidP="006B176D">
            <w:pPr>
              <w:ind w:left="-53"/>
              <w:jc w:val="center"/>
              <w:rPr>
                <w:sz w:val="18"/>
                <w:szCs w:val="18"/>
              </w:rPr>
            </w:pPr>
            <w:r w:rsidRPr="005A7FBE">
              <w:rPr>
                <w:sz w:val="18"/>
                <w:szCs w:val="18"/>
              </w:rPr>
              <w:t>Tek Fazlı</w:t>
            </w:r>
          </w:p>
          <w:p w14:paraId="793D21ED" w14:textId="73CDA15C" w:rsidR="0036131E" w:rsidRPr="005A7FBE" w:rsidRDefault="00841A13" w:rsidP="006B176D">
            <w:pPr>
              <w:ind w:left="-53"/>
              <w:jc w:val="center"/>
              <w:rPr>
                <w:sz w:val="18"/>
                <w:szCs w:val="18"/>
              </w:rPr>
            </w:pPr>
            <w:r w:rsidRPr="005A7FBE">
              <w:rPr>
                <w:sz w:val="18"/>
                <w:szCs w:val="18"/>
              </w:rPr>
              <w:t>Üç Fazlı</w:t>
            </w:r>
          </w:p>
          <w:p w14:paraId="394B7E01"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202DBE69" w14:textId="77777777" w:rsidR="0036131E" w:rsidRPr="005A7FBE" w:rsidRDefault="0036131E" w:rsidP="006B176D">
            <w:pPr>
              <w:jc w:val="center"/>
              <w:rPr>
                <w:sz w:val="20"/>
                <w:szCs w:val="16"/>
              </w:rPr>
            </w:pPr>
            <w:r w:rsidRPr="005A7FBE">
              <w:rPr>
                <w:sz w:val="20"/>
                <w:szCs w:val="16"/>
              </w:rPr>
              <w:t>Menü</w:t>
            </w:r>
          </w:p>
        </w:tc>
      </w:tr>
      <w:tr w:rsidR="005A7FBE" w:rsidRPr="005A7FBE" w14:paraId="7D900BDE" w14:textId="77777777" w:rsidTr="00C67096">
        <w:trPr>
          <w:trHeight w:hRule="exact" w:val="612"/>
        </w:trPr>
        <w:tc>
          <w:tcPr>
            <w:tcW w:w="377" w:type="pct"/>
            <w:vAlign w:val="center"/>
          </w:tcPr>
          <w:p w14:paraId="7D4A8B12"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10</w:t>
            </w:r>
          </w:p>
        </w:tc>
        <w:tc>
          <w:tcPr>
            <w:tcW w:w="441" w:type="pct"/>
            <w:vAlign w:val="center"/>
          </w:tcPr>
          <w:p w14:paraId="2FC62588"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2.8.2</w:t>
            </w:r>
          </w:p>
        </w:tc>
        <w:tc>
          <w:tcPr>
            <w:tcW w:w="1524" w:type="pct"/>
            <w:vAlign w:val="center"/>
          </w:tcPr>
          <w:p w14:paraId="5F9A8CC6"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T2 Tarifesindeki Aktif Enerji</w:t>
            </w:r>
          </w:p>
        </w:tc>
        <w:tc>
          <w:tcPr>
            <w:tcW w:w="531" w:type="pct"/>
            <w:vAlign w:val="center"/>
          </w:tcPr>
          <w:p w14:paraId="471774E0"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69EB9342"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0D7D3BAC" w14:textId="006B54EE" w:rsidR="0036131E" w:rsidRPr="005A7FBE" w:rsidRDefault="00841A13" w:rsidP="006B176D">
            <w:pPr>
              <w:ind w:left="-53"/>
              <w:jc w:val="center"/>
              <w:rPr>
                <w:sz w:val="18"/>
                <w:szCs w:val="18"/>
              </w:rPr>
            </w:pPr>
            <w:r w:rsidRPr="005A7FBE">
              <w:rPr>
                <w:sz w:val="18"/>
                <w:szCs w:val="18"/>
              </w:rPr>
              <w:t>Tek Fazlı</w:t>
            </w:r>
          </w:p>
          <w:p w14:paraId="1866F028" w14:textId="47AA6998" w:rsidR="0036131E" w:rsidRPr="005A7FBE" w:rsidRDefault="00841A13" w:rsidP="006B176D">
            <w:pPr>
              <w:ind w:left="-53"/>
              <w:jc w:val="center"/>
              <w:rPr>
                <w:sz w:val="18"/>
                <w:szCs w:val="18"/>
              </w:rPr>
            </w:pPr>
            <w:r w:rsidRPr="005A7FBE">
              <w:rPr>
                <w:sz w:val="18"/>
                <w:szCs w:val="18"/>
              </w:rPr>
              <w:t>Üç Fazlı</w:t>
            </w:r>
          </w:p>
          <w:p w14:paraId="4017EAA0"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7090C986" w14:textId="77777777" w:rsidR="0036131E" w:rsidRPr="005A7FBE" w:rsidRDefault="0036131E" w:rsidP="006B176D">
            <w:pPr>
              <w:jc w:val="center"/>
              <w:rPr>
                <w:sz w:val="20"/>
                <w:szCs w:val="16"/>
              </w:rPr>
            </w:pPr>
            <w:r w:rsidRPr="005A7FBE">
              <w:rPr>
                <w:sz w:val="20"/>
                <w:szCs w:val="16"/>
              </w:rPr>
              <w:t>Menü</w:t>
            </w:r>
          </w:p>
        </w:tc>
      </w:tr>
      <w:tr w:rsidR="005A7FBE" w:rsidRPr="005A7FBE" w14:paraId="7D83D07D" w14:textId="77777777" w:rsidTr="00C67096">
        <w:trPr>
          <w:trHeight w:hRule="exact" w:val="612"/>
        </w:trPr>
        <w:tc>
          <w:tcPr>
            <w:tcW w:w="377" w:type="pct"/>
            <w:vAlign w:val="center"/>
          </w:tcPr>
          <w:p w14:paraId="1A243CF6"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11</w:t>
            </w:r>
          </w:p>
        </w:tc>
        <w:tc>
          <w:tcPr>
            <w:tcW w:w="441" w:type="pct"/>
            <w:vAlign w:val="center"/>
          </w:tcPr>
          <w:p w14:paraId="7B435FD6"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2.8.3</w:t>
            </w:r>
          </w:p>
        </w:tc>
        <w:tc>
          <w:tcPr>
            <w:tcW w:w="1524" w:type="pct"/>
            <w:vAlign w:val="center"/>
          </w:tcPr>
          <w:p w14:paraId="62C096F7"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T3 Tarifesindeki Aktif Enerji</w:t>
            </w:r>
          </w:p>
        </w:tc>
        <w:tc>
          <w:tcPr>
            <w:tcW w:w="531" w:type="pct"/>
            <w:vAlign w:val="center"/>
          </w:tcPr>
          <w:p w14:paraId="116C763F"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090113AD"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095C7D96" w14:textId="677A7E9E" w:rsidR="0036131E" w:rsidRPr="005A7FBE" w:rsidRDefault="00841A13" w:rsidP="006B176D">
            <w:pPr>
              <w:ind w:left="-53"/>
              <w:jc w:val="center"/>
              <w:rPr>
                <w:sz w:val="18"/>
                <w:szCs w:val="18"/>
              </w:rPr>
            </w:pPr>
            <w:r w:rsidRPr="005A7FBE">
              <w:rPr>
                <w:sz w:val="18"/>
                <w:szCs w:val="18"/>
              </w:rPr>
              <w:t>Tek Fazlı</w:t>
            </w:r>
          </w:p>
          <w:p w14:paraId="3C4A9DA3" w14:textId="2E3A87F9" w:rsidR="0036131E" w:rsidRPr="005A7FBE" w:rsidRDefault="00841A13" w:rsidP="006B176D">
            <w:pPr>
              <w:ind w:left="-53"/>
              <w:jc w:val="center"/>
              <w:rPr>
                <w:sz w:val="18"/>
                <w:szCs w:val="18"/>
              </w:rPr>
            </w:pPr>
            <w:r w:rsidRPr="005A7FBE">
              <w:rPr>
                <w:sz w:val="18"/>
                <w:szCs w:val="18"/>
              </w:rPr>
              <w:t>Üç Fazlı</w:t>
            </w:r>
          </w:p>
          <w:p w14:paraId="158E4E42"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0F5CFDDD" w14:textId="77777777" w:rsidR="0036131E" w:rsidRPr="005A7FBE" w:rsidRDefault="0036131E" w:rsidP="006B176D">
            <w:pPr>
              <w:jc w:val="center"/>
              <w:rPr>
                <w:sz w:val="20"/>
                <w:szCs w:val="16"/>
              </w:rPr>
            </w:pPr>
            <w:r w:rsidRPr="005A7FBE">
              <w:rPr>
                <w:sz w:val="20"/>
                <w:szCs w:val="16"/>
              </w:rPr>
              <w:t>Menü</w:t>
            </w:r>
          </w:p>
        </w:tc>
      </w:tr>
      <w:tr w:rsidR="005A7FBE" w:rsidRPr="005A7FBE" w14:paraId="05C717E2" w14:textId="77777777" w:rsidTr="00C67096">
        <w:trPr>
          <w:trHeight w:hRule="exact" w:val="612"/>
        </w:trPr>
        <w:tc>
          <w:tcPr>
            <w:tcW w:w="377" w:type="pct"/>
            <w:vAlign w:val="center"/>
          </w:tcPr>
          <w:p w14:paraId="44E23702"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w:t>
            </w:r>
          </w:p>
        </w:tc>
        <w:tc>
          <w:tcPr>
            <w:tcW w:w="441" w:type="pct"/>
            <w:vAlign w:val="center"/>
          </w:tcPr>
          <w:p w14:paraId="35651B46"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2.8.4</w:t>
            </w:r>
          </w:p>
        </w:tc>
        <w:tc>
          <w:tcPr>
            <w:tcW w:w="1524" w:type="pct"/>
            <w:vAlign w:val="center"/>
          </w:tcPr>
          <w:p w14:paraId="02D41437"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T4 Tarifesindeki Aktif Enerji</w:t>
            </w:r>
          </w:p>
        </w:tc>
        <w:tc>
          <w:tcPr>
            <w:tcW w:w="531" w:type="pct"/>
            <w:vAlign w:val="center"/>
          </w:tcPr>
          <w:p w14:paraId="1D1835E9"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kWh</w:t>
            </w:r>
            <w:proofErr w:type="spellEnd"/>
          </w:p>
        </w:tc>
        <w:tc>
          <w:tcPr>
            <w:tcW w:w="727" w:type="pct"/>
            <w:vAlign w:val="center"/>
          </w:tcPr>
          <w:p w14:paraId="44D8DA67"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4E3F7915" w14:textId="1528ECD5" w:rsidR="0036131E" w:rsidRPr="005A7FBE" w:rsidRDefault="00841A13" w:rsidP="006B176D">
            <w:pPr>
              <w:ind w:left="-53"/>
              <w:jc w:val="center"/>
              <w:rPr>
                <w:sz w:val="18"/>
                <w:szCs w:val="18"/>
              </w:rPr>
            </w:pPr>
            <w:r w:rsidRPr="005A7FBE">
              <w:rPr>
                <w:sz w:val="18"/>
                <w:szCs w:val="18"/>
              </w:rPr>
              <w:t>Tek Fazlı</w:t>
            </w:r>
          </w:p>
          <w:p w14:paraId="74150865" w14:textId="27CDC610" w:rsidR="0036131E" w:rsidRPr="005A7FBE" w:rsidRDefault="00841A13" w:rsidP="006B176D">
            <w:pPr>
              <w:ind w:left="-53"/>
              <w:jc w:val="center"/>
              <w:rPr>
                <w:sz w:val="18"/>
                <w:szCs w:val="18"/>
              </w:rPr>
            </w:pPr>
            <w:r w:rsidRPr="005A7FBE">
              <w:rPr>
                <w:sz w:val="18"/>
                <w:szCs w:val="18"/>
              </w:rPr>
              <w:t>Üç Fazlı</w:t>
            </w:r>
          </w:p>
          <w:p w14:paraId="65F00EDD"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45771E02" w14:textId="77777777" w:rsidR="0036131E" w:rsidRPr="005A7FBE" w:rsidRDefault="0036131E" w:rsidP="006B176D">
            <w:pPr>
              <w:jc w:val="center"/>
              <w:rPr>
                <w:sz w:val="20"/>
                <w:szCs w:val="16"/>
              </w:rPr>
            </w:pPr>
            <w:r w:rsidRPr="005A7FBE">
              <w:rPr>
                <w:sz w:val="20"/>
                <w:szCs w:val="16"/>
              </w:rPr>
              <w:t>Menü</w:t>
            </w:r>
          </w:p>
        </w:tc>
      </w:tr>
      <w:tr w:rsidR="005A7FBE" w:rsidRPr="005A7FBE" w14:paraId="4F088F16" w14:textId="77777777" w:rsidTr="00C67096">
        <w:trPr>
          <w:trHeight w:hRule="exact" w:val="612"/>
        </w:trPr>
        <w:tc>
          <w:tcPr>
            <w:tcW w:w="377" w:type="pct"/>
            <w:vAlign w:val="center"/>
          </w:tcPr>
          <w:p w14:paraId="41EBF4D2"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13</w:t>
            </w:r>
          </w:p>
        </w:tc>
        <w:tc>
          <w:tcPr>
            <w:tcW w:w="441" w:type="pct"/>
            <w:vAlign w:val="center"/>
          </w:tcPr>
          <w:p w14:paraId="141BED37"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5.8.0</w:t>
            </w:r>
          </w:p>
        </w:tc>
        <w:tc>
          <w:tcPr>
            <w:tcW w:w="1524" w:type="pct"/>
            <w:vAlign w:val="center"/>
          </w:tcPr>
          <w:p w14:paraId="0E68110E" w14:textId="77777777" w:rsidR="0036131E" w:rsidRPr="005A7FBE" w:rsidRDefault="0036131E" w:rsidP="006B176D">
            <w:pPr>
              <w:overflowPunct/>
              <w:autoSpaceDE/>
              <w:autoSpaceDN/>
              <w:adjustRightInd/>
              <w:spacing w:line="259" w:lineRule="auto"/>
              <w:textAlignment w:val="auto"/>
              <w:rPr>
                <w:sz w:val="22"/>
                <w:szCs w:val="22"/>
              </w:rPr>
            </w:pPr>
            <w:proofErr w:type="spellStart"/>
            <w:r w:rsidRPr="005A7FBE">
              <w:rPr>
                <w:sz w:val="22"/>
                <w:szCs w:val="22"/>
              </w:rPr>
              <w:t>Ri</w:t>
            </w:r>
            <w:proofErr w:type="spellEnd"/>
            <w:r w:rsidRPr="005A7FBE">
              <w:rPr>
                <w:sz w:val="22"/>
                <w:szCs w:val="22"/>
              </w:rPr>
              <w:t xml:space="preserve"> </w:t>
            </w:r>
            <w:proofErr w:type="spellStart"/>
            <w:r w:rsidRPr="005A7FBE">
              <w:rPr>
                <w:sz w:val="22"/>
                <w:szCs w:val="22"/>
              </w:rPr>
              <w:t>Endüktif</w:t>
            </w:r>
            <w:proofErr w:type="spellEnd"/>
            <w:r w:rsidRPr="005A7FBE">
              <w:rPr>
                <w:sz w:val="22"/>
                <w:szCs w:val="22"/>
              </w:rPr>
              <w:t xml:space="preserve"> Reaktif Enerji (+)</w:t>
            </w:r>
          </w:p>
        </w:tc>
        <w:tc>
          <w:tcPr>
            <w:tcW w:w="531" w:type="pct"/>
            <w:vAlign w:val="center"/>
          </w:tcPr>
          <w:p w14:paraId="4962F0CB"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727" w:type="pct"/>
            <w:vAlign w:val="center"/>
          </w:tcPr>
          <w:p w14:paraId="73BC8A1D"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791" w:type="pct"/>
            <w:vAlign w:val="center"/>
          </w:tcPr>
          <w:p w14:paraId="230B69BB"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07E3F3B1" w14:textId="77777777" w:rsidR="0036131E" w:rsidRPr="005A7FBE" w:rsidRDefault="0036131E" w:rsidP="006B176D">
            <w:pPr>
              <w:jc w:val="center"/>
              <w:rPr>
                <w:sz w:val="20"/>
                <w:szCs w:val="16"/>
              </w:rPr>
            </w:pPr>
            <w:r w:rsidRPr="005A7FBE">
              <w:rPr>
                <w:sz w:val="20"/>
                <w:szCs w:val="16"/>
              </w:rPr>
              <w:t>Menü</w:t>
            </w:r>
          </w:p>
        </w:tc>
      </w:tr>
      <w:tr w:rsidR="005A7FBE" w:rsidRPr="005A7FBE" w14:paraId="6122BD5E" w14:textId="77777777" w:rsidTr="00C67096">
        <w:trPr>
          <w:trHeight w:hRule="exact" w:val="612"/>
        </w:trPr>
        <w:tc>
          <w:tcPr>
            <w:tcW w:w="377" w:type="pct"/>
            <w:vAlign w:val="center"/>
          </w:tcPr>
          <w:p w14:paraId="16662B44"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14</w:t>
            </w:r>
          </w:p>
        </w:tc>
        <w:tc>
          <w:tcPr>
            <w:tcW w:w="441" w:type="pct"/>
            <w:vAlign w:val="center"/>
          </w:tcPr>
          <w:p w14:paraId="6896953C"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6.8.0</w:t>
            </w:r>
          </w:p>
        </w:tc>
        <w:tc>
          <w:tcPr>
            <w:tcW w:w="1524" w:type="pct"/>
            <w:vAlign w:val="center"/>
          </w:tcPr>
          <w:p w14:paraId="73E80E36" w14:textId="064E3493" w:rsidR="0036131E" w:rsidRPr="005A7FBE" w:rsidRDefault="0036131E">
            <w:pPr>
              <w:overflowPunct/>
              <w:autoSpaceDE/>
              <w:autoSpaceDN/>
              <w:adjustRightInd/>
              <w:spacing w:line="259" w:lineRule="auto"/>
              <w:textAlignment w:val="auto"/>
              <w:rPr>
                <w:sz w:val="22"/>
                <w:szCs w:val="22"/>
              </w:rPr>
            </w:pPr>
            <w:proofErr w:type="spellStart"/>
            <w:r w:rsidRPr="005A7FBE">
              <w:rPr>
                <w:sz w:val="22"/>
                <w:szCs w:val="22"/>
              </w:rPr>
              <w:t>Rc</w:t>
            </w:r>
            <w:proofErr w:type="spellEnd"/>
            <w:r w:rsidRPr="005A7FBE">
              <w:rPr>
                <w:sz w:val="22"/>
                <w:szCs w:val="22"/>
              </w:rPr>
              <w:t xml:space="preserve"> </w:t>
            </w:r>
            <w:proofErr w:type="spellStart"/>
            <w:r w:rsidRPr="005A7FBE">
              <w:rPr>
                <w:sz w:val="22"/>
                <w:szCs w:val="22"/>
              </w:rPr>
              <w:t>Kapasitif</w:t>
            </w:r>
            <w:proofErr w:type="spellEnd"/>
            <w:r w:rsidRPr="005A7FBE">
              <w:rPr>
                <w:sz w:val="22"/>
                <w:szCs w:val="22"/>
              </w:rPr>
              <w:t xml:space="preserve"> Reaktif </w:t>
            </w:r>
            <w:r w:rsidR="0049437D" w:rsidRPr="005A7FBE">
              <w:rPr>
                <w:sz w:val="22"/>
                <w:szCs w:val="22"/>
              </w:rPr>
              <w:t>(+)</w:t>
            </w:r>
          </w:p>
        </w:tc>
        <w:tc>
          <w:tcPr>
            <w:tcW w:w="531" w:type="pct"/>
            <w:vAlign w:val="center"/>
          </w:tcPr>
          <w:p w14:paraId="287631A5"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727" w:type="pct"/>
            <w:vAlign w:val="center"/>
          </w:tcPr>
          <w:p w14:paraId="595B3C84" w14:textId="77777777" w:rsidR="0036131E" w:rsidRPr="005A7FBE" w:rsidRDefault="0036131E" w:rsidP="006B176D">
            <w:pPr>
              <w:jc w:val="center"/>
              <w:rPr>
                <w:sz w:val="22"/>
                <w:szCs w:val="22"/>
              </w:rPr>
            </w:pPr>
            <w:r w:rsidRPr="005A7FBE">
              <w:rPr>
                <w:sz w:val="22"/>
                <w:szCs w:val="22"/>
              </w:rPr>
              <w:t>123456.789</w:t>
            </w:r>
          </w:p>
        </w:tc>
        <w:tc>
          <w:tcPr>
            <w:tcW w:w="791" w:type="pct"/>
            <w:vAlign w:val="center"/>
          </w:tcPr>
          <w:p w14:paraId="1C2D68ED"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151EFED4" w14:textId="77777777" w:rsidR="0036131E" w:rsidRPr="005A7FBE" w:rsidRDefault="0036131E" w:rsidP="006B176D">
            <w:pPr>
              <w:jc w:val="center"/>
              <w:rPr>
                <w:sz w:val="20"/>
                <w:szCs w:val="16"/>
              </w:rPr>
            </w:pPr>
            <w:r w:rsidRPr="005A7FBE">
              <w:rPr>
                <w:sz w:val="20"/>
                <w:szCs w:val="16"/>
              </w:rPr>
              <w:t>Menü</w:t>
            </w:r>
          </w:p>
        </w:tc>
      </w:tr>
      <w:tr w:rsidR="005A7FBE" w:rsidRPr="005A7FBE" w14:paraId="63FB6AB2" w14:textId="77777777" w:rsidTr="00C67096">
        <w:trPr>
          <w:trHeight w:hRule="exact" w:val="612"/>
        </w:trPr>
        <w:tc>
          <w:tcPr>
            <w:tcW w:w="377" w:type="pct"/>
            <w:vAlign w:val="center"/>
          </w:tcPr>
          <w:p w14:paraId="0CC79B63"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15</w:t>
            </w:r>
          </w:p>
        </w:tc>
        <w:tc>
          <w:tcPr>
            <w:tcW w:w="441" w:type="pct"/>
            <w:vAlign w:val="center"/>
          </w:tcPr>
          <w:p w14:paraId="60A0EF71"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7.8.0</w:t>
            </w:r>
          </w:p>
        </w:tc>
        <w:tc>
          <w:tcPr>
            <w:tcW w:w="1524" w:type="pct"/>
            <w:vAlign w:val="center"/>
          </w:tcPr>
          <w:p w14:paraId="190EB106" w14:textId="77777777" w:rsidR="0036131E" w:rsidRPr="005A7FBE" w:rsidRDefault="0036131E" w:rsidP="006B176D">
            <w:pPr>
              <w:overflowPunct/>
              <w:autoSpaceDE/>
              <w:autoSpaceDN/>
              <w:adjustRightInd/>
              <w:spacing w:line="259" w:lineRule="auto"/>
              <w:textAlignment w:val="auto"/>
              <w:rPr>
                <w:sz w:val="22"/>
                <w:szCs w:val="22"/>
              </w:rPr>
            </w:pPr>
            <w:proofErr w:type="spellStart"/>
            <w:r w:rsidRPr="005A7FBE">
              <w:rPr>
                <w:sz w:val="22"/>
                <w:szCs w:val="22"/>
              </w:rPr>
              <w:t>Ri</w:t>
            </w:r>
            <w:proofErr w:type="spellEnd"/>
            <w:r w:rsidRPr="005A7FBE">
              <w:rPr>
                <w:sz w:val="22"/>
                <w:szCs w:val="22"/>
              </w:rPr>
              <w:t xml:space="preserve"> </w:t>
            </w:r>
            <w:proofErr w:type="spellStart"/>
            <w:r w:rsidRPr="005A7FBE">
              <w:rPr>
                <w:sz w:val="22"/>
                <w:szCs w:val="22"/>
              </w:rPr>
              <w:t>Endüktif</w:t>
            </w:r>
            <w:proofErr w:type="spellEnd"/>
            <w:r w:rsidRPr="005A7FBE">
              <w:rPr>
                <w:sz w:val="22"/>
                <w:szCs w:val="22"/>
              </w:rPr>
              <w:t xml:space="preserve"> Reaktif (-)</w:t>
            </w:r>
          </w:p>
        </w:tc>
        <w:tc>
          <w:tcPr>
            <w:tcW w:w="531" w:type="pct"/>
            <w:vAlign w:val="center"/>
          </w:tcPr>
          <w:p w14:paraId="63A9E707"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727" w:type="pct"/>
            <w:vAlign w:val="center"/>
          </w:tcPr>
          <w:p w14:paraId="0810EC0F"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791" w:type="pct"/>
            <w:vAlign w:val="center"/>
          </w:tcPr>
          <w:p w14:paraId="0C3CC03D"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11A78DE6" w14:textId="77777777" w:rsidR="0036131E" w:rsidRPr="005A7FBE" w:rsidRDefault="0036131E" w:rsidP="006B176D">
            <w:pPr>
              <w:jc w:val="center"/>
              <w:rPr>
                <w:sz w:val="20"/>
                <w:szCs w:val="16"/>
              </w:rPr>
            </w:pPr>
            <w:r w:rsidRPr="005A7FBE">
              <w:rPr>
                <w:sz w:val="20"/>
                <w:szCs w:val="16"/>
              </w:rPr>
              <w:t>Menü</w:t>
            </w:r>
          </w:p>
        </w:tc>
      </w:tr>
      <w:tr w:rsidR="005A7FBE" w:rsidRPr="005A7FBE" w14:paraId="10E5BB5B" w14:textId="77777777" w:rsidTr="00C67096">
        <w:trPr>
          <w:trHeight w:hRule="exact" w:val="612"/>
        </w:trPr>
        <w:tc>
          <w:tcPr>
            <w:tcW w:w="377" w:type="pct"/>
            <w:vAlign w:val="center"/>
          </w:tcPr>
          <w:p w14:paraId="3F392D12"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16</w:t>
            </w:r>
          </w:p>
        </w:tc>
        <w:tc>
          <w:tcPr>
            <w:tcW w:w="441" w:type="pct"/>
            <w:vAlign w:val="center"/>
          </w:tcPr>
          <w:p w14:paraId="0F82CF6D"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8.8.0</w:t>
            </w:r>
          </w:p>
        </w:tc>
        <w:tc>
          <w:tcPr>
            <w:tcW w:w="1524" w:type="pct"/>
            <w:vAlign w:val="center"/>
          </w:tcPr>
          <w:p w14:paraId="285C51CE" w14:textId="0143AD1F" w:rsidR="0036131E" w:rsidRPr="005A7FBE" w:rsidRDefault="0036131E">
            <w:pPr>
              <w:overflowPunct/>
              <w:autoSpaceDE/>
              <w:autoSpaceDN/>
              <w:adjustRightInd/>
              <w:spacing w:line="259" w:lineRule="auto"/>
              <w:textAlignment w:val="auto"/>
              <w:rPr>
                <w:sz w:val="22"/>
                <w:szCs w:val="22"/>
              </w:rPr>
            </w:pPr>
            <w:proofErr w:type="spellStart"/>
            <w:r w:rsidRPr="005A7FBE">
              <w:rPr>
                <w:sz w:val="22"/>
                <w:szCs w:val="22"/>
              </w:rPr>
              <w:t>Rc</w:t>
            </w:r>
            <w:proofErr w:type="spellEnd"/>
            <w:r w:rsidRPr="005A7FBE">
              <w:rPr>
                <w:sz w:val="22"/>
                <w:szCs w:val="22"/>
              </w:rPr>
              <w:t xml:space="preserve"> </w:t>
            </w:r>
            <w:proofErr w:type="spellStart"/>
            <w:r w:rsidRPr="005A7FBE">
              <w:rPr>
                <w:sz w:val="22"/>
                <w:szCs w:val="22"/>
              </w:rPr>
              <w:t>Kapasitif</w:t>
            </w:r>
            <w:proofErr w:type="spellEnd"/>
            <w:r w:rsidRPr="005A7FBE">
              <w:rPr>
                <w:sz w:val="22"/>
                <w:szCs w:val="22"/>
              </w:rPr>
              <w:t xml:space="preserve"> Reaktif Enerji</w:t>
            </w:r>
            <w:r w:rsidR="0049437D" w:rsidRPr="005A7FBE">
              <w:rPr>
                <w:sz w:val="22"/>
                <w:szCs w:val="22"/>
              </w:rPr>
              <w:t>(-)</w:t>
            </w:r>
          </w:p>
        </w:tc>
        <w:tc>
          <w:tcPr>
            <w:tcW w:w="531" w:type="pct"/>
            <w:vAlign w:val="center"/>
          </w:tcPr>
          <w:p w14:paraId="78BB1111" w14:textId="77777777" w:rsidR="0036131E" w:rsidRPr="005A7FBE" w:rsidRDefault="0036131E" w:rsidP="006B176D">
            <w:pPr>
              <w:overflowPunct/>
              <w:autoSpaceDE/>
              <w:autoSpaceDN/>
              <w:adjustRightInd/>
              <w:spacing w:line="259" w:lineRule="auto"/>
              <w:jc w:val="center"/>
              <w:textAlignment w:val="auto"/>
              <w:rPr>
                <w:sz w:val="22"/>
                <w:szCs w:val="22"/>
              </w:rPr>
            </w:pPr>
            <w:proofErr w:type="spellStart"/>
            <w:r w:rsidRPr="005A7FBE">
              <w:rPr>
                <w:sz w:val="22"/>
                <w:szCs w:val="22"/>
              </w:rPr>
              <w:t>kVARh</w:t>
            </w:r>
            <w:proofErr w:type="spellEnd"/>
          </w:p>
        </w:tc>
        <w:tc>
          <w:tcPr>
            <w:tcW w:w="727" w:type="pct"/>
            <w:vAlign w:val="center"/>
          </w:tcPr>
          <w:p w14:paraId="3B8AB316"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123456.789</w:t>
            </w:r>
          </w:p>
        </w:tc>
        <w:tc>
          <w:tcPr>
            <w:tcW w:w="791" w:type="pct"/>
            <w:vAlign w:val="center"/>
          </w:tcPr>
          <w:p w14:paraId="53051AD9"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05E3D818" w14:textId="77777777" w:rsidR="0036131E" w:rsidRPr="005A7FBE" w:rsidRDefault="0036131E" w:rsidP="006B176D">
            <w:pPr>
              <w:jc w:val="center"/>
              <w:rPr>
                <w:sz w:val="20"/>
                <w:szCs w:val="16"/>
              </w:rPr>
            </w:pPr>
            <w:r w:rsidRPr="005A7FBE">
              <w:rPr>
                <w:sz w:val="20"/>
                <w:szCs w:val="16"/>
              </w:rPr>
              <w:t>Menü</w:t>
            </w:r>
          </w:p>
        </w:tc>
      </w:tr>
      <w:tr w:rsidR="005A7FBE" w:rsidRPr="005A7FBE" w14:paraId="116D82E7" w14:textId="77777777" w:rsidTr="00C67096">
        <w:trPr>
          <w:trHeight w:hRule="exact" w:val="612"/>
        </w:trPr>
        <w:tc>
          <w:tcPr>
            <w:tcW w:w="377" w:type="pct"/>
            <w:vAlign w:val="center"/>
          </w:tcPr>
          <w:p w14:paraId="58515318"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17</w:t>
            </w:r>
          </w:p>
        </w:tc>
        <w:tc>
          <w:tcPr>
            <w:tcW w:w="441" w:type="pct"/>
            <w:vAlign w:val="center"/>
          </w:tcPr>
          <w:p w14:paraId="42EDB309"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1.6.0</w:t>
            </w:r>
          </w:p>
        </w:tc>
        <w:tc>
          <w:tcPr>
            <w:tcW w:w="1524" w:type="pct"/>
            <w:vAlign w:val="center"/>
          </w:tcPr>
          <w:p w14:paraId="33FA28A7"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 xml:space="preserve">P Maksimum Aktif Güç </w:t>
            </w:r>
            <w:proofErr w:type="spellStart"/>
            <w:r w:rsidRPr="005A7FBE">
              <w:rPr>
                <w:sz w:val="22"/>
                <w:szCs w:val="22"/>
              </w:rPr>
              <w:t>Demant</w:t>
            </w:r>
            <w:proofErr w:type="spellEnd"/>
            <w:r w:rsidRPr="005A7FBE">
              <w:rPr>
                <w:sz w:val="22"/>
                <w:szCs w:val="22"/>
              </w:rPr>
              <w:t xml:space="preserve"> (+)</w:t>
            </w:r>
          </w:p>
        </w:tc>
        <w:tc>
          <w:tcPr>
            <w:tcW w:w="531" w:type="pct"/>
            <w:vAlign w:val="center"/>
          </w:tcPr>
          <w:p w14:paraId="1EF653FB"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kW</w:t>
            </w:r>
          </w:p>
        </w:tc>
        <w:tc>
          <w:tcPr>
            <w:tcW w:w="727" w:type="pct"/>
            <w:vAlign w:val="center"/>
          </w:tcPr>
          <w:p w14:paraId="6B007855"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w:t>
            </w:r>
          </w:p>
        </w:tc>
        <w:tc>
          <w:tcPr>
            <w:tcW w:w="791" w:type="pct"/>
            <w:vAlign w:val="center"/>
          </w:tcPr>
          <w:p w14:paraId="0C153EE8" w14:textId="01BE4F07" w:rsidR="0036131E" w:rsidRPr="005A7FBE" w:rsidRDefault="00841A13" w:rsidP="006B176D">
            <w:pPr>
              <w:ind w:left="-53"/>
              <w:jc w:val="center"/>
              <w:rPr>
                <w:sz w:val="18"/>
                <w:szCs w:val="18"/>
              </w:rPr>
            </w:pPr>
            <w:r w:rsidRPr="005A7FBE">
              <w:rPr>
                <w:sz w:val="18"/>
                <w:szCs w:val="18"/>
              </w:rPr>
              <w:t>Tek Fazlı</w:t>
            </w:r>
          </w:p>
          <w:p w14:paraId="261AFEA8" w14:textId="13926D5A" w:rsidR="0036131E" w:rsidRPr="005A7FBE" w:rsidRDefault="00841A13" w:rsidP="006B176D">
            <w:pPr>
              <w:ind w:left="-53"/>
              <w:jc w:val="center"/>
              <w:rPr>
                <w:sz w:val="18"/>
                <w:szCs w:val="18"/>
              </w:rPr>
            </w:pPr>
            <w:r w:rsidRPr="005A7FBE">
              <w:rPr>
                <w:sz w:val="18"/>
                <w:szCs w:val="18"/>
              </w:rPr>
              <w:t>Üç Fazlı</w:t>
            </w:r>
          </w:p>
          <w:p w14:paraId="74A84B98"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7768FAE1" w14:textId="77777777" w:rsidR="0036131E" w:rsidRPr="005A7FBE" w:rsidRDefault="0036131E" w:rsidP="006B176D">
            <w:pPr>
              <w:jc w:val="center"/>
              <w:rPr>
                <w:sz w:val="20"/>
                <w:szCs w:val="16"/>
              </w:rPr>
            </w:pPr>
            <w:r w:rsidRPr="005A7FBE">
              <w:rPr>
                <w:sz w:val="20"/>
                <w:szCs w:val="16"/>
              </w:rPr>
              <w:t>Menü</w:t>
            </w:r>
          </w:p>
        </w:tc>
      </w:tr>
      <w:tr w:rsidR="005A7FBE" w:rsidRPr="005A7FBE" w14:paraId="408113AD" w14:textId="77777777" w:rsidTr="00C67096">
        <w:trPr>
          <w:trHeight w:hRule="exact" w:val="612"/>
        </w:trPr>
        <w:tc>
          <w:tcPr>
            <w:tcW w:w="377" w:type="pct"/>
            <w:vAlign w:val="center"/>
          </w:tcPr>
          <w:p w14:paraId="31438075"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18</w:t>
            </w:r>
          </w:p>
        </w:tc>
        <w:tc>
          <w:tcPr>
            <w:tcW w:w="441" w:type="pct"/>
            <w:vAlign w:val="center"/>
          </w:tcPr>
          <w:p w14:paraId="05A3C640"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1.6.0</w:t>
            </w:r>
          </w:p>
        </w:tc>
        <w:tc>
          <w:tcPr>
            <w:tcW w:w="1524" w:type="pct"/>
            <w:vAlign w:val="center"/>
          </w:tcPr>
          <w:p w14:paraId="76F92C22"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 xml:space="preserve">P Maksimum </w:t>
            </w:r>
            <w:proofErr w:type="spellStart"/>
            <w:r w:rsidRPr="005A7FBE">
              <w:rPr>
                <w:sz w:val="22"/>
                <w:szCs w:val="22"/>
              </w:rPr>
              <w:t>Demant</w:t>
            </w:r>
            <w:proofErr w:type="spellEnd"/>
            <w:r w:rsidRPr="005A7FBE">
              <w:rPr>
                <w:sz w:val="22"/>
                <w:szCs w:val="22"/>
              </w:rPr>
              <w:t xml:space="preserve"> Tarih Saati</w:t>
            </w:r>
          </w:p>
        </w:tc>
        <w:tc>
          <w:tcPr>
            <w:tcW w:w="531" w:type="pct"/>
            <w:vAlign w:val="center"/>
          </w:tcPr>
          <w:p w14:paraId="501F1EF8" w14:textId="77777777" w:rsidR="0036131E" w:rsidRPr="005A7FBE" w:rsidRDefault="0036131E" w:rsidP="006B176D">
            <w:pPr>
              <w:jc w:val="center"/>
              <w:rPr>
                <w:sz w:val="22"/>
                <w:szCs w:val="22"/>
              </w:rPr>
            </w:pPr>
            <w:r w:rsidRPr="005A7FBE">
              <w:rPr>
                <w:sz w:val="22"/>
                <w:szCs w:val="22"/>
              </w:rPr>
              <w:t>-</w:t>
            </w:r>
          </w:p>
        </w:tc>
        <w:tc>
          <w:tcPr>
            <w:tcW w:w="727" w:type="pct"/>
            <w:vAlign w:val="center"/>
          </w:tcPr>
          <w:p w14:paraId="54F3EB6E" w14:textId="56586ACE" w:rsidR="0036131E" w:rsidRPr="005A7FBE" w:rsidRDefault="00CD3D0D" w:rsidP="006B176D">
            <w:pPr>
              <w:jc w:val="center"/>
              <w:rPr>
                <w:sz w:val="22"/>
                <w:szCs w:val="22"/>
              </w:rPr>
            </w:pPr>
            <w:proofErr w:type="spellStart"/>
            <w:proofErr w:type="gramStart"/>
            <w:r>
              <w:rPr>
                <w:sz w:val="22"/>
                <w:szCs w:val="22"/>
              </w:rPr>
              <w:t>y</w:t>
            </w:r>
            <w:r w:rsidR="0036131E" w:rsidRPr="005A7FBE">
              <w:rPr>
                <w:sz w:val="22"/>
                <w:szCs w:val="22"/>
              </w:rPr>
              <w:t>yyy</w:t>
            </w:r>
            <w:r>
              <w:rPr>
                <w:sz w:val="22"/>
                <w:szCs w:val="22"/>
              </w:rPr>
              <w:t>.</w:t>
            </w:r>
            <w:r w:rsidR="0036131E" w:rsidRPr="005A7FBE">
              <w:rPr>
                <w:sz w:val="22"/>
                <w:szCs w:val="22"/>
              </w:rPr>
              <w:t>mm</w:t>
            </w:r>
            <w:r>
              <w:rPr>
                <w:sz w:val="22"/>
                <w:szCs w:val="22"/>
              </w:rPr>
              <w:t>.</w:t>
            </w:r>
            <w:r w:rsidR="0036131E" w:rsidRPr="005A7FBE">
              <w:rPr>
                <w:sz w:val="22"/>
                <w:szCs w:val="22"/>
              </w:rPr>
              <w:t>dd</w:t>
            </w:r>
            <w:proofErr w:type="gramEnd"/>
            <w:r w:rsidR="0036131E" w:rsidRPr="005A7FBE">
              <w:rPr>
                <w:sz w:val="22"/>
                <w:szCs w:val="22"/>
              </w:rPr>
              <w:t>,hh:mm</w:t>
            </w:r>
            <w:proofErr w:type="spellEnd"/>
          </w:p>
          <w:p w14:paraId="2C9BC4E9" w14:textId="77777777" w:rsidR="0036131E" w:rsidRPr="005A7FBE" w:rsidRDefault="0036131E" w:rsidP="006B176D">
            <w:pPr>
              <w:overflowPunct/>
              <w:autoSpaceDE/>
              <w:autoSpaceDN/>
              <w:adjustRightInd/>
              <w:spacing w:line="259" w:lineRule="auto"/>
              <w:jc w:val="center"/>
              <w:textAlignment w:val="auto"/>
              <w:rPr>
                <w:sz w:val="22"/>
                <w:szCs w:val="22"/>
              </w:rPr>
            </w:pPr>
          </w:p>
        </w:tc>
        <w:tc>
          <w:tcPr>
            <w:tcW w:w="791" w:type="pct"/>
            <w:vAlign w:val="center"/>
          </w:tcPr>
          <w:p w14:paraId="6EDDF256" w14:textId="4854239D" w:rsidR="0036131E" w:rsidRPr="005A7FBE" w:rsidRDefault="00841A13" w:rsidP="006B176D">
            <w:pPr>
              <w:ind w:left="-53"/>
              <w:jc w:val="center"/>
              <w:rPr>
                <w:sz w:val="18"/>
                <w:szCs w:val="18"/>
              </w:rPr>
            </w:pPr>
            <w:r w:rsidRPr="005A7FBE">
              <w:rPr>
                <w:sz w:val="18"/>
                <w:szCs w:val="18"/>
              </w:rPr>
              <w:t>Tek Fazlı</w:t>
            </w:r>
          </w:p>
          <w:p w14:paraId="53A6C953" w14:textId="213039C8" w:rsidR="0036131E" w:rsidRPr="005A7FBE" w:rsidRDefault="00841A13" w:rsidP="006B176D">
            <w:pPr>
              <w:ind w:left="-53"/>
              <w:jc w:val="center"/>
              <w:rPr>
                <w:sz w:val="18"/>
                <w:szCs w:val="18"/>
              </w:rPr>
            </w:pPr>
            <w:r w:rsidRPr="005A7FBE">
              <w:rPr>
                <w:sz w:val="18"/>
                <w:szCs w:val="18"/>
              </w:rPr>
              <w:t>Üç Fazlı</w:t>
            </w:r>
          </w:p>
          <w:p w14:paraId="40864733"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7A664564" w14:textId="77777777" w:rsidR="0036131E" w:rsidRPr="005A7FBE" w:rsidRDefault="0036131E" w:rsidP="006B176D">
            <w:pPr>
              <w:jc w:val="center"/>
              <w:rPr>
                <w:sz w:val="20"/>
                <w:szCs w:val="16"/>
              </w:rPr>
            </w:pPr>
            <w:r w:rsidRPr="005A7FBE">
              <w:rPr>
                <w:sz w:val="20"/>
                <w:szCs w:val="16"/>
              </w:rPr>
              <w:t>Menü</w:t>
            </w:r>
          </w:p>
        </w:tc>
      </w:tr>
      <w:tr w:rsidR="005A7FBE" w:rsidRPr="005A7FBE" w14:paraId="438B2E4D" w14:textId="77777777" w:rsidTr="00C67096">
        <w:trPr>
          <w:trHeight w:hRule="exact" w:val="612"/>
        </w:trPr>
        <w:tc>
          <w:tcPr>
            <w:tcW w:w="377" w:type="pct"/>
            <w:vAlign w:val="center"/>
          </w:tcPr>
          <w:p w14:paraId="32DCA18D"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19</w:t>
            </w:r>
          </w:p>
        </w:tc>
        <w:tc>
          <w:tcPr>
            <w:tcW w:w="441" w:type="pct"/>
            <w:vAlign w:val="center"/>
          </w:tcPr>
          <w:p w14:paraId="552E5F8F"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2.6.0</w:t>
            </w:r>
          </w:p>
        </w:tc>
        <w:tc>
          <w:tcPr>
            <w:tcW w:w="1524" w:type="pct"/>
            <w:vAlign w:val="center"/>
          </w:tcPr>
          <w:p w14:paraId="6F14D9C5"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 xml:space="preserve">P Maksimum Aktif Güç </w:t>
            </w:r>
            <w:proofErr w:type="spellStart"/>
            <w:r w:rsidRPr="005A7FBE">
              <w:rPr>
                <w:sz w:val="22"/>
                <w:szCs w:val="22"/>
              </w:rPr>
              <w:t>Demant</w:t>
            </w:r>
            <w:proofErr w:type="spellEnd"/>
            <w:r w:rsidRPr="005A7FBE">
              <w:rPr>
                <w:sz w:val="22"/>
                <w:szCs w:val="22"/>
              </w:rPr>
              <w:t xml:space="preserve"> (-)</w:t>
            </w:r>
          </w:p>
        </w:tc>
        <w:tc>
          <w:tcPr>
            <w:tcW w:w="531" w:type="pct"/>
            <w:vAlign w:val="center"/>
          </w:tcPr>
          <w:p w14:paraId="0DF35F31" w14:textId="77777777" w:rsidR="0036131E" w:rsidRPr="005A7FBE" w:rsidRDefault="0036131E" w:rsidP="006B176D">
            <w:pPr>
              <w:jc w:val="center"/>
              <w:rPr>
                <w:sz w:val="22"/>
                <w:szCs w:val="22"/>
              </w:rPr>
            </w:pPr>
            <w:r w:rsidRPr="005A7FBE">
              <w:rPr>
                <w:sz w:val="22"/>
                <w:szCs w:val="22"/>
              </w:rPr>
              <w:t>kW</w:t>
            </w:r>
          </w:p>
        </w:tc>
        <w:tc>
          <w:tcPr>
            <w:tcW w:w="727" w:type="pct"/>
            <w:vAlign w:val="center"/>
          </w:tcPr>
          <w:p w14:paraId="4C97A1C2" w14:textId="77777777" w:rsidR="0036131E" w:rsidRPr="005A7FBE" w:rsidRDefault="0036131E" w:rsidP="006B176D">
            <w:pPr>
              <w:jc w:val="center"/>
              <w:rPr>
                <w:sz w:val="22"/>
                <w:szCs w:val="22"/>
              </w:rPr>
            </w:pPr>
            <w:r w:rsidRPr="005A7FBE">
              <w:rPr>
                <w:sz w:val="22"/>
                <w:szCs w:val="22"/>
              </w:rPr>
              <w:t>123.456</w:t>
            </w:r>
          </w:p>
        </w:tc>
        <w:tc>
          <w:tcPr>
            <w:tcW w:w="791" w:type="pct"/>
            <w:vAlign w:val="center"/>
          </w:tcPr>
          <w:p w14:paraId="702569D6" w14:textId="618EC96D" w:rsidR="0036131E" w:rsidRPr="005A7FBE" w:rsidRDefault="00841A13" w:rsidP="006B176D">
            <w:pPr>
              <w:ind w:left="-53"/>
              <w:jc w:val="center"/>
              <w:rPr>
                <w:sz w:val="18"/>
                <w:szCs w:val="18"/>
              </w:rPr>
            </w:pPr>
            <w:r w:rsidRPr="005A7FBE">
              <w:rPr>
                <w:sz w:val="18"/>
                <w:szCs w:val="18"/>
              </w:rPr>
              <w:t>Tek Fazlı</w:t>
            </w:r>
          </w:p>
          <w:p w14:paraId="665A3931" w14:textId="00599807" w:rsidR="0036131E" w:rsidRPr="005A7FBE" w:rsidRDefault="00841A13" w:rsidP="006B176D">
            <w:pPr>
              <w:ind w:left="-53"/>
              <w:jc w:val="center"/>
              <w:rPr>
                <w:sz w:val="18"/>
                <w:szCs w:val="18"/>
              </w:rPr>
            </w:pPr>
            <w:r w:rsidRPr="005A7FBE">
              <w:rPr>
                <w:sz w:val="18"/>
                <w:szCs w:val="18"/>
              </w:rPr>
              <w:t>Üç Fazlı</w:t>
            </w:r>
          </w:p>
          <w:p w14:paraId="2E50EFC8"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720BA378" w14:textId="77777777" w:rsidR="0036131E" w:rsidRPr="005A7FBE" w:rsidRDefault="0036131E" w:rsidP="006B176D">
            <w:pPr>
              <w:jc w:val="center"/>
              <w:rPr>
                <w:sz w:val="20"/>
                <w:szCs w:val="16"/>
              </w:rPr>
            </w:pPr>
            <w:r w:rsidRPr="005A7FBE">
              <w:rPr>
                <w:sz w:val="20"/>
                <w:szCs w:val="16"/>
              </w:rPr>
              <w:t>Menü</w:t>
            </w:r>
          </w:p>
        </w:tc>
      </w:tr>
      <w:tr w:rsidR="005A7FBE" w:rsidRPr="005A7FBE" w14:paraId="6E90878A" w14:textId="77777777" w:rsidTr="00C67096">
        <w:trPr>
          <w:trHeight w:hRule="exact" w:val="612"/>
        </w:trPr>
        <w:tc>
          <w:tcPr>
            <w:tcW w:w="377" w:type="pct"/>
            <w:vAlign w:val="center"/>
          </w:tcPr>
          <w:p w14:paraId="4D7C159D"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20</w:t>
            </w:r>
          </w:p>
        </w:tc>
        <w:tc>
          <w:tcPr>
            <w:tcW w:w="441" w:type="pct"/>
            <w:vAlign w:val="center"/>
          </w:tcPr>
          <w:p w14:paraId="2C56197A"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2.6.0</w:t>
            </w:r>
          </w:p>
        </w:tc>
        <w:tc>
          <w:tcPr>
            <w:tcW w:w="1524" w:type="pct"/>
            <w:vAlign w:val="center"/>
          </w:tcPr>
          <w:p w14:paraId="7E1C374E"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 xml:space="preserve">P Maksimum </w:t>
            </w:r>
            <w:proofErr w:type="spellStart"/>
            <w:r w:rsidRPr="005A7FBE">
              <w:rPr>
                <w:sz w:val="22"/>
                <w:szCs w:val="22"/>
              </w:rPr>
              <w:t>Demant</w:t>
            </w:r>
            <w:proofErr w:type="spellEnd"/>
            <w:r w:rsidRPr="005A7FBE">
              <w:rPr>
                <w:sz w:val="22"/>
                <w:szCs w:val="22"/>
              </w:rPr>
              <w:t xml:space="preserve"> Tarih Saati</w:t>
            </w:r>
          </w:p>
        </w:tc>
        <w:tc>
          <w:tcPr>
            <w:tcW w:w="531" w:type="pct"/>
            <w:vAlign w:val="center"/>
          </w:tcPr>
          <w:p w14:paraId="1B82B14F" w14:textId="413B3031" w:rsidR="0036131E" w:rsidRPr="005A7FBE" w:rsidRDefault="00AD6975" w:rsidP="006B176D">
            <w:pPr>
              <w:jc w:val="center"/>
              <w:rPr>
                <w:sz w:val="22"/>
                <w:szCs w:val="22"/>
              </w:rPr>
            </w:pPr>
            <w:r w:rsidRPr="005A7FBE">
              <w:rPr>
                <w:sz w:val="22"/>
                <w:szCs w:val="22"/>
              </w:rPr>
              <w:t>-</w:t>
            </w:r>
          </w:p>
        </w:tc>
        <w:tc>
          <w:tcPr>
            <w:tcW w:w="727" w:type="pct"/>
            <w:vAlign w:val="center"/>
          </w:tcPr>
          <w:p w14:paraId="7FD8F4D8" w14:textId="589D4B3C" w:rsidR="0036131E" w:rsidRPr="005A7FBE" w:rsidRDefault="00CD3D0D" w:rsidP="006B176D">
            <w:pPr>
              <w:jc w:val="center"/>
              <w:rPr>
                <w:sz w:val="22"/>
                <w:szCs w:val="22"/>
              </w:rPr>
            </w:pPr>
            <w:proofErr w:type="spellStart"/>
            <w:proofErr w:type="gramStart"/>
            <w:r>
              <w:rPr>
                <w:sz w:val="22"/>
                <w:szCs w:val="22"/>
              </w:rPr>
              <w:t>y</w:t>
            </w:r>
            <w:r w:rsidR="0036131E" w:rsidRPr="005A7FBE">
              <w:rPr>
                <w:sz w:val="22"/>
                <w:szCs w:val="22"/>
              </w:rPr>
              <w:t>yyy</w:t>
            </w:r>
            <w:r>
              <w:rPr>
                <w:sz w:val="22"/>
                <w:szCs w:val="22"/>
              </w:rPr>
              <w:t>.</w:t>
            </w:r>
            <w:r w:rsidR="0036131E" w:rsidRPr="005A7FBE">
              <w:rPr>
                <w:sz w:val="22"/>
                <w:szCs w:val="22"/>
              </w:rPr>
              <w:t>mm</w:t>
            </w:r>
            <w:r>
              <w:rPr>
                <w:sz w:val="22"/>
                <w:szCs w:val="22"/>
              </w:rPr>
              <w:t>.</w:t>
            </w:r>
            <w:r w:rsidR="0036131E" w:rsidRPr="005A7FBE">
              <w:rPr>
                <w:sz w:val="22"/>
                <w:szCs w:val="22"/>
              </w:rPr>
              <w:t>dd</w:t>
            </w:r>
            <w:proofErr w:type="gramEnd"/>
            <w:r w:rsidR="0036131E" w:rsidRPr="005A7FBE">
              <w:rPr>
                <w:sz w:val="22"/>
                <w:szCs w:val="22"/>
              </w:rPr>
              <w:t>,hh:mm</w:t>
            </w:r>
            <w:proofErr w:type="spellEnd"/>
          </w:p>
          <w:p w14:paraId="4135F7CF" w14:textId="77777777" w:rsidR="0036131E" w:rsidRPr="005A7FBE" w:rsidRDefault="0036131E" w:rsidP="006B176D">
            <w:pPr>
              <w:jc w:val="center"/>
              <w:rPr>
                <w:sz w:val="22"/>
                <w:szCs w:val="22"/>
              </w:rPr>
            </w:pPr>
          </w:p>
        </w:tc>
        <w:tc>
          <w:tcPr>
            <w:tcW w:w="791" w:type="pct"/>
            <w:vAlign w:val="center"/>
          </w:tcPr>
          <w:p w14:paraId="4E70850F" w14:textId="46BC2122" w:rsidR="0036131E" w:rsidRPr="005A7FBE" w:rsidRDefault="00841A13" w:rsidP="006B176D">
            <w:pPr>
              <w:ind w:left="-53"/>
              <w:jc w:val="center"/>
              <w:rPr>
                <w:sz w:val="18"/>
                <w:szCs w:val="18"/>
              </w:rPr>
            </w:pPr>
            <w:r w:rsidRPr="005A7FBE">
              <w:rPr>
                <w:sz w:val="18"/>
                <w:szCs w:val="18"/>
              </w:rPr>
              <w:t>Tek Fazlı</w:t>
            </w:r>
          </w:p>
          <w:p w14:paraId="4DAD6784" w14:textId="4A6508C9" w:rsidR="0036131E" w:rsidRPr="005A7FBE" w:rsidRDefault="00841A13" w:rsidP="006B176D">
            <w:pPr>
              <w:ind w:left="-53"/>
              <w:jc w:val="center"/>
              <w:rPr>
                <w:sz w:val="18"/>
                <w:szCs w:val="18"/>
              </w:rPr>
            </w:pPr>
            <w:r w:rsidRPr="005A7FBE">
              <w:rPr>
                <w:sz w:val="18"/>
                <w:szCs w:val="18"/>
              </w:rPr>
              <w:t>Üç Fazlı</w:t>
            </w:r>
          </w:p>
          <w:p w14:paraId="10690F58"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297E5506" w14:textId="77777777" w:rsidR="0036131E" w:rsidRPr="005A7FBE" w:rsidRDefault="0036131E" w:rsidP="006B176D">
            <w:pPr>
              <w:jc w:val="center"/>
              <w:rPr>
                <w:sz w:val="20"/>
                <w:szCs w:val="16"/>
              </w:rPr>
            </w:pPr>
            <w:r w:rsidRPr="005A7FBE">
              <w:rPr>
                <w:sz w:val="20"/>
                <w:szCs w:val="16"/>
              </w:rPr>
              <w:t>Menü</w:t>
            </w:r>
          </w:p>
        </w:tc>
      </w:tr>
      <w:tr w:rsidR="005A7FBE" w:rsidRPr="005A7FBE" w14:paraId="4D4CAA65" w14:textId="77777777" w:rsidTr="00C67096">
        <w:trPr>
          <w:trHeight w:val="509"/>
        </w:trPr>
        <w:tc>
          <w:tcPr>
            <w:tcW w:w="377" w:type="pct"/>
            <w:vAlign w:val="center"/>
          </w:tcPr>
          <w:p w14:paraId="39ACBA76"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21</w:t>
            </w:r>
          </w:p>
        </w:tc>
        <w:tc>
          <w:tcPr>
            <w:tcW w:w="441" w:type="pct"/>
            <w:vAlign w:val="center"/>
          </w:tcPr>
          <w:p w14:paraId="327A0820" w14:textId="056C2B4A" w:rsidR="0036131E" w:rsidRPr="005A7FBE" w:rsidRDefault="007C3D24" w:rsidP="007C3D24">
            <w:pPr>
              <w:overflowPunct/>
              <w:autoSpaceDE/>
              <w:autoSpaceDN/>
              <w:adjustRightInd/>
              <w:spacing w:line="259" w:lineRule="auto"/>
              <w:jc w:val="center"/>
              <w:textAlignment w:val="auto"/>
              <w:rPr>
                <w:sz w:val="22"/>
                <w:szCs w:val="22"/>
              </w:rPr>
            </w:pPr>
            <w:r w:rsidRPr="005A7FBE">
              <w:rPr>
                <w:sz w:val="22"/>
                <w:szCs w:val="22"/>
              </w:rPr>
              <w:t>-</w:t>
            </w:r>
          </w:p>
        </w:tc>
        <w:tc>
          <w:tcPr>
            <w:tcW w:w="1524" w:type="pct"/>
            <w:vAlign w:val="center"/>
          </w:tcPr>
          <w:p w14:paraId="0E968380"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Test Ekranı</w:t>
            </w:r>
          </w:p>
        </w:tc>
        <w:tc>
          <w:tcPr>
            <w:tcW w:w="531" w:type="pct"/>
            <w:vAlign w:val="center"/>
          </w:tcPr>
          <w:p w14:paraId="3F3F911A" w14:textId="5706DFAD" w:rsidR="0036131E" w:rsidRPr="005A7FBE" w:rsidRDefault="007C3D24" w:rsidP="006B176D">
            <w:pPr>
              <w:jc w:val="center"/>
              <w:rPr>
                <w:sz w:val="22"/>
                <w:szCs w:val="22"/>
              </w:rPr>
            </w:pPr>
            <w:r w:rsidRPr="005A7FBE">
              <w:rPr>
                <w:sz w:val="22"/>
                <w:szCs w:val="22"/>
              </w:rPr>
              <w:t>-</w:t>
            </w:r>
          </w:p>
        </w:tc>
        <w:tc>
          <w:tcPr>
            <w:tcW w:w="727" w:type="pct"/>
            <w:vAlign w:val="center"/>
          </w:tcPr>
          <w:p w14:paraId="04AE76DA" w14:textId="3DBFE2CA" w:rsidR="0036131E" w:rsidRPr="005A7FBE" w:rsidRDefault="007C3D24" w:rsidP="006B176D">
            <w:pPr>
              <w:jc w:val="center"/>
              <w:rPr>
                <w:sz w:val="22"/>
                <w:szCs w:val="22"/>
              </w:rPr>
            </w:pPr>
            <w:r w:rsidRPr="005A7FBE">
              <w:rPr>
                <w:sz w:val="22"/>
                <w:szCs w:val="22"/>
              </w:rPr>
              <w:t>-</w:t>
            </w:r>
          </w:p>
        </w:tc>
        <w:tc>
          <w:tcPr>
            <w:tcW w:w="791" w:type="pct"/>
            <w:vAlign w:val="center"/>
          </w:tcPr>
          <w:p w14:paraId="34124BF5" w14:textId="25EE8F9D" w:rsidR="0036131E" w:rsidRPr="005A7FBE" w:rsidRDefault="00841A13" w:rsidP="006B176D">
            <w:pPr>
              <w:ind w:left="-53"/>
              <w:jc w:val="center"/>
              <w:rPr>
                <w:sz w:val="18"/>
                <w:szCs w:val="18"/>
              </w:rPr>
            </w:pPr>
            <w:r w:rsidRPr="005A7FBE">
              <w:rPr>
                <w:sz w:val="18"/>
                <w:szCs w:val="18"/>
              </w:rPr>
              <w:t>Tek Fazlı</w:t>
            </w:r>
          </w:p>
          <w:p w14:paraId="3CF8C9C6" w14:textId="54E5B5C9" w:rsidR="0036131E" w:rsidRPr="005A7FBE" w:rsidRDefault="00841A13" w:rsidP="006B176D">
            <w:pPr>
              <w:ind w:left="-53"/>
              <w:jc w:val="center"/>
              <w:rPr>
                <w:sz w:val="18"/>
                <w:szCs w:val="18"/>
              </w:rPr>
            </w:pPr>
            <w:r w:rsidRPr="005A7FBE">
              <w:rPr>
                <w:sz w:val="18"/>
                <w:szCs w:val="18"/>
              </w:rPr>
              <w:t>Üç Fazlı</w:t>
            </w:r>
          </w:p>
          <w:p w14:paraId="2F618D9E"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4C82B453" w14:textId="77777777" w:rsidR="0036131E" w:rsidRPr="005A7FBE" w:rsidRDefault="0036131E" w:rsidP="006B176D">
            <w:pPr>
              <w:jc w:val="center"/>
              <w:rPr>
                <w:sz w:val="20"/>
                <w:szCs w:val="16"/>
              </w:rPr>
            </w:pPr>
            <w:r w:rsidRPr="005A7FBE">
              <w:rPr>
                <w:sz w:val="20"/>
                <w:szCs w:val="16"/>
              </w:rPr>
              <w:t>Menü</w:t>
            </w:r>
          </w:p>
        </w:tc>
      </w:tr>
      <w:tr w:rsidR="005A7FBE" w:rsidRPr="005A7FBE" w14:paraId="29D454B4" w14:textId="77777777" w:rsidTr="00C67096">
        <w:trPr>
          <w:trHeight w:val="509"/>
        </w:trPr>
        <w:tc>
          <w:tcPr>
            <w:tcW w:w="377" w:type="pct"/>
            <w:vAlign w:val="center"/>
          </w:tcPr>
          <w:p w14:paraId="1131C128"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22</w:t>
            </w:r>
          </w:p>
        </w:tc>
        <w:tc>
          <w:tcPr>
            <w:tcW w:w="441" w:type="pct"/>
            <w:vAlign w:val="center"/>
          </w:tcPr>
          <w:p w14:paraId="3CCBD48D" w14:textId="77777777" w:rsidR="0036131E" w:rsidRPr="005A7FBE" w:rsidRDefault="0036131E" w:rsidP="00ED0D0E">
            <w:pPr>
              <w:overflowPunct/>
              <w:autoSpaceDE/>
              <w:autoSpaceDN/>
              <w:adjustRightInd/>
              <w:spacing w:line="259" w:lineRule="auto"/>
              <w:jc w:val="center"/>
              <w:textAlignment w:val="auto"/>
              <w:rPr>
                <w:sz w:val="22"/>
                <w:szCs w:val="22"/>
              </w:rPr>
            </w:pPr>
            <w:r w:rsidRPr="005A7FBE">
              <w:rPr>
                <w:sz w:val="22"/>
                <w:szCs w:val="22"/>
              </w:rPr>
              <w:t>0.0.0</w:t>
            </w:r>
          </w:p>
        </w:tc>
        <w:tc>
          <w:tcPr>
            <w:tcW w:w="1524" w:type="pct"/>
            <w:vAlign w:val="center"/>
          </w:tcPr>
          <w:p w14:paraId="72A607D3"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Seri Numarası</w:t>
            </w:r>
          </w:p>
        </w:tc>
        <w:tc>
          <w:tcPr>
            <w:tcW w:w="531" w:type="pct"/>
            <w:vAlign w:val="center"/>
          </w:tcPr>
          <w:p w14:paraId="66872B5A"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6A9705B7" w14:textId="4EB47E64"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12345678</w:t>
            </w:r>
            <w:r w:rsidR="00124F63" w:rsidRPr="005A7FBE">
              <w:rPr>
                <w:sz w:val="22"/>
                <w:szCs w:val="22"/>
              </w:rPr>
              <w:t>9</w:t>
            </w:r>
          </w:p>
        </w:tc>
        <w:tc>
          <w:tcPr>
            <w:tcW w:w="791" w:type="pct"/>
            <w:vAlign w:val="center"/>
          </w:tcPr>
          <w:p w14:paraId="3EC33E82" w14:textId="75DFD18B" w:rsidR="0036131E" w:rsidRPr="005A7FBE" w:rsidRDefault="00841A13" w:rsidP="006B176D">
            <w:pPr>
              <w:ind w:left="-53"/>
              <w:jc w:val="center"/>
              <w:rPr>
                <w:sz w:val="18"/>
                <w:szCs w:val="18"/>
              </w:rPr>
            </w:pPr>
            <w:r w:rsidRPr="005A7FBE">
              <w:rPr>
                <w:sz w:val="18"/>
                <w:szCs w:val="18"/>
              </w:rPr>
              <w:t>Tek Fazlı</w:t>
            </w:r>
          </w:p>
          <w:p w14:paraId="6341D2D2" w14:textId="258D3379" w:rsidR="0036131E" w:rsidRPr="005A7FBE" w:rsidRDefault="00841A13" w:rsidP="006B176D">
            <w:pPr>
              <w:ind w:left="-53"/>
              <w:jc w:val="center"/>
              <w:rPr>
                <w:sz w:val="18"/>
                <w:szCs w:val="18"/>
              </w:rPr>
            </w:pPr>
            <w:r w:rsidRPr="005A7FBE">
              <w:rPr>
                <w:sz w:val="18"/>
                <w:szCs w:val="18"/>
              </w:rPr>
              <w:t>Üç Fazlı</w:t>
            </w:r>
          </w:p>
          <w:p w14:paraId="6F41BB12"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47B29A40" w14:textId="77777777" w:rsidR="0036131E" w:rsidRPr="005A7FBE" w:rsidRDefault="0036131E" w:rsidP="006B176D">
            <w:pPr>
              <w:jc w:val="center"/>
              <w:rPr>
                <w:sz w:val="18"/>
                <w:szCs w:val="18"/>
              </w:rPr>
            </w:pPr>
            <w:r w:rsidRPr="005A7FBE">
              <w:rPr>
                <w:sz w:val="18"/>
                <w:szCs w:val="18"/>
              </w:rPr>
              <w:t>Alt Menü</w:t>
            </w:r>
          </w:p>
        </w:tc>
      </w:tr>
      <w:tr w:rsidR="005A7FBE" w:rsidRPr="005A7FBE" w14:paraId="78C84546" w14:textId="77777777" w:rsidTr="00C67096">
        <w:trPr>
          <w:trHeight w:val="509"/>
        </w:trPr>
        <w:tc>
          <w:tcPr>
            <w:tcW w:w="377" w:type="pct"/>
            <w:vAlign w:val="center"/>
          </w:tcPr>
          <w:p w14:paraId="51C253DB"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23</w:t>
            </w:r>
          </w:p>
        </w:tc>
        <w:tc>
          <w:tcPr>
            <w:tcW w:w="441" w:type="pct"/>
            <w:vAlign w:val="center"/>
          </w:tcPr>
          <w:p w14:paraId="6D9531AD" w14:textId="77777777" w:rsidR="0036131E" w:rsidRDefault="0036131E" w:rsidP="00F5219C">
            <w:pPr>
              <w:overflowPunct/>
              <w:autoSpaceDE/>
              <w:autoSpaceDN/>
              <w:adjustRightInd/>
              <w:spacing w:line="259" w:lineRule="auto"/>
              <w:textAlignment w:val="auto"/>
              <w:rPr>
                <w:strike/>
                <w:color w:val="FF0000"/>
                <w:sz w:val="22"/>
                <w:szCs w:val="22"/>
              </w:rPr>
            </w:pPr>
            <w:r w:rsidRPr="00F5219C">
              <w:rPr>
                <w:strike/>
                <w:color w:val="FF0000"/>
                <w:sz w:val="22"/>
                <w:szCs w:val="22"/>
              </w:rPr>
              <w:t>96.70</w:t>
            </w:r>
          </w:p>
          <w:p w14:paraId="2717E9ED" w14:textId="32C8DAE9" w:rsidR="00F5219C" w:rsidRPr="005A7FBE" w:rsidRDefault="00F5219C" w:rsidP="00F5219C">
            <w:pPr>
              <w:overflowPunct/>
              <w:autoSpaceDE/>
              <w:autoSpaceDN/>
              <w:adjustRightInd/>
              <w:spacing w:line="259" w:lineRule="auto"/>
              <w:textAlignment w:val="auto"/>
              <w:rPr>
                <w:sz w:val="22"/>
                <w:szCs w:val="22"/>
              </w:rPr>
            </w:pPr>
            <w:r w:rsidRPr="00F5219C">
              <w:rPr>
                <w:color w:val="0070C0"/>
                <w:sz w:val="22"/>
                <w:szCs w:val="22"/>
              </w:rPr>
              <w:t>96.20.1</w:t>
            </w:r>
          </w:p>
        </w:tc>
        <w:tc>
          <w:tcPr>
            <w:tcW w:w="1524" w:type="pct"/>
            <w:vAlign w:val="center"/>
          </w:tcPr>
          <w:p w14:paraId="5B75FC1E" w14:textId="77777777" w:rsidR="0036131E" w:rsidRPr="005A7FBE" w:rsidRDefault="0036131E" w:rsidP="006B176D">
            <w:pPr>
              <w:overflowPunct/>
              <w:autoSpaceDE/>
              <w:autoSpaceDN/>
              <w:adjustRightInd/>
              <w:spacing w:line="259" w:lineRule="auto"/>
              <w:textAlignment w:val="auto"/>
              <w:rPr>
                <w:sz w:val="22"/>
                <w:szCs w:val="22"/>
              </w:rPr>
            </w:pPr>
            <w:r w:rsidRPr="005A7FBE">
              <w:rPr>
                <w:sz w:val="22"/>
                <w:szCs w:val="22"/>
              </w:rPr>
              <w:t>Üst Kapak Açılma Tarihi Saati</w:t>
            </w:r>
          </w:p>
        </w:tc>
        <w:tc>
          <w:tcPr>
            <w:tcW w:w="531" w:type="pct"/>
            <w:vAlign w:val="center"/>
          </w:tcPr>
          <w:p w14:paraId="5855EEA0"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73B06742" w14:textId="20C73017" w:rsidR="0036131E" w:rsidRPr="005A7FBE" w:rsidRDefault="00CD3D0D" w:rsidP="006B176D">
            <w:pPr>
              <w:jc w:val="center"/>
              <w:rPr>
                <w:sz w:val="22"/>
                <w:szCs w:val="22"/>
              </w:rPr>
            </w:pPr>
            <w:proofErr w:type="spellStart"/>
            <w:proofErr w:type="gramStart"/>
            <w:r>
              <w:rPr>
                <w:sz w:val="22"/>
                <w:szCs w:val="22"/>
              </w:rPr>
              <w:t>yyyy.</w:t>
            </w:r>
            <w:r w:rsidR="0036131E" w:rsidRPr="005A7FBE">
              <w:rPr>
                <w:sz w:val="22"/>
                <w:szCs w:val="22"/>
              </w:rPr>
              <w:t>mm</w:t>
            </w:r>
            <w:r>
              <w:rPr>
                <w:sz w:val="22"/>
                <w:szCs w:val="22"/>
              </w:rPr>
              <w:t>.</w:t>
            </w:r>
            <w:r w:rsidR="0036131E" w:rsidRPr="005A7FBE">
              <w:rPr>
                <w:sz w:val="22"/>
                <w:szCs w:val="22"/>
              </w:rPr>
              <w:t>dd</w:t>
            </w:r>
            <w:proofErr w:type="gramEnd"/>
            <w:r w:rsidR="0036131E" w:rsidRPr="005A7FBE">
              <w:rPr>
                <w:sz w:val="22"/>
                <w:szCs w:val="22"/>
              </w:rPr>
              <w:t>,hh:mm</w:t>
            </w:r>
            <w:proofErr w:type="spellEnd"/>
          </w:p>
          <w:p w14:paraId="517647D6" w14:textId="77777777" w:rsidR="0036131E" w:rsidRPr="005A7FBE" w:rsidRDefault="0036131E" w:rsidP="006B176D">
            <w:pPr>
              <w:overflowPunct/>
              <w:autoSpaceDE/>
              <w:autoSpaceDN/>
              <w:adjustRightInd/>
              <w:spacing w:line="259" w:lineRule="auto"/>
              <w:jc w:val="center"/>
              <w:textAlignment w:val="auto"/>
              <w:rPr>
                <w:sz w:val="22"/>
                <w:szCs w:val="22"/>
              </w:rPr>
            </w:pPr>
          </w:p>
        </w:tc>
        <w:tc>
          <w:tcPr>
            <w:tcW w:w="791" w:type="pct"/>
            <w:vAlign w:val="center"/>
          </w:tcPr>
          <w:p w14:paraId="41AEB622" w14:textId="3633B34A" w:rsidR="0036131E" w:rsidRPr="005A7FBE" w:rsidRDefault="00841A13" w:rsidP="006B176D">
            <w:pPr>
              <w:ind w:left="-53"/>
              <w:jc w:val="center"/>
              <w:rPr>
                <w:sz w:val="18"/>
                <w:szCs w:val="18"/>
              </w:rPr>
            </w:pPr>
            <w:r w:rsidRPr="005A7FBE">
              <w:rPr>
                <w:sz w:val="18"/>
                <w:szCs w:val="18"/>
              </w:rPr>
              <w:t>Tek Fazlı</w:t>
            </w:r>
          </w:p>
          <w:p w14:paraId="668E0493" w14:textId="54C2AE55" w:rsidR="0036131E" w:rsidRPr="005A7FBE" w:rsidRDefault="00841A13" w:rsidP="006B176D">
            <w:pPr>
              <w:ind w:left="-53"/>
              <w:jc w:val="center"/>
              <w:rPr>
                <w:sz w:val="18"/>
                <w:szCs w:val="18"/>
              </w:rPr>
            </w:pPr>
            <w:r w:rsidRPr="005A7FBE">
              <w:rPr>
                <w:sz w:val="18"/>
                <w:szCs w:val="18"/>
              </w:rPr>
              <w:t>Üç Fazlı</w:t>
            </w:r>
          </w:p>
          <w:p w14:paraId="71526D84"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0240534C" w14:textId="77777777" w:rsidR="0036131E" w:rsidRPr="005A7FBE" w:rsidRDefault="0036131E" w:rsidP="006B176D">
            <w:pPr>
              <w:jc w:val="center"/>
              <w:rPr>
                <w:sz w:val="18"/>
                <w:szCs w:val="18"/>
              </w:rPr>
            </w:pPr>
            <w:r w:rsidRPr="005A7FBE">
              <w:rPr>
                <w:sz w:val="18"/>
                <w:szCs w:val="18"/>
              </w:rPr>
              <w:t>Alt Menü</w:t>
            </w:r>
          </w:p>
        </w:tc>
      </w:tr>
      <w:tr w:rsidR="005A7FBE" w:rsidRPr="005A7FBE" w14:paraId="33FA8F7E" w14:textId="77777777" w:rsidTr="00C67096">
        <w:trPr>
          <w:trHeight w:val="509"/>
        </w:trPr>
        <w:tc>
          <w:tcPr>
            <w:tcW w:w="377" w:type="pct"/>
            <w:vAlign w:val="center"/>
          </w:tcPr>
          <w:p w14:paraId="36169741"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24</w:t>
            </w:r>
          </w:p>
        </w:tc>
        <w:tc>
          <w:tcPr>
            <w:tcW w:w="441" w:type="pct"/>
            <w:vAlign w:val="center"/>
          </w:tcPr>
          <w:p w14:paraId="6597B541" w14:textId="324F5BB3" w:rsidR="00F5219C" w:rsidRDefault="00F5219C" w:rsidP="00F5219C">
            <w:pPr>
              <w:overflowPunct/>
              <w:autoSpaceDE/>
              <w:autoSpaceDN/>
              <w:adjustRightInd/>
              <w:spacing w:line="259" w:lineRule="auto"/>
              <w:textAlignment w:val="auto"/>
              <w:rPr>
                <w:strike/>
                <w:color w:val="FF0000"/>
                <w:sz w:val="22"/>
                <w:szCs w:val="22"/>
              </w:rPr>
            </w:pPr>
            <w:r>
              <w:rPr>
                <w:strike/>
                <w:color w:val="FF0000"/>
                <w:sz w:val="22"/>
                <w:szCs w:val="22"/>
              </w:rPr>
              <w:t>96.71</w:t>
            </w:r>
          </w:p>
          <w:p w14:paraId="1BB556BB" w14:textId="1531973E" w:rsidR="00F5219C" w:rsidRPr="005A7FBE" w:rsidRDefault="00F5219C" w:rsidP="00F5219C">
            <w:pPr>
              <w:overflowPunct/>
              <w:autoSpaceDE/>
              <w:autoSpaceDN/>
              <w:adjustRightInd/>
              <w:spacing w:line="259" w:lineRule="auto"/>
              <w:jc w:val="center"/>
              <w:textAlignment w:val="auto"/>
              <w:rPr>
                <w:sz w:val="22"/>
                <w:szCs w:val="22"/>
              </w:rPr>
            </w:pPr>
            <w:r>
              <w:rPr>
                <w:color w:val="0070C0"/>
                <w:sz w:val="22"/>
                <w:szCs w:val="22"/>
              </w:rPr>
              <w:t>96.20.6</w:t>
            </w:r>
          </w:p>
        </w:tc>
        <w:tc>
          <w:tcPr>
            <w:tcW w:w="1524" w:type="pct"/>
            <w:vAlign w:val="center"/>
          </w:tcPr>
          <w:p w14:paraId="16CD0DAA" w14:textId="77777777" w:rsidR="0036131E" w:rsidRPr="005A7FBE" w:rsidRDefault="0036131E" w:rsidP="006B176D">
            <w:pPr>
              <w:overflowPunct/>
              <w:autoSpaceDE/>
              <w:autoSpaceDN/>
              <w:adjustRightInd/>
              <w:spacing w:line="259" w:lineRule="auto"/>
              <w:textAlignment w:val="auto"/>
              <w:rPr>
                <w:sz w:val="22"/>
                <w:szCs w:val="22"/>
              </w:rPr>
            </w:pPr>
            <w:proofErr w:type="spellStart"/>
            <w:r w:rsidRPr="005A7FBE">
              <w:rPr>
                <w:sz w:val="22"/>
                <w:szCs w:val="22"/>
              </w:rPr>
              <w:t>Klemens</w:t>
            </w:r>
            <w:proofErr w:type="spellEnd"/>
            <w:r w:rsidRPr="005A7FBE">
              <w:rPr>
                <w:sz w:val="22"/>
                <w:szCs w:val="22"/>
              </w:rPr>
              <w:t xml:space="preserve"> Kapağı Açılma Tarihi Saati</w:t>
            </w:r>
          </w:p>
        </w:tc>
        <w:tc>
          <w:tcPr>
            <w:tcW w:w="531" w:type="pct"/>
            <w:vAlign w:val="center"/>
          </w:tcPr>
          <w:p w14:paraId="53920268" w14:textId="77777777" w:rsidR="0036131E" w:rsidRPr="005A7FBE" w:rsidRDefault="0036131E" w:rsidP="006B176D">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148C24E0" w14:textId="0E37BEE7" w:rsidR="0036131E" w:rsidRPr="005A7FBE" w:rsidRDefault="00CD3D0D" w:rsidP="00CD3D0D">
            <w:pPr>
              <w:jc w:val="center"/>
              <w:rPr>
                <w:sz w:val="22"/>
                <w:szCs w:val="22"/>
              </w:rPr>
            </w:pPr>
            <w:proofErr w:type="spellStart"/>
            <w:proofErr w:type="gramStart"/>
            <w:r>
              <w:rPr>
                <w:sz w:val="22"/>
                <w:szCs w:val="22"/>
              </w:rPr>
              <w:t>y</w:t>
            </w:r>
            <w:r w:rsidR="00C67096" w:rsidRPr="005A7FBE">
              <w:rPr>
                <w:sz w:val="22"/>
                <w:szCs w:val="22"/>
              </w:rPr>
              <w:t>yyy</w:t>
            </w:r>
            <w:r>
              <w:rPr>
                <w:sz w:val="22"/>
                <w:szCs w:val="22"/>
              </w:rPr>
              <w:t>.</w:t>
            </w:r>
            <w:r w:rsidR="00C67096" w:rsidRPr="005A7FBE">
              <w:rPr>
                <w:sz w:val="22"/>
                <w:szCs w:val="22"/>
              </w:rPr>
              <w:t>mm</w:t>
            </w:r>
            <w:r>
              <w:rPr>
                <w:sz w:val="22"/>
                <w:szCs w:val="22"/>
              </w:rPr>
              <w:t>.</w:t>
            </w:r>
            <w:r w:rsidR="00C67096" w:rsidRPr="005A7FBE">
              <w:rPr>
                <w:sz w:val="22"/>
                <w:szCs w:val="22"/>
              </w:rPr>
              <w:t>dd</w:t>
            </w:r>
            <w:proofErr w:type="gramEnd"/>
            <w:r w:rsidR="00C67096" w:rsidRPr="005A7FBE">
              <w:rPr>
                <w:sz w:val="22"/>
                <w:szCs w:val="22"/>
              </w:rPr>
              <w:t>,hh:mm</w:t>
            </w:r>
            <w:proofErr w:type="spellEnd"/>
          </w:p>
        </w:tc>
        <w:tc>
          <w:tcPr>
            <w:tcW w:w="791" w:type="pct"/>
            <w:vAlign w:val="center"/>
          </w:tcPr>
          <w:p w14:paraId="5F6F6703" w14:textId="48055CB2" w:rsidR="0036131E" w:rsidRPr="005A7FBE" w:rsidRDefault="00841A13" w:rsidP="006B176D">
            <w:pPr>
              <w:ind w:left="-53"/>
              <w:jc w:val="center"/>
              <w:rPr>
                <w:sz w:val="18"/>
                <w:szCs w:val="18"/>
              </w:rPr>
            </w:pPr>
            <w:r w:rsidRPr="005A7FBE">
              <w:rPr>
                <w:sz w:val="18"/>
                <w:szCs w:val="18"/>
              </w:rPr>
              <w:t>Tek Fazlı</w:t>
            </w:r>
          </w:p>
          <w:p w14:paraId="4FCFBC6D" w14:textId="5D470FA1" w:rsidR="0036131E" w:rsidRPr="005A7FBE" w:rsidRDefault="00841A13" w:rsidP="006B176D">
            <w:pPr>
              <w:ind w:left="-53"/>
              <w:jc w:val="center"/>
              <w:rPr>
                <w:sz w:val="18"/>
                <w:szCs w:val="18"/>
              </w:rPr>
            </w:pPr>
            <w:r w:rsidRPr="005A7FBE">
              <w:rPr>
                <w:sz w:val="18"/>
                <w:szCs w:val="18"/>
              </w:rPr>
              <w:t>Üç Fazlı</w:t>
            </w:r>
          </w:p>
          <w:p w14:paraId="6F7C6F5F" w14:textId="77777777" w:rsidR="0036131E" w:rsidRPr="005A7FBE" w:rsidRDefault="0036131E" w:rsidP="006B176D">
            <w:pPr>
              <w:ind w:left="-53"/>
              <w:jc w:val="center"/>
              <w:rPr>
                <w:sz w:val="18"/>
                <w:szCs w:val="18"/>
              </w:rPr>
            </w:pPr>
            <w:r w:rsidRPr="005A7FBE">
              <w:rPr>
                <w:sz w:val="18"/>
                <w:szCs w:val="18"/>
              </w:rPr>
              <w:t>Kombi</w:t>
            </w:r>
          </w:p>
        </w:tc>
        <w:tc>
          <w:tcPr>
            <w:tcW w:w="609" w:type="pct"/>
            <w:vAlign w:val="center"/>
          </w:tcPr>
          <w:p w14:paraId="13C97E2F" w14:textId="77777777" w:rsidR="0036131E" w:rsidRPr="005A7FBE" w:rsidRDefault="0036131E" w:rsidP="006B176D">
            <w:pPr>
              <w:jc w:val="center"/>
              <w:rPr>
                <w:sz w:val="18"/>
                <w:szCs w:val="18"/>
              </w:rPr>
            </w:pPr>
            <w:r w:rsidRPr="005A7FBE">
              <w:rPr>
                <w:sz w:val="18"/>
                <w:szCs w:val="18"/>
              </w:rPr>
              <w:t>Alt Menü</w:t>
            </w:r>
          </w:p>
        </w:tc>
      </w:tr>
      <w:tr w:rsidR="005A7FBE" w:rsidRPr="005A7FBE" w14:paraId="54364290" w14:textId="77777777" w:rsidTr="00C67096">
        <w:trPr>
          <w:trHeight w:val="509"/>
        </w:trPr>
        <w:tc>
          <w:tcPr>
            <w:tcW w:w="377" w:type="pct"/>
            <w:vAlign w:val="center"/>
          </w:tcPr>
          <w:p w14:paraId="2E5F9404" w14:textId="77777777" w:rsidR="0036131E" w:rsidRPr="00B418AE" w:rsidRDefault="0036131E" w:rsidP="006B176D">
            <w:pPr>
              <w:overflowPunct/>
              <w:autoSpaceDE/>
              <w:autoSpaceDN/>
              <w:adjustRightInd/>
              <w:spacing w:line="259" w:lineRule="auto"/>
              <w:jc w:val="center"/>
              <w:textAlignment w:val="auto"/>
              <w:rPr>
                <w:sz w:val="22"/>
                <w:szCs w:val="22"/>
              </w:rPr>
            </w:pPr>
            <w:r w:rsidRPr="00B418AE">
              <w:rPr>
                <w:sz w:val="22"/>
                <w:szCs w:val="22"/>
              </w:rPr>
              <w:t>25</w:t>
            </w:r>
          </w:p>
        </w:tc>
        <w:tc>
          <w:tcPr>
            <w:tcW w:w="441" w:type="pct"/>
            <w:vAlign w:val="center"/>
          </w:tcPr>
          <w:p w14:paraId="23BE1C9F" w14:textId="5D958343" w:rsidR="0036131E" w:rsidRPr="00B418AE" w:rsidRDefault="00ED0D0E" w:rsidP="00ED0D0E">
            <w:pPr>
              <w:overflowPunct/>
              <w:autoSpaceDE/>
              <w:autoSpaceDN/>
              <w:adjustRightInd/>
              <w:spacing w:line="259" w:lineRule="auto"/>
              <w:jc w:val="center"/>
              <w:textAlignment w:val="auto"/>
              <w:rPr>
                <w:sz w:val="22"/>
                <w:szCs w:val="22"/>
              </w:rPr>
            </w:pPr>
            <w:r w:rsidRPr="00B418AE">
              <w:rPr>
                <w:sz w:val="22"/>
                <w:szCs w:val="22"/>
              </w:rPr>
              <w:t>0</w:t>
            </w:r>
            <w:r w:rsidR="0036131E" w:rsidRPr="00B418AE">
              <w:rPr>
                <w:sz w:val="22"/>
                <w:szCs w:val="22"/>
              </w:rPr>
              <w:t>.2.0</w:t>
            </w:r>
          </w:p>
        </w:tc>
        <w:tc>
          <w:tcPr>
            <w:tcW w:w="1524" w:type="pct"/>
            <w:vAlign w:val="center"/>
          </w:tcPr>
          <w:p w14:paraId="4F5CB7F5" w14:textId="561F0BA7" w:rsidR="0036131E" w:rsidRPr="00B418AE" w:rsidRDefault="0036131E" w:rsidP="006B176D">
            <w:pPr>
              <w:overflowPunct/>
              <w:autoSpaceDE/>
              <w:autoSpaceDN/>
              <w:adjustRightInd/>
              <w:spacing w:line="259" w:lineRule="auto"/>
              <w:textAlignment w:val="auto"/>
              <w:rPr>
                <w:sz w:val="22"/>
                <w:szCs w:val="22"/>
              </w:rPr>
            </w:pPr>
            <w:r w:rsidRPr="003A0902">
              <w:rPr>
                <w:strike/>
                <w:color w:val="FF0000"/>
                <w:sz w:val="22"/>
                <w:szCs w:val="22"/>
              </w:rPr>
              <w:t>Program</w:t>
            </w:r>
            <w:r w:rsidRPr="003A0902">
              <w:rPr>
                <w:color w:val="FF0000"/>
                <w:sz w:val="22"/>
                <w:szCs w:val="22"/>
              </w:rPr>
              <w:t xml:space="preserve"> </w:t>
            </w:r>
            <w:r w:rsidR="00E85730" w:rsidRPr="003A0902">
              <w:rPr>
                <w:color w:val="0070C0"/>
                <w:sz w:val="22"/>
                <w:szCs w:val="22"/>
              </w:rPr>
              <w:t xml:space="preserve">Yazılım </w:t>
            </w:r>
            <w:r w:rsidRPr="00B418AE">
              <w:rPr>
                <w:sz w:val="22"/>
                <w:szCs w:val="22"/>
              </w:rPr>
              <w:t>Versiyon</w:t>
            </w:r>
            <w:r w:rsidRPr="003A0902">
              <w:rPr>
                <w:strike/>
                <w:color w:val="FF0000"/>
                <w:sz w:val="22"/>
                <w:szCs w:val="22"/>
              </w:rPr>
              <w:t>u</w:t>
            </w:r>
            <w:r w:rsidR="00E85730" w:rsidRPr="00B418AE">
              <w:rPr>
                <w:strike/>
                <w:color w:val="FF0000"/>
                <w:sz w:val="22"/>
                <w:szCs w:val="22"/>
              </w:rPr>
              <w:t xml:space="preserve"> </w:t>
            </w:r>
            <w:r w:rsidR="00E85730" w:rsidRPr="003A0902">
              <w:rPr>
                <w:color w:val="0070C0"/>
                <w:sz w:val="22"/>
                <w:szCs w:val="22"/>
              </w:rPr>
              <w:t>No</w:t>
            </w:r>
          </w:p>
        </w:tc>
        <w:tc>
          <w:tcPr>
            <w:tcW w:w="531" w:type="pct"/>
            <w:vAlign w:val="center"/>
          </w:tcPr>
          <w:p w14:paraId="330A14B0" w14:textId="77777777" w:rsidR="0036131E" w:rsidRPr="00B418AE" w:rsidRDefault="0036131E" w:rsidP="006B176D">
            <w:pPr>
              <w:overflowPunct/>
              <w:autoSpaceDE/>
              <w:autoSpaceDN/>
              <w:adjustRightInd/>
              <w:spacing w:line="259" w:lineRule="auto"/>
              <w:jc w:val="center"/>
              <w:textAlignment w:val="auto"/>
              <w:rPr>
                <w:sz w:val="22"/>
                <w:szCs w:val="22"/>
              </w:rPr>
            </w:pPr>
            <w:r w:rsidRPr="00B418AE">
              <w:rPr>
                <w:sz w:val="22"/>
                <w:szCs w:val="22"/>
              </w:rPr>
              <w:t>-</w:t>
            </w:r>
          </w:p>
        </w:tc>
        <w:tc>
          <w:tcPr>
            <w:tcW w:w="727" w:type="pct"/>
            <w:vAlign w:val="center"/>
          </w:tcPr>
          <w:p w14:paraId="40504FB3" w14:textId="70253607" w:rsidR="00C77C3A" w:rsidRPr="003A0902" w:rsidRDefault="0036131E">
            <w:pPr>
              <w:overflowPunct/>
              <w:autoSpaceDE/>
              <w:autoSpaceDN/>
              <w:adjustRightInd/>
              <w:spacing w:line="259" w:lineRule="auto"/>
              <w:jc w:val="center"/>
              <w:textAlignment w:val="auto"/>
              <w:rPr>
                <w:strike/>
                <w:color w:val="FF0000"/>
                <w:sz w:val="22"/>
                <w:szCs w:val="22"/>
              </w:rPr>
            </w:pPr>
            <w:r w:rsidRPr="003A0902">
              <w:rPr>
                <w:strike/>
                <w:color w:val="FF0000"/>
                <w:sz w:val="22"/>
                <w:szCs w:val="22"/>
              </w:rPr>
              <w:t>V12.34</w:t>
            </w:r>
          </w:p>
          <w:p w14:paraId="24C85FE2" w14:textId="6746C935" w:rsidR="00E85730" w:rsidRPr="00B418AE" w:rsidRDefault="00E85730">
            <w:pPr>
              <w:overflowPunct/>
              <w:autoSpaceDE/>
              <w:autoSpaceDN/>
              <w:adjustRightInd/>
              <w:spacing w:line="259" w:lineRule="auto"/>
              <w:jc w:val="center"/>
              <w:textAlignment w:val="auto"/>
              <w:rPr>
                <w:sz w:val="22"/>
                <w:szCs w:val="22"/>
              </w:rPr>
            </w:pPr>
            <w:r w:rsidRPr="003A0902">
              <w:rPr>
                <w:color w:val="0070C0"/>
                <w:sz w:val="22"/>
                <w:szCs w:val="22"/>
              </w:rPr>
              <w:t>V</w:t>
            </w:r>
            <w:r w:rsidR="00C77C3A" w:rsidRPr="003A0902">
              <w:rPr>
                <w:color w:val="0070C0"/>
                <w:sz w:val="22"/>
                <w:szCs w:val="22"/>
              </w:rPr>
              <w:t>0</w:t>
            </w:r>
            <w:r w:rsidRPr="003A0902">
              <w:rPr>
                <w:color w:val="0070C0"/>
                <w:sz w:val="22"/>
                <w:szCs w:val="22"/>
              </w:rPr>
              <w:t>1.234</w:t>
            </w:r>
          </w:p>
        </w:tc>
        <w:tc>
          <w:tcPr>
            <w:tcW w:w="791" w:type="pct"/>
            <w:vAlign w:val="center"/>
          </w:tcPr>
          <w:p w14:paraId="36132091" w14:textId="7D97B87A" w:rsidR="0036131E" w:rsidRPr="00B418AE" w:rsidRDefault="00841A13" w:rsidP="006B176D">
            <w:pPr>
              <w:ind w:left="-53"/>
              <w:jc w:val="center"/>
              <w:rPr>
                <w:sz w:val="18"/>
                <w:szCs w:val="18"/>
              </w:rPr>
            </w:pPr>
            <w:r w:rsidRPr="00B418AE">
              <w:rPr>
                <w:sz w:val="18"/>
                <w:szCs w:val="18"/>
              </w:rPr>
              <w:t>Tek Fazlı</w:t>
            </w:r>
          </w:p>
          <w:p w14:paraId="16D52EC0" w14:textId="5AB567D7" w:rsidR="0036131E" w:rsidRPr="00B418AE" w:rsidRDefault="00841A13" w:rsidP="006B176D">
            <w:pPr>
              <w:ind w:left="-53"/>
              <w:jc w:val="center"/>
              <w:rPr>
                <w:sz w:val="18"/>
                <w:szCs w:val="18"/>
              </w:rPr>
            </w:pPr>
            <w:r w:rsidRPr="00B418AE">
              <w:rPr>
                <w:sz w:val="18"/>
                <w:szCs w:val="18"/>
              </w:rPr>
              <w:t>Üç Fazlı</w:t>
            </w:r>
          </w:p>
          <w:p w14:paraId="0B6F2796" w14:textId="77777777" w:rsidR="0036131E" w:rsidRPr="00B418AE" w:rsidRDefault="0036131E" w:rsidP="006B176D">
            <w:pPr>
              <w:ind w:left="-53"/>
              <w:jc w:val="center"/>
              <w:rPr>
                <w:sz w:val="18"/>
                <w:szCs w:val="18"/>
              </w:rPr>
            </w:pPr>
            <w:r w:rsidRPr="00B418AE">
              <w:rPr>
                <w:sz w:val="18"/>
                <w:szCs w:val="18"/>
              </w:rPr>
              <w:t>Kombi</w:t>
            </w:r>
          </w:p>
        </w:tc>
        <w:tc>
          <w:tcPr>
            <w:tcW w:w="609" w:type="pct"/>
            <w:vAlign w:val="center"/>
          </w:tcPr>
          <w:p w14:paraId="424E62EF" w14:textId="77777777" w:rsidR="0036131E" w:rsidRPr="00B418AE" w:rsidRDefault="0036131E" w:rsidP="006B176D">
            <w:pPr>
              <w:jc w:val="center"/>
              <w:rPr>
                <w:sz w:val="18"/>
                <w:szCs w:val="18"/>
              </w:rPr>
            </w:pPr>
            <w:r w:rsidRPr="00B418AE">
              <w:rPr>
                <w:sz w:val="18"/>
                <w:szCs w:val="18"/>
              </w:rPr>
              <w:t>Alt Menü</w:t>
            </w:r>
          </w:p>
        </w:tc>
      </w:tr>
      <w:tr w:rsidR="00E85730" w:rsidRPr="005A7FBE" w14:paraId="4301B6D9" w14:textId="77777777" w:rsidTr="008C6616">
        <w:trPr>
          <w:trHeight w:val="509"/>
        </w:trPr>
        <w:tc>
          <w:tcPr>
            <w:tcW w:w="377" w:type="pct"/>
            <w:vAlign w:val="center"/>
          </w:tcPr>
          <w:p w14:paraId="43AEDFC2" w14:textId="20642765" w:rsidR="00E85730" w:rsidRPr="008C6616" w:rsidRDefault="008C6616" w:rsidP="008C6616">
            <w:pPr>
              <w:overflowPunct/>
              <w:autoSpaceDE/>
              <w:autoSpaceDN/>
              <w:adjustRightInd/>
              <w:spacing w:line="259" w:lineRule="auto"/>
              <w:jc w:val="center"/>
              <w:textAlignment w:val="auto"/>
              <w:rPr>
                <w:color w:val="0070C0"/>
                <w:sz w:val="22"/>
                <w:szCs w:val="22"/>
              </w:rPr>
            </w:pPr>
            <w:r w:rsidRPr="008C6616">
              <w:rPr>
                <w:color w:val="0070C0"/>
                <w:sz w:val="22"/>
              </w:rPr>
              <w:t>26</w:t>
            </w:r>
            <w:r w:rsidR="00E85730" w:rsidRPr="008C6616">
              <w:rPr>
                <w:color w:val="0070C0"/>
                <w:sz w:val="22"/>
              </w:rPr>
              <w:t xml:space="preserve">    </w:t>
            </w:r>
          </w:p>
        </w:tc>
        <w:tc>
          <w:tcPr>
            <w:tcW w:w="441" w:type="pct"/>
            <w:vAlign w:val="center"/>
          </w:tcPr>
          <w:p w14:paraId="26CAEF2B" w14:textId="0B878201" w:rsidR="00E85730" w:rsidRPr="008C6616" w:rsidRDefault="00E85730" w:rsidP="00E85730">
            <w:pPr>
              <w:overflowPunct/>
              <w:autoSpaceDE/>
              <w:autoSpaceDN/>
              <w:adjustRightInd/>
              <w:spacing w:line="259" w:lineRule="auto"/>
              <w:jc w:val="center"/>
              <w:textAlignment w:val="auto"/>
              <w:rPr>
                <w:color w:val="0070C0"/>
                <w:sz w:val="22"/>
                <w:szCs w:val="22"/>
              </w:rPr>
            </w:pPr>
            <w:r w:rsidRPr="008C6616">
              <w:rPr>
                <w:color w:val="0070C0"/>
                <w:sz w:val="22"/>
              </w:rPr>
              <w:t>0.2.1</w:t>
            </w:r>
          </w:p>
        </w:tc>
        <w:tc>
          <w:tcPr>
            <w:tcW w:w="1524" w:type="pct"/>
            <w:vAlign w:val="center"/>
          </w:tcPr>
          <w:p w14:paraId="3CB6C13C" w14:textId="77777777" w:rsidR="00E85730" w:rsidRPr="008C6616" w:rsidRDefault="00E85730" w:rsidP="00E85730">
            <w:pPr>
              <w:overflowPunct/>
              <w:autoSpaceDE/>
              <w:autoSpaceDN/>
              <w:adjustRightInd/>
              <w:spacing w:line="259" w:lineRule="auto"/>
              <w:textAlignment w:val="auto"/>
              <w:rPr>
                <w:color w:val="0070C0"/>
                <w:sz w:val="22"/>
              </w:rPr>
            </w:pPr>
            <w:r w:rsidRPr="008C6616">
              <w:rPr>
                <w:color w:val="0070C0"/>
                <w:sz w:val="22"/>
              </w:rPr>
              <w:t xml:space="preserve">Yazılım Kontrol No </w:t>
            </w:r>
          </w:p>
          <w:p w14:paraId="5246085B" w14:textId="17A90064" w:rsidR="00E85730" w:rsidRPr="008C6616" w:rsidRDefault="00E85730">
            <w:pPr>
              <w:overflowPunct/>
              <w:autoSpaceDE/>
              <w:autoSpaceDN/>
              <w:adjustRightInd/>
              <w:spacing w:line="259" w:lineRule="auto"/>
              <w:textAlignment w:val="auto"/>
              <w:rPr>
                <w:strike/>
                <w:color w:val="0070C0"/>
                <w:sz w:val="22"/>
                <w:szCs w:val="22"/>
              </w:rPr>
            </w:pPr>
            <w:r w:rsidRPr="008C6616">
              <w:rPr>
                <w:color w:val="0070C0"/>
                <w:sz w:val="22"/>
              </w:rPr>
              <w:t>(</w:t>
            </w:r>
            <w:proofErr w:type="spellStart"/>
            <w:r w:rsidRPr="008C6616">
              <w:rPr>
                <w:color w:val="0070C0"/>
                <w:sz w:val="22"/>
              </w:rPr>
              <w:t>Checksum</w:t>
            </w:r>
            <w:proofErr w:type="spellEnd"/>
            <w:r w:rsidRPr="008C6616">
              <w:rPr>
                <w:color w:val="0070C0"/>
                <w:sz w:val="22"/>
              </w:rPr>
              <w:t xml:space="preserve"> veya </w:t>
            </w:r>
            <w:proofErr w:type="spellStart"/>
            <w:r w:rsidRPr="008C6616">
              <w:rPr>
                <w:color w:val="0070C0"/>
                <w:sz w:val="22"/>
              </w:rPr>
              <w:t>Crc</w:t>
            </w:r>
            <w:proofErr w:type="spellEnd"/>
            <w:r w:rsidRPr="008C6616">
              <w:rPr>
                <w:color w:val="0070C0"/>
                <w:sz w:val="22"/>
              </w:rPr>
              <w:t xml:space="preserve">) </w:t>
            </w:r>
          </w:p>
        </w:tc>
        <w:tc>
          <w:tcPr>
            <w:tcW w:w="531" w:type="pct"/>
            <w:vAlign w:val="center"/>
          </w:tcPr>
          <w:p w14:paraId="63BB6CB0" w14:textId="6FC5B5BF" w:rsidR="00E85730" w:rsidRPr="008C6616" w:rsidRDefault="00E85730" w:rsidP="00E85730">
            <w:pPr>
              <w:overflowPunct/>
              <w:autoSpaceDE/>
              <w:autoSpaceDN/>
              <w:adjustRightInd/>
              <w:spacing w:line="259" w:lineRule="auto"/>
              <w:jc w:val="center"/>
              <w:textAlignment w:val="auto"/>
              <w:rPr>
                <w:color w:val="0070C0"/>
                <w:sz w:val="22"/>
                <w:szCs w:val="22"/>
              </w:rPr>
            </w:pPr>
            <w:r w:rsidRPr="008C6616">
              <w:rPr>
                <w:color w:val="0070C0"/>
                <w:sz w:val="22"/>
              </w:rPr>
              <w:t>-</w:t>
            </w:r>
          </w:p>
        </w:tc>
        <w:tc>
          <w:tcPr>
            <w:tcW w:w="727" w:type="pct"/>
            <w:vAlign w:val="center"/>
          </w:tcPr>
          <w:p w14:paraId="28458FC7" w14:textId="0EDA4ED6" w:rsidR="00E85730" w:rsidRPr="008C6616" w:rsidRDefault="00E85730" w:rsidP="00E85730">
            <w:pPr>
              <w:overflowPunct/>
              <w:autoSpaceDE/>
              <w:autoSpaceDN/>
              <w:adjustRightInd/>
              <w:spacing w:line="259" w:lineRule="auto"/>
              <w:jc w:val="center"/>
              <w:textAlignment w:val="auto"/>
              <w:rPr>
                <w:color w:val="0070C0"/>
                <w:sz w:val="22"/>
                <w:szCs w:val="22"/>
              </w:rPr>
            </w:pPr>
            <w:r w:rsidRPr="008C6616">
              <w:rPr>
                <w:color w:val="0070C0"/>
                <w:sz w:val="22"/>
              </w:rPr>
              <w:t>00003C09</w:t>
            </w:r>
          </w:p>
        </w:tc>
        <w:tc>
          <w:tcPr>
            <w:tcW w:w="791" w:type="pct"/>
          </w:tcPr>
          <w:p w14:paraId="680F1153" w14:textId="77777777" w:rsidR="00E85730" w:rsidRPr="003A0902" w:rsidRDefault="00E85730" w:rsidP="00F769AA">
            <w:pPr>
              <w:pStyle w:val="TableParagraph"/>
              <w:spacing w:line="202" w:lineRule="exact"/>
              <w:jc w:val="center"/>
              <w:rPr>
                <w:rFonts w:ascii="Times New Roman" w:hAnsi="Times New Roman"/>
                <w:color w:val="0070C0"/>
                <w:sz w:val="18"/>
              </w:rPr>
            </w:pPr>
            <w:r w:rsidRPr="003A0902">
              <w:rPr>
                <w:rFonts w:ascii="Times New Roman" w:hAnsi="Times New Roman"/>
                <w:color w:val="0070C0"/>
                <w:sz w:val="18"/>
              </w:rPr>
              <w:t>Tek Fazlı</w:t>
            </w:r>
          </w:p>
          <w:p w14:paraId="0AC78B98" w14:textId="77777777" w:rsidR="00E85730" w:rsidRPr="003A0902" w:rsidRDefault="00E85730" w:rsidP="00E85730">
            <w:pPr>
              <w:ind w:left="-53"/>
              <w:jc w:val="center"/>
              <w:rPr>
                <w:color w:val="0070C0"/>
                <w:sz w:val="18"/>
              </w:rPr>
            </w:pPr>
            <w:r w:rsidRPr="003A0902">
              <w:rPr>
                <w:color w:val="0070C0"/>
                <w:sz w:val="18"/>
              </w:rPr>
              <w:t xml:space="preserve">Üç Fazlı </w:t>
            </w:r>
          </w:p>
          <w:p w14:paraId="0FA99818" w14:textId="56656459" w:rsidR="00E85730" w:rsidRPr="003A0902" w:rsidRDefault="00E85730" w:rsidP="00E85730">
            <w:pPr>
              <w:ind w:left="-53"/>
              <w:jc w:val="center"/>
              <w:rPr>
                <w:color w:val="0070C0"/>
                <w:sz w:val="18"/>
                <w:szCs w:val="18"/>
              </w:rPr>
            </w:pPr>
            <w:r w:rsidRPr="003A0902">
              <w:rPr>
                <w:color w:val="0070C0"/>
                <w:sz w:val="18"/>
              </w:rPr>
              <w:t>Kombi</w:t>
            </w:r>
          </w:p>
        </w:tc>
        <w:tc>
          <w:tcPr>
            <w:tcW w:w="609" w:type="pct"/>
          </w:tcPr>
          <w:p w14:paraId="3B42AA47" w14:textId="77777777" w:rsidR="00E85730" w:rsidRPr="003A0902" w:rsidRDefault="00E85730" w:rsidP="00E85730">
            <w:pPr>
              <w:pStyle w:val="TableParagraph"/>
              <w:spacing w:before="6"/>
              <w:rPr>
                <w:rFonts w:ascii="Times New Roman"/>
                <w:b/>
                <w:color w:val="0070C0"/>
                <w:sz w:val="17"/>
              </w:rPr>
            </w:pPr>
          </w:p>
          <w:p w14:paraId="783C792D" w14:textId="078B28EF" w:rsidR="00E85730" w:rsidRPr="003A0902" w:rsidRDefault="00E85730" w:rsidP="00E85730">
            <w:pPr>
              <w:jc w:val="center"/>
              <w:rPr>
                <w:color w:val="0070C0"/>
                <w:sz w:val="18"/>
                <w:szCs w:val="18"/>
              </w:rPr>
            </w:pPr>
            <w:r w:rsidRPr="003A0902">
              <w:rPr>
                <w:color w:val="0070C0"/>
                <w:sz w:val="18"/>
              </w:rPr>
              <w:t xml:space="preserve">    Alt Menü</w:t>
            </w:r>
          </w:p>
        </w:tc>
      </w:tr>
      <w:tr w:rsidR="00B4348F" w:rsidRPr="005A7FBE" w14:paraId="3E0752BE" w14:textId="77777777" w:rsidTr="00C67096">
        <w:trPr>
          <w:trHeight w:val="509"/>
        </w:trPr>
        <w:tc>
          <w:tcPr>
            <w:tcW w:w="377" w:type="pct"/>
            <w:vAlign w:val="center"/>
          </w:tcPr>
          <w:p w14:paraId="7CB662BA"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26</w:t>
            </w:r>
          </w:p>
          <w:p w14:paraId="40A4830D" w14:textId="0C651064" w:rsidR="008C6616" w:rsidRPr="008C6616" w:rsidRDefault="008C6616" w:rsidP="00B4348F">
            <w:pPr>
              <w:overflowPunct/>
              <w:autoSpaceDE/>
              <w:autoSpaceDN/>
              <w:adjustRightInd/>
              <w:spacing w:line="259" w:lineRule="auto"/>
              <w:jc w:val="center"/>
              <w:textAlignment w:val="auto"/>
              <w:rPr>
                <w:color w:val="FF0000"/>
                <w:sz w:val="22"/>
                <w:szCs w:val="22"/>
              </w:rPr>
            </w:pPr>
            <w:r w:rsidRPr="008C6616">
              <w:rPr>
                <w:color w:val="0070C0"/>
                <w:sz w:val="22"/>
                <w:szCs w:val="22"/>
              </w:rPr>
              <w:t>27</w:t>
            </w:r>
          </w:p>
        </w:tc>
        <w:tc>
          <w:tcPr>
            <w:tcW w:w="441" w:type="pct"/>
            <w:vAlign w:val="center"/>
          </w:tcPr>
          <w:p w14:paraId="0244636A" w14:textId="77777777" w:rsidR="00B4348F" w:rsidRPr="005A7FBE" w:rsidRDefault="00B4348F" w:rsidP="00B4348F">
            <w:pPr>
              <w:jc w:val="center"/>
              <w:rPr>
                <w:sz w:val="22"/>
                <w:szCs w:val="22"/>
              </w:rPr>
            </w:pPr>
            <w:r w:rsidRPr="005A7FBE">
              <w:rPr>
                <w:sz w:val="22"/>
                <w:szCs w:val="22"/>
              </w:rPr>
              <w:t>32.7.0</w:t>
            </w:r>
          </w:p>
        </w:tc>
        <w:tc>
          <w:tcPr>
            <w:tcW w:w="1524" w:type="pct"/>
            <w:vAlign w:val="center"/>
          </w:tcPr>
          <w:p w14:paraId="14A69D3F" w14:textId="77777777" w:rsidR="00B4348F" w:rsidRPr="005A7FBE" w:rsidRDefault="00B4348F" w:rsidP="00B4348F">
            <w:pPr>
              <w:rPr>
                <w:sz w:val="22"/>
                <w:szCs w:val="22"/>
              </w:rPr>
            </w:pPr>
            <w:proofErr w:type="spellStart"/>
            <w:r w:rsidRPr="005A7FBE">
              <w:rPr>
                <w:sz w:val="22"/>
                <w:szCs w:val="22"/>
              </w:rPr>
              <w:t>Vrms</w:t>
            </w:r>
            <w:proofErr w:type="spellEnd"/>
            <w:r w:rsidRPr="005A7FBE">
              <w:rPr>
                <w:sz w:val="22"/>
                <w:szCs w:val="22"/>
              </w:rPr>
              <w:t xml:space="preserve"> - L1</w:t>
            </w:r>
          </w:p>
        </w:tc>
        <w:tc>
          <w:tcPr>
            <w:tcW w:w="531" w:type="pct"/>
            <w:vAlign w:val="center"/>
          </w:tcPr>
          <w:p w14:paraId="56EB3528"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V</w:t>
            </w:r>
          </w:p>
        </w:tc>
        <w:tc>
          <w:tcPr>
            <w:tcW w:w="727" w:type="pct"/>
            <w:vAlign w:val="center"/>
          </w:tcPr>
          <w:p w14:paraId="18632403" w14:textId="138A7062" w:rsidR="00B4348F" w:rsidRPr="005A7FBE" w:rsidRDefault="00B4348F" w:rsidP="00B4348F">
            <w:pPr>
              <w:jc w:val="center"/>
              <w:rPr>
                <w:sz w:val="22"/>
                <w:szCs w:val="22"/>
              </w:rPr>
            </w:pPr>
            <w:r w:rsidRPr="005A7FBE">
              <w:rPr>
                <w:sz w:val="22"/>
                <w:szCs w:val="22"/>
              </w:rPr>
              <w:t>123.4</w:t>
            </w:r>
            <w:r w:rsidRPr="003A0902">
              <w:rPr>
                <w:color w:val="0070C0"/>
                <w:sz w:val="22"/>
                <w:szCs w:val="22"/>
              </w:rPr>
              <w:t>5</w:t>
            </w:r>
          </w:p>
        </w:tc>
        <w:tc>
          <w:tcPr>
            <w:tcW w:w="791" w:type="pct"/>
            <w:vAlign w:val="center"/>
          </w:tcPr>
          <w:p w14:paraId="2E6950D2" w14:textId="013105EA" w:rsidR="00B4348F" w:rsidRPr="005A7FBE" w:rsidRDefault="00B4348F" w:rsidP="00B4348F">
            <w:pPr>
              <w:ind w:left="-53"/>
              <w:jc w:val="center"/>
              <w:rPr>
                <w:sz w:val="18"/>
                <w:szCs w:val="18"/>
              </w:rPr>
            </w:pPr>
            <w:r w:rsidRPr="005A7FBE">
              <w:rPr>
                <w:sz w:val="18"/>
                <w:szCs w:val="18"/>
              </w:rPr>
              <w:t>Tek Fazlı</w:t>
            </w:r>
          </w:p>
          <w:p w14:paraId="194E57F1" w14:textId="292D65FC" w:rsidR="00B4348F" w:rsidRPr="005A7FBE" w:rsidRDefault="00B4348F" w:rsidP="00B4348F">
            <w:pPr>
              <w:ind w:left="-53"/>
              <w:jc w:val="center"/>
              <w:rPr>
                <w:sz w:val="18"/>
                <w:szCs w:val="18"/>
              </w:rPr>
            </w:pPr>
            <w:r w:rsidRPr="005A7FBE">
              <w:rPr>
                <w:sz w:val="18"/>
                <w:szCs w:val="18"/>
              </w:rPr>
              <w:t>Üç Fazlı</w:t>
            </w:r>
          </w:p>
          <w:p w14:paraId="6D906F3F"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5908B4A7" w14:textId="77777777" w:rsidR="00B4348F" w:rsidRPr="005A7FBE" w:rsidRDefault="00B4348F" w:rsidP="00B4348F">
            <w:pPr>
              <w:jc w:val="center"/>
              <w:rPr>
                <w:sz w:val="18"/>
                <w:szCs w:val="18"/>
              </w:rPr>
            </w:pPr>
            <w:r w:rsidRPr="005A7FBE">
              <w:rPr>
                <w:sz w:val="18"/>
                <w:szCs w:val="18"/>
              </w:rPr>
              <w:t>Alt Menü</w:t>
            </w:r>
          </w:p>
        </w:tc>
      </w:tr>
      <w:tr w:rsidR="00B4348F" w:rsidRPr="005A7FBE" w14:paraId="6A43E944" w14:textId="77777777" w:rsidTr="00C67096">
        <w:trPr>
          <w:trHeight w:val="509"/>
        </w:trPr>
        <w:tc>
          <w:tcPr>
            <w:tcW w:w="377" w:type="pct"/>
            <w:vAlign w:val="center"/>
          </w:tcPr>
          <w:p w14:paraId="453E0AC4"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27</w:t>
            </w:r>
          </w:p>
          <w:p w14:paraId="39FE2854" w14:textId="66CE2A16"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28</w:t>
            </w:r>
          </w:p>
        </w:tc>
        <w:tc>
          <w:tcPr>
            <w:tcW w:w="441" w:type="pct"/>
            <w:vAlign w:val="center"/>
          </w:tcPr>
          <w:p w14:paraId="665DE82B" w14:textId="77777777" w:rsidR="00B4348F" w:rsidRPr="005A7FBE" w:rsidRDefault="00B4348F" w:rsidP="00B4348F">
            <w:pPr>
              <w:jc w:val="center"/>
              <w:rPr>
                <w:sz w:val="22"/>
                <w:szCs w:val="22"/>
              </w:rPr>
            </w:pPr>
            <w:r w:rsidRPr="005A7FBE">
              <w:rPr>
                <w:sz w:val="22"/>
                <w:szCs w:val="22"/>
              </w:rPr>
              <w:t>52.7.0</w:t>
            </w:r>
          </w:p>
        </w:tc>
        <w:tc>
          <w:tcPr>
            <w:tcW w:w="1524" w:type="pct"/>
            <w:vAlign w:val="center"/>
          </w:tcPr>
          <w:p w14:paraId="3BA0A8AA" w14:textId="77777777" w:rsidR="00B4348F" w:rsidRPr="005A7FBE" w:rsidRDefault="00B4348F" w:rsidP="00B4348F">
            <w:pPr>
              <w:rPr>
                <w:sz w:val="22"/>
                <w:szCs w:val="22"/>
              </w:rPr>
            </w:pPr>
            <w:proofErr w:type="spellStart"/>
            <w:r w:rsidRPr="005A7FBE">
              <w:rPr>
                <w:sz w:val="22"/>
                <w:szCs w:val="22"/>
              </w:rPr>
              <w:t>Vrms</w:t>
            </w:r>
            <w:proofErr w:type="spellEnd"/>
            <w:r w:rsidRPr="005A7FBE">
              <w:rPr>
                <w:sz w:val="22"/>
                <w:szCs w:val="22"/>
              </w:rPr>
              <w:t xml:space="preserve"> – L2</w:t>
            </w:r>
          </w:p>
        </w:tc>
        <w:tc>
          <w:tcPr>
            <w:tcW w:w="531" w:type="pct"/>
            <w:vAlign w:val="center"/>
          </w:tcPr>
          <w:p w14:paraId="1D7362F1"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V</w:t>
            </w:r>
          </w:p>
        </w:tc>
        <w:tc>
          <w:tcPr>
            <w:tcW w:w="727" w:type="pct"/>
            <w:vAlign w:val="center"/>
          </w:tcPr>
          <w:p w14:paraId="6EA78194" w14:textId="0B051846" w:rsidR="00B4348F" w:rsidRPr="005A7FBE" w:rsidRDefault="00B4348F" w:rsidP="00B4348F">
            <w:pPr>
              <w:jc w:val="center"/>
              <w:rPr>
                <w:sz w:val="22"/>
                <w:szCs w:val="22"/>
              </w:rPr>
            </w:pPr>
            <w:r w:rsidRPr="005A7FBE">
              <w:rPr>
                <w:sz w:val="22"/>
                <w:szCs w:val="22"/>
              </w:rPr>
              <w:t>123.4</w:t>
            </w:r>
            <w:r w:rsidRPr="003A0902">
              <w:rPr>
                <w:color w:val="0070C0"/>
                <w:sz w:val="22"/>
                <w:szCs w:val="22"/>
              </w:rPr>
              <w:t>5</w:t>
            </w:r>
          </w:p>
        </w:tc>
        <w:tc>
          <w:tcPr>
            <w:tcW w:w="791" w:type="pct"/>
            <w:vAlign w:val="center"/>
          </w:tcPr>
          <w:p w14:paraId="774F4188" w14:textId="30F1156F" w:rsidR="00B4348F" w:rsidRPr="005A7FBE" w:rsidRDefault="00B4348F" w:rsidP="00B4348F">
            <w:pPr>
              <w:ind w:left="-53"/>
              <w:jc w:val="center"/>
              <w:rPr>
                <w:sz w:val="18"/>
                <w:szCs w:val="18"/>
              </w:rPr>
            </w:pPr>
            <w:r w:rsidRPr="005A7FBE">
              <w:rPr>
                <w:sz w:val="18"/>
                <w:szCs w:val="18"/>
              </w:rPr>
              <w:t>Üç Fazlı</w:t>
            </w:r>
          </w:p>
          <w:p w14:paraId="3691F7A4"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18D62486" w14:textId="77777777" w:rsidR="00B4348F" w:rsidRPr="005A7FBE" w:rsidRDefault="00B4348F" w:rsidP="00B4348F">
            <w:pPr>
              <w:jc w:val="center"/>
              <w:rPr>
                <w:sz w:val="18"/>
                <w:szCs w:val="18"/>
              </w:rPr>
            </w:pPr>
            <w:r w:rsidRPr="005A7FBE">
              <w:rPr>
                <w:sz w:val="18"/>
                <w:szCs w:val="18"/>
              </w:rPr>
              <w:t>Alt Menü</w:t>
            </w:r>
          </w:p>
        </w:tc>
      </w:tr>
      <w:tr w:rsidR="00B4348F" w:rsidRPr="005A7FBE" w14:paraId="784C6751" w14:textId="77777777" w:rsidTr="00C67096">
        <w:trPr>
          <w:trHeight w:val="509"/>
        </w:trPr>
        <w:tc>
          <w:tcPr>
            <w:tcW w:w="377" w:type="pct"/>
            <w:vAlign w:val="center"/>
          </w:tcPr>
          <w:p w14:paraId="59A441FC"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28</w:t>
            </w:r>
          </w:p>
          <w:p w14:paraId="4A58C592" w14:textId="25C55317"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29</w:t>
            </w:r>
          </w:p>
        </w:tc>
        <w:tc>
          <w:tcPr>
            <w:tcW w:w="441" w:type="pct"/>
            <w:vAlign w:val="center"/>
          </w:tcPr>
          <w:p w14:paraId="4AA05325" w14:textId="77777777" w:rsidR="00B4348F" w:rsidRPr="005A7FBE" w:rsidRDefault="00B4348F" w:rsidP="00B4348F">
            <w:pPr>
              <w:jc w:val="center"/>
              <w:rPr>
                <w:sz w:val="22"/>
                <w:szCs w:val="22"/>
              </w:rPr>
            </w:pPr>
            <w:r w:rsidRPr="005A7FBE">
              <w:rPr>
                <w:sz w:val="22"/>
                <w:szCs w:val="22"/>
              </w:rPr>
              <w:t>72.7.0</w:t>
            </w:r>
          </w:p>
        </w:tc>
        <w:tc>
          <w:tcPr>
            <w:tcW w:w="1524" w:type="pct"/>
            <w:vAlign w:val="center"/>
          </w:tcPr>
          <w:p w14:paraId="03A29BDF" w14:textId="77777777" w:rsidR="00B4348F" w:rsidRPr="005A7FBE" w:rsidRDefault="00B4348F" w:rsidP="00B4348F">
            <w:pPr>
              <w:rPr>
                <w:sz w:val="22"/>
                <w:szCs w:val="22"/>
              </w:rPr>
            </w:pPr>
            <w:proofErr w:type="spellStart"/>
            <w:r w:rsidRPr="005A7FBE">
              <w:rPr>
                <w:sz w:val="22"/>
                <w:szCs w:val="22"/>
              </w:rPr>
              <w:t>Vrms</w:t>
            </w:r>
            <w:proofErr w:type="spellEnd"/>
            <w:r w:rsidRPr="005A7FBE">
              <w:rPr>
                <w:sz w:val="22"/>
                <w:szCs w:val="22"/>
              </w:rPr>
              <w:t xml:space="preserve"> – L3</w:t>
            </w:r>
          </w:p>
        </w:tc>
        <w:tc>
          <w:tcPr>
            <w:tcW w:w="531" w:type="pct"/>
            <w:vAlign w:val="center"/>
          </w:tcPr>
          <w:p w14:paraId="10425CEE"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V</w:t>
            </w:r>
          </w:p>
        </w:tc>
        <w:tc>
          <w:tcPr>
            <w:tcW w:w="727" w:type="pct"/>
            <w:vAlign w:val="center"/>
          </w:tcPr>
          <w:p w14:paraId="5CF3E2A9" w14:textId="06201115" w:rsidR="00B4348F" w:rsidRPr="005A7FBE" w:rsidRDefault="00B4348F" w:rsidP="00B4348F">
            <w:pPr>
              <w:jc w:val="center"/>
              <w:rPr>
                <w:sz w:val="22"/>
                <w:szCs w:val="22"/>
              </w:rPr>
            </w:pPr>
            <w:r w:rsidRPr="005A7FBE">
              <w:rPr>
                <w:sz w:val="22"/>
                <w:szCs w:val="22"/>
              </w:rPr>
              <w:t>123.4</w:t>
            </w:r>
            <w:r w:rsidRPr="003A0902">
              <w:rPr>
                <w:color w:val="0070C0"/>
                <w:sz w:val="22"/>
                <w:szCs w:val="22"/>
              </w:rPr>
              <w:t>5</w:t>
            </w:r>
          </w:p>
        </w:tc>
        <w:tc>
          <w:tcPr>
            <w:tcW w:w="791" w:type="pct"/>
            <w:vAlign w:val="center"/>
          </w:tcPr>
          <w:p w14:paraId="4E28CA3B" w14:textId="68917639" w:rsidR="00B4348F" w:rsidRPr="005A7FBE" w:rsidRDefault="00B4348F" w:rsidP="00B4348F">
            <w:pPr>
              <w:ind w:left="-53"/>
              <w:jc w:val="center"/>
              <w:rPr>
                <w:sz w:val="18"/>
                <w:szCs w:val="18"/>
              </w:rPr>
            </w:pPr>
            <w:r w:rsidRPr="005A7FBE">
              <w:rPr>
                <w:sz w:val="18"/>
                <w:szCs w:val="18"/>
              </w:rPr>
              <w:t>Üç Fazlı</w:t>
            </w:r>
          </w:p>
          <w:p w14:paraId="0DE31034"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5AF15B67" w14:textId="77777777" w:rsidR="00B4348F" w:rsidRPr="005A7FBE" w:rsidRDefault="00B4348F" w:rsidP="00B4348F">
            <w:pPr>
              <w:jc w:val="center"/>
              <w:rPr>
                <w:sz w:val="18"/>
                <w:szCs w:val="18"/>
              </w:rPr>
            </w:pPr>
            <w:r w:rsidRPr="005A7FBE">
              <w:rPr>
                <w:sz w:val="18"/>
                <w:szCs w:val="18"/>
              </w:rPr>
              <w:t>Alt Menü</w:t>
            </w:r>
          </w:p>
        </w:tc>
      </w:tr>
      <w:tr w:rsidR="00B4348F" w:rsidRPr="005A7FBE" w14:paraId="5EA49230" w14:textId="77777777" w:rsidTr="00C67096">
        <w:trPr>
          <w:trHeight w:val="509"/>
        </w:trPr>
        <w:tc>
          <w:tcPr>
            <w:tcW w:w="377" w:type="pct"/>
            <w:vAlign w:val="center"/>
          </w:tcPr>
          <w:p w14:paraId="76207B3C" w14:textId="37BF0759" w:rsidR="00B4348F"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30</w:t>
            </w:r>
          </w:p>
        </w:tc>
        <w:tc>
          <w:tcPr>
            <w:tcW w:w="441" w:type="pct"/>
            <w:vAlign w:val="center"/>
          </w:tcPr>
          <w:p w14:paraId="57249E76" w14:textId="1B11CB83" w:rsidR="00B4348F" w:rsidRPr="00F5219C" w:rsidRDefault="00B4348F" w:rsidP="00B4348F">
            <w:pPr>
              <w:jc w:val="center"/>
              <w:rPr>
                <w:color w:val="0070C0"/>
                <w:sz w:val="22"/>
                <w:szCs w:val="22"/>
              </w:rPr>
            </w:pPr>
            <w:r w:rsidRPr="00F5219C">
              <w:rPr>
                <w:color w:val="0070C0"/>
                <w:sz w:val="22"/>
                <w:szCs w:val="22"/>
              </w:rPr>
              <w:t>91.7.0</w:t>
            </w:r>
          </w:p>
        </w:tc>
        <w:tc>
          <w:tcPr>
            <w:tcW w:w="1524" w:type="pct"/>
            <w:vAlign w:val="center"/>
          </w:tcPr>
          <w:p w14:paraId="32E003D6" w14:textId="45EAA9C6" w:rsidR="00B4348F" w:rsidRPr="00F5219C" w:rsidRDefault="00B4348F" w:rsidP="00B4348F">
            <w:pPr>
              <w:rPr>
                <w:color w:val="0070C0"/>
                <w:sz w:val="22"/>
                <w:szCs w:val="22"/>
              </w:rPr>
            </w:pPr>
            <w:proofErr w:type="spellStart"/>
            <w:r w:rsidRPr="00F5219C">
              <w:rPr>
                <w:color w:val="0070C0"/>
                <w:sz w:val="22"/>
                <w:szCs w:val="22"/>
              </w:rPr>
              <w:t>Irms</w:t>
            </w:r>
            <w:proofErr w:type="spellEnd"/>
            <w:r w:rsidRPr="00F5219C">
              <w:rPr>
                <w:color w:val="0070C0"/>
                <w:sz w:val="22"/>
                <w:szCs w:val="22"/>
              </w:rPr>
              <w:t xml:space="preserve"> – L0</w:t>
            </w:r>
          </w:p>
        </w:tc>
        <w:tc>
          <w:tcPr>
            <w:tcW w:w="531" w:type="pct"/>
            <w:vAlign w:val="center"/>
          </w:tcPr>
          <w:p w14:paraId="570002F4" w14:textId="647CB1B3" w:rsidR="00B4348F" w:rsidRPr="00F5219C" w:rsidRDefault="00B4348F" w:rsidP="00B4348F">
            <w:pPr>
              <w:overflowPunct/>
              <w:autoSpaceDE/>
              <w:autoSpaceDN/>
              <w:adjustRightInd/>
              <w:spacing w:line="259" w:lineRule="auto"/>
              <w:jc w:val="center"/>
              <w:textAlignment w:val="auto"/>
              <w:rPr>
                <w:color w:val="0070C0"/>
                <w:sz w:val="22"/>
                <w:szCs w:val="22"/>
              </w:rPr>
            </w:pPr>
            <w:r w:rsidRPr="00F5219C">
              <w:rPr>
                <w:color w:val="0070C0"/>
                <w:sz w:val="22"/>
                <w:szCs w:val="22"/>
              </w:rPr>
              <w:t>A</w:t>
            </w:r>
          </w:p>
        </w:tc>
        <w:tc>
          <w:tcPr>
            <w:tcW w:w="727" w:type="pct"/>
            <w:vAlign w:val="center"/>
          </w:tcPr>
          <w:p w14:paraId="367E3F28" w14:textId="1EBA173E" w:rsidR="00B4348F" w:rsidRPr="00F5219C" w:rsidRDefault="00B4348F" w:rsidP="00B4348F">
            <w:pPr>
              <w:jc w:val="center"/>
              <w:rPr>
                <w:color w:val="0070C0"/>
                <w:sz w:val="22"/>
                <w:szCs w:val="22"/>
              </w:rPr>
            </w:pPr>
            <w:r w:rsidRPr="00F5219C">
              <w:rPr>
                <w:color w:val="0070C0"/>
                <w:sz w:val="22"/>
                <w:szCs w:val="22"/>
              </w:rPr>
              <w:t>123.456</w:t>
            </w:r>
          </w:p>
        </w:tc>
        <w:tc>
          <w:tcPr>
            <w:tcW w:w="791" w:type="pct"/>
            <w:vAlign w:val="center"/>
          </w:tcPr>
          <w:p w14:paraId="2449A651" w14:textId="55CAD009" w:rsidR="00BE18B7" w:rsidRPr="00F5219C" w:rsidRDefault="00B4348F" w:rsidP="00BE18B7">
            <w:pPr>
              <w:ind w:left="-53"/>
              <w:jc w:val="center"/>
              <w:rPr>
                <w:color w:val="0070C0"/>
                <w:sz w:val="18"/>
                <w:szCs w:val="18"/>
              </w:rPr>
            </w:pPr>
            <w:r w:rsidRPr="00F5219C">
              <w:rPr>
                <w:color w:val="0070C0"/>
                <w:sz w:val="18"/>
                <w:szCs w:val="18"/>
              </w:rPr>
              <w:t>Tek Fazlı</w:t>
            </w:r>
          </w:p>
        </w:tc>
        <w:tc>
          <w:tcPr>
            <w:tcW w:w="609" w:type="pct"/>
            <w:vAlign w:val="center"/>
          </w:tcPr>
          <w:p w14:paraId="387E4186" w14:textId="2ABB6797" w:rsidR="00B4348F" w:rsidRPr="00F5219C" w:rsidRDefault="00B4348F" w:rsidP="00B4348F">
            <w:pPr>
              <w:jc w:val="center"/>
              <w:rPr>
                <w:color w:val="0070C0"/>
                <w:sz w:val="18"/>
                <w:szCs w:val="18"/>
              </w:rPr>
            </w:pPr>
            <w:r w:rsidRPr="00F5219C">
              <w:rPr>
                <w:color w:val="0070C0"/>
                <w:sz w:val="18"/>
                <w:szCs w:val="18"/>
              </w:rPr>
              <w:t>Alt Menü</w:t>
            </w:r>
          </w:p>
        </w:tc>
      </w:tr>
      <w:tr w:rsidR="00B4348F" w:rsidRPr="005A7FBE" w14:paraId="2097EBF1" w14:textId="77777777" w:rsidTr="00C67096">
        <w:trPr>
          <w:trHeight w:val="509"/>
        </w:trPr>
        <w:tc>
          <w:tcPr>
            <w:tcW w:w="377" w:type="pct"/>
            <w:vAlign w:val="center"/>
          </w:tcPr>
          <w:p w14:paraId="002609DD"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29</w:t>
            </w:r>
          </w:p>
          <w:p w14:paraId="262473A8" w14:textId="4828C8A9"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31</w:t>
            </w:r>
          </w:p>
        </w:tc>
        <w:tc>
          <w:tcPr>
            <w:tcW w:w="441" w:type="pct"/>
            <w:vAlign w:val="center"/>
          </w:tcPr>
          <w:p w14:paraId="5F75B6CA" w14:textId="77777777" w:rsidR="00B4348F" w:rsidRPr="005A7FBE" w:rsidRDefault="00B4348F" w:rsidP="00B4348F">
            <w:pPr>
              <w:jc w:val="center"/>
              <w:rPr>
                <w:sz w:val="22"/>
                <w:szCs w:val="22"/>
              </w:rPr>
            </w:pPr>
            <w:r w:rsidRPr="005A7FBE">
              <w:rPr>
                <w:sz w:val="22"/>
                <w:szCs w:val="22"/>
              </w:rPr>
              <w:t>31.7.0</w:t>
            </w:r>
          </w:p>
        </w:tc>
        <w:tc>
          <w:tcPr>
            <w:tcW w:w="1524" w:type="pct"/>
            <w:vAlign w:val="center"/>
          </w:tcPr>
          <w:p w14:paraId="41F25D84" w14:textId="77777777" w:rsidR="00B4348F" w:rsidRPr="005A7FBE" w:rsidRDefault="00B4348F" w:rsidP="00B4348F">
            <w:pPr>
              <w:rPr>
                <w:sz w:val="22"/>
                <w:szCs w:val="22"/>
              </w:rPr>
            </w:pPr>
            <w:proofErr w:type="spellStart"/>
            <w:r w:rsidRPr="005A7FBE">
              <w:rPr>
                <w:sz w:val="22"/>
                <w:szCs w:val="22"/>
              </w:rPr>
              <w:t>Irms</w:t>
            </w:r>
            <w:proofErr w:type="spellEnd"/>
            <w:r w:rsidRPr="005A7FBE">
              <w:rPr>
                <w:sz w:val="22"/>
                <w:szCs w:val="22"/>
              </w:rPr>
              <w:t xml:space="preserve"> – L1</w:t>
            </w:r>
          </w:p>
        </w:tc>
        <w:tc>
          <w:tcPr>
            <w:tcW w:w="531" w:type="pct"/>
            <w:vAlign w:val="center"/>
          </w:tcPr>
          <w:p w14:paraId="09FA6DA5"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A</w:t>
            </w:r>
          </w:p>
        </w:tc>
        <w:tc>
          <w:tcPr>
            <w:tcW w:w="727" w:type="pct"/>
            <w:vAlign w:val="center"/>
          </w:tcPr>
          <w:p w14:paraId="674CFA80" w14:textId="64ECA522" w:rsidR="00B4348F" w:rsidRPr="005A7FBE" w:rsidRDefault="00B4348F" w:rsidP="00B4348F">
            <w:pPr>
              <w:jc w:val="center"/>
              <w:rPr>
                <w:sz w:val="22"/>
                <w:szCs w:val="22"/>
              </w:rPr>
            </w:pPr>
            <w:r w:rsidRPr="005A7FBE">
              <w:rPr>
                <w:sz w:val="22"/>
                <w:szCs w:val="22"/>
              </w:rPr>
              <w:t>123.4</w:t>
            </w:r>
            <w:r w:rsidRPr="003A0902">
              <w:rPr>
                <w:color w:val="0070C0"/>
                <w:sz w:val="22"/>
                <w:szCs w:val="22"/>
              </w:rPr>
              <w:t>56</w:t>
            </w:r>
          </w:p>
        </w:tc>
        <w:tc>
          <w:tcPr>
            <w:tcW w:w="791" w:type="pct"/>
            <w:vAlign w:val="center"/>
          </w:tcPr>
          <w:p w14:paraId="0F32FD1C" w14:textId="79C2FF28" w:rsidR="00B4348F" w:rsidRPr="005A7FBE" w:rsidRDefault="00B4348F" w:rsidP="00B4348F">
            <w:pPr>
              <w:ind w:left="-53"/>
              <w:jc w:val="center"/>
              <w:rPr>
                <w:sz w:val="18"/>
                <w:szCs w:val="18"/>
              </w:rPr>
            </w:pPr>
            <w:r w:rsidRPr="005A7FBE">
              <w:rPr>
                <w:sz w:val="18"/>
                <w:szCs w:val="18"/>
              </w:rPr>
              <w:t>Tek Fazlı</w:t>
            </w:r>
          </w:p>
          <w:p w14:paraId="3224D145" w14:textId="2A1523E0" w:rsidR="00B4348F" w:rsidRPr="005A7FBE" w:rsidRDefault="00B4348F" w:rsidP="00B4348F">
            <w:pPr>
              <w:ind w:left="-53"/>
              <w:jc w:val="center"/>
              <w:rPr>
                <w:sz w:val="18"/>
                <w:szCs w:val="18"/>
              </w:rPr>
            </w:pPr>
            <w:r w:rsidRPr="005A7FBE">
              <w:rPr>
                <w:sz w:val="18"/>
                <w:szCs w:val="18"/>
              </w:rPr>
              <w:t>Üç Fazlı</w:t>
            </w:r>
          </w:p>
          <w:p w14:paraId="497D2373"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60C5D562" w14:textId="77777777" w:rsidR="00B4348F" w:rsidRPr="005A7FBE" w:rsidRDefault="00B4348F" w:rsidP="00B4348F">
            <w:pPr>
              <w:jc w:val="center"/>
              <w:rPr>
                <w:sz w:val="18"/>
                <w:szCs w:val="18"/>
              </w:rPr>
            </w:pPr>
            <w:r w:rsidRPr="005A7FBE">
              <w:rPr>
                <w:sz w:val="18"/>
                <w:szCs w:val="18"/>
              </w:rPr>
              <w:t>Alt Menü</w:t>
            </w:r>
          </w:p>
        </w:tc>
      </w:tr>
      <w:tr w:rsidR="00B4348F" w:rsidRPr="005A7FBE" w14:paraId="4A472E99" w14:textId="77777777" w:rsidTr="00C67096">
        <w:trPr>
          <w:trHeight w:val="509"/>
        </w:trPr>
        <w:tc>
          <w:tcPr>
            <w:tcW w:w="377" w:type="pct"/>
            <w:vAlign w:val="center"/>
          </w:tcPr>
          <w:p w14:paraId="04BB8F6E"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30</w:t>
            </w:r>
          </w:p>
          <w:p w14:paraId="7F434022" w14:textId="656A91FD"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32</w:t>
            </w:r>
          </w:p>
        </w:tc>
        <w:tc>
          <w:tcPr>
            <w:tcW w:w="441" w:type="pct"/>
            <w:vAlign w:val="center"/>
          </w:tcPr>
          <w:p w14:paraId="52005269" w14:textId="77777777" w:rsidR="00B4348F" w:rsidRPr="005A7FBE" w:rsidRDefault="00B4348F" w:rsidP="00B4348F">
            <w:pPr>
              <w:jc w:val="center"/>
              <w:rPr>
                <w:sz w:val="22"/>
                <w:szCs w:val="22"/>
              </w:rPr>
            </w:pPr>
            <w:r w:rsidRPr="005A7FBE">
              <w:rPr>
                <w:sz w:val="22"/>
                <w:szCs w:val="22"/>
              </w:rPr>
              <w:t>51.7.0</w:t>
            </w:r>
          </w:p>
        </w:tc>
        <w:tc>
          <w:tcPr>
            <w:tcW w:w="1524" w:type="pct"/>
            <w:vAlign w:val="center"/>
          </w:tcPr>
          <w:p w14:paraId="71665BEF" w14:textId="77777777" w:rsidR="00B4348F" w:rsidRPr="005A7FBE" w:rsidRDefault="00B4348F" w:rsidP="00B4348F">
            <w:pPr>
              <w:rPr>
                <w:sz w:val="22"/>
                <w:szCs w:val="22"/>
              </w:rPr>
            </w:pPr>
            <w:proofErr w:type="spellStart"/>
            <w:r w:rsidRPr="005A7FBE">
              <w:rPr>
                <w:sz w:val="22"/>
                <w:szCs w:val="22"/>
              </w:rPr>
              <w:t>Irms</w:t>
            </w:r>
            <w:proofErr w:type="spellEnd"/>
            <w:r w:rsidRPr="005A7FBE">
              <w:rPr>
                <w:sz w:val="22"/>
                <w:szCs w:val="22"/>
              </w:rPr>
              <w:t xml:space="preserve"> – L2</w:t>
            </w:r>
          </w:p>
        </w:tc>
        <w:tc>
          <w:tcPr>
            <w:tcW w:w="531" w:type="pct"/>
            <w:vAlign w:val="center"/>
          </w:tcPr>
          <w:p w14:paraId="7EE1DF33"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A</w:t>
            </w:r>
          </w:p>
        </w:tc>
        <w:tc>
          <w:tcPr>
            <w:tcW w:w="727" w:type="pct"/>
            <w:vAlign w:val="center"/>
          </w:tcPr>
          <w:p w14:paraId="3A3C9FA3" w14:textId="491B4338" w:rsidR="00B4348F" w:rsidRPr="005A7FBE" w:rsidRDefault="00B4348F" w:rsidP="00B4348F">
            <w:pPr>
              <w:jc w:val="center"/>
              <w:rPr>
                <w:sz w:val="22"/>
                <w:szCs w:val="22"/>
              </w:rPr>
            </w:pPr>
            <w:r w:rsidRPr="005A7FBE">
              <w:rPr>
                <w:sz w:val="22"/>
                <w:szCs w:val="22"/>
              </w:rPr>
              <w:t>123.4</w:t>
            </w:r>
            <w:r w:rsidRPr="003A0902">
              <w:rPr>
                <w:color w:val="0070C0"/>
                <w:sz w:val="22"/>
                <w:szCs w:val="22"/>
              </w:rPr>
              <w:t>56</w:t>
            </w:r>
          </w:p>
        </w:tc>
        <w:tc>
          <w:tcPr>
            <w:tcW w:w="791" w:type="pct"/>
            <w:vAlign w:val="center"/>
          </w:tcPr>
          <w:p w14:paraId="1D1C8161" w14:textId="1CA8DEAE" w:rsidR="00B4348F" w:rsidRPr="005A7FBE" w:rsidRDefault="00B4348F" w:rsidP="00B4348F">
            <w:pPr>
              <w:ind w:left="-53"/>
              <w:jc w:val="center"/>
              <w:rPr>
                <w:sz w:val="18"/>
                <w:szCs w:val="18"/>
              </w:rPr>
            </w:pPr>
            <w:r w:rsidRPr="005A7FBE">
              <w:rPr>
                <w:sz w:val="18"/>
                <w:szCs w:val="18"/>
              </w:rPr>
              <w:t>Üç Fazlı</w:t>
            </w:r>
          </w:p>
          <w:p w14:paraId="699C2E3E"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27A6EFB8" w14:textId="77777777" w:rsidR="00B4348F" w:rsidRPr="005A7FBE" w:rsidRDefault="00B4348F" w:rsidP="00B4348F">
            <w:pPr>
              <w:jc w:val="center"/>
              <w:rPr>
                <w:sz w:val="18"/>
                <w:szCs w:val="18"/>
              </w:rPr>
            </w:pPr>
            <w:r w:rsidRPr="005A7FBE">
              <w:rPr>
                <w:sz w:val="18"/>
                <w:szCs w:val="18"/>
              </w:rPr>
              <w:t>Alt Menü</w:t>
            </w:r>
          </w:p>
        </w:tc>
      </w:tr>
      <w:tr w:rsidR="00B4348F" w:rsidRPr="005A7FBE" w14:paraId="747F2115" w14:textId="77777777" w:rsidTr="00C67096">
        <w:trPr>
          <w:trHeight w:val="509"/>
        </w:trPr>
        <w:tc>
          <w:tcPr>
            <w:tcW w:w="377" w:type="pct"/>
            <w:vAlign w:val="center"/>
          </w:tcPr>
          <w:p w14:paraId="45600CF3"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31</w:t>
            </w:r>
          </w:p>
          <w:p w14:paraId="27D38BBC" w14:textId="35D58CA0"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33</w:t>
            </w:r>
          </w:p>
        </w:tc>
        <w:tc>
          <w:tcPr>
            <w:tcW w:w="441" w:type="pct"/>
            <w:vAlign w:val="center"/>
          </w:tcPr>
          <w:p w14:paraId="79A47134" w14:textId="77777777" w:rsidR="00B4348F" w:rsidRPr="005A7FBE" w:rsidRDefault="00B4348F" w:rsidP="00B4348F">
            <w:pPr>
              <w:jc w:val="center"/>
              <w:rPr>
                <w:sz w:val="22"/>
                <w:szCs w:val="22"/>
              </w:rPr>
            </w:pPr>
            <w:r w:rsidRPr="005A7FBE">
              <w:rPr>
                <w:sz w:val="22"/>
                <w:szCs w:val="22"/>
              </w:rPr>
              <w:t>71.7.0</w:t>
            </w:r>
          </w:p>
        </w:tc>
        <w:tc>
          <w:tcPr>
            <w:tcW w:w="1524" w:type="pct"/>
            <w:vAlign w:val="center"/>
          </w:tcPr>
          <w:p w14:paraId="3497C3CA" w14:textId="77777777" w:rsidR="00B4348F" w:rsidRPr="005A7FBE" w:rsidRDefault="00B4348F" w:rsidP="00B4348F">
            <w:pPr>
              <w:rPr>
                <w:sz w:val="22"/>
                <w:szCs w:val="22"/>
              </w:rPr>
            </w:pPr>
            <w:proofErr w:type="spellStart"/>
            <w:r w:rsidRPr="005A7FBE">
              <w:rPr>
                <w:sz w:val="22"/>
                <w:szCs w:val="22"/>
              </w:rPr>
              <w:t>Irms</w:t>
            </w:r>
            <w:proofErr w:type="spellEnd"/>
            <w:r w:rsidRPr="005A7FBE">
              <w:rPr>
                <w:sz w:val="22"/>
                <w:szCs w:val="22"/>
              </w:rPr>
              <w:t xml:space="preserve"> – L3</w:t>
            </w:r>
          </w:p>
        </w:tc>
        <w:tc>
          <w:tcPr>
            <w:tcW w:w="531" w:type="pct"/>
            <w:vAlign w:val="center"/>
          </w:tcPr>
          <w:p w14:paraId="3D3EE570"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A</w:t>
            </w:r>
          </w:p>
        </w:tc>
        <w:tc>
          <w:tcPr>
            <w:tcW w:w="727" w:type="pct"/>
            <w:vAlign w:val="center"/>
          </w:tcPr>
          <w:p w14:paraId="30F4D759" w14:textId="5EEAD280" w:rsidR="00B4348F" w:rsidRPr="005A7FBE" w:rsidRDefault="00B4348F" w:rsidP="00B4348F">
            <w:pPr>
              <w:jc w:val="center"/>
              <w:rPr>
                <w:sz w:val="22"/>
                <w:szCs w:val="22"/>
              </w:rPr>
            </w:pPr>
            <w:r w:rsidRPr="005A7FBE">
              <w:rPr>
                <w:sz w:val="22"/>
                <w:szCs w:val="22"/>
              </w:rPr>
              <w:t>123.4</w:t>
            </w:r>
            <w:r w:rsidRPr="003A0902">
              <w:rPr>
                <w:color w:val="0070C0"/>
                <w:sz w:val="22"/>
                <w:szCs w:val="22"/>
              </w:rPr>
              <w:t>56</w:t>
            </w:r>
          </w:p>
        </w:tc>
        <w:tc>
          <w:tcPr>
            <w:tcW w:w="791" w:type="pct"/>
            <w:vAlign w:val="center"/>
          </w:tcPr>
          <w:p w14:paraId="72F9654A" w14:textId="084B6B8B" w:rsidR="00B4348F" w:rsidRPr="005A7FBE" w:rsidRDefault="00B4348F" w:rsidP="00B4348F">
            <w:pPr>
              <w:ind w:left="-53"/>
              <w:jc w:val="center"/>
              <w:rPr>
                <w:sz w:val="18"/>
                <w:szCs w:val="18"/>
              </w:rPr>
            </w:pPr>
            <w:r w:rsidRPr="005A7FBE">
              <w:rPr>
                <w:sz w:val="18"/>
                <w:szCs w:val="18"/>
              </w:rPr>
              <w:t>Üç Fazlı</w:t>
            </w:r>
          </w:p>
          <w:p w14:paraId="64AFCF93"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47BB38CE" w14:textId="77777777" w:rsidR="00B4348F" w:rsidRPr="005A7FBE" w:rsidRDefault="00B4348F" w:rsidP="00B4348F">
            <w:pPr>
              <w:jc w:val="center"/>
              <w:rPr>
                <w:sz w:val="18"/>
                <w:szCs w:val="18"/>
              </w:rPr>
            </w:pPr>
            <w:r w:rsidRPr="005A7FBE">
              <w:rPr>
                <w:sz w:val="18"/>
                <w:szCs w:val="18"/>
              </w:rPr>
              <w:t>Alt Menü</w:t>
            </w:r>
          </w:p>
        </w:tc>
      </w:tr>
      <w:tr w:rsidR="00B4348F" w:rsidRPr="005A7FBE" w14:paraId="74976315" w14:textId="77777777" w:rsidTr="00C67096">
        <w:trPr>
          <w:trHeight w:val="509"/>
        </w:trPr>
        <w:tc>
          <w:tcPr>
            <w:tcW w:w="377" w:type="pct"/>
            <w:vAlign w:val="center"/>
          </w:tcPr>
          <w:p w14:paraId="3A36D42D"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32</w:t>
            </w:r>
          </w:p>
          <w:p w14:paraId="4C251232" w14:textId="106199B4"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34</w:t>
            </w:r>
          </w:p>
        </w:tc>
        <w:tc>
          <w:tcPr>
            <w:tcW w:w="441" w:type="pct"/>
            <w:vAlign w:val="center"/>
          </w:tcPr>
          <w:p w14:paraId="4537F3D6" w14:textId="77777777" w:rsidR="00B4348F" w:rsidRPr="005A7FBE" w:rsidRDefault="00B4348F" w:rsidP="00B4348F">
            <w:pPr>
              <w:jc w:val="center"/>
              <w:rPr>
                <w:sz w:val="22"/>
                <w:szCs w:val="22"/>
              </w:rPr>
            </w:pPr>
            <w:r w:rsidRPr="005A7FBE">
              <w:rPr>
                <w:sz w:val="22"/>
                <w:szCs w:val="22"/>
              </w:rPr>
              <w:t>14.7.0</w:t>
            </w:r>
          </w:p>
        </w:tc>
        <w:tc>
          <w:tcPr>
            <w:tcW w:w="1524" w:type="pct"/>
            <w:vAlign w:val="center"/>
          </w:tcPr>
          <w:p w14:paraId="0E923342" w14:textId="77777777" w:rsidR="00B4348F" w:rsidRPr="005A7FBE" w:rsidRDefault="00B4348F" w:rsidP="00B4348F">
            <w:pPr>
              <w:rPr>
                <w:sz w:val="22"/>
                <w:szCs w:val="22"/>
              </w:rPr>
            </w:pPr>
            <w:r w:rsidRPr="005A7FBE">
              <w:rPr>
                <w:sz w:val="22"/>
                <w:szCs w:val="22"/>
              </w:rPr>
              <w:t>Frekans</w:t>
            </w:r>
          </w:p>
        </w:tc>
        <w:tc>
          <w:tcPr>
            <w:tcW w:w="531" w:type="pct"/>
            <w:vAlign w:val="center"/>
          </w:tcPr>
          <w:p w14:paraId="19C52EA4"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Hz</w:t>
            </w:r>
          </w:p>
        </w:tc>
        <w:tc>
          <w:tcPr>
            <w:tcW w:w="727" w:type="pct"/>
            <w:vAlign w:val="center"/>
          </w:tcPr>
          <w:p w14:paraId="3C9AFDE1" w14:textId="77777777" w:rsidR="00B4348F" w:rsidRPr="005A7FBE" w:rsidRDefault="00B4348F" w:rsidP="00B4348F">
            <w:pPr>
              <w:jc w:val="center"/>
              <w:rPr>
                <w:sz w:val="22"/>
                <w:szCs w:val="22"/>
              </w:rPr>
            </w:pPr>
            <w:r w:rsidRPr="005A7FBE">
              <w:rPr>
                <w:sz w:val="22"/>
                <w:szCs w:val="22"/>
              </w:rPr>
              <w:t>12.3</w:t>
            </w:r>
          </w:p>
        </w:tc>
        <w:tc>
          <w:tcPr>
            <w:tcW w:w="791" w:type="pct"/>
            <w:vAlign w:val="center"/>
          </w:tcPr>
          <w:p w14:paraId="210A7256" w14:textId="4F5C77C2" w:rsidR="00B4348F" w:rsidRPr="005A7FBE" w:rsidRDefault="00B4348F" w:rsidP="00B4348F">
            <w:pPr>
              <w:ind w:left="-53"/>
              <w:jc w:val="center"/>
              <w:rPr>
                <w:sz w:val="18"/>
                <w:szCs w:val="18"/>
              </w:rPr>
            </w:pPr>
            <w:r w:rsidRPr="005A7FBE">
              <w:rPr>
                <w:sz w:val="18"/>
                <w:szCs w:val="18"/>
              </w:rPr>
              <w:t>Tek Fazlı</w:t>
            </w:r>
          </w:p>
          <w:p w14:paraId="28D11FAA" w14:textId="782CDE47" w:rsidR="00B4348F" w:rsidRPr="005A7FBE" w:rsidRDefault="00B4348F" w:rsidP="00B4348F">
            <w:pPr>
              <w:ind w:left="-53"/>
              <w:jc w:val="center"/>
              <w:rPr>
                <w:sz w:val="18"/>
                <w:szCs w:val="18"/>
              </w:rPr>
            </w:pPr>
            <w:r w:rsidRPr="005A7FBE">
              <w:rPr>
                <w:sz w:val="18"/>
                <w:szCs w:val="18"/>
              </w:rPr>
              <w:t>Üç Fazlı</w:t>
            </w:r>
          </w:p>
          <w:p w14:paraId="79B88F1A"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3856CA30" w14:textId="77777777" w:rsidR="00B4348F" w:rsidRPr="005A7FBE" w:rsidRDefault="00B4348F" w:rsidP="00B4348F">
            <w:pPr>
              <w:jc w:val="center"/>
              <w:rPr>
                <w:sz w:val="18"/>
                <w:szCs w:val="18"/>
              </w:rPr>
            </w:pPr>
            <w:r w:rsidRPr="005A7FBE">
              <w:rPr>
                <w:sz w:val="18"/>
                <w:szCs w:val="18"/>
              </w:rPr>
              <w:t>Alt Menü</w:t>
            </w:r>
          </w:p>
        </w:tc>
      </w:tr>
      <w:tr w:rsidR="00B4348F" w:rsidRPr="005A7FBE" w14:paraId="09C5EDEC" w14:textId="77777777" w:rsidTr="00C67096">
        <w:trPr>
          <w:trHeight w:val="509"/>
        </w:trPr>
        <w:tc>
          <w:tcPr>
            <w:tcW w:w="377" w:type="pct"/>
            <w:vAlign w:val="center"/>
          </w:tcPr>
          <w:p w14:paraId="41CD8811"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33</w:t>
            </w:r>
          </w:p>
          <w:p w14:paraId="6EC1200D" w14:textId="4034495B"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35</w:t>
            </w:r>
          </w:p>
        </w:tc>
        <w:tc>
          <w:tcPr>
            <w:tcW w:w="441" w:type="pct"/>
            <w:vAlign w:val="center"/>
          </w:tcPr>
          <w:p w14:paraId="01F783A5" w14:textId="77777777" w:rsidR="00B4348F" w:rsidRPr="005A7FBE" w:rsidRDefault="00B4348F" w:rsidP="00B4348F">
            <w:pPr>
              <w:jc w:val="center"/>
              <w:rPr>
                <w:sz w:val="22"/>
                <w:szCs w:val="22"/>
              </w:rPr>
            </w:pPr>
            <w:r w:rsidRPr="005A7FBE">
              <w:rPr>
                <w:sz w:val="22"/>
                <w:szCs w:val="22"/>
              </w:rPr>
              <w:t>33.7.0</w:t>
            </w:r>
          </w:p>
        </w:tc>
        <w:tc>
          <w:tcPr>
            <w:tcW w:w="1524" w:type="pct"/>
            <w:vAlign w:val="center"/>
          </w:tcPr>
          <w:p w14:paraId="0F81FA3B" w14:textId="77777777" w:rsidR="00B4348F" w:rsidRPr="005A7FBE" w:rsidRDefault="00B4348F" w:rsidP="00B4348F">
            <w:pPr>
              <w:rPr>
                <w:sz w:val="22"/>
                <w:szCs w:val="22"/>
              </w:rPr>
            </w:pPr>
            <w:r w:rsidRPr="005A7FBE">
              <w:rPr>
                <w:sz w:val="22"/>
                <w:szCs w:val="22"/>
              </w:rPr>
              <w:t>Cos φ– L1</w:t>
            </w:r>
          </w:p>
        </w:tc>
        <w:tc>
          <w:tcPr>
            <w:tcW w:w="531" w:type="pct"/>
            <w:vAlign w:val="center"/>
          </w:tcPr>
          <w:p w14:paraId="08696023"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4D99D9C2" w14:textId="77777777" w:rsidR="00B4348F" w:rsidRPr="005A7FBE" w:rsidRDefault="00B4348F" w:rsidP="00B4348F">
            <w:pPr>
              <w:jc w:val="center"/>
              <w:rPr>
                <w:sz w:val="22"/>
                <w:szCs w:val="22"/>
              </w:rPr>
            </w:pPr>
            <w:r w:rsidRPr="005A7FBE">
              <w:rPr>
                <w:sz w:val="22"/>
                <w:szCs w:val="22"/>
              </w:rPr>
              <w:t>1.23</w:t>
            </w:r>
          </w:p>
        </w:tc>
        <w:tc>
          <w:tcPr>
            <w:tcW w:w="791" w:type="pct"/>
            <w:vAlign w:val="center"/>
          </w:tcPr>
          <w:p w14:paraId="2243C66A" w14:textId="0E7FA3B9" w:rsidR="00B4348F" w:rsidRPr="005A7FBE" w:rsidRDefault="00B4348F" w:rsidP="00B4348F">
            <w:pPr>
              <w:ind w:left="-53"/>
              <w:jc w:val="center"/>
              <w:rPr>
                <w:sz w:val="18"/>
                <w:szCs w:val="18"/>
              </w:rPr>
            </w:pPr>
            <w:r w:rsidRPr="005A7FBE">
              <w:rPr>
                <w:sz w:val="18"/>
                <w:szCs w:val="18"/>
              </w:rPr>
              <w:t>Tek Fazlı</w:t>
            </w:r>
          </w:p>
          <w:p w14:paraId="1D1F894E" w14:textId="130D0286" w:rsidR="00B4348F" w:rsidRPr="005A7FBE" w:rsidRDefault="00B4348F" w:rsidP="00B4348F">
            <w:pPr>
              <w:ind w:left="-53"/>
              <w:jc w:val="center"/>
              <w:rPr>
                <w:sz w:val="18"/>
                <w:szCs w:val="18"/>
              </w:rPr>
            </w:pPr>
            <w:r w:rsidRPr="005A7FBE">
              <w:rPr>
                <w:sz w:val="18"/>
                <w:szCs w:val="18"/>
              </w:rPr>
              <w:t>Üç Fazlı</w:t>
            </w:r>
          </w:p>
          <w:p w14:paraId="5DE34309"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728F97F8" w14:textId="77777777" w:rsidR="00B4348F" w:rsidRPr="005A7FBE" w:rsidRDefault="00B4348F" w:rsidP="00B4348F">
            <w:pPr>
              <w:jc w:val="center"/>
              <w:rPr>
                <w:sz w:val="18"/>
                <w:szCs w:val="18"/>
              </w:rPr>
            </w:pPr>
            <w:r w:rsidRPr="005A7FBE">
              <w:rPr>
                <w:sz w:val="18"/>
                <w:szCs w:val="18"/>
              </w:rPr>
              <w:t>Alt Menü</w:t>
            </w:r>
          </w:p>
        </w:tc>
      </w:tr>
      <w:tr w:rsidR="00B4348F" w:rsidRPr="005A7FBE" w14:paraId="2C49ED92" w14:textId="77777777" w:rsidTr="00C67096">
        <w:trPr>
          <w:trHeight w:val="509"/>
        </w:trPr>
        <w:tc>
          <w:tcPr>
            <w:tcW w:w="377" w:type="pct"/>
            <w:vAlign w:val="center"/>
          </w:tcPr>
          <w:p w14:paraId="33A9147B"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34</w:t>
            </w:r>
          </w:p>
          <w:p w14:paraId="09452EB6" w14:textId="5C26441D"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36</w:t>
            </w:r>
          </w:p>
        </w:tc>
        <w:tc>
          <w:tcPr>
            <w:tcW w:w="441" w:type="pct"/>
            <w:vAlign w:val="center"/>
          </w:tcPr>
          <w:p w14:paraId="3E1DA388" w14:textId="77777777" w:rsidR="00B4348F" w:rsidRPr="005A7FBE" w:rsidRDefault="00B4348F" w:rsidP="00B4348F">
            <w:pPr>
              <w:jc w:val="center"/>
              <w:rPr>
                <w:sz w:val="22"/>
                <w:szCs w:val="22"/>
              </w:rPr>
            </w:pPr>
            <w:r w:rsidRPr="005A7FBE">
              <w:rPr>
                <w:sz w:val="22"/>
                <w:szCs w:val="22"/>
              </w:rPr>
              <w:t>53.7.0</w:t>
            </w:r>
          </w:p>
        </w:tc>
        <w:tc>
          <w:tcPr>
            <w:tcW w:w="1524" w:type="pct"/>
            <w:vAlign w:val="center"/>
          </w:tcPr>
          <w:p w14:paraId="121760B7" w14:textId="77777777" w:rsidR="00B4348F" w:rsidRPr="005A7FBE" w:rsidRDefault="00B4348F" w:rsidP="00B4348F">
            <w:pPr>
              <w:rPr>
                <w:sz w:val="22"/>
                <w:szCs w:val="22"/>
              </w:rPr>
            </w:pPr>
            <w:r w:rsidRPr="005A7FBE">
              <w:rPr>
                <w:sz w:val="22"/>
                <w:szCs w:val="22"/>
              </w:rPr>
              <w:t>Cos φ– L2</w:t>
            </w:r>
          </w:p>
        </w:tc>
        <w:tc>
          <w:tcPr>
            <w:tcW w:w="531" w:type="pct"/>
            <w:vAlign w:val="center"/>
          </w:tcPr>
          <w:p w14:paraId="25E60AD3"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0539F8ED" w14:textId="77777777" w:rsidR="00B4348F" w:rsidRPr="005A7FBE" w:rsidRDefault="00B4348F" w:rsidP="00B4348F">
            <w:pPr>
              <w:jc w:val="center"/>
              <w:rPr>
                <w:sz w:val="22"/>
                <w:szCs w:val="22"/>
              </w:rPr>
            </w:pPr>
            <w:r w:rsidRPr="005A7FBE">
              <w:rPr>
                <w:sz w:val="22"/>
                <w:szCs w:val="22"/>
              </w:rPr>
              <w:t>1.23</w:t>
            </w:r>
          </w:p>
        </w:tc>
        <w:tc>
          <w:tcPr>
            <w:tcW w:w="791" w:type="pct"/>
            <w:vAlign w:val="center"/>
          </w:tcPr>
          <w:p w14:paraId="14CB10CA" w14:textId="6236805F" w:rsidR="00B4348F" w:rsidRPr="005A7FBE" w:rsidRDefault="00B4348F" w:rsidP="00B4348F">
            <w:pPr>
              <w:ind w:left="-53"/>
              <w:jc w:val="center"/>
              <w:rPr>
                <w:sz w:val="18"/>
                <w:szCs w:val="18"/>
              </w:rPr>
            </w:pPr>
            <w:r w:rsidRPr="005A7FBE">
              <w:rPr>
                <w:sz w:val="18"/>
                <w:szCs w:val="18"/>
              </w:rPr>
              <w:t>Üç Fazlı</w:t>
            </w:r>
          </w:p>
          <w:p w14:paraId="4D4FD539"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0AB3BC42" w14:textId="77777777" w:rsidR="00B4348F" w:rsidRPr="005A7FBE" w:rsidRDefault="00B4348F" w:rsidP="00B4348F">
            <w:pPr>
              <w:jc w:val="center"/>
              <w:rPr>
                <w:sz w:val="18"/>
                <w:szCs w:val="18"/>
              </w:rPr>
            </w:pPr>
            <w:r w:rsidRPr="005A7FBE">
              <w:rPr>
                <w:sz w:val="18"/>
                <w:szCs w:val="18"/>
              </w:rPr>
              <w:t>Alt Menü</w:t>
            </w:r>
          </w:p>
        </w:tc>
      </w:tr>
      <w:tr w:rsidR="00B4348F" w:rsidRPr="005A7FBE" w14:paraId="4ECCA13E" w14:textId="77777777" w:rsidTr="00C67096">
        <w:trPr>
          <w:trHeight w:val="509"/>
        </w:trPr>
        <w:tc>
          <w:tcPr>
            <w:tcW w:w="377" w:type="pct"/>
            <w:vAlign w:val="center"/>
          </w:tcPr>
          <w:p w14:paraId="47FADC2D" w14:textId="77777777" w:rsidR="00B4348F" w:rsidRDefault="00B4348F" w:rsidP="00B4348F">
            <w:pPr>
              <w:overflowPunct/>
              <w:autoSpaceDE/>
              <w:autoSpaceDN/>
              <w:adjustRightInd/>
              <w:spacing w:line="259" w:lineRule="auto"/>
              <w:jc w:val="center"/>
              <w:textAlignment w:val="auto"/>
              <w:rPr>
                <w:strike/>
                <w:color w:val="FF0000"/>
                <w:sz w:val="22"/>
                <w:szCs w:val="22"/>
              </w:rPr>
            </w:pPr>
            <w:r w:rsidRPr="008C6616">
              <w:rPr>
                <w:strike/>
                <w:color w:val="FF0000"/>
                <w:sz w:val="22"/>
                <w:szCs w:val="22"/>
              </w:rPr>
              <w:t>35</w:t>
            </w:r>
          </w:p>
          <w:p w14:paraId="2B2BB95B" w14:textId="2F91B97F" w:rsidR="008C6616" w:rsidRPr="008C6616" w:rsidRDefault="008C6616" w:rsidP="00B4348F">
            <w:pPr>
              <w:overflowPunct/>
              <w:autoSpaceDE/>
              <w:autoSpaceDN/>
              <w:adjustRightInd/>
              <w:spacing w:line="259" w:lineRule="auto"/>
              <w:jc w:val="center"/>
              <w:textAlignment w:val="auto"/>
              <w:rPr>
                <w:strike/>
                <w:color w:val="FF0000"/>
                <w:sz w:val="22"/>
                <w:szCs w:val="22"/>
              </w:rPr>
            </w:pPr>
            <w:r w:rsidRPr="008C6616">
              <w:rPr>
                <w:color w:val="0070C0"/>
                <w:sz w:val="22"/>
                <w:szCs w:val="22"/>
              </w:rPr>
              <w:t>37</w:t>
            </w:r>
          </w:p>
        </w:tc>
        <w:tc>
          <w:tcPr>
            <w:tcW w:w="441" w:type="pct"/>
            <w:vAlign w:val="center"/>
          </w:tcPr>
          <w:p w14:paraId="47729E31" w14:textId="77777777" w:rsidR="00B4348F" w:rsidRPr="005A7FBE" w:rsidRDefault="00B4348F" w:rsidP="00B4348F">
            <w:pPr>
              <w:jc w:val="center"/>
              <w:rPr>
                <w:sz w:val="22"/>
                <w:szCs w:val="22"/>
              </w:rPr>
            </w:pPr>
            <w:r w:rsidRPr="005A7FBE">
              <w:rPr>
                <w:sz w:val="22"/>
                <w:szCs w:val="22"/>
              </w:rPr>
              <w:t>73.7.0</w:t>
            </w:r>
          </w:p>
        </w:tc>
        <w:tc>
          <w:tcPr>
            <w:tcW w:w="1524" w:type="pct"/>
            <w:vAlign w:val="center"/>
          </w:tcPr>
          <w:p w14:paraId="132B983E" w14:textId="77777777" w:rsidR="00B4348F" w:rsidRPr="005A7FBE" w:rsidRDefault="00B4348F" w:rsidP="00B4348F">
            <w:pPr>
              <w:rPr>
                <w:sz w:val="22"/>
                <w:szCs w:val="22"/>
              </w:rPr>
            </w:pPr>
            <w:r w:rsidRPr="005A7FBE">
              <w:rPr>
                <w:sz w:val="22"/>
                <w:szCs w:val="22"/>
              </w:rPr>
              <w:t>Cos φ– L3</w:t>
            </w:r>
          </w:p>
        </w:tc>
        <w:tc>
          <w:tcPr>
            <w:tcW w:w="531" w:type="pct"/>
            <w:vAlign w:val="center"/>
          </w:tcPr>
          <w:p w14:paraId="0A7C3F38" w14:textId="77777777" w:rsidR="00B4348F" w:rsidRPr="005A7FBE" w:rsidRDefault="00B4348F" w:rsidP="00B4348F">
            <w:pPr>
              <w:overflowPunct/>
              <w:autoSpaceDE/>
              <w:autoSpaceDN/>
              <w:adjustRightInd/>
              <w:spacing w:line="259" w:lineRule="auto"/>
              <w:jc w:val="center"/>
              <w:textAlignment w:val="auto"/>
              <w:rPr>
                <w:sz w:val="22"/>
                <w:szCs w:val="22"/>
              </w:rPr>
            </w:pPr>
            <w:r w:rsidRPr="005A7FBE">
              <w:rPr>
                <w:sz w:val="22"/>
                <w:szCs w:val="22"/>
              </w:rPr>
              <w:t>-</w:t>
            </w:r>
          </w:p>
        </w:tc>
        <w:tc>
          <w:tcPr>
            <w:tcW w:w="727" w:type="pct"/>
            <w:vAlign w:val="center"/>
          </w:tcPr>
          <w:p w14:paraId="5B91FFC3" w14:textId="77777777" w:rsidR="00B4348F" w:rsidRPr="005A7FBE" w:rsidRDefault="00B4348F" w:rsidP="00B4348F">
            <w:pPr>
              <w:jc w:val="center"/>
              <w:rPr>
                <w:sz w:val="22"/>
                <w:szCs w:val="22"/>
              </w:rPr>
            </w:pPr>
            <w:r w:rsidRPr="005A7FBE">
              <w:rPr>
                <w:sz w:val="22"/>
                <w:szCs w:val="22"/>
              </w:rPr>
              <w:t>1.23</w:t>
            </w:r>
          </w:p>
        </w:tc>
        <w:tc>
          <w:tcPr>
            <w:tcW w:w="791" w:type="pct"/>
            <w:vAlign w:val="center"/>
          </w:tcPr>
          <w:p w14:paraId="2C74D28B" w14:textId="57429588" w:rsidR="00B4348F" w:rsidRPr="005A7FBE" w:rsidRDefault="00B4348F" w:rsidP="00B4348F">
            <w:pPr>
              <w:ind w:left="-53"/>
              <w:jc w:val="center"/>
              <w:rPr>
                <w:sz w:val="18"/>
                <w:szCs w:val="18"/>
              </w:rPr>
            </w:pPr>
            <w:r w:rsidRPr="005A7FBE">
              <w:rPr>
                <w:sz w:val="18"/>
                <w:szCs w:val="18"/>
              </w:rPr>
              <w:t>Üç Fazlı</w:t>
            </w:r>
          </w:p>
          <w:p w14:paraId="18BDDF16" w14:textId="77777777" w:rsidR="00B4348F" w:rsidRPr="005A7FBE" w:rsidRDefault="00B4348F" w:rsidP="00B4348F">
            <w:pPr>
              <w:ind w:left="-53"/>
              <w:jc w:val="center"/>
              <w:rPr>
                <w:sz w:val="18"/>
                <w:szCs w:val="18"/>
              </w:rPr>
            </w:pPr>
            <w:r w:rsidRPr="005A7FBE">
              <w:rPr>
                <w:sz w:val="18"/>
                <w:szCs w:val="18"/>
              </w:rPr>
              <w:t>Kombi</w:t>
            </w:r>
          </w:p>
        </w:tc>
        <w:tc>
          <w:tcPr>
            <w:tcW w:w="609" w:type="pct"/>
            <w:vAlign w:val="center"/>
          </w:tcPr>
          <w:p w14:paraId="4724187F" w14:textId="77777777" w:rsidR="00B4348F" w:rsidRPr="005A7FBE" w:rsidRDefault="00B4348F" w:rsidP="00B4348F">
            <w:pPr>
              <w:jc w:val="center"/>
              <w:rPr>
                <w:sz w:val="18"/>
                <w:szCs w:val="18"/>
              </w:rPr>
            </w:pPr>
            <w:r w:rsidRPr="005A7FBE">
              <w:rPr>
                <w:sz w:val="18"/>
                <w:szCs w:val="18"/>
              </w:rPr>
              <w:t>Alt Menü</w:t>
            </w:r>
          </w:p>
        </w:tc>
      </w:tr>
      <w:tr w:rsidR="00B4348F" w:rsidRPr="005A7FBE" w14:paraId="76833497" w14:textId="77777777" w:rsidTr="00995E7F">
        <w:trPr>
          <w:trHeight w:val="509"/>
        </w:trPr>
        <w:tc>
          <w:tcPr>
            <w:tcW w:w="5000" w:type="pct"/>
            <w:gridSpan w:val="7"/>
            <w:vAlign w:val="center"/>
          </w:tcPr>
          <w:p w14:paraId="1B52B0F3" w14:textId="4621D2FF" w:rsidR="00B4348F" w:rsidRPr="005A7FBE" w:rsidRDefault="00B4348F" w:rsidP="00B4348F">
            <w:pPr>
              <w:spacing w:before="60"/>
              <w:rPr>
                <w:sz w:val="22"/>
              </w:rPr>
            </w:pPr>
            <w:r w:rsidRPr="005A7FBE">
              <w:rPr>
                <w:sz w:val="22"/>
                <w:szCs w:val="22"/>
              </w:rPr>
              <w:t xml:space="preserve">Not 1: Butona 5 </w:t>
            </w:r>
            <w:proofErr w:type="spellStart"/>
            <w:r w:rsidRPr="005A7FBE">
              <w:rPr>
                <w:sz w:val="22"/>
                <w:szCs w:val="22"/>
              </w:rPr>
              <w:t>sn</w:t>
            </w:r>
            <w:proofErr w:type="spellEnd"/>
            <w:r w:rsidRPr="005A7FBE">
              <w:rPr>
                <w:sz w:val="22"/>
                <w:szCs w:val="22"/>
              </w:rPr>
              <w:t xml:space="preserve"> süresince uzun basıldığında Alt menüye geçiş yapılacaktır.</w:t>
            </w:r>
            <w:r w:rsidRPr="005A7FBE">
              <w:rPr>
                <w:sz w:val="20"/>
              </w:rPr>
              <w:t xml:space="preserve"> </w:t>
            </w:r>
            <w:r w:rsidRPr="005A7FBE">
              <w:rPr>
                <w:sz w:val="22"/>
              </w:rPr>
              <w:t xml:space="preserve">Alt menüdeyken 5 </w:t>
            </w:r>
            <w:proofErr w:type="spellStart"/>
            <w:r w:rsidRPr="005A7FBE">
              <w:rPr>
                <w:sz w:val="22"/>
              </w:rPr>
              <w:t>sn</w:t>
            </w:r>
            <w:proofErr w:type="spellEnd"/>
            <w:r w:rsidRPr="005A7FBE">
              <w:rPr>
                <w:sz w:val="22"/>
              </w:rPr>
              <w:t xml:space="preserve"> süresince uzun basıldığında üst menüye geçiş yapılacaktır.</w:t>
            </w:r>
          </w:p>
          <w:p w14:paraId="4E5B238F" w14:textId="665C4198" w:rsidR="00B4348F" w:rsidRPr="005A7FBE" w:rsidRDefault="00B4348F" w:rsidP="00B4348F">
            <w:pPr>
              <w:rPr>
                <w:sz w:val="22"/>
                <w:szCs w:val="22"/>
              </w:rPr>
            </w:pPr>
            <w:r w:rsidRPr="005A7FBE">
              <w:rPr>
                <w:sz w:val="22"/>
                <w:szCs w:val="22"/>
              </w:rPr>
              <w:t>Not 2: Butona en son basmadan 30 sn. sonra otomatik ekran çalışmaya başlayacaktır.</w:t>
            </w:r>
          </w:p>
          <w:p w14:paraId="196FF127" w14:textId="77777777" w:rsidR="00B4348F" w:rsidRPr="005A7FBE" w:rsidRDefault="00B4348F" w:rsidP="00B4348F">
            <w:pPr>
              <w:rPr>
                <w:sz w:val="18"/>
                <w:szCs w:val="18"/>
              </w:rPr>
            </w:pPr>
            <w:r w:rsidRPr="005A7FBE">
              <w:rPr>
                <w:sz w:val="22"/>
                <w:szCs w:val="22"/>
              </w:rPr>
              <w:t>Not 3: İmalatçı tarafından ilave edilmek istenen bilgiler Alt menüye eklenebilecektir.</w:t>
            </w:r>
          </w:p>
        </w:tc>
      </w:tr>
    </w:tbl>
    <w:p w14:paraId="22857360" w14:textId="77777777" w:rsidR="0036131E" w:rsidRPr="005A7FBE" w:rsidRDefault="0036131E" w:rsidP="0036131E">
      <w:pPr>
        <w:overflowPunct/>
        <w:autoSpaceDE/>
        <w:autoSpaceDN/>
        <w:adjustRightInd/>
        <w:spacing w:after="160" w:line="259" w:lineRule="auto"/>
        <w:textAlignment w:val="auto"/>
        <w:rPr>
          <w:b/>
        </w:rPr>
      </w:pPr>
    </w:p>
    <w:p w14:paraId="74A800B7" w14:textId="77777777" w:rsidR="0036131E" w:rsidRPr="005A7FBE" w:rsidRDefault="0036131E" w:rsidP="0036131E">
      <w:pPr>
        <w:overflowPunct/>
        <w:autoSpaceDE/>
        <w:autoSpaceDN/>
        <w:adjustRightInd/>
        <w:spacing w:after="160" w:line="259" w:lineRule="auto"/>
        <w:textAlignment w:val="auto"/>
        <w:rPr>
          <w:b/>
        </w:rPr>
      </w:pPr>
    </w:p>
    <w:p w14:paraId="6C305A53" w14:textId="77777777" w:rsidR="0036131E" w:rsidRPr="005A7FBE" w:rsidRDefault="0036131E" w:rsidP="0036131E">
      <w:pPr>
        <w:overflowPunct/>
        <w:autoSpaceDE/>
        <w:autoSpaceDN/>
        <w:adjustRightInd/>
        <w:spacing w:after="160" w:line="259" w:lineRule="auto"/>
        <w:textAlignment w:val="auto"/>
        <w:rPr>
          <w:b/>
        </w:rPr>
        <w:sectPr w:rsidR="0036131E" w:rsidRPr="005A7FBE" w:rsidSect="009B7D23">
          <w:headerReference w:type="even" r:id="rId38"/>
          <w:headerReference w:type="default" r:id="rId39"/>
          <w:headerReference w:type="first" r:id="rId40"/>
          <w:pgSz w:w="11906" w:h="16838" w:code="9"/>
          <w:pgMar w:top="1417" w:right="1417" w:bottom="1417" w:left="1417" w:header="709" w:footer="709" w:gutter="0"/>
          <w:cols w:space="708"/>
          <w:docGrid w:linePitch="360"/>
        </w:sectPr>
      </w:pPr>
      <w:r w:rsidRPr="005A7FBE">
        <w:rPr>
          <w:b/>
        </w:rPr>
        <w:br w:type="page"/>
      </w:r>
    </w:p>
    <w:p w14:paraId="59DCED04" w14:textId="77777777" w:rsidR="00E63EAE" w:rsidRPr="005A7FBE" w:rsidRDefault="00E63EAE" w:rsidP="00E63EAE"/>
    <w:p w14:paraId="05FEF9A3" w14:textId="7A97C0AE" w:rsidR="00C06F44" w:rsidRPr="005A7FBE" w:rsidRDefault="00DA33CB" w:rsidP="00C06F44">
      <w:pPr>
        <w:pStyle w:val="Balk1"/>
        <w:numPr>
          <w:ilvl w:val="0"/>
          <w:numId w:val="0"/>
        </w:numPr>
        <w:ind w:left="360" w:hanging="76"/>
        <w:jc w:val="both"/>
      </w:pPr>
      <w:bookmarkStart w:id="126" w:name="_Toc138062906"/>
      <w:r>
        <w:t>EK</w:t>
      </w:r>
      <w:r w:rsidR="00C06F44" w:rsidRPr="005A7FBE">
        <w:t xml:space="preserve">-C </w:t>
      </w:r>
      <w:r w:rsidR="007A082B">
        <w:t>Ortak Asgari Kodlama Yapısı (</w:t>
      </w:r>
      <w:r w:rsidR="00B42066">
        <w:t>OBIS</w:t>
      </w:r>
      <w:r w:rsidR="00C06F44" w:rsidRPr="005A7FBE">
        <w:t xml:space="preserve"> KOD Tablosu</w:t>
      </w:r>
      <w:r w:rsidR="003B18A6">
        <w:t>)</w:t>
      </w:r>
      <w:bookmarkEnd w:id="126"/>
    </w:p>
    <w:p w14:paraId="21BB8EE0" w14:textId="77777777" w:rsidR="00C06F44" w:rsidRPr="005A7FBE" w:rsidRDefault="00C06F44" w:rsidP="00C06F44">
      <w:pPr>
        <w:rPr>
          <w:b/>
        </w:rPr>
      </w:pPr>
    </w:p>
    <w:tbl>
      <w:tblPr>
        <w:tblStyle w:val="TabloKlavuzu"/>
        <w:tblW w:w="14583" w:type="dxa"/>
        <w:jc w:val="center"/>
        <w:tblLayout w:type="fixed"/>
        <w:tblLook w:val="04A0" w:firstRow="1" w:lastRow="0" w:firstColumn="1" w:lastColumn="0" w:noHBand="0" w:noVBand="1"/>
      </w:tblPr>
      <w:tblGrid>
        <w:gridCol w:w="2830"/>
        <w:gridCol w:w="1276"/>
        <w:gridCol w:w="1418"/>
        <w:gridCol w:w="1559"/>
        <w:gridCol w:w="1417"/>
        <w:gridCol w:w="3686"/>
        <w:gridCol w:w="2397"/>
      </w:tblGrid>
      <w:tr w:rsidR="00C06F44" w:rsidRPr="005A7FBE" w14:paraId="1841B85C" w14:textId="77777777" w:rsidTr="009A4C6E">
        <w:trPr>
          <w:cantSplit/>
          <w:trHeight w:val="397"/>
          <w:tblHeader/>
          <w:jc w:val="center"/>
        </w:trPr>
        <w:tc>
          <w:tcPr>
            <w:tcW w:w="2830" w:type="dxa"/>
            <w:vAlign w:val="bottom"/>
          </w:tcPr>
          <w:p w14:paraId="3364E4BE"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r w:rsidRPr="005A7FBE">
              <w:rPr>
                <w:rFonts w:ascii="Arial" w:hAnsi="Arial" w:cs="Arial"/>
                <w:b/>
                <w:bCs/>
                <w:sz w:val="18"/>
                <w:szCs w:val="18"/>
                <w:u w:val="single"/>
              </w:rPr>
              <w:t xml:space="preserve">  </w:t>
            </w:r>
          </w:p>
          <w:p w14:paraId="40A81DCC"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r w:rsidRPr="005A7FBE">
              <w:rPr>
                <w:rFonts w:ascii="Arial" w:hAnsi="Arial" w:cs="Arial"/>
                <w:b/>
                <w:bCs/>
                <w:sz w:val="18"/>
                <w:szCs w:val="18"/>
                <w:u w:val="single"/>
              </w:rPr>
              <w:t>AÇIKLAMA</w:t>
            </w:r>
          </w:p>
          <w:p w14:paraId="0C8BED9C"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r w:rsidRPr="005A7FBE">
              <w:rPr>
                <w:rFonts w:ascii="Arial" w:hAnsi="Arial" w:cs="Arial"/>
                <w:b/>
                <w:bCs/>
                <w:sz w:val="18"/>
                <w:szCs w:val="18"/>
                <w:u w:val="single"/>
              </w:rPr>
              <w:t xml:space="preserve"> </w:t>
            </w:r>
          </w:p>
        </w:tc>
        <w:tc>
          <w:tcPr>
            <w:tcW w:w="1276" w:type="dxa"/>
            <w:vAlign w:val="bottom"/>
          </w:tcPr>
          <w:p w14:paraId="6F272C9F"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r w:rsidRPr="005A7FBE">
              <w:rPr>
                <w:rFonts w:ascii="Arial" w:hAnsi="Arial" w:cs="Arial"/>
                <w:b/>
                <w:bCs/>
                <w:sz w:val="18"/>
                <w:szCs w:val="18"/>
                <w:u w:val="single"/>
              </w:rPr>
              <w:t xml:space="preserve"> KODU</w:t>
            </w:r>
          </w:p>
          <w:p w14:paraId="4CE7BD62"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p>
        </w:tc>
        <w:tc>
          <w:tcPr>
            <w:tcW w:w="2977" w:type="dxa"/>
            <w:gridSpan w:val="2"/>
            <w:vAlign w:val="bottom"/>
          </w:tcPr>
          <w:p w14:paraId="7159288C"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r w:rsidRPr="005A7FBE">
              <w:rPr>
                <w:rFonts w:ascii="Arial" w:hAnsi="Arial" w:cs="Arial"/>
                <w:b/>
                <w:bCs/>
                <w:sz w:val="18"/>
                <w:szCs w:val="18"/>
                <w:u w:val="single"/>
              </w:rPr>
              <w:t>DATA FORMAT</w:t>
            </w:r>
          </w:p>
          <w:p w14:paraId="04757BCC"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p>
        </w:tc>
        <w:tc>
          <w:tcPr>
            <w:tcW w:w="1417" w:type="dxa"/>
            <w:vAlign w:val="bottom"/>
          </w:tcPr>
          <w:p w14:paraId="2A1AFB2E"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r w:rsidRPr="005A7FBE">
              <w:rPr>
                <w:rFonts w:ascii="Arial" w:hAnsi="Arial" w:cs="Arial"/>
                <w:b/>
                <w:bCs/>
                <w:sz w:val="18"/>
                <w:szCs w:val="18"/>
                <w:u w:val="single"/>
              </w:rPr>
              <w:t>EK BİLGİ</w:t>
            </w:r>
          </w:p>
          <w:p w14:paraId="6822E4C8"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p>
        </w:tc>
        <w:tc>
          <w:tcPr>
            <w:tcW w:w="3686" w:type="dxa"/>
            <w:vAlign w:val="bottom"/>
          </w:tcPr>
          <w:p w14:paraId="1DAFBB07"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r w:rsidRPr="005A7FBE">
              <w:rPr>
                <w:rFonts w:ascii="Arial" w:hAnsi="Arial" w:cs="Arial"/>
                <w:b/>
                <w:bCs/>
                <w:sz w:val="18"/>
                <w:szCs w:val="18"/>
                <w:u w:val="single"/>
              </w:rPr>
              <w:t>ÖRNEK MESAJ</w:t>
            </w:r>
          </w:p>
          <w:p w14:paraId="79A6C45F"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p>
        </w:tc>
        <w:tc>
          <w:tcPr>
            <w:tcW w:w="2397" w:type="dxa"/>
            <w:vAlign w:val="bottom"/>
          </w:tcPr>
          <w:p w14:paraId="0DC85FA2"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proofErr w:type="gramStart"/>
            <w:r w:rsidRPr="005A7FBE">
              <w:rPr>
                <w:rFonts w:ascii="Arial" w:hAnsi="Arial" w:cs="Arial"/>
                <w:b/>
                <w:bCs/>
                <w:sz w:val="18"/>
                <w:szCs w:val="18"/>
                <w:u w:val="single"/>
              </w:rPr>
              <w:t>DAHİL</w:t>
            </w:r>
            <w:proofErr w:type="gramEnd"/>
            <w:r w:rsidRPr="005A7FBE">
              <w:rPr>
                <w:rFonts w:ascii="Arial" w:hAnsi="Arial" w:cs="Arial"/>
                <w:b/>
                <w:bCs/>
                <w:sz w:val="18"/>
                <w:szCs w:val="18"/>
                <w:u w:val="single"/>
              </w:rPr>
              <w:t xml:space="preserve"> OLDUĞU PAKET</w:t>
            </w:r>
          </w:p>
          <w:p w14:paraId="5B098BB6" w14:textId="77777777" w:rsidR="00C06F44" w:rsidRPr="005A7FBE" w:rsidRDefault="00C06F44" w:rsidP="009A4C6E">
            <w:pPr>
              <w:overflowPunct/>
              <w:autoSpaceDE/>
              <w:autoSpaceDN/>
              <w:adjustRightInd/>
              <w:spacing w:before="120"/>
              <w:textAlignment w:val="auto"/>
              <w:rPr>
                <w:rFonts w:ascii="Arial" w:hAnsi="Arial" w:cs="Arial"/>
                <w:b/>
                <w:bCs/>
                <w:sz w:val="18"/>
                <w:szCs w:val="18"/>
                <w:u w:val="single"/>
              </w:rPr>
            </w:pPr>
          </w:p>
        </w:tc>
      </w:tr>
      <w:tr w:rsidR="00C06F44" w:rsidRPr="005A7FBE" w14:paraId="11318317" w14:textId="77777777" w:rsidTr="009A4C6E">
        <w:trPr>
          <w:cantSplit/>
          <w:trHeight w:val="397"/>
          <w:jc w:val="center"/>
        </w:trPr>
        <w:tc>
          <w:tcPr>
            <w:tcW w:w="2830" w:type="dxa"/>
            <w:vAlign w:val="bottom"/>
          </w:tcPr>
          <w:p w14:paraId="2C4A62D6" w14:textId="77777777" w:rsidR="00C06F44" w:rsidRPr="005A7FBE" w:rsidRDefault="00C06F44" w:rsidP="009A4C6E">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Haberleşme İstek Mesajı</w:t>
            </w:r>
          </w:p>
        </w:tc>
        <w:tc>
          <w:tcPr>
            <w:tcW w:w="1276" w:type="dxa"/>
            <w:vAlign w:val="bottom"/>
          </w:tcPr>
          <w:p w14:paraId="3CBE752C" w14:textId="77777777" w:rsidR="00C06F44" w:rsidRPr="005A7FBE" w:rsidRDefault="00C06F44" w:rsidP="009A4C6E">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w:t>
            </w:r>
          </w:p>
        </w:tc>
        <w:tc>
          <w:tcPr>
            <w:tcW w:w="2977" w:type="dxa"/>
            <w:gridSpan w:val="2"/>
            <w:vAlign w:val="bottom"/>
          </w:tcPr>
          <w:p w14:paraId="71A1F31F" w14:textId="77777777" w:rsidR="00C06F44" w:rsidRPr="005A7FBE" w:rsidRDefault="00C06F44" w:rsidP="009A4C6E">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/?CİHAZADRESİ!</w:t>
            </w:r>
          </w:p>
        </w:tc>
        <w:tc>
          <w:tcPr>
            <w:tcW w:w="1417" w:type="dxa"/>
            <w:vAlign w:val="bottom"/>
          </w:tcPr>
          <w:p w14:paraId="6CF8D9CE" w14:textId="77777777" w:rsidR="00C06F44" w:rsidRPr="005A7FBE" w:rsidRDefault="00C06F44" w:rsidP="009A4C6E">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Haberleşme İstek Mesajı</w:t>
            </w:r>
          </w:p>
        </w:tc>
        <w:tc>
          <w:tcPr>
            <w:tcW w:w="3686" w:type="dxa"/>
            <w:vAlign w:val="bottom"/>
          </w:tcPr>
          <w:p w14:paraId="21C8A342" w14:textId="77777777" w:rsidR="00C06F44" w:rsidRPr="005A7FBE" w:rsidRDefault="00C06F44" w:rsidP="009A4C6E">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/?MKS123456789!</w:t>
            </w:r>
          </w:p>
        </w:tc>
        <w:tc>
          <w:tcPr>
            <w:tcW w:w="2397" w:type="dxa"/>
            <w:vAlign w:val="bottom"/>
          </w:tcPr>
          <w:p w14:paraId="292BD25A" w14:textId="77777777" w:rsidR="00C06F44" w:rsidRPr="005A7FBE" w:rsidRDefault="00C06F44" w:rsidP="009A4C6E">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r>
      <w:tr w:rsidR="00C06F44" w:rsidRPr="005A7FBE" w14:paraId="0DFC28DE" w14:textId="77777777" w:rsidTr="009A4C6E">
        <w:trPr>
          <w:cantSplit/>
          <w:trHeight w:val="397"/>
          <w:jc w:val="center"/>
        </w:trPr>
        <w:tc>
          <w:tcPr>
            <w:tcW w:w="2830" w:type="dxa"/>
            <w:vAlign w:val="bottom"/>
          </w:tcPr>
          <w:p w14:paraId="337ECC44" w14:textId="77777777" w:rsidR="00C06F44" w:rsidRPr="005A7FBE" w:rsidRDefault="00C06F44" w:rsidP="009A4C6E">
            <w:pPr>
              <w:overflowPunct/>
              <w:autoSpaceDE/>
              <w:autoSpaceDN/>
              <w:adjustRightInd/>
              <w:spacing w:before="120"/>
              <w:textAlignment w:val="auto"/>
              <w:rPr>
                <w:rFonts w:ascii="Arial" w:hAnsi="Arial" w:cs="Arial"/>
                <w:sz w:val="18"/>
                <w:szCs w:val="18"/>
              </w:rPr>
            </w:pPr>
          </w:p>
        </w:tc>
        <w:tc>
          <w:tcPr>
            <w:tcW w:w="1276" w:type="dxa"/>
            <w:vAlign w:val="bottom"/>
          </w:tcPr>
          <w:p w14:paraId="226F2E69" w14:textId="77777777" w:rsidR="00C06F44" w:rsidRPr="005A7FBE" w:rsidRDefault="00C06F44" w:rsidP="009A4C6E">
            <w:pPr>
              <w:overflowPunct/>
              <w:autoSpaceDE/>
              <w:autoSpaceDN/>
              <w:adjustRightInd/>
              <w:spacing w:before="120"/>
              <w:textAlignment w:val="auto"/>
              <w:rPr>
                <w:rFonts w:ascii="Arial" w:hAnsi="Arial" w:cs="Arial"/>
                <w:sz w:val="18"/>
                <w:szCs w:val="18"/>
              </w:rPr>
            </w:pPr>
          </w:p>
        </w:tc>
        <w:tc>
          <w:tcPr>
            <w:tcW w:w="2977" w:type="dxa"/>
            <w:gridSpan w:val="2"/>
            <w:vAlign w:val="bottom"/>
          </w:tcPr>
          <w:p w14:paraId="1E544697" w14:textId="77777777" w:rsidR="00C06F44" w:rsidRPr="005A7FBE" w:rsidRDefault="00C06F44" w:rsidP="009A4C6E">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xml:space="preserve">Cihaz adresi imalatçı firmanın </w:t>
            </w:r>
            <w:proofErr w:type="spellStart"/>
            <w:r w:rsidRPr="005A7FBE">
              <w:rPr>
                <w:rFonts w:ascii="Arial" w:hAnsi="Arial" w:cs="Arial"/>
                <w:sz w:val="18"/>
                <w:szCs w:val="18"/>
              </w:rPr>
              <w:t>flag</w:t>
            </w:r>
            <w:proofErr w:type="spellEnd"/>
            <w:r w:rsidRPr="005A7FBE">
              <w:rPr>
                <w:rFonts w:ascii="Arial" w:hAnsi="Arial" w:cs="Arial"/>
                <w:sz w:val="18"/>
                <w:szCs w:val="18"/>
              </w:rPr>
              <w:t xml:space="preserve"> kodu ve sayacın seri numarasından oluşur. Sayaçlar cihaz adres bilgisi verilmese bile (/</w:t>
            </w:r>
            <w:proofErr w:type="gramStart"/>
            <w:r w:rsidRPr="005A7FBE">
              <w:rPr>
                <w:rFonts w:ascii="Arial" w:hAnsi="Arial" w:cs="Arial"/>
                <w:sz w:val="18"/>
                <w:szCs w:val="18"/>
              </w:rPr>
              <w:t>?!</w:t>
            </w:r>
            <w:proofErr w:type="gramEnd"/>
            <w:r w:rsidRPr="005A7FBE">
              <w:rPr>
                <w:rFonts w:ascii="Arial" w:hAnsi="Arial" w:cs="Arial"/>
                <w:sz w:val="18"/>
                <w:szCs w:val="18"/>
              </w:rPr>
              <w:t xml:space="preserve"> CRLF) sorgusuna cevap verecektir.</w:t>
            </w:r>
          </w:p>
        </w:tc>
        <w:tc>
          <w:tcPr>
            <w:tcW w:w="1417" w:type="dxa"/>
            <w:vAlign w:val="bottom"/>
          </w:tcPr>
          <w:p w14:paraId="2224DD88" w14:textId="77777777" w:rsidR="00C06F44" w:rsidRPr="005A7FBE" w:rsidRDefault="00C06F44" w:rsidP="009A4C6E">
            <w:pPr>
              <w:spacing w:before="120"/>
            </w:pPr>
          </w:p>
        </w:tc>
        <w:tc>
          <w:tcPr>
            <w:tcW w:w="3686" w:type="dxa"/>
            <w:vAlign w:val="bottom"/>
          </w:tcPr>
          <w:p w14:paraId="7B53799A" w14:textId="77777777" w:rsidR="00C06F44" w:rsidRPr="005A7FBE" w:rsidRDefault="00C06F44" w:rsidP="009A4C6E">
            <w:pPr>
              <w:spacing w:before="120"/>
            </w:pPr>
          </w:p>
        </w:tc>
        <w:tc>
          <w:tcPr>
            <w:tcW w:w="2397" w:type="dxa"/>
            <w:vAlign w:val="bottom"/>
          </w:tcPr>
          <w:p w14:paraId="4C6D08EC" w14:textId="77777777" w:rsidR="00C06F44" w:rsidRPr="005A7FBE" w:rsidRDefault="00C06F44" w:rsidP="009A4C6E">
            <w:pPr>
              <w:spacing w:before="120"/>
            </w:pPr>
          </w:p>
        </w:tc>
      </w:tr>
      <w:tr w:rsidR="00C06F44" w:rsidRPr="005A7FBE" w14:paraId="765F02CB" w14:textId="77777777" w:rsidTr="009A4C6E">
        <w:trPr>
          <w:cantSplit/>
          <w:trHeight w:val="397"/>
          <w:jc w:val="center"/>
        </w:trPr>
        <w:tc>
          <w:tcPr>
            <w:tcW w:w="2830" w:type="dxa"/>
            <w:vAlign w:val="bottom"/>
          </w:tcPr>
          <w:p w14:paraId="1DB88C0A" w14:textId="77777777" w:rsidR="00C06F44" w:rsidRPr="005A7FBE" w:rsidRDefault="00C06F44" w:rsidP="009A4C6E">
            <w:pPr>
              <w:overflowPunct/>
              <w:autoSpaceDE/>
              <w:autoSpaceDN/>
              <w:adjustRightInd/>
              <w:textAlignment w:val="auto"/>
              <w:rPr>
                <w:rFonts w:ascii="Arial" w:hAnsi="Arial" w:cs="Arial"/>
                <w:sz w:val="18"/>
                <w:szCs w:val="18"/>
              </w:rPr>
            </w:pPr>
            <w:r w:rsidRPr="005A7FBE">
              <w:rPr>
                <w:rFonts w:ascii="Arial" w:hAnsi="Arial" w:cs="Arial"/>
                <w:sz w:val="18"/>
                <w:szCs w:val="18"/>
              </w:rPr>
              <w:t>Haberleşme İstek Mesajı Cevabı</w:t>
            </w:r>
          </w:p>
        </w:tc>
        <w:tc>
          <w:tcPr>
            <w:tcW w:w="1276" w:type="dxa"/>
            <w:vAlign w:val="bottom"/>
          </w:tcPr>
          <w:p w14:paraId="4BE128BC" w14:textId="77777777" w:rsidR="00C06F44" w:rsidRPr="005A7FBE" w:rsidRDefault="00C06F44" w:rsidP="009A4C6E">
            <w:pPr>
              <w:overflowPunct/>
              <w:autoSpaceDE/>
              <w:autoSpaceDN/>
              <w:adjustRightInd/>
              <w:textAlignment w:val="auto"/>
              <w:rPr>
                <w:rFonts w:ascii="Arial" w:hAnsi="Arial" w:cs="Arial"/>
                <w:sz w:val="18"/>
                <w:szCs w:val="18"/>
              </w:rPr>
            </w:pPr>
            <w:r w:rsidRPr="005A7FBE">
              <w:rPr>
                <w:rFonts w:ascii="Arial" w:hAnsi="Arial" w:cs="Arial"/>
                <w:sz w:val="18"/>
                <w:szCs w:val="18"/>
              </w:rPr>
              <w:t>---</w:t>
            </w:r>
          </w:p>
        </w:tc>
        <w:tc>
          <w:tcPr>
            <w:tcW w:w="1418" w:type="dxa"/>
            <w:vAlign w:val="bottom"/>
          </w:tcPr>
          <w:p w14:paraId="17E48A9E" w14:textId="77777777" w:rsidR="00C06F44" w:rsidRPr="005A7FBE" w:rsidRDefault="00C06F44" w:rsidP="009A4C6E">
            <w:pPr>
              <w:overflowPunct/>
              <w:autoSpaceDE/>
              <w:autoSpaceDN/>
              <w:adjustRightInd/>
              <w:spacing w:line="360" w:lineRule="auto"/>
              <w:jc w:val="both"/>
              <w:textAlignment w:val="auto"/>
              <w:rPr>
                <w:rFonts w:ascii="Arial" w:hAnsi="Arial" w:cs="Arial"/>
                <w:sz w:val="18"/>
                <w:szCs w:val="18"/>
              </w:rPr>
            </w:pPr>
            <w:proofErr w:type="spellStart"/>
            <w:r w:rsidRPr="005A7FBE">
              <w:rPr>
                <w:rFonts w:ascii="Arial" w:hAnsi="Arial" w:cs="Arial"/>
                <w:sz w:val="18"/>
                <w:szCs w:val="18"/>
              </w:rPr>
              <w:t>Flag</w:t>
            </w:r>
            <w:proofErr w:type="spellEnd"/>
            <w:r w:rsidRPr="005A7FBE">
              <w:rPr>
                <w:rFonts w:ascii="Arial" w:hAnsi="Arial" w:cs="Arial"/>
                <w:sz w:val="18"/>
                <w:szCs w:val="18"/>
              </w:rPr>
              <w:t xml:space="preserve"> Kodu     </w:t>
            </w:r>
          </w:p>
          <w:p w14:paraId="35A68C77" w14:textId="77777777" w:rsidR="00C06F44" w:rsidRPr="005A7FBE" w:rsidRDefault="00C06F44" w:rsidP="009A4C6E">
            <w:pPr>
              <w:overflowPunct/>
              <w:autoSpaceDE/>
              <w:autoSpaceDN/>
              <w:adjustRightInd/>
              <w:spacing w:line="360" w:lineRule="auto"/>
              <w:jc w:val="both"/>
              <w:textAlignment w:val="auto"/>
              <w:rPr>
                <w:rFonts w:ascii="Arial" w:hAnsi="Arial" w:cs="Arial"/>
                <w:sz w:val="18"/>
                <w:szCs w:val="18"/>
              </w:rPr>
            </w:pPr>
            <w:r>
              <w:rPr>
                <w:rFonts w:ascii="Arial" w:hAnsi="Arial" w:cs="Arial"/>
                <w:sz w:val="18"/>
                <w:szCs w:val="18"/>
              </w:rPr>
              <w:t xml:space="preserve">Okuma </w:t>
            </w:r>
            <w:r w:rsidRPr="005A7FBE">
              <w:rPr>
                <w:rFonts w:ascii="Arial" w:hAnsi="Arial" w:cs="Arial"/>
                <w:sz w:val="18"/>
                <w:szCs w:val="18"/>
              </w:rPr>
              <w:t xml:space="preserve">Hızı   </w:t>
            </w:r>
          </w:p>
          <w:p w14:paraId="51678C7E" w14:textId="77777777" w:rsidR="00C06F44" w:rsidRPr="005A7FBE" w:rsidRDefault="00C06F44" w:rsidP="009A4C6E">
            <w:pPr>
              <w:overflowPunct/>
              <w:autoSpaceDE/>
              <w:autoSpaceDN/>
              <w:adjustRightInd/>
              <w:spacing w:line="360" w:lineRule="auto"/>
              <w:jc w:val="both"/>
              <w:textAlignment w:val="auto"/>
              <w:rPr>
                <w:rFonts w:ascii="Arial" w:hAnsi="Arial" w:cs="Arial"/>
                <w:sz w:val="18"/>
                <w:szCs w:val="18"/>
              </w:rPr>
            </w:pPr>
            <w:r w:rsidRPr="005A7FBE">
              <w:rPr>
                <w:rFonts w:ascii="Arial" w:hAnsi="Arial" w:cs="Arial"/>
                <w:sz w:val="18"/>
                <w:szCs w:val="18"/>
              </w:rPr>
              <w:t xml:space="preserve">Sayaç </w:t>
            </w:r>
            <w:proofErr w:type="spellStart"/>
            <w:r w:rsidRPr="005A7FBE">
              <w:rPr>
                <w:rFonts w:ascii="Arial" w:hAnsi="Arial" w:cs="Arial"/>
                <w:sz w:val="18"/>
                <w:szCs w:val="18"/>
              </w:rPr>
              <w:t>Nesili</w:t>
            </w:r>
            <w:proofErr w:type="spellEnd"/>
            <w:r w:rsidRPr="005A7FBE">
              <w:rPr>
                <w:rFonts w:ascii="Arial" w:hAnsi="Arial" w:cs="Arial"/>
                <w:sz w:val="18"/>
                <w:szCs w:val="18"/>
              </w:rPr>
              <w:t xml:space="preserve">  </w:t>
            </w:r>
          </w:p>
          <w:p w14:paraId="0C85A0C2" w14:textId="77777777" w:rsidR="00C06F44" w:rsidRPr="005A7FBE" w:rsidRDefault="00C06F44" w:rsidP="009A4C6E">
            <w:pPr>
              <w:overflowPunct/>
              <w:autoSpaceDE/>
              <w:autoSpaceDN/>
              <w:adjustRightInd/>
              <w:spacing w:line="360" w:lineRule="auto"/>
              <w:jc w:val="both"/>
              <w:textAlignment w:val="auto"/>
              <w:rPr>
                <w:rFonts w:ascii="Arial" w:hAnsi="Arial" w:cs="Arial"/>
                <w:sz w:val="18"/>
                <w:szCs w:val="18"/>
              </w:rPr>
            </w:pPr>
            <w:r w:rsidRPr="005A7FBE">
              <w:rPr>
                <w:rFonts w:ascii="Arial" w:hAnsi="Arial" w:cs="Arial"/>
                <w:sz w:val="18"/>
                <w:szCs w:val="18"/>
              </w:rPr>
              <w:t xml:space="preserve">EDAŞ ID        </w:t>
            </w:r>
          </w:p>
          <w:p w14:paraId="7D74E3ED" w14:textId="77777777" w:rsidR="00C06F44" w:rsidRPr="005A7FBE" w:rsidDel="00221AF5" w:rsidRDefault="00C06F44" w:rsidP="009A4C6E">
            <w:pPr>
              <w:overflowPunct/>
              <w:autoSpaceDE/>
              <w:autoSpaceDN/>
              <w:adjustRightInd/>
              <w:spacing w:line="360" w:lineRule="auto"/>
              <w:jc w:val="both"/>
              <w:textAlignment w:val="auto"/>
              <w:rPr>
                <w:rFonts w:ascii="Arial" w:hAnsi="Arial" w:cs="Arial"/>
                <w:sz w:val="18"/>
                <w:szCs w:val="18"/>
              </w:rPr>
            </w:pPr>
            <w:proofErr w:type="spellStart"/>
            <w:r w:rsidRPr="005A7FBE">
              <w:rPr>
                <w:rFonts w:ascii="Arial" w:hAnsi="Arial" w:cs="Arial"/>
                <w:sz w:val="18"/>
                <w:szCs w:val="18"/>
              </w:rPr>
              <w:t>Sayac</w:t>
            </w:r>
            <w:proofErr w:type="spellEnd"/>
            <w:r w:rsidRPr="005A7FBE">
              <w:rPr>
                <w:rFonts w:ascii="Arial" w:hAnsi="Arial" w:cs="Arial"/>
                <w:sz w:val="18"/>
                <w:szCs w:val="18"/>
              </w:rPr>
              <w:t xml:space="preserve"> Tipi    </w:t>
            </w:r>
          </w:p>
        </w:tc>
        <w:tc>
          <w:tcPr>
            <w:tcW w:w="1559" w:type="dxa"/>
            <w:vAlign w:val="bottom"/>
          </w:tcPr>
          <w:p w14:paraId="0858F6CF" w14:textId="77777777" w:rsidR="00C06F44" w:rsidRDefault="00C06F44" w:rsidP="009A4C6E">
            <w:pPr>
              <w:overflowPunct/>
              <w:autoSpaceDE/>
              <w:autoSpaceDN/>
              <w:adjustRightInd/>
              <w:spacing w:line="360" w:lineRule="auto"/>
              <w:jc w:val="both"/>
              <w:textAlignment w:val="auto"/>
              <w:rPr>
                <w:rFonts w:ascii="Arial" w:hAnsi="Arial" w:cs="Arial"/>
                <w:sz w:val="18"/>
                <w:szCs w:val="18"/>
              </w:rPr>
            </w:pPr>
            <w:r w:rsidRPr="005A7FBE">
              <w:rPr>
                <w:rFonts w:ascii="Arial" w:hAnsi="Arial" w:cs="Arial"/>
                <w:b/>
                <w:sz w:val="18"/>
                <w:szCs w:val="18"/>
              </w:rPr>
              <w:t>“MKS”</w:t>
            </w:r>
            <w:r w:rsidRPr="005A7FBE">
              <w:rPr>
                <w:rFonts w:ascii="Arial" w:hAnsi="Arial" w:cs="Arial"/>
                <w:sz w:val="18"/>
                <w:szCs w:val="18"/>
              </w:rPr>
              <w:t xml:space="preserve">  </w:t>
            </w:r>
          </w:p>
          <w:p w14:paraId="5801127A" w14:textId="77777777" w:rsidR="00C06F44" w:rsidRPr="005A7FBE" w:rsidRDefault="00C06F44" w:rsidP="009A4C6E">
            <w:pPr>
              <w:overflowPunct/>
              <w:autoSpaceDE/>
              <w:autoSpaceDN/>
              <w:adjustRightInd/>
              <w:spacing w:line="360" w:lineRule="auto"/>
              <w:jc w:val="both"/>
              <w:textAlignment w:val="auto"/>
              <w:rPr>
                <w:rFonts w:ascii="Arial" w:hAnsi="Arial" w:cs="Arial"/>
                <w:sz w:val="18"/>
                <w:szCs w:val="18"/>
              </w:rPr>
            </w:pPr>
            <w:r w:rsidRPr="005A7FBE">
              <w:rPr>
                <w:rFonts w:ascii="Arial" w:hAnsi="Arial" w:cs="Arial"/>
                <w:b/>
                <w:sz w:val="18"/>
                <w:szCs w:val="18"/>
              </w:rPr>
              <w:t>“6”</w:t>
            </w:r>
            <w:r w:rsidRPr="005A7FBE">
              <w:rPr>
                <w:rFonts w:ascii="Arial" w:hAnsi="Arial" w:cs="Arial"/>
                <w:sz w:val="18"/>
                <w:szCs w:val="18"/>
              </w:rPr>
              <w:t xml:space="preserve">  </w:t>
            </w:r>
          </w:p>
          <w:p w14:paraId="3C2EC3C3" w14:textId="77777777" w:rsidR="00C06F44" w:rsidRDefault="00C06F44" w:rsidP="009A4C6E">
            <w:pPr>
              <w:overflowPunct/>
              <w:autoSpaceDE/>
              <w:autoSpaceDN/>
              <w:adjustRightInd/>
              <w:spacing w:line="360" w:lineRule="auto"/>
              <w:jc w:val="both"/>
              <w:textAlignment w:val="auto"/>
              <w:rPr>
                <w:rFonts w:ascii="Arial" w:hAnsi="Arial" w:cs="Arial"/>
                <w:sz w:val="18"/>
                <w:szCs w:val="18"/>
              </w:rPr>
            </w:pPr>
            <w:r w:rsidRPr="005A7FBE">
              <w:rPr>
                <w:rFonts w:ascii="Arial" w:hAnsi="Arial" w:cs="Arial"/>
                <w:b/>
                <w:sz w:val="18"/>
                <w:szCs w:val="18"/>
              </w:rPr>
              <w:t>“&lt;</w:t>
            </w:r>
            <w:r w:rsidRPr="00A54532">
              <w:rPr>
                <w:rFonts w:ascii="Arial" w:hAnsi="Arial" w:cs="Arial"/>
                <w:b/>
                <w:strike/>
                <w:color w:val="FF0000"/>
                <w:sz w:val="18"/>
                <w:szCs w:val="18"/>
              </w:rPr>
              <w:t>2</w:t>
            </w:r>
            <w:r w:rsidRPr="00A54532">
              <w:rPr>
                <w:rFonts w:ascii="Arial" w:hAnsi="Arial" w:cs="Arial"/>
                <w:b/>
                <w:color w:val="0070C0"/>
                <w:sz w:val="18"/>
                <w:szCs w:val="18"/>
              </w:rPr>
              <w:t>3</w:t>
            </w:r>
            <w:r w:rsidRPr="005A7FBE">
              <w:rPr>
                <w:rFonts w:ascii="Arial" w:hAnsi="Arial" w:cs="Arial"/>
                <w:b/>
                <w:sz w:val="18"/>
                <w:szCs w:val="18"/>
              </w:rPr>
              <w:t>&gt;”</w:t>
            </w:r>
            <w:r w:rsidRPr="005A7FBE">
              <w:rPr>
                <w:rFonts w:ascii="Arial" w:hAnsi="Arial" w:cs="Arial"/>
                <w:sz w:val="18"/>
                <w:szCs w:val="18"/>
              </w:rPr>
              <w:t xml:space="preserve"> </w:t>
            </w:r>
          </w:p>
          <w:p w14:paraId="6918E9D4" w14:textId="77777777" w:rsidR="00C06F44" w:rsidRPr="005A7FBE" w:rsidRDefault="00C06F44" w:rsidP="009A4C6E">
            <w:pPr>
              <w:overflowPunct/>
              <w:autoSpaceDE/>
              <w:autoSpaceDN/>
              <w:adjustRightInd/>
              <w:spacing w:line="360" w:lineRule="auto"/>
              <w:jc w:val="both"/>
              <w:textAlignment w:val="auto"/>
              <w:rPr>
                <w:rFonts w:ascii="Arial" w:hAnsi="Arial" w:cs="Arial"/>
                <w:sz w:val="18"/>
                <w:szCs w:val="18"/>
              </w:rPr>
            </w:pPr>
            <w:r w:rsidRPr="005A7FBE">
              <w:rPr>
                <w:rFonts w:ascii="Arial" w:hAnsi="Arial" w:cs="Arial"/>
                <w:b/>
                <w:sz w:val="18"/>
                <w:szCs w:val="18"/>
              </w:rPr>
              <w:t>“ADM”</w:t>
            </w:r>
            <w:r w:rsidRPr="005A7FBE">
              <w:rPr>
                <w:rFonts w:ascii="Arial" w:hAnsi="Arial" w:cs="Arial"/>
                <w:sz w:val="18"/>
                <w:szCs w:val="18"/>
              </w:rPr>
              <w:t xml:space="preserve"> </w:t>
            </w:r>
          </w:p>
          <w:p w14:paraId="7BCF499F" w14:textId="77777777" w:rsidR="00C06F44" w:rsidRPr="005A7FBE" w:rsidRDefault="00C06F44" w:rsidP="009A4C6E">
            <w:pPr>
              <w:overflowPunct/>
              <w:autoSpaceDE/>
              <w:autoSpaceDN/>
              <w:adjustRightInd/>
              <w:spacing w:line="360" w:lineRule="auto"/>
              <w:jc w:val="both"/>
              <w:textAlignment w:val="auto"/>
              <w:rPr>
                <w:rFonts w:ascii="Arial" w:hAnsi="Arial" w:cs="Arial"/>
                <w:b/>
                <w:sz w:val="18"/>
                <w:szCs w:val="18"/>
              </w:rPr>
            </w:pPr>
            <w:r w:rsidRPr="005A7FBE">
              <w:rPr>
                <w:rFonts w:ascii="Arial" w:hAnsi="Arial" w:cs="Arial"/>
                <w:b/>
                <w:sz w:val="18"/>
                <w:szCs w:val="18"/>
              </w:rPr>
              <w:t>“(M550.2251)”</w:t>
            </w:r>
          </w:p>
        </w:tc>
        <w:tc>
          <w:tcPr>
            <w:tcW w:w="1417" w:type="dxa"/>
            <w:vAlign w:val="bottom"/>
          </w:tcPr>
          <w:p w14:paraId="5A485045" w14:textId="77777777" w:rsidR="00C06F44" w:rsidRPr="005A7FBE" w:rsidRDefault="00C06F44" w:rsidP="009A4C6E">
            <w:pPr>
              <w:overflowPunct/>
              <w:autoSpaceDE/>
              <w:autoSpaceDN/>
              <w:adjustRightInd/>
              <w:textAlignment w:val="auto"/>
              <w:rPr>
                <w:rFonts w:ascii="Arial" w:hAnsi="Arial" w:cs="Arial"/>
                <w:sz w:val="18"/>
                <w:szCs w:val="18"/>
              </w:rPr>
            </w:pPr>
            <w:r w:rsidRPr="005A7FBE">
              <w:rPr>
                <w:rFonts w:ascii="Arial" w:hAnsi="Arial" w:cs="Arial"/>
                <w:sz w:val="18"/>
                <w:szCs w:val="18"/>
              </w:rPr>
              <w:t>Kimlik Bilgisi</w:t>
            </w:r>
          </w:p>
        </w:tc>
        <w:tc>
          <w:tcPr>
            <w:tcW w:w="3686" w:type="dxa"/>
            <w:vAlign w:val="bottom"/>
          </w:tcPr>
          <w:p w14:paraId="233C5C7B" w14:textId="77777777" w:rsidR="00C06F44" w:rsidRPr="005A7FBE" w:rsidRDefault="00C06F44" w:rsidP="009A4C6E">
            <w:pPr>
              <w:overflowPunct/>
              <w:autoSpaceDE/>
              <w:autoSpaceDN/>
              <w:adjustRightInd/>
              <w:textAlignment w:val="auto"/>
              <w:rPr>
                <w:rFonts w:ascii="Arial" w:hAnsi="Arial" w:cs="Arial"/>
                <w:sz w:val="18"/>
                <w:szCs w:val="18"/>
              </w:rPr>
            </w:pPr>
            <w:r w:rsidRPr="005A7FBE">
              <w:rPr>
                <w:rFonts w:ascii="Arial" w:hAnsi="Arial" w:cs="Arial"/>
                <w:sz w:val="18"/>
                <w:szCs w:val="18"/>
              </w:rPr>
              <w:t>/MKS6&lt;</w:t>
            </w:r>
            <w:r w:rsidRPr="00B16CFD">
              <w:rPr>
                <w:rFonts w:ascii="Arial" w:hAnsi="Arial" w:cs="Arial"/>
                <w:strike/>
                <w:color w:val="FF0000"/>
                <w:sz w:val="18"/>
                <w:szCs w:val="18"/>
              </w:rPr>
              <w:t>2</w:t>
            </w:r>
            <w:r w:rsidRPr="00B16CFD">
              <w:rPr>
                <w:rFonts w:ascii="Arial" w:hAnsi="Arial" w:cs="Arial"/>
                <w:color w:val="0070C0"/>
                <w:sz w:val="18"/>
                <w:szCs w:val="18"/>
              </w:rPr>
              <w:t>3</w:t>
            </w:r>
            <w:r w:rsidRPr="005A7FBE">
              <w:rPr>
                <w:rFonts w:ascii="Arial" w:hAnsi="Arial" w:cs="Arial"/>
                <w:sz w:val="18"/>
                <w:szCs w:val="18"/>
              </w:rPr>
              <w:t>&gt;ADM(M550.2251)</w:t>
            </w:r>
          </w:p>
        </w:tc>
        <w:tc>
          <w:tcPr>
            <w:tcW w:w="2397" w:type="dxa"/>
            <w:vAlign w:val="bottom"/>
          </w:tcPr>
          <w:p w14:paraId="5DB4A65C" w14:textId="77777777" w:rsidR="00C06F44" w:rsidRPr="005A7FBE" w:rsidRDefault="00C06F44" w:rsidP="009A4C6E">
            <w:pPr>
              <w:overflowPunct/>
              <w:autoSpaceDE/>
              <w:autoSpaceDN/>
              <w:adjustRightInd/>
              <w:textAlignment w:val="auto"/>
              <w:rPr>
                <w:rFonts w:ascii="Arial" w:hAnsi="Arial" w:cs="Arial"/>
                <w:sz w:val="18"/>
                <w:szCs w:val="18"/>
              </w:rPr>
            </w:pPr>
          </w:p>
        </w:tc>
      </w:tr>
      <w:tr w:rsidR="00C06F44" w:rsidRPr="005A7FBE" w14:paraId="32B8D1C7" w14:textId="77777777" w:rsidTr="009A4C6E">
        <w:trPr>
          <w:cantSplit/>
          <w:trHeight w:val="397"/>
          <w:jc w:val="center"/>
        </w:trPr>
        <w:tc>
          <w:tcPr>
            <w:tcW w:w="2830" w:type="dxa"/>
            <w:vAlign w:val="bottom"/>
          </w:tcPr>
          <w:p w14:paraId="35FB0AC0"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p w14:paraId="7AD83BE4"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xml:space="preserve">Seri No İstek Mesajı </w:t>
            </w:r>
          </w:p>
        </w:tc>
        <w:tc>
          <w:tcPr>
            <w:tcW w:w="1276" w:type="dxa"/>
            <w:vAlign w:val="bottom"/>
          </w:tcPr>
          <w:p w14:paraId="547E995B" w14:textId="77777777" w:rsidR="00C06F44" w:rsidRPr="00B019B3" w:rsidRDefault="00C06F44" w:rsidP="009A4C6E">
            <w:pPr>
              <w:overflowPunct/>
              <w:autoSpaceDE/>
              <w:autoSpaceDN/>
              <w:adjustRightInd/>
              <w:textAlignment w:val="auto"/>
              <w:rPr>
                <w:rFonts w:ascii="Arial" w:hAnsi="Arial" w:cs="Arial"/>
                <w:b/>
                <w:color w:val="0070C0"/>
                <w:sz w:val="18"/>
                <w:szCs w:val="18"/>
              </w:rPr>
            </w:pPr>
          </w:p>
          <w:p w14:paraId="17CE17E5" w14:textId="77777777" w:rsidR="00C06F44" w:rsidRPr="00B019B3" w:rsidRDefault="00C06F44" w:rsidP="009A4C6E">
            <w:pPr>
              <w:overflowPunct/>
              <w:autoSpaceDE/>
              <w:autoSpaceDN/>
              <w:adjustRightInd/>
              <w:textAlignment w:val="auto"/>
              <w:rPr>
                <w:rFonts w:ascii="Arial" w:hAnsi="Arial" w:cs="Arial"/>
                <w:color w:val="0070C0"/>
                <w:sz w:val="18"/>
                <w:szCs w:val="18"/>
              </w:rPr>
            </w:pPr>
          </w:p>
          <w:p w14:paraId="58776BE1" w14:textId="77777777" w:rsidR="00C06F44" w:rsidRPr="00B019B3" w:rsidRDefault="00C06F44" w:rsidP="009A4C6E">
            <w:pPr>
              <w:overflowPunct/>
              <w:autoSpaceDE/>
              <w:autoSpaceDN/>
              <w:adjustRightInd/>
              <w:textAlignment w:val="auto"/>
              <w:rPr>
                <w:rFonts w:ascii="Arial" w:hAnsi="Arial" w:cs="Arial"/>
                <w:color w:val="0070C0"/>
                <w:sz w:val="18"/>
                <w:szCs w:val="18"/>
              </w:rPr>
            </w:pPr>
            <w:r w:rsidRPr="00B019B3">
              <w:rPr>
                <w:rFonts w:ascii="Arial" w:hAnsi="Arial" w:cs="Arial"/>
                <w:color w:val="0070C0"/>
                <w:sz w:val="18"/>
                <w:szCs w:val="18"/>
              </w:rPr>
              <w:t>---</w:t>
            </w:r>
          </w:p>
        </w:tc>
        <w:tc>
          <w:tcPr>
            <w:tcW w:w="2977" w:type="dxa"/>
            <w:gridSpan w:val="2"/>
            <w:vAlign w:val="bottom"/>
          </w:tcPr>
          <w:p w14:paraId="78727FB6" w14:textId="77777777" w:rsidR="00C06F44" w:rsidRPr="00B019B3" w:rsidRDefault="00C06F44" w:rsidP="009A4C6E">
            <w:pPr>
              <w:overflowPunct/>
              <w:autoSpaceDE/>
              <w:autoSpaceDN/>
              <w:adjustRightInd/>
              <w:textAlignment w:val="auto"/>
              <w:rPr>
                <w:rFonts w:ascii="Arial" w:hAnsi="Arial" w:cs="Arial"/>
                <w:color w:val="0070C0"/>
                <w:sz w:val="18"/>
                <w:szCs w:val="18"/>
              </w:rPr>
            </w:pPr>
          </w:p>
          <w:p w14:paraId="5B9A5550" w14:textId="77777777" w:rsidR="00C06F44" w:rsidRPr="00B019B3" w:rsidRDefault="00C06F44" w:rsidP="009A4C6E">
            <w:pPr>
              <w:overflowPunct/>
              <w:autoSpaceDE/>
              <w:autoSpaceDN/>
              <w:adjustRightInd/>
              <w:textAlignment w:val="auto"/>
              <w:rPr>
                <w:rFonts w:ascii="Arial" w:hAnsi="Arial" w:cs="Arial"/>
                <w:color w:val="0070C0"/>
                <w:sz w:val="18"/>
                <w:szCs w:val="18"/>
              </w:rPr>
            </w:pPr>
          </w:p>
          <w:p w14:paraId="4AC7C2FE" w14:textId="77777777" w:rsidR="00C06F44" w:rsidRPr="00B019B3" w:rsidRDefault="00C06F44" w:rsidP="009A4C6E">
            <w:pPr>
              <w:overflowPunct/>
              <w:autoSpaceDE/>
              <w:autoSpaceDN/>
              <w:adjustRightInd/>
              <w:textAlignment w:val="auto"/>
              <w:rPr>
                <w:rFonts w:ascii="Arial" w:hAnsi="Arial" w:cs="Arial"/>
                <w:b/>
                <w:color w:val="0070C0"/>
                <w:sz w:val="18"/>
                <w:szCs w:val="18"/>
              </w:rPr>
            </w:pPr>
            <w:r w:rsidRPr="00B019B3">
              <w:rPr>
                <w:rFonts w:ascii="Arial" w:hAnsi="Arial" w:cs="Arial"/>
                <w:color w:val="0070C0"/>
                <w:sz w:val="18"/>
                <w:szCs w:val="18"/>
              </w:rPr>
              <w:t>/@!</w:t>
            </w:r>
          </w:p>
        </w:tc>
        <w:tc>
          <w:tcPr>
            <w:tcW w:w="1417" w:type="dxa"/>
            <w:vAlign w:val="bottom"/>
          </w:tcPr>
          <w:p w14:paraId="6C905772" w14:textId="77777777" w:rsidR="00C06F44" w:rsidRPr="00B019B3" w:rsidRDefault="00C06F44" w:rsidP="009A4C6E">
            <w:pPr>
              <w:pStyle w:val="TableParagraph"/>
              <w:rPr>
                <w:color w:val="0070C0"/>
                <w:sz w:val="18"/>
                <w:szCs w:val="18"/>
              </w:rPr>
            </w:pPr>
          </w:p>
          <w:p w14:paraId="7877B40F" w14:textId="77777777" w:rsidR="00C06F44" w:rsidRPr="00B019B3" w:rsidRDefault="00C06F44" w:rsidP="009A4C6E">
            <w:pPr>
              <w:pStyle w:val="TableParagraph"/>
              <w:rPr>
                <w:color w:val="0070C0"/>
                <w:sz w:val="18"/>
                <w:szCs w:val="18"/>
              </w:rPr>
            </w:pPr>
            <w:r w:rsidRPr="00B019B3">
              <w:rPr>
                <w:color w:val="0070C0"/>
                <w:sz w:val="18"/>
                <w:szCs w:val="18"/>
              </w:rPr>
              <w:t xml:space="preserve">Seri No </w:t>
            </w:r>
            <w:proofErr w:type="gramStart"/>
            <w:r w:rsidRPr="00B019B3">
              <w:rPr>
                <w:color w:val="0070C0"/>
                <w:sz w:val="18"/>
                <w:szCs w:val="18"/>
              </w:rPr>
              <w:t>İstek  Mesajı</w:t>
            </w:r>
            <w:proofErr w:type="gramEnd"/>
          </w:p>
        </w:tc>
        <w:tc>
          <w:tcPr>
            <w:tcW w:w="3686" w:type="dxa"/>
            <w:vAlign w:val="bottom"/>
          </w:tcPr>
          <w:p w14:paraId="2343A933" w14:textId="77777777" w:rsidR="00C06F44" w:rsidRPr="00B019B3" w:rsidRDefault="00C06F44" w:rsidP="009A4C6E">
            <w:pPr>
              <w:overflowPunct/>
              <w:autoSpaceDE/>
              <w:autoSpaceDN/>
              <w:adjustRightInd/>
              <w:textAlignment w:val="auto"/>
              <w:rPr>
                <w:rFonts w:ascii="Arial" w:hAnsi="Arial" w:cs="Arial"/>
                <w:color w:val="0070C0"/>
                <w:sz w:val="18"/>
                <w:szCs w:val="18"/>
              </w:rPr>
            </w:pPr>
            <w:r w:rsidRPr="00B019B3">
              <w:rPr>
                <w:rFonts w:ascii="Arial" w:hAnsi="Arial" w:cs="Arial"/>
                <w:color w:val="0070C0"/>
                <w:sz w:val="18"/>
                <w:szCs w:val="18"/>
              </w:rPr>
              <w:t>/@!</w:t>
            </w:r>
          </w:p>
        </w:tc>
        <w:tc>
          <w:tcPr>
            <w:tcW w:w="2397" w:type="dxa"/>
            <w:vAlign w:val="bottom"/>
          </w:tcPr>
          <w:p w14:paraId="75BEC5D7" w14:textId="77777777" w:rsidR="00C06F44" w:rsidRPr="00B019B3" w:rsidRDefault="00C06F44" w:rsidP="009A4C6E">
            <w:pPr>
              <w:overflowPunct/>
              <w:autoSpaceDE/>
              <w:autoSpaceDN/>
              <w:adjustRightInd/>
              <w:textAlignment w:val="auto"/>
              <w:rPr>
                <w:rFonts w:ascii="Arial" w:hAnsi="Arial" w:cs="Arial"/>
                <w:sz w:val="18"/>
                <w:szCs w:val="18"/>
              </w:rPr>
            </w:pPr>
          </w:p>
        </w:tc>
      </w:tr>
      <w:tr w:rsidR="00C06F44" w:rsidRPr="005A7FBE" w14:paraId="0A316524" w14:textId="77777777" w:rsidTr="009A4C6E">
        <w:trPr>
          <w:cantSplit/>
          <w:trHeight w:val="397"/>
          <w:jc w:val="center"/>
        </w:trPr>
        <w:tc>
          <w:tcPr>
            <w:tcW w:w="2830" w:type="dxa"/>
            <w:vAlign w:val="bottom"/>
          </w:tcPr>
          <w:p w14:paraId="77547EC1"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1276" w:type="dxa"/>
            <w:vAlign w:val="bottom"/>
          </w:tcPr>
          <w:p w14:paraId="7F8FAC8B"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2977" w:type="dxa"/>
            <w:gridSpan w:val="2"/>
            <w:vAlign w:val="bottom"/>
          </w:tcPr>
          <w:p w14:paraId="45DB4935" w14:textId="194E6290"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RS485 haberleşme sistemine bağlı sayaçların seri numaralarını otomatik toplamak için kull</w:t>
            </w:r>
            <w:r w:rsidR="00841E92" w:rsidRPr="00B019B3">
              <w:rPr>
                <w:rFonts w:ascii="Arial" w:hAnsi="Arial" w:cs="Arial"/>
                <w:color w:val="0070C0"/>
                <w:sz w:val="18"/>
                <w:szCs w:val="18"/>
              </w:rPr>
              <w:t>anılır. EK-N</w:t>
            </w:r>
            <w:r w:rsidRPr="00B019B3">
              <w:rPr>
                <w:rFonts w:ascii="Arial" w:hAnsi="Arial" w:cs="Arial"/>
                <w:color w:val="0070C0"/>
                <w:sz w:val="18"/>
                <w:szCs w:val="18"/>
              </w:rPr>
              <w:t xml:space="preserve"> algoritmasına uygun çalışacaktır.</w:t>
            </w:r>
          </w:p>
        </w:tc>
        <w:tc>
          <w:tcPr>
            <w:tcW w:w="1417" w:type="dxa"/>
            <w:vAlign w:val="bottom"/>
          </w:tcPr>
          <w:p w14:paraId="089441B6"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3686" w:type="dxa"/>
            <w:vAlign w:val="bottom"/>
          </w:tcPr>
          <w:p w14:paraId="3AA99339"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2397" w:type="dxa"/>
            <w:vAlign w:val="bottom"/>
          </w:tcPr>
          <w:p w14:paraId="1681BCB7"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r>
      <w:tr w:rsidR="00C06F44" w:rsidRPr="005A7FBE" w14:paraId="7E0B9DCB" w14:textId="77777777" w:rsidTr="009A4C6E">
        <w:trPr>
          <w:cantSplit/>
          <w:trHeight w:val="397"/>
          <w:jc w:val="center"/>
        </w:trPr>
        <w:tc>
          <w:tcPr>
            <w:tcW w:w="2830" w:type="dxa"/>
            <w:vAlign w:val="bottom"/>
          </w:tcPr>
          <w:p w14:paraId="2401D372"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Seri No İstek Mesajı Cevabı</w:t>
            </w:r>
          </w:p>
        </w:tc>
        <w:tc>
          <w:tcPr>
            <w:tcW w:w="1276" w:type="dxa"/>
            <w:vAlign w:val="bottom"/>
          </w:tcPr>
          <w:p w14:paraId="75198D2F"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color w:val="0070C0"/>
                <w:sz w:val="18"/>
              </w:rPr>
              <w:t xml:space="preserve">  ---</w:t>
            </w:r>
          </w:p>
        </w:tc>
        <w:tc>
          <w:tcPr>
            <w:tcW w:w="1418" w:type="dxa"/>
            <w:vAlign w:val="bottom"/>
          </w:tcPr>
          <w:p w14:paraId="704A3CEE" w14:textId="77777777" w:rsidR="00C06F44" w:rsidRPr="00B019B3" w:rsidRDefault="00C06F44" w:rsidP="009A4C6E">
            <w:pPr>
              <w:pStyle w:val="TableParagraph"/>
              <w:spacing w:before="120"/>
              <w:rPr>
                <w:color w:val="0070C0"/>
                <w:sz w:val="18"/>
              </w:rPr>
            </w:pPr>
            <w:proofErr w:type="spellStart"/>
            <w:r w:rsidRPr="00B019B3">
              <w:rPr>
                <w:color w:val="0070C0"/>
                <w:sz w:val="18"/>
              </w:rPr>
              <w:t>StartOfText</w:t>
            </w:r>
            <w:proofErr w:type="spellEnd"/>
          </w:p>
          <w:p w14:paraId="6B107636" w14:textId="77777777" w:rsidR="00C06F44" w:rsidRPr="00B019B3" w:rsidRDefault="00C06F44" w:rsidP="009A4C6E">
            <w:pPr>
              <w:pStyle w:val="TableParagraph"/>
              <w:spacing w:before="120"/>
              <w:rPr>
                <w:color w:val="0070C0"/>
                <w:sz w:val="18"/>
              </w:rPr>
            </w:pPr>
            <w:r w:rsidRPr="00B019B3">
              <w:rPr>
                <w:color w:val="0070C0"/>
                <w:sz w:val="18"/>
              </w:rPr>
              <w:t>CIHAZ ADRESİ</w:t>
            </w:r>
          </w:p>
          <w:p w14:paraId="7193EA47" w14:textId="77777777" w:rsidR="00C06F44" w:rsidRPr="00B019B3" w:rsidRDefault="00C06F44" w:rsidP="009A4C6E">
            <w:pPr>
              <w:pStyle w:val="TableParagraph"/>
              <w:spacing w:before="120"/>
              <w:rPr>
                <w:color w:val="0070C0"/>
                <w:sz w:val="18"/>
              </w:rPr>
            </w:pPr>
            <w:proofErr w:type="spellStart"/>
            <w:r w:rsidRPr="00B019B3">
              <w:rPr>
                <w:color w:val="0070C0"/>
                <w:sz w:val="18"/>
              </w:rPr>
              <w:t>EndOfText</w:t>
            </w:r>
            <w:proofErr w:type="spellEnd"/>
          </w:p>
          <w:p w14:paraId="528F9EF4"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color w:val="0070C0"/>
                <w:sz w:val="18"/>
              </w:rPr>
              <w:t>BCC</w:t>
            </w:r>
          </w:p>
        </w:tc>
        <w:tc>
          <w:tcPr>
            <w:tcW w:w="1559" w:type="dxa"/>
            <w:vAlign w:val="bottom"/>
          </w:tcPr>
          <w:p w14:paraId="6AD1C58A" w14:textId="77777777" w:rsidR="00C06F44" w:rsidRPr="00B019B3" w:rsidRDefault="00C06F44" w:rsidP="009A4C6E">
            <w:pPr>
              <w:pStyle w:val="TableParagraph"/>
              <w:spacing w:before="120"/>
              <w:rPr>
                <w:b/>
                <w:color w:val="0070C0"/>
                <w:sz w:val="18"/>
              </w:rPr>
            </w:pPr>
            <w:r w:rsidRPr="00B019B3">
              <w:rPr>
                <w:b/>
                <w:color w:val="0070C0"/>
                <w:sz w:val="18"/>
              </w:rPr>
              <w:t>“STX”</w:t>
            </w:r>
          </w:p>
          <w:p w14:paraId="0C94233E" w14:textId="77777777" w:rsidR="00C06F44" w:rsidRPr="00B019B3" w:rsidRDefault="00C06F44" w:rsidP="009A4C6E">
            <w:pPr>
              <w:pStyle w:val="TableParagraph"/>
              <w:spacing w:before="120"/>
              <w:rPr>
                <w:b/>
                <w:color w:val="0070C0"/>
                <w:sz w:val="18"/>
              </w:rPr>
            </w:pPr>
            <w:r w:rsidRPr="00B019B3">
              <w:rPr>
                <w:b/>
                <w:color w:val="0070C0"/>
                <w:sz w:val="18"/>
              </w:rPr>
              <w:t>“MSY123456789”</w:t>
            </w:r>
          </w:p>
          <w:p w14:paraId="2A18A86A" w14:textId="77777777" w:rsidR="00C06F44" w:rsidRPr="00B019B3" w:rsidRDefault="00C06F44" w:rsidP="009A4C6E">
            <w:pPr>
              <w:pStyle w:val="TableParagraph"/>
              <w:spacing w:before="120"/>
              <w:rPr>
                <w:b/>
                <w:color w:val="0070C0"/>
                <w:sz w:val="18"/>
              </w:rPr>
            </w:pPr>
            <w:r w:rsidRPr="00B019B3">
              <w:rPr>
                <w:b/>
                <w:color w:val="0070C0"/>
                <w:sz w:val="18"/>
              </w:rPr>
              <w:t>“ETX”</w:t>
            </w:r>
          </w:p>
          <w:p w14:paraId="0F01A867" w14:textId="77777777" w:rsidR="00C06F44" w:rsidRPr="00B019B3" w:rsidRDefault="00C06F44" w:rsidP="009A4C6E">
            <w:pPr>
              <w:overflowPunct/>
              <w:autoSpaceDE/>
              <w:autoSpaceDN/>
              <w:adjustRightInd/>
              <w:spacing w:before="120"/>
              <w:textAlignment w:val="auto"/>
              <w:rPr>
                <w:rFonts w:ascii="Arial" w:hAnsi="Arial" w:cs="Arial"/>
                <w:b/>
                <w:color w:val="0070C0"/>
                <w:sz w:val="18"/>
                <w:szCs w:val="18"/>
              </w:rPr>
            </w:pPr>
            <w:r w:rsidRPr="00B019B3">
              <w:rPr>
                <w:b/>
                <w:color w:val="0070C0"/>
                <w:sz w:val="18"/>
              </w:rPr>
              <w:t>“BCC”</w:t>
            </w:r>
          </w:p>
        </w:tc>
        <w:tc>
          <w:tcPr>
            <w:tcW w:w="1417" w:type="dxa"/>
            <w:vAlign w:val="bottom"/>
          </w:tcPr>
          <w:p w14:paraId="4DA62C3E"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color w:val="0070C0"/>
                <w:sz w:val="18"/>
              </w:rPr>
              <w:t>Kimlik Bilgisi</w:t>
            </w:r>
          </w:p>
        </w:tc>
        <w:tc>
          <w:tcPr>
            <w:tcW w:w="3686" w:type="dxa"/>
            <w:vAlign w:val="bottom"/>
          </w:tcPr>
          <w:p w14:paraId="7AFC2288"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color w:val="0070C0"/>
                <w:sz w:val="20"/>
              </w:rPr>
              <w:t>STX MSY 123456789 ETX BCC</w:t>
            </w:r>
          </w:p>
        </w:tc>
        <w:tc>
          <w:tcPr>
            <w:tcW w:w="2397" w:type="dxa"/>
            <w:vAlign w:val="bottom"/>
          </w:tcPr>
          <w:p w14:paraId="35C5BDB5"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r>
      <w:tr w:rsidR="00C06F44" w:rsidRPr="005A7FBE" w14:paraId="38F2B69C" w14:textId="77777777" w:rsidTr="009A4C6E">
        <w:trPr>
          <w:cantSplit/>
          <w:trHeight w:val="397"/>
          <w:jc w:val="center"/>
        </w:trPr>
        <w:tc>
          <w:tcPr>
            <w:tcW w:w="2830" w:type="dxa"/>
            <w:vAlign w:val="bottom"/>
          </w:tcPr>
          <w:p w14:paraId="1EB17B2B" w14:textId="2215F97F" w:rsidR="00C06F44" w:rsidRPr="00B019B3" w:rsidRDefault="00C06F44" w:rsidP="00841E92">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20"/>
              </w:rPr>
              <w:t xml:space="preserve"> </w:t>
            </w:r>
            <w:r w:rsidR="00841E92" w:rsidRPr="00B019B3">
              <w:rPr>
                <w:rFonts w:ascii="Arial" w:hAnsi="Arial" w:cs="Arial"/>
                <w:color w:val="0070C0"/>
                <w:sz w:val="18"/>
                <w:szCs w:val="18"/>
              </w:rPr>
              <w:t>Anlık</w:t>
            </w:r>
            <w:r w:rsidRPr="00B019B3">
              <w:rPr>
                <w:rFonts w:ascii="Arial" w:hAnsi="Arial" w:cs="Arial"/>
                <w:color w:val="0070C0"/>
                <w:sz w:val="18"/>
                <w:szCs w:val="18"/>
              </w:rPr>
              <w:t xml:space="preserve"> Bildirim İstek Mesajı</w:t>
            </w:r>
          </w:p>
        </w:tc>
        <w:tc>
          <w:tcPr>
            <w:tcW w:w="1276" w:type="dxa"/>
            <w:vAlign w:val="bottom"/>
          </w:tcPr>
          <w:p w14:paraId="19CEF55E"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rPr>
              <w:t xml:space="preserve">  ---</w:t>
            </w:r>
          </w:p>
        </w:tc>
        <w:tc>
          <w:tcPr>
            <w:tcW w:w="2977" w:type="dxa"/>
            <w:gridSpan w:val="2"/>
            <w:vAlign w:val="bottom"/>
          </w:tcPr>
          <w:p w14:paraId="33A7DB56" w14:textId="77777777" w:rsidR="00C06F44" w:rsidRPr="00B019B3" w:rsidRDefault="00C06F44" w:rsidP="009A4C6E">
            <w:pPr>
              <w:overflowPunct/>
              <w:autoSpaceDE/>
              <w:autoSpaceDN/>
              <w:adjustRightInd/>
              <w:spacing w:before="120"/>
              <w:textAlignment w:val="auto"/>
              <w:rPr>
                <w:rFonts w:ascii="Arial" w:hAnsi="Arial" w:cs="Arial"/>
                <w:b/>
                <w:color w:val="0070C0"/>
                <w:sz w:val="18"/>
                <w:szCs w:val="18"/>
              </w:rPr>
            </w:pPr>
            <w:r w:rsidRPr="00B019B3">
              <w:rPr>
                <w:rFonts w:ascii="Arial" w:hAnsi="Arial" w:cs="Arial"/>
                <w:color w:val="0070C0"/>
                <w:sz w:val="18"/>
              </w:rPr>
              <w:t xml:space="preserve"> /*!</w:t>
            </w:r>
          </w:p>
        </w:tc>
        <w:tc>
          <w:tcPr>
            <w:tcW w:w="1417" w:type="dxa"/>
            <w:vAlign w:val="bottom"/>
          </w:tcPr>
          <w:p w14:paraId="499630F5" w14:textId="4CE4200D" w:rsidR="00C06F44" w:rsidRPr="00B019B3" w:rsidRDefault="00841E92"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Anlık</w:t>
            </w:r>
            <w:r w:rsidR="00C06F44" w:rsidRPr="00B019B3">
              <w:rPr>
                <w:rFonts w:ascii="Arial" w:hAnsi="Arial" w:cs="Arial"/>
                <w:color w:val="0070C0"/>
                <w:sz w:val="18"/>
                <w:szCs w:val="18"/>
              </w:rPr>
              <w:t xml:space="preserve"> Bildirim İstek Mesajı</w:t>
            </w:r>
          </w:p>
        </w:tc>
        <w:tc>
          <w:tcPr>
            <w:tcW w:w="3686" w:type="dxa"/>
            <w:vAlign w:val="bottom"/>
          </w:tcPr>
          <w:p w14:paraId="21E1021E"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b/>
                <w:color w:val="0070C0"/>
                <w:sz w:val="18"/>
              </w:rPr>
              <w:t xml:space="preserve">  </w:t>
            </w:r>
            <w:r w:rsidRPr="00B019B3">
              <w:rPr>
                <w:rFonts w:ascii="Arial" w:hAnsi="Arial" w:cs="Arial"/>
                <w:color w:val="0070C0"/>
                <w:sz w:val="18"/>
              </w:rPr>
              <w:t>/*!</w:t>
            </w:r>
          </w:p>
        </w:tc>
        <w:tc>
          <w:tcPr>
            <w:tcW w:w="2397" w:type="dxa"/>
            <w:vAlign w:val="bottom"/>
          </w:tcPr>
          <w:p w14:paraId="501B0DF1"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r>
      <w:tr w:rsidR="00C06F44" w:rsidRPr="005A7FBE" w14:paraId="765C9239" w14:textId="77777777" w:rsidTr="009A4C6E">
        <w:trPr>
          <w:cantSplit/>
          <w:trHeight w:val="397"/>
          <w:jc w:val="center"/>
        </w:trPr>
        <w:tc>
          <w:tcPr>
            <w:tcW w:w="2830" w:type="dxa"/>
            <w:vAlign w:val="bottom"/>
          </w:tcPr>
          <w:p w14:paraId="52545344"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1276" w:type="dxa"/>
            <w:vAlign w:val="bottom"/>
          </w:tcPr>
          <w:p w14:paraId="080B3451"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2977" w:type="dxa"/>
            <w:gridSpan w:val="2"/>
            <w:vAlign w:val="bottom"/>
          </w:tcPr>
          <w:p w14:paraId="30E2CE62" w14:textId="66259A9A" w:rsidR="00C06F44" w:rsidRPr="00B019B3" w:rsidRDefault="008B10EF" w:rsidP="00841E92">
            <w:pPr>
              <w:overflowPunct/>
              <w:autoSpaceDE/>
              <w:autoSpaceDN/>
              <w:adjustRightInd/>
              <w:spacing w:before="120"/>
              <w:textAlignment w:val="auto"/>
              <w:rPr>
                <w:rFonts w:ascii="Arial" w:hAnsi="Arial" w:cs="Arial"/>
                <w:b/>
                <w:color w:val="0070C0"/>
                <w:sz w:val="18"/>
                <w:szCs w:val="18"/>
              </w:rPr>
            </w:pPr>
            <w:r w:rsidRPr="00B019B3">
              <w:rPr>
                <w:rFonts w:ascii="Arial" w:hAnsi="Arial" w:cs="Arial"/>
                <w:color w:val="0070C0"/>
                <w:sz w:val="18"/>
              </w:rPr>
              <w:t>RS</w:t>
            </w:r>
            <w:r w:rsidR="00C06F44" w:rsidRPr="00B019B3">
              <w:rPr>
                <w:rFonts w:ascii="Arial" w:hAnsi="Arial" w:cs="Arial"/>
                <w:color w:val="0070C0"/>
                <w:sz w:val="18"/>
              </w:rPr>
              <w:t xml:space="preserve">485 haberleşme sistemine bağlı sayaçların </w:t>
            </w:r>
            <w:r w:rsidR="00841E92" w:rsidRPr="00B019B3">
              <w:rPr>
                <w:rFonts w:ascii="Arial" w:hAnsi="Arial" w:cs="Arial"/>
                <w:color w:val="0070C0"/>
                <w:sz w:val="18"/>
              </w:rPr>
              <w:t>anlık</w:t>
            </w:r>
            <w:r w:rsidR="00C06F44" w:rsidRPr="00B019B3">
              <w:rPr>
                <w:rFonts w:ascii="Arial" w:hAnsi="Arial" w:cs="Arial"/>
                <w:color w:val="0070C0"/>
                <w:sz w:val="18"/>
              </w:rPr>
              <w:t xml:space="preserve"> bildirim durum bilgilerini otomati</w:t>
            </w:r>
            <w:r w:rsidR="00841E92" w:rsidRPr="00B019B3">
              <w:rPr>
                <w:rFonts w:ascii="Arial" w:hAnsi="Arial" w:cs="Arial"/>
                <w:color w:val="0070C0"/>
                <w:sz w:val="18"/>
              </w:rPr>
              <w:t>k toplamak için kullanılır. EK-L</w:t>
            </w:r>
            <w:r w:rsidR="00C06F44" w:rsidRPr="00B019B3">
              <w:rPr>
                <w:rFonts w:ascii="Arial" w:hAnsi="Arial" w:cs="Arial"/>
                <w:color w:val="0070C0"/>
                <w:sz w:val="18"/>
              </w:rPr>
              <w:t xml:space="preserve"> alg</w:t>
            </w:r>
            <w:r w:rsidRPr="00B019B3">
              <w:rPr>
                <w:rFonts w:ascii="Arial" w:hAnsi="Arial" w:cs="Arial"/>
                <w:color w:val="0070C0"/>
                <w:sz w:val="18"/>
              </w:rPr>
              <w:t>o</w:t>
            </w:r>
            <w:r w:rsidR="00C06F44" w:rsidRPr="00B019B3">
              <w:rPr>
                <w:rFonts w:ascii="Arial" w:hAnsi="Arial" w:cs="Arial"/>
                <w:color w:val="0070C0"/>
                <w:sz w:val="18"/>
              </w:rPr>
              <w:t>ritmasına uygun çalışacaktır.</w:t>
            </w:r>
          </w:p>
        </w:tc>
        <w:tc>
          <w:tcPr>
            <w:tcW w:w="1417" w:type="dxa"/>
            <w:vAlign w:val="bottom"/>
          </w:tcPr>
          <w:p w14:paraId="08145FF8"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3686" w:type="dxa"/>
            <w:vAlign w:val="bottom"/>
          </w:tcPr>
          <w:p w14:paraId="10B262D2"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2397" w:type="dxa"/>
            <w:vAlign w:val="bottom"/>
          </w:tcPr>
          <w:p w14:paraId="2685CED5"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r>
      <w:tr w:rsidR="00C06F44" w:rsidRPr="005A7FBE" w14:paraId="29CA2F37" w14:textId="77777777" w:rsidTr="0033036B">
        <w:trPr>
          <w:cantSplit/>
          <w:trHeight w:val="397"/>
          <w:jc w:val="center"/>
        </w:trPr>
        <w:tc>
          <w:tcPr>
            <w:tcW w:w="2830" w:type="dxa"/>
            <w:vAlign w:val="bottom"/>
          </w:tcPr>
          <w:p w14:paraId="58629489" w14:textId="17CCF109" w:rsidR="00C06F44" w:rsidRPr="00B019B3" w:rsidRDefault="00841E92"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Anlık</w:t>
            </w:r>
            <w:r w:rsidR="00C06F44" w:rsidRPr="00B019B3">
              <w:rPr>
                <w:rFonts w:ascii="Arial" w:hAnsi="Arial" w:cs="Arial"/>
                <w:color w:val="0070C0"/>
                <w:sz w:val="18"/>
                <w:szCs w:val="18"/>
              </w:rPr>
              <w:t xml:space="preserve"> Bildirim İstek Mesajı Cevabı</w:t>
            </w:r>
          </w:p>
        </w:tc>
        <w:tc>
          <w:tcPr>
            <w:tcW w:w="1276" w:type="dxa"/>
            <w:vAlign w:val="bottom"/>
          </w:tcPr>
          <w:p w14:paraId="58E9211D"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xml:space="preserve"> ---</w:t>
            </w:r>
          </w:p>
        </w:tc>
        <w:tc>
          <w:tcPr>
            <w:tcW w:w="1418" w:type="dxa"/>
          </w:tcPr>
          <w:p w14:paraId="02A82B1B" w14:textId="52DA557B" w:rsidR="00C06F44" w:rsidRPr="00B019B3" w:rsidRDefault="00C06F44" w:rsidP="0033036B">
            <w:pPr>
              <w:pStyle w:val="TableParagraph"/>
              <w:spacing w:before="120"/>
              <w:rPr>
                <w:color w:val="0070C0"/>
                <w:sz w:val="18"/>
                <w:szCs w:val="18"/>
              </w:rPr>
            </w:pPr>
            <w:proofErr w:type="spellStart"/>
            <w:r w:rsidRPr="00B019B3">
              <w:rPr>
                <w:color w:val="0070C0"/>
                <w:sz w:val="18"/>
                <w:szCs w:val="18"/>
              </w:rPr>
              <w:t>StartOfText</w:t>
            </w:r>
            <w:proofErr w:type="spellEnd"/>
          </w:p>
          <w:p w14:paraId="088A6EEC" w14:textId="77777777" w:rsidR="00C06F44" w:rsidRPr="00B019B3" w:rsidRDefault="00C06F44" w:rsidP="0033036B">
            <w:pPr>
              <w:pStyle w:val="TableParagraph"/>
              <w:spacing w:before="120"/>
              <w:rPr>
                <w:color w:val="0070C0"/>
                <w:sz w:val="18"/>
                <w:szCs w:val="18"/>
              </w:rPr>
            </w:pPr>
            <w:r w:rsidRPr="00B019B3">
              <w:rPr>
                <w:color w:val="0070C0"/>
                <w:sz w:val="18"/>
                <w:szCs w:val="18"/>
              </w:rPr>
              <w:t>CIHAZ ADRESİ</w:t>
            </w:r>
          </w:p>
          <w:p w14:paraId="2CF21590" w14:textId="77777777" w:rsidR="0033036B" w:rsidRPr="00B019B3" w:rsidRDefault="0033036B" w:rsidP="0033036B">
            <w:pPr>
              <w:pStyle w:val="TableParagraph"/>
              <w:spacing w:before="120"/>
              <w:rPr>
                <w:color w:val="0070C0"/>
                <w:sz w:val="18"/>
                <w:szCs w:val="18"/>
              </w:rPr>
            </w:pPr>
          </w:p>
          <w:p w14:paraId="41CE0B7C" w14:textId="74F31824" w:rsidR="00C06F44" w:rsidRPr="00B019B3" w:rsidRDefault="00C06F44" w:rsidP="0033036B">
            <w:pPr>
              <w:pStyle w:val="TableParagraph"/>
              <w:spacing w:before="120"/>
              <w:rPr>
                <w:color w:val="0070C0"/>
                <w:sz w:val="18"/>
                <w:szCs w:val="18"/>
              </w:rPr>
            </w:pPr>
            <w:r w:rsidRPr="00B019B3">
              <w:rPr>
                <w:color w:val="0070C0"/>
                <w:sz w:val="18"/>
                <w:szCs w:val="18"/>
              </w:rPr>
              <w:t>HATA DURUM KODU</w:t>
            </w:r>
          </w:p>
          <w:p w14:paraId="7603013D" w14:textId="77777777" w:rsidR="0033036B" w:rsidRPr="00B019B3" w:rsidRDefault="0033036B" w:rsidP="0033036B">
            <w:pPr>
              <w:pStyle w:val="TableParagraph"/>
              <w:spacing w:before="120"/>
              <w:rPr>
                <w:color w:val="0070C0"/>
                <w:sz w:val="18"/>
                <w:szCs w:val="18"/>
              </w:rPr>
            </w:pPr>
          </w:p>
          <w:p w14:paraId="3AFABE48" w14:textId="77777777" w:rsidR="0033036B" w:rsidRPr="00B019B3" w:rsidRDefault="0033036B" w:rsidP="0033036B">
            <w:pPr>
              <w:pStyle w:val="TableParagraph"/>
              <w:spacing w:before="120"/>
              <w:rPr>
                <w:color w:val="0070C0"/>
                <w:sz w:val="18"/>
                <w:szCs w:val="18"/>
              </w:rPr>
            </w:pPr>
          </w:p>
          <w:p w14:paraId="189B63EA" w14:textId="1661A4C4" w:rsidR="00C06F44" w:rsidRPr="00B019B3" w:rsidRDefault="00C06F44" w:rsidP="0033036B">
            <w:pPr>
              <w:pStyle w:val="TableParagraph"/>
              <w:spacing w:before="120"/>
              <w:rPr>
                <w:color w:val="0070C0"/>
                <w:sz w:val="18"/>
                <w:szCs w:val="18"/>
              </w:rPr>
            </w:pPr>
            <w:proofErr w:type="spellStart"/>
            <w:r w:rsidRPr="00B019B3">
              <w:rPr>
                <w:color w:val="0070C0"/>
                <w:sz w:val="18"/>
                <w:szCs w:val="18"/>
              </w:rPr>
              <w:t>EndOfText</w:t>
            </w:r>
            <w:proofErr w:type="spellEnd"/>
          </w:p>
          <w:p w14:paraId="1C54C454" w14:textId="77777777" w:rsidR="00C06F44" w:rsidRPr="00B019B3" w:rsidRDefault="00C06F44" w:rsidP="0033036B">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BCC</w:t>
            </w:r>
          </w:p>
        </w:tc>
        <w:tc>
          <w:tcPr>
            <w:tcW w:w="1559" w:type="dxa"/>
            <w:vAlign w:val="bottom"/>
          </w:tcPr>
          <w:p w14:paraId="7AFC8674" w14:textId="77777777" w:rsidR="00C06F44" w:rsidRPr="00B019B3" w:rsidRDefault="00C06F44" w:rsidP="009A4C6E">
            <w:pPr>
              <w:pStyle w:val="TableParagraph"/>
              <w:spacing w:before="120"/>
              <w:rPr>
                <w:b/>
                <w:color w:val="0070C0"/>
                <w:sz w:val="18"/>
                <w:szCs w:val="18"/>
              </w:rPr>
            </w:pPr>
            <w:r w:rsidRPr="00B019B3">
              <w:rPr>
                <w:b/>
                <w:color w:val="0070C0"/>
                <w:sz w:val="18"/>
                <w:szCs w:val="18"/>
              </w:rPr>
              <w:t>“STX”</w:t>
            </w:r>
          </w:p>
          <w:p w14:paraId="44BF1C55" w14:textId="77777777" w:rsidR="00C06F44" w:rsidRPr="00B019B3" w:rsidRDefault="00C06F44" w:rsidP="009A4C6E">
            <w:pPr>
              <w:pStyle w:val="TableParagraph"/>
              <w:spacing w:before="120"/>
              <w:rPr>
                <w:b/>
                <w:color w:val="0070C0"/>
                <w:sz w:val="18"/>
                <w:szCs w:val="18"/>
              </w:rPr>
            </w:pPr>
            <w:r w:rsidRPr="00B019B3">
              <w:rPr>
                <w:b/>
                <w:color w:val="0070C0"/>
                <w:sz w:val="18"/>
                <w:szCs w:val="18"/>
              </w:rPr>
              <w:t>“MSY123456789”</w:t>
            </w:r>
          </w:p>
          <w:p w14:paraId="72AEBD05" w14:textId="77777777" w:rsidR="00C06F44" w:rsidRPr="00B019B3" w:rsidRDefault="00C06F44" w:rsidP="009A4C6E">
            <w:pPr>
              <w:pStyle w:val="TableParagraph"/>
              <w:spacing w:before="120"/>
              <w:rPr>
                <w:b/>
                <w:color w:val="0070C0"/>
                <w:sz w:val="18"/>
                <w:szCs w:val="18"/>
              </w:rPr>
            </w:pPr>
            <w:r w:rsidRPr="00B019B3">
              <w:rPr>
                <w:b/>
                <w:color w:val="0070C0"/>
                <w:sz w:val="18"/>
                <w:szCs w:val="18"/>
              </w:rPr>
              <w:t>“0000000000000000000000000000000000000000000000000000000000000000”</w:t>
            </w:r>
          </w:p>
          <w:p w14:paraId="34966858" w14:textId="77777777" w:rsidR="00C06F44" w:rsidRPr="00B019B3" w:rsidRDefault="00C06F44" w:rsidP="009A4C6E">
            <w:pPr>
              <w:pStyle w:val="TableParagraph"/>
              <w:spacing w:before="120"/>
              <w:rPr>
                <w:b/>
                <w:color w:val="0070C0"/>
                <w:sz w:val="18"/>
                <w:szCs w:val="18"/>
              </w:rPr>
            </w:pPr>
            <w:r w:rsidRPr="00B019B3">
              <w:rPr>
                <w:b/>
                <w:color w:val="0070C0"/>
                <w:sz w:val="18"/>
                <w:szCs w:val="18"/>
              </w:rPr>
              <w:t>“ETX”</w:t>
            </w:r>
          </w:p>
          <w:p w14:paraId="092DD7CE" w14:textId="77777777" w:rsidR="00C06F44" w:rsidRPr="00B019B3" w:rsidRDefault="00C06F44" w:rsidP="009A4C6E">
            <w:pPr>
              <w:overflowPunct/>
              <w:autoSpaceDE/>
              <w:autoSpaceDN/>
              <w:adjustRightInd/>
              <w:spacing w:before="120"/>
              <w:textAlignment w:val="auto"/>
              <w:rPr>
                <w:rFonts w:ascii="Arial" w:hAnsi="Arial" w:cs="Arial"/>
                <w:b/>
                <w:color w:val="0070C0"/>
                <w:sz w:val="18"/>
                <w:szCs w:val="18"/>
              </w:rPr>
            </w:pPr>
            <w:r w:rsidRPr="00B019B3">
              <w:rPr>
                <w:rFonts w:ascii="Arial" w:hAnsi="Arial" w:cs="Arial"/>
                <w:b/>
                <w:color w:val="0070C0"/>
                <w:sz w:val="18"/>
                <w:szCs w:val="18"/>
              </w:rPr>
              <w:t>“BCC”</w:t>
            </w:r>
          </w:p>
        </w:tc>
        <w:tc>
          <w:tcPr>
            <w:tcW w:w="1417" w:type="dxa"/>
            <w:vAlign w:val="bottom"/>
          </w:tcPr>
          <w:p w14:paraId="3EBCB987"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Durum Bilgisi</w:t>
            </w:r>
          </w:p>
        </w:tc>
        <w:tc>
          <w:tcPr>
            <w:tcW w:w="3686" w:type="dxa"/>
            <w:vAlign w:val="bottom"/>
          </w:tcPr>
          <w:p w14:paraId="692632A7"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STX MSY 123456789 0000000000000000000000000000000000000000000000000000000000000000 ETX BCC</w:t>
            </w:r>
          </w:p>
        </w:tc>
        <w:tc>
          <w:tcPr>
            <w:tcW w:w="2397" w:type="dxa"/>
            <w:vAlign w:val="bottom"/>
          </w:tcPr>
          <w:p w14:paraId="79721CDC"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r>
      <w:tr w:rsidR="00C06F44" w:rsidRPr="005A7FBE" w14:paraId="02D16D72" w14:textId="77777777" w:rsidTr="009A4C6E">
        <w:trPr>
          <w:cantSplit/>
          <w:trHeight w:val="397"/>
          <w:jc w:val="center"/>
        </w:trPr>
        <w:tc>
          <w:tcPr>
            <w:tcW w:w="2830" w:type="dxa"/>
            <w:vAlign w:val="bottom"/>
          </w:tcPr>
          <w:p w14:paraId="4C821E3B"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Seri Numarası</w:t>
            </w:r>
          </w:p>
        </w:tc>
        <w:tc>
          <w:tcPr>
            <w:tcW w:w="1276" w:type="dxa"/>
            <w:vAlign w:val="bottom"/>
          </w:tcPr>
          <w:p w14:paraId="36CEA1B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0.0.0</w:t>
            </w:r>
          </w:p>
        </w:tc>
        <w:tc>
          <w:tcPr>
            <w:tcW w:w="2977" w:type="dxa"/>
            <w:gridSpan w:val="2"/>
            <w:vAlign w:val="bottom"/>
          </w:tcPr>
          <w:p w14:paraId="301DB82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7F2D7FA2"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F866C28"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0.0.0(123456789)</w:t>
            </w:r>
          </w:p>
        </w:tc>
        <w:tc>
          <w:tcPr>
            <w:tcW w:w="2397" w:type="dxa"/>
            <w:vAlign w:val="bottom"/>
          </w:tcPr>
          <w:p w14:paraId="32EFE936"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Kısa Okuma Paketi (6)</w:t>
            </w:r>
          </w:p>
          <w:p w14:paraId="38D29CAD"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Tüm Okuma Paketleri</w:t>
            </w:r>
          </w:p>
        </w:tc>
      </w:tr>
      <w:tr w:rsidR="00C06F44" w:rsidRPr="005A7FBE" w14:paraId="2C1BE382" w14:textId="77777777" w:rsidTr="009A4C6E">
        <w:trPr>
          <w:cantSplit/>
          <w:trHeight w:val="397"/>
          <w:jc w:val="center"/>
        </w:trPr>
        <w:tc>
          <w:tcPr>
            <w:tcW w:w="2830" w:type="dxa"/>
            <w:vAlign w:val="bottom"/>
          </w:tcPr>
          <w:p w14:paraId="376064AA" w14:textId="77777777" w:rsidR="00C06F44" w:rsidRPr="00B019B3" w:rsidRDefault="00C06F44" w:rsidP="009A4C6E">
            <w:pPr>
              <w:overflowPunct/>
              <w:autoSpaceDE/>
              <w:autoSpaceDN/>
              <w:adjustRightInd/>
              <w:spacing w:before="120"/>
              <w:textAlignment w:val="auto"/>
              <w:rPr>
                <w:rFonts w:ascii="Arial" w:hAnsi="Arial" w:cs="Arial"/>
                <w:sz w:val="18"/>
                <w:szCs w:val="18"/>
              </w:rPr>
            </w:pPr>
            <w:proofErr w:type="spellStart"/>
            <w:r w:rsidRPr="00B019B3">
              <w:rPr>
                <w:rFonts w:ascii="Arial" w:hAnsi="Arial" w:cs="Arial"/>
                <w:color w:val="0070C0"/>
                <w:sz w:val="18"/>
                <w:szCs w:val="18"/>
              </w:rPr>
              <w:t>Karekod</w:t>
            </w:r>
            <w:proofErr w:type="spellEnd"/>
            <w:r w:rsidRPr="00B019B3">
              <w:rPr>
                <w:rFonts w:ascii="Arial" w:hAnsi="Arial" w:cs="Arial"/>
                <w:color w:val="0070C0"/>
                <w:sz w:val="18"/>
                <w:szCs w:val="18"/>
              </w:rPr>
              <w:t xml:space="preserve"> Bilgisi </w:t>
            </w:r>
          </w:p>
        </w:tc>
        <w:tc>
          <w:tcPr>
            <w:tcW w:w="1276" w:type="dxa"/>
            <w:vAlign w:val="bottom"/>
          </w:tcPr>
          <w:p w14:paraId="080294B9" w14:textId="56AE1D1A" w:rsidR="00C06F44" w:rsidRPr="00B019B3" w:rsidRDefault="00FE79A5"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96.92.0</w:t>
            </w:r>
          </w:p>
        </w:tc>
        <w:tc>
          <w:tcPr>
            <w:tcW w:w="2977" w:type="dxa"/>
            <w:gridSpan w:val="2"/>
            <w:vAlign w:val="bottom"/>
          </w:tcPr>
          <w:p w14:paraId="661021D8" w14:textId="0EA7AA99" w:rsidR="00C06F44" w:rsidRPr="00B019B3" w:rsidRDefault="00FE79A5" w:rsidP="00FE79A5">
            <w:pPr>
              <w:overflowPunct/>
              <w:autoSpaceDE/>
              <w:autoSpaceDN/>
              <w:adjustRightInd/>
              <w:spacing w:before="120"/>
              <w:textAlignment w:val="auto"/>
              <w:rPr>
                <w:rFonts w:ascii="Arial" w:hAnsi="Arial" w:cs="Arial"/>
                <w:color w:val="FF0000"/>
                <w:sz w:val="18"/>
                <w:szCs w:val="18"/>
              </w:rPr>
            </w:pPr>
            <w:r w:rsidRPr="00B019B3">
              <w:rPr>
                <w:rFonts w:ascii="Arial" w:hAnsi="Arial" w:cs="Arial"/>
                <w:color w:val="0070C0"/>
                <w:sz w:val="18"/>
                <w:szCs w:val="18"/>
                <w:shd w:val="clear" w:color="auto" w:fill="FFFFFF"/>
              </w:rPr>
              <w:t>258101,</w:t>
            </w:r>
            <w:proofErr w:type="gramStart"/>
            <w:r w:rsidRPr="00B019B3">
              <w:rPr>
                <w:rFonts w:ascii="Arial" w:hAnsi="Arial" w:cs="Arial"/>
                <w:color w:val="0070C0"/>
                <w:sz w:val="18"/>
                <w:szCs w:val="18"/>
                <w:shd w:val="clear" w:color="auto" w:fill="FFFFFF"/>
              </w:rPr>
              <w:t>MAKEL,MSY</w:t>
            </w:r>
            <w:proofErr w:type="gramEnd"/>
            <w:r w:rsidR="00C06F44" w:rsidRPr="00B019B3">
              <w:rPr>
                <w:rFonts w:ascii="Arial" w:hAnsi="Arial" w:cs="Arial"/>
                <w:color w:val="0070C0"/>
                <w:sz w:val="18"/>
                <w:szCs w:val="18"/>
                <w:shd w:val="clear" w:color="auto" w:fill="FFFFFF"/>
              </w:rPr>
              <w:t>,M6</w:t>
            </w:r>
            <w:r w:rsidRPr="00B019B3">
              <w:rPr>
                <w:rFonts w:ascii="Arial" w:hAnsi="Arial" w:cs="Arial"/>
                <w:color w:val="0070C0"/>
                <w:sz w:val="18"/>
                <w:szCs w:val="18"/>
                <w:shd w:val="clear" w:color="auto" w:fill="FFFFFF"/>
              </w:rPr>
              <w:t>00</w:t>
            </w:r>
            <w:r w:rsidR="00C06F44" w:rsidRPr="00B019B3">
              <w:rPr>
                <w:rFonts w:ascii="Arial" w:hAnsi="Arial" w:cs="Arial"/>
                <w:color w:val="0070C0"/>
                <w:sz w:val="18"/>
                <w:szCs w:val="18"/>
                <w:shd w:val="clear" w:color="auto" w:fill="FFFFFF"/>
              </w:rPr>
              <w:t>.</w:t>
            </w:r>
            <w:r w:rsidRPr="00B019B3">
              <w:rPr>
                <w:rFonts w:ascii="Arial" w:hAnsi="Arial" w:cs="Arial"/>
                <w:color w:val="0070C0"/>
                <w:sz w:val="18"/>
                <w:szCs w:val="18"/>
                <w:shd w:val="clear" w:color="auto" w:fill="FFFFFF"/>
              </w:rPr>
              <w:t>2</w:t>
            </w:r>
            <w:r w:rsidR="00C06F44" w:rsidRPr="00B019B3">
              <w:rPr>
                <w:rFonts w:ascii="Arial" w:hAnsi="Arial" w:cs="Arial"/>
                <w:color w:val="0070C0"/>
                <w:sz w:val="18"/>
                <w:szCs w:val="18"/>
                <w:shd w:val="clear" w:color="auto" w:fill="FFFFFF"/>
              </w:rPr>
              <w:t>25</w:t>
            </w:r>
            <w:r w:rsidRPr="00B019B3">
              <w:rPr>
                <w:rFonts w:ascii="Arial" w:hAnsi="Arial" w:cs="Arial"/>
                <w:color w:val="0070C0"/>
                <w:sz w:val="18"/>
                <w:szCs w:val="18"/>
                <w:shd w:val="clear" w:color="auto" w:fill="FFFFFF"/>
              </w:rPr>
              <w:t>1</w:t>
            </w:r>
            <w:r w:rsidR="00C06F44" w:rsidRPr="00B019B3">
              <w:rPr>
                <w:rFonts w:ascii="Arial" w:hAnsi="Arial" w:cs="Arial"/>
                <w:color w:val="0070C0"/>
                <w:sz w:val="18"/>
                <w:szCs w:val="18"/>
                <w:shd w:val="clear" w:color="auto" w:fill="FFFFFF"/>
              </w:rPr>
              <w:t>,</w:t>
            </w:r>
            <w:r w:rsidRPr="00B019B3">
              <w:rPr>
                <w:color w:val="0070C0"/>
              </w:rPr>
              <w:t xml:space="preserve"> </w:t>
            </w:r>
            <w:r w:rsidRPr="00B019B3">
              <w:rPr>
                <w:rFonts w:ascii="Arial" w:hAnsi="Arial" w:cs="Arial"/>
                <w:color w:val="0070C0"/>
                <w:sz w:val="18"/>
                <w:szCs w:val="18"/>
                <w:shd w:val="clear" w:color="auto" w:fill="FFFFFF"/>
              </w:rPr>
              <w:t>EMD/CAGNR-/0823</w:t>
            </w:r>
            <w:r w:rsidR="00C06F44" w:rsidRPr="00B019B3">
              <w:rPr>
                <w:rFonts w:ascii="Arial" w:hAnsi="Arial" w:cs="Arial"/>
                <w:color w:val="0070C0"/>
                <w:sz w:val="18"/>
                <w:szCs w:val="18"/>
                <w:shd w:val="clear" w:color="auto" w:fill="FFFFFF"/>
              </w:rPr>
              <w:t>,</w:t>
            </w:r>
            <w:r w:rsidRPr="00B019B3">
              <w:rPr>
                <w:color w:val="0070C0"/>
              </w:rPr>
              <w:t xml:space="preserve"> </w:t>
            </w:r>
            <w:r w:rsidRPr="00B019B3">
              <w:rPr>
                <w:rFonts w:ascii="Arial" w:hAnsi="Arial" w:cs="Arial"/>
                <w:color w:val="0070C0"/>
                <w:sz w:val="18"/>
                <w:szCs w:val="18"/>
                <w:shd w:val="clear" w:color="auto" w:fill="FFFFFF"/>
              </w:rPr>
              <w:t>123456789,</w:t>
            </w:r>
            <w:r w:rsidRPr="00B019B3">
              <w:rPr>
                <w:color w:val="0070C0"/>
              </w:rPr>
              <w:t xml:space="preserve"> </w:t>
            </w:r>
            <w:r w:rsidRPr="00B019B3">
              <w:rPr>
                <w:rFonts w:ascii="Arial" w:hAnsi="Arial" w:cs="Arial"/>
                <w:color w:val="0070C0"/>
                <w:sz w:val="18"/>
                <w:szCs w:val="18"/>
                <w:shd w:val="clear" w:color="auto" w:fill="FFFFFF"/>
              </w:rPr>
              <w:t>11.04.2022</w:t>
            </w:r>
            <w:r w:rsidR="00C06F44" w:rsidRPr="00B019B3">
              <w:rPr>
                <w:rFonts w:ascii="Arial" w:hAnsi="Arial" w:cs="Arial"/>
                <w:color w:val="0070C0"/>
                <w:sz w:val="18"/>
                <w:szCs w:val="18"/>
                <w:shd w:val="clear" w:color="auto" w:fill="FFFFFF"/>
              </w:rPr>
              <w:t>,</w:t>
            </w:r>
            <w:r w:rsidRPr="00B019B3">
              <w:rPr>
                <w:rFonts w:ascii="Arial" w:hAnsi="Arial" w:cs="Arial"/>
                <w:color w:val="0070C0"/>
                <w:sz w:val="18"/>
                <w:szCs w:val="18"/>
                <w:shd w:val="clear" w:color="auto" w:fill="FFFFFF"/>
              </w:rPr>
              <w:t>TED</w:t>
            </w:r>
          </w:p>
        </w:tc>
        <w:tc>
          <w:tcPr>
            <w:tcW w:w="1417" w:type="dxa"/>
            <w:vAlign w:val="bottom"/>
          </w:tcPr>
          <w:p w14:paraId="13EF54DB" w14:textId="77777777" w:rsidR="00C06F44" w:rsidRPr="00B019B3" w:rsidRDefault="00C06F44" w:rsidP="009A4C6E">
            <w:pPr>
              <w:overflowPunct/>
              <w:autoSpaceDE/>
              <w:autoSpaceDN/>
              <w:adjustRightInd/>
              <w:spacing w:before="120"/>
              <w:textAlignment w:val="auto"/>
              <w:rPr>
                <w:rFonts w:ascii="Arial" w:hAnsi="Arial" w:cs="Arial"/>
                <w:color w:val="FF0000"/>
                <w:sz w:val="18"/>
                <w:szCs w:val="18"/>
              </w:rPr>
            </w:pPr>
          </w:p>
        </w:tc>
        <w:tc>
          <w:tcPr>
            <w:tcW w:w="3686" w:type="dxa"/>
            <w:vAlign w:val="bottom"/>
          </w:tcPr>
          <w:p w14:paraId="5F9712EC" w14:textId="41D7AFE4" w:rsidR="00C06F44" w:rsidRPr="00B019B3" w:rsidRDefault="00FE79A5" w:rsidP="009A4C6E">
            <w:pPr>
              <w:overflowPunct/>
              <w:autoSpaceDE/>
              <w:autoSpaceDN/>
              <w:adjustRightInd/>
              <w:spacing w:before="120"/>
              <w:textAlignment w:val="auto"/>
              <w:rPr>
                <w:rFonts w:ascii="Arial" w:hAnsi="Arial" w:cs="Arial"/>
                <w:color w:val="FF0000"/>
                <w:sz w:val="18"/>
                <w:szCs w:val="18"/>
              </w:rPr>
            </w:pPr>
            <w:r w:rsidRPr="00B019B3">
              <w:rPr>
                <w:rFonts w:ascii="Arial" w:hAnsi="Arial" w:cs="Arial"/>
                <w:color w:val="0070C0"/>
                <w:sz w:val="18"/>
                <w:szCs w:val="18"/>
              </w:rPr>
              <w:t>96.92.0</w:t>
            </w:r>
            <w:r w:rsidR="00C06F44" w:rsidRPr="00B019B3">
              <w:rPr>
                <w:rFonts w:ascii="Arial" w:hAnsi="Arial" w:cs="Arial"/>
                <w:color w:val="0070C0"/>
                <w:sz w:val="18"/>
                <w:szCs w:val="18"/>
              </w:rPr>
              <w:t>(</w:t>
            </w:r>
            <w:r w:rsidRPr="00B019B3">
              <w:rPr>
                <w:rFonts w:ascii="Arial" w:hAnsi="Arial" w:cs="Arial"/>
                <w:color w:val="0070C0"/>
                <w:sz w:val="18"/>
                <w:szCs w:val="18"/>
                <w:shd w:val="clear" w:color="auto" w:fill="FFFFFF"/>
              </w:rPr>
              <w:t>258101,</w:t>
            </w:r>
            <w:proofErr w:type="gramStart"/>
            <w:r w:rsidRPr="00B019B3">
              <w:rPr>
                <w:rFonts w:ascii="Arial" w:hAnsi="Arial" w:cs="Arial"/>
                <w:color w:val="0070C0"/>
                <w:sz w:val="18"/>
                <w:szCs w:val="18"/>
                <w:shd w:val="clear" w:color="auto" w:fill="FFFFFF"/>
              </w:rPr>
              <w:t>MAKEL,MSY</w:t>
            </w:r>
            <w:proofErr w:type="gramEnd"/>
            <w:r w:rsidRPr="00B019B3">
              <w:rPr>
                <w:rFonts w:ascii="Arial" w:hAnsi="Arial" w:cs="Arial"/>
                <w:color w:val="0070C0"/>
                <w:sz w:val="18"/>
                <w:szCs w:val="18"/>
                <w:shd w:val="clear" w:color="auto" w:fill="FFFFFF"/>
              </w:rPr>
              <w:t>,M600.2251,</w:t>
            </w:r>
            <w:r w:rsidRPr="00B019B3">
              <w:rPr>
                <w:color w:val="0070C0"/>
              </w:rPr>
              <w:t xml:space="preserve"> </w:t>
            </w:r>
            <w:r w:rsidRPr="00B019B3">
              <w:rPr>
                <w:rFonts w:ascii="Arial" w:hAnsi="Arial" w:cs="Arial"/>
                <w:color w:val="0070C0"/>
                <w:sz w:val="18"/>
                <w:szCs w:val="18"/>
                <w:shd w:val="clear" w:color="auto" w:fill="FFFFFF"/>
              </w:rPr>
              <w:t>EMD/CAGNR-/0823,</w:t>
            </w:r>
            <w:r w:rsidRPr="00B019B3">
              <w:rPr>
                <w:color w:val="0070C0"/>
              </w:rPr>
              <w:t xml:space="preserve"> </w:t>
            </w:r>
            <w:r w:rsidRPr="00B019B3">
              <w:rPr>
                <w:rFonts w:ascii="Arial" w:hAnsi="Arial" w:cs="Arial"/>
                <w:color w:val="0070C0"/>
                <w:sz w:val="18"/>
                <w:szCs w:val="18"/>
                <w:shd w:val="clear" w:color="auto" w:fill="FFFFFF"/>
              </w:rPr>
              <w:t>123456789,</w:t>
            </w:r>
            <w:r w:rsidRPr="00B019B3">
              <w:rPr>
                <w:color w:val="0070C0"/>
              </w:rPr>
              <w:t xml:space="preserve"> </w:t>
            </w:r>
            <w:r w:rsidRPr="00B019B3">
              <w:rPr>
                <w:rFonts w:ascii="Arial" w:hAnsi="Arial" w:cs="Arial"/>
                <w:color w:val="0070C0"/>
                <w:sz w:val="18"/>
                <w:szCs w:val="18"/>
                <w:shd w:val="clear" w:color="auto" w:fill="FFFFFF"/>
              </w:rPr>
              <w:t>11.04.2022,TED</w:t>
            </w:r>
            <w:r w:rsidR="00C06F44" w:rsidRPr="00B019B3">
              <w:rPr>
                <w:rFonts w:ascii="Arial" w:hAnsi="Arial" w:cs="Arial"/>
                <w:color w:val="0070C0"/>
                <w:sz w:val="18"/>
                <w:szCs w:val="18"/>
              </w:rPr>
              <w:t>)</w:t>
            </w:r>
          </w:p>
        </w:tc>
        <w:tc>
          <w:tcPr>
            <w:tcW w:w="2397" w:type="dxa"/>
            <w:vAlign w:val="bottom"/>
          </w:tcPr>
          <w:p w14:paraId="41BDDED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Kısa Okuma Paketi (6)</w:t>
            </w:r>
          </w:p>
        </w:tc>
      </w:tr>
      <w:tr w:rsidR="00C06F44" w:rsidRPr="005A7FBE" w14:paraId="3C21C999" w14:textId="77777777" w:rsidTr="009A4C6E">
        <w:trPr>
          <w:cantSplit/>
          <w:trHeight w:val="397"/>
          <w:jc w:val="center"/>
        </w:trPr>
        <w:tc>
          <w:tcPr>
            <w:tcW w:w="2830" w:type="dxa"/>
            <w:vAlign w:val="bottom"/>
          </w:tcPr>
          <w:p w14:paraId="71FE4F35"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roofErr w:type="gramStart"/>
            <w:r w:rsidRPr="00B019B3">
              <w:rPr>
                <w:rFonts w:ascii="Arial" w:hAnsi="Arial" w:cs="Arial"/>
                <w:color w:val="0070C0"/>
                <w:sz w:val="18"/>
                <w:szCs w:val="18"/>
              </w:rPr>
              <w:t>Yazılım  Versiyon</w:t>
            </w:r>
            <w:proofErr w:type="gramEnd"/>
            <w:r w:rsidRPr="00B019B3">
              <w:rPr>
                <w:rFonts w:ascii="Arial" w:hAnsi="Arial" w:cs="Arial"/>
                <w:color w:val="0070C0"/>
                <w:sz w:val="18"/>
                <w:szCs w:val="18"/>
              </w:rPr>
              <w:t xml:space="preserve"> Numarası</w:t>
            </w:r>
          </w:p>
        </w:tc>
        <w:tc>
          <w:tcPr>
            <w:tcW w:w="1276" w:type="dxa"/>
            <w:vAlign w:val="bottom"/>
          </w:tcPr>
          <w:p w14:paraId="4431946C"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0.2.0</w:t>
            </w:r>
          </w:p>
        </w:tc>
        <w:tc>
          <w:tcPr>
            <w:tcW w:w="2977" w:type="dxa"/>
            <w:gridSpan w:val="2"/>
            <w:vAlign w:val="bottom"/>
          </w:tcPr>
          <w:p w14:paraId="3D17C9ED" w14:textId="77777777" w:rsidR="00C06F44" w:rsidRPr="00B019B3" w:rsidRDefault="00C06F44" w:rsidP="009A4C6E">
            <w:pPr>
              <w:pStyle w:val="TableParagraph"/>
              <w:spacing w:before="120"/>
              <w:rPr>
                <w:b/>
                <w:color w:val="0070C0"/>
                <w:sz w:val="18"/>
                <w:szCs w:val="18"/>
              </w:rPr>
            </w:pPr>
          </w:p>
          <w:p w14:paraId="54AA6901"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V01.234</w:t>
            </w:r>
          </w:p>
        </w:tc>
        <w:tc>
          <w:tcPr>
            <w:tcW w:w="1417" w:type="dxa"/>
            <w:vAlign w:val="bottom"/>
          </w:tcPr>
          <w:p w14:paraId="288B3863"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3686" w:type="dxa"/>
            <w:vAlign w:val="bottom"/>
          </w:tcPr>
          <w:p w14:paraId="7FFEEC74"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0.2.0(V01.000)</w:t>
            </w:r>
          </w:p>
        </w:tc>
        <w:tc>
          <w:tcPr>
            <w:tcW w:w="2397" w:type="dxa"/>
            <w:vAlign w:val="bottom"/>
          </w:tcPr>
          <w:p w14:paraId="71C20AB6"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Kısa Okuma Paketi (6)</w:t>
            </w:r>
          </w:p>
        </w:tc>
      </w:tr>
      <w:tr w:rsidR="00C06F44" w:rsidRPr="005A7FBE" w14:paraId="5F3C8E55" w14:textId="77777777" w:rsidTr="009A4C6E">
        <w:trPr>
          <w:cantSplit/>
          <w:trHeight w:val="397"/>
          <w:jc w:val="center"/>
        </w:trPr>
        <w:tc>
          <w:tcPr>
            <w:tcW w:w="2830" w:type="dxa"/>
            <w:vAlign w:val="bottom"/>
          </w:tcPr>
          <w:p w14:paraId="773FD88E" w14:textId="77777777" w:rsidR="00C06F44" w:rsidRPr="00B019B3" w:rsidRDefault="00C06F44" w:rsidP="009A4C6E">
            <w:pPr>
              <w:pStyle w:val="TableParagraph"/>
              <w:spacing w:before="120"/>
              <w:rPr>
                <w:color w:val="0070C0"/>
                <w:sz w:val="18"/>
                <w:szCs w:val="18"/>
              </w:rPr>
            </w:pPr>
            <w:proofErr w:type="gramStart"/>
            <w:r w:rsidRPr="00B019B3">
              <w:rPr>
                <w:color w:val="0070C0"/>
                <w:sz w:val="18"/>
                <w:szCs w:val="18"/>
              </w:rPr>
              <w:t>Yazılım  Kontrol</w:t>
            </w:r>
            <w:proofErr w:type="gramEnd"/>
            <w:r w:rsidRPr="00B019B3">
              <w:rPr>
                <w:color w:val="0070C0"/>
                <w:sz w:val="18"/>
                <w:szCs w:val="18"/>
              </w:rPr>
              <w:t xml:space="preserve"> Numarası (</w:t>
            </w:r>
            <w:proofErr w:type="spellStart"/>
            <w:r w:rsidRPr="00B019B3">
              <w:rPr>
                <w:color w:val="0070C0"/>
                <w:sz w:val="18"/>
                <w:szCs w:val="18"/>
              </w:rPr>
              <w:t>Checksum</w:t>
            </w:r>
            <w:proofErr w:type="spellEnd"/>
            <w:r w:rsidRPr="00B019B3">
              <w:rPr>
                <w:color w:val="0070C0"/>
                <w:sz w:val="18"/>
                <w:szCs w:val="18"/>
              </w:rPr>
              <w:t xml:space="preserve"> veya CRC )</w:t>
            </w:r>
          </w:p>
        </w:tc>
        <w:tc>
          <w:tcPr>
            <w:tcW w:w="1276" w:type="dxa"/>
            <w:vAlign w:val="bottom"/>
          </w:tcPr>
          <w:p w14:paraId="6763C7F4" w14:textId="77777777" w:rsidR="00C06F44" w:rsidRPr="00B019B3" w:rsidRDefault="00C06F44" w:rsidP="009A4C6E">
            <w:pPr>
              <w:pStyle w:val="TableParagraph"/>
              <w:spacing w:before="120"/>
              <w:rPr>
                <w:b/>
                <w:color w:val="0070C0"/>
                <w:sz w:val="18"/>
                <w:szCs w:val="18"/>
              </w:rPr>
            </w:pPr>
          </w:p>
          <w:p w14:paraId="79FACBF4"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0.2.1</w:t>
            </w:r>
          </w:p>
        </w:tc>
        <w:tc>
          <w:tcPr>
            <w:tcW w:w="2977" w:type="dxa"/>
            <w:gridSpan w:val="2"/>
            <w:vAlign w:val="bottom"/>
          </w:tcPr>
          <w:p w14:paraId="256F5A8F" w14:textId="77777777" w:rsidR="00C06F44" w:rsidRPr="00B019B3" w:rsidRDefault="00C06F44" w:rsidP="009A4C6E">
            <w:pPr>
              <w:pStyle w:val="TableParagraph"/>
              <w:spacing w:before="120"/>
              <w:rPr>
                <w:b/>
                <w:color w:val="0070C0"/>
                <w:sz w:val="18"/>
                <w:szCs w:val="18"/>
              </w:rPr>
            </w:pPr>
          </w:p>
          <w:p w14:paraId="3BF1F0CC"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00003C09</w:t>
            </w:r>
          </w:p>
        </w:tc>
        <w:tc>
          <w:tcPr>
            <w:tcW w:w="1417" w:type="dxa"/>
            <w:vAlign w:val="bottom"/>
          </w:tcPr>
          <w:p w14:paraId="4BAF9B93"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p>
        </w:tc>
        <w:tc>
          <w:tcPr>
            <w:tcW w:w="3686" w:type="dxa"/>
            <w:vAlign w:val="bottom"/>
          </w:tcPr>
          <w:p w14:paraId="2AF02B99"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0.2.1(00003C09)</w:t>
            </w:r>
          </w:p>
        </w:tc>
        <w:tc>
          <w:tcPr>
            <w:tcW w:w="2397" w:type="dxa"/>
            <w:vAlign w:val="bottom"/>
          </w:tcPr>
          <w:p w14:paraId="5AC55436" w14:textId="77777777" w:rsidR="00C06F44" w:rsidRPr="00B019B3" w:rsidRDefault="00C06F44"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Kısa Okuma Paketi (6)</w:t>
            </w:r>
          </w:p>
        </w:tc>
      </w:tr>
      <w:tr w:rsidR="00C06F44" w:rsidRPr="005A7FBE" w14:paraId="23B269A9" w14:textId="77777777" w:rsidTr="009A4C6E">
        <w:trPr>
          <w:cantSplit/>
          <w:trHeight w:val="397"/>
          <w:jc w:val="center"/>
        </w:trPr>
        <w:tc>
          <w:tcPr>
            <w:tcW w:w="2830" w:type="dxa"/>
            <w:vAlign w:val="bottom"/>
          </w:tcPr>
          <w:p w14:paraId="312D303E"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Program Versiyon Numarası</w:t>
            </w:r>
          </w:p>
        </w:tc>
        <w:tc>
          <w:tcPr>
            <w:tcW w:w="1276" w:type="dxa"/>
            <w:vAlign w:val="bottom"/>
          </w:tcPr>
          <w:p w14:paraId="2DA07A70"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0.2.0</w:t>
            </w:r>
          </w:p>
        </w:tc>
        <w:tc>
          <w:tcPr>
            <w:tcW w:w="2977" w:type="dxa"/>
            <w:gridSpan w:val="2"/>
            <w:vAlign w:val="bottom"/>
          </w:tcPr>
          <w:p w14:paraId="0085F235"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V12.34</w:t>
            </w:r>
          </w:p>
        </w:tc>
        <w:tc>
          <w:tcPr>
            <w:tcW w:w="1417" w:type="dxa"/>
            <w:vAlign w:val="bottom"/>
          </w:tcPr>
          <w:p w14:paraId="2DA994BA"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3686" w:type="dxa"/>
            <w:vAlign w:val="bottom"/>
          </w:tcPr>
          <w:p w14:paraId="5DBB6342"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V01.00</w:t>
            </w:r>
          </w:p>
        </w:tc>
        <w:tc>
          <w:tcPr>
            <w:tcW w:w="2397" w:type="dxa"/>
            <w:vAlign w:val="bottom"/>
          </w:tcPr>
          <w:p w14:paraId="78DBCF73"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Kısa Okuma Paketi (6)</w:t>
            </w:r>
          </w:p>
        </w:tc>
      </w:tr>
      <w:tr w:rsidR="00C06F44" w:rsidRPr="005A7FBE" w14:paraId="27659CA3" w14:textId="77777777" w:rsidTr="009A4C6E">
        <w:trPr>
          <w:cantSplit/>
          <w:trHeight w:val="397"/>
          <w:jc w:val="center"/>
        </w:trPr>
        <w:tc>
          <w:tcPr>
            <w:tcW w:w="2830" w:type="dxa"/>
            <w:vAlign w:val="bottom"/>
          </w:tcPr>
          <w:p w14:paraId="0E8C4E0A" w14:textId="77777777" w:rsidR="00C06F44" w:rsidRPr="00B019B3" w:rsidRDefault="00C06F44" w:rsidP="009A4C6E">
            <w:pPr>
              <w:overflowPunct/>
              <w:autoSpaceDE/>
              <w:autoSpaceDN/>
              <w:adjustRightInd/>
              <w:spacing w:before="120"/>
              <w:textAlignment w:val="auto"/>
              <w:rPr>
                <w:rFonts w:ascii="Arial" w:hAnsi="Arial" w:cs="Arial"/>
                <w:sz w:val="18"/>
                <w:szCs w:val="18"/>
              </w:rPr>
            </w:pPr>
            <w:proofErr w:type="gramStart"/>
            <w:r w:rsidRPr="00B019B3">
              <w:rPr>
                <w:rFonts w:ascii="Arial" w:hAnsi="Arial" w:cs="Arial"/>
                <w:sz w:val="18"/>
                <w:szCs w:val="18"/>
              </w:rPr>
              <w:t>Sayaç  Saati</w:t>
            </w:r>
            <w:proofErr w:type="gramEnd"/>
          </w:p>
        </w:tc>
        <w:tc>
          <w:tcPr>
            <w:tcW w:w="1276" w:type="dxa"/>
            <w:vAlign w:val="bottom"/>
          </w:tcPr>
          <w:p w14:paraId="379AA0B6"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0.9.1</w:t>
            </w:r>
          </w:p>
        </w:tc>
        <w:tc>
          <w:tcPr>
            <w:tcW w:w="2977" w:type="dxa"/>
            <w:gridSpan w:val="2"/>
            <w:vAlign w:val="bottom"/>
          </w:tcPr>
          <w:p w14:paraId="4214401B" w14:textId="067F59C8" w:rsidR="00C06F44" w:rsidRPr="00B019B3" w:rsidRDefault="008C6C90" w:rsidP="009A4C6E">
            <w:pPr>
              <w:overflowPunct/>
              <w:autoSpaceDE/>
              <w:autoSpaceDN/>
              <w:adjustRightInd/>
              <w:spacing w:before="120"/>
              <w:textAlignment w:val="auto"/>
              <w:rPr>
                <w:rFonts w:ascii="Arial" w:hAnsi="Arial" w:cs="Arial"/>
                <w:sz w:val="18"/>
                <w:szCs w:val="18"/>
              </w:rPr>
            </w:pPr>
            <w:proofErr w:type="gramStart"/>
            <w:r w:rsidRPr="00B019B3">
              <w:rPr>
                <w:rFonts w:ascii="Arial" w:hAnsi="Arial" w:cs="Arial"/>
                <w:sz w:val="18"/>
                <w:szCs w:val="18"/>
              </w:rPr>
              <w:t>HH:MM</w:t>
            </w:r>
            <w:proofErr w:type="gramEnd"/>
            <w:r w:rsidRPr="00B019B3">
              <w:rPr>
                <w:rFonts w:ascii="Arial" w:hAnsi="Arial" w:cs="Arial"/>
                <w:sz w:val="18"/>
                <w:szCs w:val="18"/>
              </w:rPr>
              <w:t>:SS</w:t>
            </w:r>
          </w:p>
        </w:tc>
        <w:tc>
          <w:tcPr>
            <w:tcW w:w="1417" w:type="dxa"/>
            <w:vAlign w:val="bottom"/>
          </w:tcPr>
          <w:p w14:paraId="1DEC2B6B"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84A7906"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0.9.1(13:30:35)</w:t>
            </w:r>
          </w:p>
        </w:tc>
        <w:tc>
          <w:tcPr>
            <w:tcW w:w="2397" w:type="dxa"/>
            <w:vAlign w:val="bottom"/>
          </w:tcPr>
          <w:p w14:paraId="2C1183CB"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Kısa Okuma Paketi (6)</w:t>
            </w:r>
          </w:p>
          <w:p w14:paraId="36F9C775"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Tüm Okuma Paketleri</w:t>
            </w:r>
          </w:p>
        </w:tc>
      </w:tr>
      <w:tr w:rsidR="00C06F44" w:rsidRPr="005A7FBE" w14:paraId="2A8C62B3" w14:textId="77777777" w:rsidTr="009A4C6E">
        <w:trPr>
          <w:cantSplit/>
          <w:trHeight w:val="397"/>
          <w:jc w:val="center"/>
        </w:trPr>
        <w:tc>
          <w:tcPr>
            <w:tcW w:w="2830" w:type="dxa"/>
            <w:vAlign w:val="bottom"/>
          </w:tcPr>
          <w:p w14:paraId="0036D77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Sayaç Tarihi</w:t>
            </w:r>
          </w:p>
        </w:tc>
        <w:tc>
          <w:tcPr>
            <w:tcW w:w="1276" w:type="dxa"/>
            <w:vAlign w:val="bottom"/>
          </w:tcPr>
          <w:p w14:paraId="52F5615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0.9.2</w:t>
            </w:r>
          </w:p>
        </w:tc>
        <w:tc>
          <w:tcPr>
            <w:tcW w:w="2977" w:type="dxa"/>
            <w:gridSpan w:val="2"/>
            <w:vAlign w:val="bottom"/>
          </w:tcPr>
          <w:p w14:paraId="2AA4811B"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YY-MM-DD</w:t>
            </w:r>
          </w:p>
        </w:tc>
        <w:tc>
          <w:tcPr>
            <w:tcW w:w="1417" w:type="dxa"/>
            <w:vAlign w:val="bottom"/>
          </w:tcPr>
          <w:p w14:paraId="03F9AEA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CADAE82"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0.9.2(17-06-30)</w:t>
            </w:r>
          </w:p>
        </w:tc>
        <w:tc>
          <w:tcPr>
            <w:tcW w:w="2397" w:type="dxa"/>
            <w:vAlign w:val="bottom"/>
          </w:tcPr>
          <w:p w14:paraId="4E0C7E67"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Kısa Okuma Paketi (6)</w:t>
            </w:r>
          </w:p>
          <w:p w14:paraId="505A12B4" w14:textId="77777777" w:rsidR="00C06F44" w:rsidRPr="00B019B3" w:rsidRDefault="00C06F44" w:rsidP="009A4C6E">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Tüm Okuma Paketleri</w:t>
            </w:r>
          </w:p>
        </w:tc>
      </w:tr>
      <w:tr w:rsidR="00C06F44" w:rsidRPr="005A7FBE" w14:paraId="203157A2" w14:textId="77777777" w:rsidTr="009A4C6E">
        <w:trPr>
          <w:cantSplit/>
          <w:trHeight w:val="397"/>
          <w:jc w:val="center"/>
        </w:trPr>
        <w:tc>
          <w:tcPr>
            <w:tcW w:w="2830" w:type="dxa"/>
            <w:vAlign w:val="bottom"/>
          </w:tcPr>
          <w:p w14:paraId="66B348A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Haftanın Günü</w:t>
            </w:r>
          </w:p>
        </w:tc>
        <w:tc>
          <w:tcPr>
            <w:tcW w:w="1276" w:type="dxa"/>
            <w:vAlign w:val="bottom"/>
          </w:tcPr>
          <w:p w14:paraId="06F78138"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0.9.5</w:t>
            </w:r>
          </w:p>
        </w:tc>
        <w:tc>
          <w:tcPr>
            <w:tcW w:w="2977" w:type="dxa"/>
            <w:gridSpan w:val="2"/>
            <w:vAlign w:val="bottom"/>
          </w:tcPr>
          <w:p w14:paraId="6025048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w:t>
            </w:r>
          </w:p>
        </w:tc>
        <w:tc>
          <w:tcPr>
            <w:tcW w:w="1417" w:type="dxa"/>
            <w:vAlign w:val="bottom"/>
          </w:tcPr>
          <w:p w14:paraId="072C92C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7:Pazar</w:t>
            </w:r>
          </w:p>
        </w:tc>
        <w:tc>
          <w:tcPr>
            <w:tcW w:w="3686" w:type="dxa"/>
            <w:vAlign w:val="bottom"/>
          </w:tcPr>
          <w:p w14:paraId="5408ACC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0.9.5(4)</w:t>
            </w:r>
          </w:p>
        </w:tc>
        <w:tc>
          <w:tcPr>
            <w:tcW w:w="2397" w:type="dxa"/>
            <w:vAlign w:val="bottom"/>
          </w:tcPr>
          <w:p w14:paraId="6BD9DE48"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628AA07B" w14:textId="77777777" w:rsidTr="009A4C6E">
        <w:trPr>
          <w:cantSplit/>
          <w:trHeight w:val="397"/>
          <w:jc w:val="center"/>
        </w:trPr>
        <w:tc>
          <w:tcPr>
            <w:tcW w:w="2830" w:type="dxa"/>
            <w:vAlign w:val="bottom"/>
          </w:tcPr>
          <w:p w14:paraId="1FFBB5D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Kümülatif Aktif Enerji (+)</w:t>
            </w:r>
          </w:p>
        </w:tc>
        <w:tc>
          <w:tcPr>
            <w:tcW w:w="1276" w:type="dxa"/>
            <w:vAlign w:val="bottom"/>
          </w:tcPr>
          <w:p w14:paraId="167C111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1.8.0</w:t>
            </w:r>
          </w:p>
        </w:tc>
        <w:tc>
          <w:tcPr>
            <w:tcW w:w="2977" w:type="dxa"/>
            <w:gridSpan w:val="2"/>
            <w:vAlign w:val="bottom"/>
          </w:tcPr>
          <w:p w14:paraId="30A7546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1E5CBE3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6FB226B"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1.8.0(123456.789*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4B64512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124948EF" w14:textId="77777777" w:rsidTr="009A4C6E">
        <w:trPr>
          <w:cantSplit/>
          <w:trHeight w:val="397"/>
          <w:jc w:val="center"/>
        </w:trPr>
        <w:tc>
          <w:tcPr>
            <w:tcW w:w="2830" w:type="dxa"/>
            <w:vAlign w:val="bottom"/>
          </w:tcPr>
          <w:p w14:paraId="7B3B81E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T1</w:t>
            </w:r>
          </w:p>
        </w:tc>
        <w:tc>
          <w:tcPr>
            <w:tcW w:w="1276" w:type="dxa"/>
            <w:vAlign w:val="bottom"/>
          </w:tcPr>
          <w:p w14:paraId="34F4228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1.8.1</w:t>
            </w:r>
          </w:p>
        </w:tc>
        <w:tc>
          <w:tcPr>
            <w:tcW w:w="2977" w:type="dxa"/>
            <w:gridSpan w:val="2"/>
            <w:vAlign w:val="bottom"/>
          </w:tcPr>
          <w:p w14:paraId="14DCC51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74820AD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BE62A14"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07E90AA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5813FCC1" w14:textId="77777777" w:rsidTr="009A4C6E">
        <w:trPr>
          <w:cantSplit/>
          <w:trHeight w:val="397"/>
          <w:jc w:val="center"/>
        </w:trPr>
        <w:tc>
          <w:tcPr>
            <w:tcW w:w="2830" w:type="dxa"/>
            <w:vAlign w:val="bottom"/>
          </w:tcPr>
          <w:p w14:paraId="207FC421"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T2</w:t>
            </w:r>
          </w:p>
        </w:tc>
        <w:tc>
          <w:tcPr>
            <w:tcW w:w="1276" w:type="dxa"/>
            <w:vAlign w:val="bottom"/>
          </w:tcPr>
          <w:p w14:paraId="6093EE84"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1.8.2</w:t>
            </w:r>
          </w:p>
        </w:tc>
        <w:tc>
          <w:tcPr>
            <w:tcW w:w="2977" w:type="dxa"/>
            <w:gridSpan w:val="2"/>
            <w:vAlign w:val="bottom"/>
          </w:tcPr>
          <w:p w14:paraId="2632379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6F8A619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2ACE7BE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4E74209D"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6F7B3903" w14:textId="77777777" w:rsidTr="009A4C6E">
        <w:trPr>
          <w:cantSplit/>
          <w:trHeight w:val="397"/>
          <w:jc w:val="center"/>
        </w:trPr>
        <w:tc>
          <w:tcPr>
            <w:tcW w:w="2830" w:type="dxa"/>
            <w:vAlign w:val="bottom"/>
          </w:tcPr>
          <w:p w14:paraId="11D44A2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T3</w:t>
            </w:r>
          </w:p>
        </w:tc>
        <w:tc>
          <w:tcPr>
            <w:tcW w:w="1276" w:type="dxa"/>
            <w:vAlign w:val="bottom"/>
          </w:tcPr>
          <w:p w14:paraId="182DDCC4"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1.8.3</w:t>
            </w:r>
          </w:p>
        </w:tc>
        <w:tc>
          <w:tcPr>
            <w:tcW w:w="2977" w:type="dxa"/>
            <w:gridSpan w:val="2"/>
            <w:vAlign w:val="bottom"/>
          </w:tcPr>
          <w:p w14:paraId="327B04D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3474E04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2CCE488"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1.8.3(123456.789*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0967D5A1"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028A9A24" w14:textId="77777777" w:rsidTr="009A4C6E">
        <w:trPr>
          <w:cantSplit/>
          <w:trHeight w:val="397"/>
          <w:jc w:val="center"/>
        </w:trPr>
        <w:tc>
          <w:tcPr>
            <w:tcW w:w="2830" w:type="dxa"/>
            <w:vAlign w:val="bottom"/>
          </w:tcPr>
          <w:p w14:paraId="6547096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T4</w:t>
            </w:r>
          </w:p>
        </w:tc>
        <w:tc>
          <w:tcPr>
            <w:tcW w:w="1276" w:type="dxa"/>
            <w:vAlign w:val="bottom"/>
          </w:tcPr>
          <w:p w14:paraId="7140F04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1.8.4</w:t>
            </w:r>
          </w:p>
        </w:tc>
        <w:tc>
          <w:tcPr>
            <w:tcW w:w="2977" w:type="dxa"/>
            <w:gridSpan w:val="2"/>
            <w:vAlign w:val="bottom"/>
          </w:tcPr>
          <w:p w14:paraId="634E227D"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478E01D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2DE91BD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1.8.4(123456.789*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62DE3B02"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2A94ABF8" w14:textId="77777777" w:rsidTr="009A4C6E">
        <w:trPr>
          <w:cantSplit/>
          <w:trHeight w:val="397"/>
          <w:jc w:val="center"/>
        </w:trPr>
        <w:tc>
          <w:tcPr>
            <w:tcW w:w="2830" w:type="dxa"/>
            <w:vAlign w:val="bottom"/>
          </w:tcPr>
          <w:p w14:paraId="1A480576"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Kümülatif Aktif Enerji (-)</w:t>
            </w:r>
          </w:p>
        </w:tc>
        <w:tc>
          <w:tcPr>
            <w:tcW w:w="1276" w:type="dxa"/>
            <w:vAlign w:val="bottom"/>
          </w:tcPr>
          <w:p w14:paraId="5806440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2.8.0</w:t>
            </w:r>
          </w:p>
        </w:tc>
        <w:tc>
          <w:tcPr>
            <w:tcW w:w="2977" w:type="dxa"/>
            <w:gridSpan w:val="2"/>
            <w:vAlign w:val="bottom"/>
          </w:tcPr>
          <w:p w14:paraId="036DA2C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200B8AE2"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5DBD5F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2.8.0(123456.789*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0DAC6B1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1D882F15" w14:textId="77777777" w:rsidTr="009A4C6E">
        <w:trPr>
          <w:cantSplit/>
          <w:trHeight w:val="397"/>
          <w:jc w:val="center"/>
        </w:trPr>
        <w:tc>
          <w:tcPr>
            <w:tcW w:w="2830" w:type="dxa"/>
            <w:vAlign w:val="bottom"/>
          </w:tcPr>
          <w:p w14:paraId="24960A6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T1</w:t>
            </w:r>
          </w:p>
        </w:tc>
        <w:tc>
          <w:tcPr>
            <w:tcW w:w="1276" w:type="dxa"/>
            <w:vAlign w:val="bottom"/>
          </w:tcPr>
          <w:p w14:paraId="2B1B06C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2.8.1</w:t>
            </w:r>
          </w:p>
        </w:tc>
        <w:tc>
          <w:tcPr>
            <w:tcW w:w="2977" w:type="dxa"/>
            <w:gridSpan w:val="2"/>
            <w:vAlign w:val="bottom"/>
          </w:tcPr>
          <w:p w14:paraId="46E02B4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20E92FF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2CE1E32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70D459D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6889E31E" w14:textId="77777777" w:rsidTr="009A4C6E">
        <w:trPr>
          <w:cantSplit/>
          <w:trHeight w:val="397"/>
          <w:jc w:val="center"/>
        </w:trPr>
        <w:tc>
          <w:tcPr>
            <w:tcW w:w="2830" w:type="dxa"/>
            <w:vAlign w:val="bottom"/>
          </w:tcPr>
          <w:p w14:paraId="0C82EA4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T2</w:t>
            </w:r>
          </w:p>
        </w:tc>
        <w:tc>
          <w:tcPr>
            <w:tcW w:w="1276" w:type="dxa"/>
            <w:vAlign w:val="bottom"/>
          </w:tcPr>
          <w:p w14:paraId="15639C96"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2.8.2</w:t>
            </w:r>
          </w:p>
        </w:tc>
        <w:tc>
          <w:tcPr>
            <w:tcW w:w="2977" w:type="dxa"/>
            <w:gridSpan w:val="2"/>
            <w:vAlign w:val="bottom"/>
          </w:tcPr>
          <w:p w14:paraId="297AEFB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6C4A6B42"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E01BCE2"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23B8185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51EBD6D0" w14:textId="77777777" w:rsidTr="009A4C6E">
        <w:trPr>
          <w:cantSplit/>
          <w:trHeight w:val="397"/>
          <w:jc w:val="center"/>
        </w:trPr>
        <w:tc>
          <w:tcPr>
            <w:tcW w:w="2830" w:type="dxa"/>
            <w:vAlign w:val="bottom"/>
          </w:tcPr>
          <w:p w14:paraId="0CDAF43B"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T3</w:t>
            </w:r>
          </w:p>
        </w:tc>
        <w:tc>
          <w:tcPr>
            <w:tcW w:w="1276" w:type="dxa"/>
            <w:vAlign w:val="bottom"/>
          </w:tcPr>
          <w:p w14:paraId="46D8385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2.8.3</w:t>
            </w:r>
          </w:p>
        </w:tc>
        <w:tc>
          <w:tcPr>
            <w:tcW w:w="2977" w:type="dxa"/>
            <w:gridSpan w:val="2"/>
            <w:vAlign w:val="bottom"/>
          </w:tcPr>
          <w:p w14:paraId="6FF6A20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63B2850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2A6A7C6"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2.8.3(123456.789*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5E7F3A48"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12C1A8A5" w14:textId="77777777" w:rsidTr="009A4C6E">
        <w:trPr>
          <w:cantSplit/>
          <w:trHeight w:val="397"/>
          <w:jc w:val="center"/>
        </w:trPr>
        <w:tc>
          <w:tcPr>
            <w:tcW w:w="2830" w:type="dxa"/>
            <w:vAlign w:val="bottom"/>
          </w:tcPr>
          <w:p w14:paraId="5F9CD0A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Enerji T4</w:t>
            </w:r>
          </w:p>
        </w:tc>
        <w:tc>
          <w:tcPr>
            <w:tcW w:w="1276" w:type="dxa"/>
            <w:vAlign w:val="bottom"/>
          </w:tcPr>
          <w:p w14:paraId="1DFDE134"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2.8.4</w:t>
            </w:r>
          </w:p>
        </w:tc>
        <w:tc>
          <w:tcPr>
            <w:tcW w:w="2977" w:type="dxa"/>
            <w:gridSpan w:val="2"/>
            <w:vAlign w:val="bottom"/>
          </w:tcPr>
          <w:p w14:paraId="2FB53A6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68DF88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F832F1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2.8.4(123456.789*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06B2C1C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087A20D1" w14:textId="77777777" w:rsidTr="009A4C6E">
        <w:trPr>
          <w:cantSplit/>
          <w:trHeight w:val="397"/>
          <w:jc w:val="center"/>
        </w:trPr>
        <w:tc>
          <w:tcPr>
            <w:tcW w:w="2830" w:type="dxa"/>
            <w:vAlign w:val="bottom"/>
          </w:tcPr>
          <w:p w14:paraId="2A6F8D3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Maximum Aktif Güç (+)</w:t>
            </w:r>
          </w:p>
        </w:tc>
        <w:tc>
          <w:tcPr>
            <w:tcW w:w="1276" w:type="dxa"/>
            <w:vAlign w:val="bottom"/>
          </w:tcPr>
          <w:p w14:paraId="148A726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1.6.0</w:t>
            </w:r>
          </w:p>
        </w:tc>
        <w:tc>
          <w:tcPr>
            <w:tcW w:w="2977" w:type="dxa"/>
            <w:gridSpan w:val="2"/>
            <w:vAlign w:val="bottom"/>
          </w:tcPr>
          <w:p w14:paraId="1E54461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 ve (YY-MM-</w:t>
            </w:r>
            <w:proofErr w:type="gramStart"/>
            <w:r w:rsidRPr="00B019B3">
              <w:rPr>
                <w:rFonts w:ascii="Arial" w:hAnsi="Arial" w:cs="Arial"/>
                <w:sz w:val="18"/>
                <w:szCs w:val="18"/>
              </w:rPr>
              <w:t>DD,HH</w:t>
            </w:r>
            <w:proofErr w:type="gramEnd"/>
            <w:r w:rsidRPr="00B019B3">
              <w:rPr>
                <w:rFonts w:ascii="Arial" w:hAnsi="Arial" w:cs="Arial"/>
                <w:sz w:val="18"/>
                <w:szCs w:val="18"/>
              </w:rPr>
              <w:t>:MM)</w:t>
            </w:r>
          </w:p>
        </w:tc>
        <w:tc>
          <w:tcPr>
            <w:tcW w:w="1417" w:type="dxa"/>
            <w:vAlign w:val="bottom"/>
          </w:tcPr>
          <w:p w14:paraId="2212BF2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43CBF6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1.6.0(123.456*kW)(17-02-01,13:30)</w:t>
            </w:r>
          </w:p>
        </w:tc>
        <w:tc>
          <w:tcPr>
            <w:tcW w:w="2397" w:type="dxa"/>
            <w:vAlign w:val="bottom"/>
          </w:tcPr>
          <w:p w14:paraId="6987594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4CF7D77A" w14:textId="77777777" w:rsidTr="009A4C6E">
        <w:trPr>
          <w:cantSplit/>
          <w:trHeight w:val="397"/>
          <w:jc w:val="center"/>
        </w:trPr>
        <w:tc>
          <w:tcPr>
            <w:tcW w:w="2830" w:type="dxa"/>
            <w:vAlign w:val="bottom"/>
          </w:tcPr>
          <w:p w14:paraId="5049A1BB" w14:textId="77777777" w:rsidR="00C06F44" w:rsidRPr="00B019B3" w:rsidRDefault="00C06F44" w:rsidP="009A4C6E">
            <w:pPr>
              <w:overflowPunct/>
              <w:autoSpaceDE/>
              <w:autoSpaceDN/>
              <w:adjustRightInd/>
              <w:spacing w:before="120"/>
              <w:textAlignment w:val="auto"/>
              <w:rPr>
                <w:rFonts w:ascii="Arial" w:hAnsi="Arial" w:cs="Arial"/>
                <w:sz w:val="18"/>
                <w:szCs w:val="18"/>
              </w:rPr>
            </w:pPr>
            <w:proofErr w:type="gramStart"/>
            <w:r w:rsidRPr="00B019B3">
              <w:rPr>
                <w:rFonts w:ascii="Arial" w:hAnsi="Arial" w:cs="Arial"/>
                <w:sz w:val="18"/>
                <w:szCs w:val="18"/>
              </w:rPr>
              <w:t>Önceki  ay</w:t>
            </w:r>
            <w:proofErr w:type="gramEnd"/>
            <w:r w:rsidRPr="00B019B3">
              <w:rPr>
                <w:rFonts w:ascii="Arial" w:hAnsi="Arial" w:cs="Arial"/>
                <w:sz w:val="18"/>
                <w:szCs w:val="18"/>
              </w:rPr>
              <w:t xml:space="preserve"> </w:t>
            </w:r>
            <w:proofErr w:type="spellStart"/>
            <w:r w:rsidRPr="00B019B3">
              <w:rPr>
                <w:rFonts w:ascii="Arial" w:hAnsi="Arial" w:cs="Arial"/>
                <w:sz w:val="18"/>
                <w:szCs w:val="18"/>
              </w:rPr>
              <w:t>Maks</w:t>
            </w:r>
            <w:proofErr w:type="spellEnd"/>
            <w:r w:rsidRPr="00B019B3">
              <w:rPr>
                <w:rFonts w:ascii="Arial" w:hAnsi="Arial" w:cs="Arial"/>
                <w:sz w:val="18"/>
                <w:szCs w:val="18"/>
              </w:rPr>
              <w:t xml:space="preserve">. </w:t>
            </w:r>
            <w:proofErr w:type="spellStart"/>
            <w:r w:rsidRPr="00B019B3">
              <w:rPr>
                <w:rFonts w:ascii="Arial" w:hAnsi="Arial" w:cs="Arial"/>
                <w:sz w:val="18"/>
                <w:szCs w:val="18"/>
              </w:rPr>
              <w:t>Akt</w:t>
            </w:r>
            <w:proofErr w:type="spellEnd"/>
            <w:r w:rsidRPr="00B019B3">
              <w:rPr>
                <w:rFonts w:ascii="Arial" w:hAnsi="Arial" w:cs="Arial"/>
                <w:sz w:val="18"/>
                <w:szCs w:val="18"/>
              </w:rPr>
              <w:t>. Güç. (+)</w:t>
            </w:r>
          </w:p>
        </w:tc>
        <w:tc>
          <w:tcPr>
            <w:tcW w:w="1276" w:type="dxa"/>
            <w:vAlign w:val="bottom"/>
          </w:tcPr>
          <w:p w14:paraId="33CE586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1.6.0*1</w:t>
            </w:r>
          </w:p>
        </w:tc>
        <w:tc>
          <w:tcPr>
            <w:tcW w:w="2977" w:type="dxa"/>
            <w:gridSpan w:val="2"/>
            <w:vAlign w:val="bottom"/>
          </w:tcPr>
          <w:p w14:paraId="0E23311B"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 ve (YY-MM-</w:t>
            </w:r>
            <w:proofErr w:type="gramStart"/>
            <w:r w:rsidRPr="00B019B3">
              <w:rPr>
                <w:rFonts w:ascii="Arial" w:hAnsi="Arial" w:cs="Arial"/>
                <w:sz w:val="18"/>
                <w:szCs w:val="18"/>
              </w:rPr>
              <w:t>DD,HH</w:t>
            </w:r>
            <w:proofErr w:type="gramEnd"/>
            <w:r w:rsidRPr="00B019B3">
              <w:rPr>
                <w:rFonts w:ascii="Arial" w:hAnsi="Arial" w:cs="Arial"/>
                <w:sz w:val="18"/>
                <w:szCs w:val="18"/>
              </w:rPr>
              <w:t>:MM)</w:t>
            </w:r>
            <w:r w:rsidRPr="00B019B3" w:rsidDel="00C146F1">
              <w:rPr>
                <w:rFonts w:ascii="Arial" w:hAnsi="Arial" w:cs="Arial"/>
                <w:sz w:val="18"/>
                <w:szCs w:val="18"/>
              </w:rPr>
              <w:t xml:space="preserve"> </w:t>
            </w:r>
          </w:p>
        </w:tc>
        <w:tc>
          <w:tcPr>
            <w:tcW w:w="1417" w:type="dxa"/>
            <w:vAlign w:val="bottom"/>
          </w:tcPr>
          <w:p w14:paraId="771F94AC"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c>
          <w:tcPr>
            <w:tcW w:w="3686" w:type="dxa"/>
            <w:vAlign w:val="bottom"/>
          </w:tcPr>
          <w:p w14:paraId="11978FB6"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1.6.0*1(123.456*kW)(17-01-01,13:30)</w:t>
            </w:r>
          </w:p>
        </w:tc>
        <w:tc>
          <w:tcPr>
            <w:tcW w:w="2397" w:type="dxa"/>
            <w:vAlign w:val="bottom"/>
          </w:tcPr>
          <w:p w14:paraId="7E70EB1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726F5C5E" w14:textId="77777777" w:rsidTr="009A4C6E">
        <w:trPr>
          <w:cantSplit/>
          <w:trHeight w:val="397"/>
          <w:jc w:val="center"/>
        </w:trPr>
        <w:tc>
          <w:tcPr>
            <w:tcW w:w="2830" w:type="dxa"/>
            <w:vAlign w:val="center"/>
          </w:tcPr>
          <w:p w14:paraId="5B12428E"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p>
        </w:tc>
        <w:tc>
          <w:tcPr>
            <w:tcW w:w="1276" w:type="dxa"/>
            <w:vAlign w:val="bottom"/>
          </w:tcPr>
          <w:p w14:paraId="66901641"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40B29F31"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1F920401"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p>
        </w:tc>
        <w:tc>
          <w:tcPr>
            <w:tcW w:w="3686" w:type="dxa"/>
            <w:vAlign w:val="bottom"/>
          </w:tcPr>
          <w:p w14:paraId="3FB04EBD"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397" w:type="dxa"/>
            <w:vAlign w:val="bottom"/>
          </w:tcPr>
          <w:p w14:paraId="69C9813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3C36945D" w14:textId="77777777" w:rsidTr="009A4C6E">
        <w:trPr>
          <w:cantSplit/>
          <w:trHeight w:val="397"/>
          <w:jc w:val="center"/>
        </w:trPr>
        <w:tc>
          <w:tcPr>
            <w:tcW w:w="2830" w:type="dxa"/>
            <w:vAlign w:val="center"/>
          </w:tcPr>
          <w:p w14:paraId="35377B3C"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c>
          <w:tcPr>
            <w:tcW w:w="1276" w:type="dxa"/>
            <w:vAlign w:val="bottom"/>
          </w:tcPr>
          <w:p w14:paraId="2C7F74A8"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1.6.0*12</w:t>
            </w:r>
          </w:p>
        </w:tc>
        <w:tc>
          <w:tcPr>
            <w:tcW w:w="2977" w:type="dxa"/>
            <w:gridSpan w:val="2"/>
            <w:vAlign w:val="bottom"/>
          </w:tcPr>
          <w:p w14:paraId="30AB0BED"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 ve (YY-MM-</w:t>
            </w:r>
            <w:proofErr w:type="gramStart"/>
            <w:r w:rsidRPr="00B019B3">
              <w:rPr>
                <w:rFonts w:ascii="Arial" w:hAnsi="Arial" w:cs="Arial"/>
                <w:sz w:val="18"/>
                <w:szCs w:val="18"/>
              </w:rPr>
              <w:t>DD,HH</w:t>
            </w:r>
            <w:proofErr w:type="gramEnd"/>
            <w:r w:rsidRPr="00B019B3">
              <w:rPr>
                <w:rFonts w:ascii="Arial" w:hAnsi="Arial" w:cs="Arial"/>
                <w:sz w:val="18"/>
                <w:szCs w:val="18"/>
              </w:rPr>
              <w:t>:MM)</w:t>
            </w:r>
            <w:r w:rsidRPr="00B019B3" w:rsidDel="00C146F1">
              <w:rPr>
                <w:rFonts w:ascii="Arial" w:hAnsi="Arial" w:cs="Arial"/>
                <w:sz w:val="18"/>
                <w:szCs w:val="18"/>
              </w:rPr>
              <w:t xml:space="preserve"> </w:t>
            </w:r>
          </w:p>
        </w:tc>
        <w:tc>
          <w:tcPr>
            <w:tcW w:w="1417" w:type="dxa"/>
            <w:vAlign w:val="bottom"/>
          </w:tcPr>
          <w:p w14:paraId="2CF5541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AA8041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1.6.0*12(123.456*kW)(16-02-01,13:30)</w:t>
            </w:r>
          </w:p>
        </w:tc>
        <w:tc>
          <w:tcPr>
            <w:tcW w:w="2397" w:type="dxa"/>
            <w:vAlign w:val="bottom"/>
          </w:tcPr>
          <w:p w14:paraId="7AB2E636"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577CB302" w14:textId="77777777" w:rsidTr="009A4C6E">
        <w:trPr>
          <w:cantSplit/>
          <w:trHeight w:val="397"/>
          <w:jc w:val="center"/>
        </w:trPr>
        <w:tc>
          <w:tcPr>
            <w:tcW w:w="2830" w:type="dxa"/>
            <w:vAlign w:val="bottom"/>
          </w:tcPr>
          <w:p w14:paraId="14E6793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Maximum Aktif Güç (-)</w:t>
            </w:r>
          </w:p>
        </w:tc>
        <w:tc>
          <w:tcPr>
            <w:tcW w:w="1276" w:type="dxa"/>
            <w:vAlign w:val="bottom"/>
          </w:tcPr>
          <w:p w14:paraId="68C627F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2.6.0</w:t>
            </w:r>
          </w:p>
        </w:tc>
        <w:tc>
          <w:tcPr>
            <w:tcW w:w="2977" w:type="dxa"/>
            <w:gridSpan w:val="2"/>
            <w:vAlign w:val="bottom"/>
          </w:tcPr>
          <w:p w14:paraId="14F85D3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 ve (YY-MM-</w:t>
            </w:r>
            <w:proofErr w:type="gramStart"/>
            <w:r w:rsidRPr="00B019B3">
              <w:rPr>
                <w:rFonts w:ascii="Arial" w:hAnsi="Arial" w:cs="Arial"/>
                <w:sz w:val="18"/>
                <w:szCs w:val="18"/>
              </w:rPr>
              <w:t>DD,HH</w:t>
            </w:r>
            <w:proofErr w:type="gramEnd"/>
            <w:r w:rsidRPr="00B019B3">
              <w:rPr>
                <w:rFonts w:ascii="Arial" w:hAnsi="Arial" w:cs="Arial"/>
                <w:sz w:val="18"/>
                <w:szCs w:val="18"/>
              </w:rPr>
              <w:t>:MM)</w:t>
            </w:r>
            <w:r w:rsidRPr="00B019B3" w:rsidDel="00C146F1">
              <w:rPr>
                <w:rFonts w:ascii="Arial" w:hAnsi="Arial" w:cs="Arial"/>
                <w:sz w:val="18"/>
                <w:szCs w:val="18"/>
              </w:rPr>
              <w:t xml:space="preserve"> </w:t>
            </w:r>
          </w:p>
        </w:tc>
        <w:tc>
          <w:tcPr>
            <w:tcW w:w="1417" w:type="dxa"/>
            <w:vAlign w:val="bottom"/>
          </w:tcPr>
          <w:p w14:paraId="171DC89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CA479F4"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2.6.0(123.456*kW)(17-02-01,13:30)</w:t>
            </w:r>
          </w:p>
        </w:tc>
        <w:tc>
          <w:tcPr>
            <w:tcW w:w="2397" w:type="dxa"/>
            <w:vAlign w:val="bottom"/>
          </w:tcPr>
          <w:p w14:paraId="7CE77B9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C06F44" w:rsidRPr="005A7FBE" w14:paraId="0C2950F8" w14:textId="77777777" w:rsidTr="009A4C6E">
        <w:trPr>
          <w:cantSplit/>
          <w:trHeight w:val="397"/>
          <w:jc w:val="center"/>
        </w:trPr>
        <w:tc>
          <w:tcPr>
            <w:tcW w:w="2830" w:type="dxa"/>
            <w:vAlign w:val="bottom"/>
          </w:tcPr>
          <w:p w14:paraId="65EC3043" w14:textId="77777777" w:rsidR="00C06F44" w:rsidRPr="00B019B3" w:rsidRDefault="00C06F44" w:rsidP="009A4C6E">
            <w:pPr>
              <w:overflowPunct/>
              <w:autoSpaceDE/>
              <w:autoSpaceDN/>
              <w:adjustRightInd/>
              <w:spacing w:before="120"/>
              <w:textAlignment w:val="auto"/>
              <w:rPr>
                <w:rFonts w:ascii="Arial" w:hAnsi="Arial" w:cs="Arial"/>
                <w:sz w:val="18"/>
                <w:szCs w:val="18"/>
              </w:rPr>
            </w:pPr>
            <w:proofErr w:type="gramStart"/>
            <w:r w:rsidRPr="00B019B3">
              <w:rPr>
                <w:rFonts w:ascii="Arial" w:hAnsi="Arial" w:cs="Arial"/>
                <w:sz w:val="18"/>
                <w:szCs w:val="18"/>
              </w:rPr>
              <w:t>Önceki  ay</w:t>
            </w:r>
            <w:proofErr w:type="gramEnd"/>
            <w:r w:rsidRPr="00B019B3">
              <w:rPr>
                <w:rFonts w:ascii="Arial" w:hAnsi="Arial" w:cs="Arial"/>
                <w:sz w:val="18"/>
                <w:szCs w:val="18"/>
              </w:rPr>
              <w:t xml:space="preserve"> </w:t>
            </w:r>
            <w:proofErr w:type="spellStart"/>
            <w:r w:rsidRPr="00B019B3">
              <w:rPr>
                <w:rFonts w:ascii="Arial" w:hAnsi="Arial" w:cs="Arial"/>
                <w:sz w:val="18"/>
                <w:szCs w:val="18"/>
              </w:rPr>
              <w:t>Maks</w:t>
            </w:r>
            <w:proofErr w:type="spellEnd"/>
            <w:r w:rsidRPr="00B019B3">
              <w:rPr>
                <w:rFonts w:ascii="Arial" w:hAnsi="Arial" w:cs="Arial"/>
                <w:sz w:val="18"/>
                <w:szCs w:val="18"/>
              </w:rPr>
              <w:t xml:space="preserve">. </w:t>
            </w:r>
            <w:proofErr w:type="spellStart"/>
            <w:r w:rsidRPr="00B019B3">
              <w:rPr>
                <w:rFonts w:ascii="Arial" w:hAnsi="Arial" w:cs="Arial"/>
                <w:sz w:val="18"/>
                <w:szCs w:val="18"/>
              </w:rPr>
              <w:t>Akt</w:t>
            </w:r>
            <w:proofErr w:type="spellEnd"/>
            <w:r w:rsidRPr="00B019B3">
              <w:rPr>
                <w:rFonts w:ascii="Arial" w:hAnsi="Arial" w:cs="Arial"/>
                <w:sz w:val="18"/>
                <w:szCs w:val="18"/>
              </w:rPr>
              <w:t>. Güç. (-)</w:t>
            </w:r>
          </w:p>
        </w:tc>
        <w:tc>
          <w:tcPr>
            <w:tcW w:w="1276" w:type="dxa"/>
            <w:vAlign w:val="bottom"/>
          </w:tcPr>
          <w:p w14:paraId="310460B1"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2.6.0*1</w:t>
            </w:r>
          </w:p>
        </w:tc>
        <w:tc>
          <w:tcPr>
            <w:tcW w:w="2977" w:type="dxa"/>
            <w:gridSpan w:val="2"/>
            <w:vAlign w:val="bottom"/>
          </w:tcPr>
          <w:p w14:paraId="0FFE44CA"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 ve (YY-MM-</w:t>
            </w:r>
            <w:proofErr w:type="gramStart"/>
            <w:r w:rsidRPr="00B019B3">
              <w:rPr>
                <w:rFonts w:ascii="Arial" w:hAnsi="Arial" w:cs="Arial"/>
                <w:sz w:val="18"/>
                <w:szCs w:val="18"/>
              </w:rPr>
              <w:t>DD,HH</w:t>
            </w:r>
            <w:proofErr w:type="gramEnd"/>
            <w:r w:rsidRPr="00B019B3">
              <w:rPr>
                <w:rFonts w:ascii="Arial" w:hAnsi="Arial" w:cs="Arial"/>
                <w:sz w:val="18"/>
                <w:szCs w:val="18"/>
              </w:rPr>
              <w:t>:MM)</w:t>
            </w:r>
            <w:r w:rsidRPr="00B019B3" w:rsidDel="00C146F1">
              <w:rPr>
                <w:rFonts w:ascii="Arial" w:hAnsi="Arial" w:cs="Arial"/>
                <w:sz w:val="18"/>
                <w:szCs w:val="18"/>
              </w:rPr>
              <w:t xml:space="preserve"> </w:t>
            </w:r>
          </w:p>
        </w:tc>
        <w:tc>
          <w:tcPr>
            <w:tcW w:w="1417" w:type="dxa"/>
            <w:vAlign w:val="bottom"/>
          </w:tcPr>
          <w:p w14:paraId="28A1AEBC"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c>
          <w:tcPr>
            <w:tcW w:w="3686" w:type="dxa"/>
            <w:vAlign w:val="bottom"/>
          </w:tcPr>
          <w:p w14:paraId="5DB9225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2.6.0*1(123.456*kW)(17-01-01,13:30)</w:t>
            </w:r>
          </w:p>
        </w:tc>
        <w:tc>
          <w:tcPr>
            <w:tcW w:w="2397" w:type="dxa"/>
            <w:vAlign w:val="bottom"/>
          </w:tcPr>
          <w:p w14:paraId="226808E0"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38ABB63A" w14:textId="77777777" w:rsidTr="009A4C6E">
        <w:trPr>
          <w:cantSplit/>
          <w:trHeight w:val="397"/>
          <w:jc w:val="center"/>
        </w:trPr>
        <w:tc>
          <w:tcPr>
            <w:tcW w:w="2830" w:type="dxa"/>
            <w:vAlign w:val="center"/>
          </w:tcPr>
          <w:p w14:paraId="2813FA89"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c>
          <w:tcPr>
            <w:tcW w:w="1276" w:type="dxa"/>
            <w:vAlign w:val="bottom"/>
          </w:tcPr>
          <w:p w14:paraId="217F155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22"/>
                <w:szCs w:val="18"/>
              </w:rPr>
              <w:t>"</w:t>
            </w:r>
          </w:p>
        </w:tc>
        <w:tc>
          <w:tcPr>
            <w:tcW w:w="2977" w:type="dxa"/>
            <w:gridSpan w:val="2"/>
            <w:vAlign w:val="bottom"/>
          </w:tcPr>
          <w:p w14:paraId="23626D98"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22"/>
                <w:szCs w:val="18"/>
              </w:rPr>
              <w:t>"</w:t>
            </w:r>
          </w:p>
        </w:tc>
        <w:tc>
          <w:tcPr>
            <w:tcW w:w="1417" w:type="dxa"/>
            <w:vAlign w:val="bottom"/>
          </w:tcPr>
          <w:p w14:paraId="12132289"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c>
          <w:tcPr>
            <w:tcW w:w="3686" w:type="dxa"/>
            <w:vAlign w:val="bottom"/>
          </w:tcPr>
          <w:p w14:paraId="03208BB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22"/>
                <w:szCs w:val="18"/>
              </w:rPr>
              <w:t>"</w:t>
            </w:r>
          </w:p>
        </w:tc>
        <w:tc>
          <w:tcPr>
            <w:tcW w:w="2397" w:type="dxa"/>
            <w:vAlign w:val="bottom"/>
          </w:tcPr>
          <w:p w14:paraId="129D53F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2BB8055F" w14:textId="77777777" w:rsidTr="009A4C6E">
        <w:trPr>
          <w:cantSplit/>
          <w:trHeight w:val="397"/>
          <w:jc w:val="center"/>
        </w:trPr>
        <w:tc>
          <w:tcPr>
            <w:tcW w:w="2830" w:type="dxa"/>
            <w:vAlign w:val="center"/>
          </w:tcPr>
          <w:p w14:paraId="2E7AAB15" w14:textId="77777777" w:rsidR="00C06F44" w:rsidRPr="00B019B3" w:rsidRDefault="00C06F44" w:rsidP="009A4C6E">
            <w:pPr>
              <w:overflowPunct/>
              <w:autoSpaceDE/>
              <w:autoSpaceDN/>
              <w:adjustRightInd/>
              <w:spacing w:before="120"/>
              <w:textAlignment w:val="auto"/>
              <w:rPr>
                <w:rFonts w:ascii="Arial" w:hAnsi="Arial" w:cs="Arial"/>
                <w:sz w:val="18"/>
                <w:szCs w:val="18"/>
              </w:rPr>
            </w:pPr>
          </w:p>
        </w:tc>
        <w:tc>
          <w:tcPr>
            <w:tcW w:w="1276" w:type="dxa"/>
            <w:vAlign w:val="bottom"/>
          </w:tcPr>
          <w:p w14:paraId="33022091"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2.6.0*12</w:t>
            </w:r>
          </w:p>
        </w:tc>
        <w:tc>
          <w:tcPr>
            <w:tcW w:w="2977" w:type="dxa"/>
            <w:gridSpan w:val="2"/>
            <w:vAlign w:val="bottom"/>
          </w:tcPr>
          <w:p w14:paraId="73A82FA4"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 ve (YY-MM-</w:t>
            </w:r>
            <w:proofErr w:type="gramStart"/>
            <w:r w:rsidRPr="00B019B3">
              <w:rPr>
                <w:rFonts w:ascii="Arial" w:hAnsi="Arial" w:cs="Arial"/>
                <w:sz w:val="18"/>
                <w:szCs w:val="18"/>
              </w:rPr>
              <w:t>DD,HH</w:t>
            </w:r>
            <w:proofErr w:type="gramEnd"/>
            <w:r w:rsidRPr="00B019B3">
              <w:rPr>
                <w:rFonts w:ascii="Arial" w:hAnsi="Arial" w:cs="Arial"/>
                <w:sz w:val="18"/>
                <w:szCs w:val="18"/>
              </w:rPr>
              <w:t>:MM)</w:t>
            </w:r>
            <w:r w:rsidRPr="00B019B3" w:rsidDel="00C146F1">
              <w:rPr>
                <w:rFonts w:ascii="Arial" w:hAnsi="Arial" w:cs="Arial"/>
                <w:sz w:val="18"/>
                <w:szCs w:val="18"/>
              </w:rPr>
              <w:t xml:space="preserve"> </w:t>
            </w:r>
          </w:p>
        </w:tc>
        <w:tc>
          <w:tcPr>
            <w:tcW w:w="1417" w:type="dxa"/>
            <w:vAlign w:val="bottom"/>
          </w:tcPr>
          <w:p w14:paraId="1638A60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64659B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2.6.0*12(123.456*kW)(16-02-01,13:30)</w:t>
            </w:r>
          </w:p>
        </w:tc>
        <w:tc>
          <w:tcPr>
            <w:tcW w:w="2397" w:type="dxa"/>
            <w:vAlign w:val="bottom"/>
          </w:tcPr>
          <w:p w14:paraId="23EBE4DF"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5AC9DD48" w14:textId="77777777" w:rsidTr="009A4C6E">
        <w:trPr>
          <w:cantSplit/>
          <w:trHeight w:val="397"/>
          <w:jc w:val="center"/>
        </w:trPr>
        <w:tc>
          <w:tcPr>
            <w:tcW w:w="2830" w:type="dxa"/>
            <w:vAlign w:val="bottom"/>
          </w:tcPr>
          <w:p w14:paraId="4DB2D67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Pil Durum Kodu</w:t>
            </w:r>
          </w:p>
        </w:tc>
        <w:tc>
          <w:tcPr>
            <w:tcW w:w="1276" w:type="dxa"/>
            <w:vAlign w:val="bottom"/>
          </w:tcPr>
          <w:p w14:paraId="60DB767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96.6.1</w:t>
            </w:r>
          </w:p>
        </w:tc>
        <w:tc>
          <w:tcPr>
            <w:tcW w:w="2977" w:type="dxa"/>
            <w:gridSpan w:val="2"/>
            <w:vAlign w:val="bottom"/>
          </w:tcPr>
          <w:p w14:paraId="5E5C9323"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w:t>
            </w:r>
          </w:p>
        </w:tc>
        <w:tc>
          <w:tcPr>
            <w:tcW w:w="1417" w:type="dxa"/>
            <w:vAlign w:val="bottom"/>
          </w:tcPr>
          <w:p w14:paraId="208592BD"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0:Zayıf 1:Dolu</w:t>
            </w:r>
          </w:p>
        </w:tc>
        <w:tc>
          <w:tcPr>
            <w:tcW w:w="3686" w:type="dxa"/>
            <w:vAlign w:val="bottom"/>
          </w:tcPr>
          <w:p w14:paraId="3F5B1B2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96.6.1(0)</w:t>
            </w:r>
          </w:p>
        </w:tc>
        <w:tc>
          <w:tcPr>
            <w:tcW w:w="2397" w:type="dxa"/>
            <w:vAlign w:val="bottom"/>
          </w:tcPr>
          <w:p w14:paraId="252D6D61"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E37597" w:rsidRPr="005A7FBE" w14:paraId="57EA4406" w14:textId="77777777" w:rsidTr="009A4C6E">
        <w:trPr>
          <w:cantSplit/>
          <w:trHeight w:val="397"/>
          <w:jc w:val="center"/>
        </w:trPr>
        <w:tc>
          <w:tcPr>
            <w:tcW w:w="2830" w:type="dxa"/>
            <w:vAlign w:val="bottom"/>
          </w:tcPr>
          <w:p w14:paraId="3BA1E827" w14:textId="5350DBE9" w:rsidR="00E37597" w:rsidRPr="00B019B3" w:rsidRDefault="00E37597" w:rsidP="00E37597">
            <w:pPr>
              <w:overflowPunct/>
              <w:autoSpaceDE/>
              <w:autoSpaceDN/>
              <w:adjustRightInd/>
              <w:spacing w:before="120"/>
              <w:textAlignment w:val="auto"/>
              <w:rPr>
                <w:rFonts w:ascii="Arial" w:hAnsi="Arial" w:cs="Arial"/>
                <w:color w:val="0070C0"/>
                <w:sz w:val="18"/>
                <w:szCs w:val="18"/>
              </w:rPr>
            </w:pPr>
            <w:proofErr w:type="spellStart"/>
            <w:r w:rsidRPr="00B019B3">
              <w:rPr>
                <w:rFonts w:ascii="Arial" w:hAnsi="Arial" w:cs="Arial"/>
                <w:color w:val="0070C0"/>
                <w:sz w:val="18"/>
                <w:szCs w:val="18"/>
              </w:rPr>
              <w:t>Klemens</w:t>
            </w:r>
            <w:proofErr w:type="spellEnd"/>
            <w:r w:rsidRPr="00B019B3">
              <w:rPr>
                <w:rFonts w:ascii="Arial" w:hAnsi="Arial" w:cs="Arial"/>
                <w:color w:val="0070C0"/>
                <w:sz w:val="18"/>
                <w:szCs w:val="18"/>
              </w:rPr>
              <w:t xml:space="preserve"> Kapağı Açılma Toplam Sayısı</w:t>
            </w:r>
          </w:p>
        </w:tc>
        <w:tc>
          <w:tcPr>
            <w:tcW w:w="1276" w:type="dxa"/>
            <w:vAlign w:val="bottom"/>
          </w:tcPr>
          <w:p w14:paraId="4D53F2AA" w14:textId="543BE788" w:rsidR="00E37597" w:rsidRPr="00B019B3" w:rsidRDefault="00E37597"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96.20.5</w:t>
            </w:r>
          </w:p>
        </w:tc>
        <w:tc>
          <w:tcPr>
            <w:tcW w:w="2977" w:type="dxa"/>
            <w:gridSpan w:val="2"/>
            <w:vAlign w:val="bottom"/>
          </w:tcPr>
          <w:p w14:paraId="28913D13" w14:textId="1190A68F" w:rsidR="00E37597" w:rsidRPr="00B019B3" w:rsidRDefault="00E37597"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99</w:t>
            </w:r>
          </w:p>
        </w:tc>
        <w:tc>
          <w:tcPr>
            <w:tcW w:w="1417" w:type="dxa"/>
            <w:vAlign w:val="bottom"/>
          </w:tcPr>
          <w:p w14:paraId="66E0C928" w14:textId="77777777" w:rsidR="00E37597" w:rsidRPr="00B019B3" w:rsidRDefault="00E37597" w:rsidP="009A4C6E">
            <w:pPr>
              <w:overflowPunct/>
              <w:autoSpaceDE/>
              <w:autoSpaceDN/>
              <w:adjustRightInd/>
              <w:spacing w:before="120"/>
              <w:textAlignment w:val="auto"/>
              <w:rPr>
                <w:rFonts w:ascii="Arial" w:hAnsi="Arial" w:cs="Arial"/>
                <w:color w:val="0070C0"/>
                <w:sz w:val="18"/>
                <w:szCs w:val="18"/>
              </w:rPr>
            </w:pPr>
          </w:p>
        </w:tc>
        <w:tc>
          <w:tcPr>
            <w:tcW w:w="3686" w:type="dxa"/>
            <w:vAlign w:val="bottom"/>
          </w:tcPr>
          <w:p w14:paraId="5891F9C4" w14:textId="02D3D974" w:rsidR="00E37597" w:rsidRPr="00B019B3" w:rsidRDefault="00E37597"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96.20.5(99)</w:t>
            </w:r>
          </w:p>
        </w:tc>
        <w:tc>
          <w:tcPr>
            <w:tcW w:w="2397" w:type="dxa"/>
            <w:vAlign w:val="bottom"/>
          </w:tcPr>
          <w:p w14:paraId="7327C62B" w14:textId="060B1EFE" w:rsidR="00E37597" w:rsidRPr="00B019B3" w:rsidRDefault="00E37597" w:rsidP="009A4C6E">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Uyarı Paketi (8)</w:t>
            </w:r>
          </w:p>
        </w:tc>
      </w:tr>
      <w:tr w:rsidR="00C06F44" w:rsidRPr="005A7FBE" w14:paraId="5D2167CD" w14:textId="77777777" w:rsidTr="009A4C6E">
        <w:trPr>
          <w:cantSplit/>
          <w:trHeight w:val="397"/>
          <w:jc w:val="center"/>
        </w:trPr>
        <w:tc>
          <w:tcPr>
            <w:tcW w:w="2830" w:type="dxa"/>
            <w:vAlign w:val="bottom"/>
          </w:tcPr>
          <w:p w14:paraId="64490F0A" w14:textId="54853032" w:rsidR="00E37597" w:rsidRPr="00B019B3" w:rsidRDefault="00E20535" w:rsidP="00E3759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xml:space="preserve">Son </w:t>
            </w:r>
            <w:proofErr w:type="spellStart"/>
            <w:r w:rsidR="00E37597" w:rsidRPr="00B019B3">
              <w:rPr>
                <w:rFonts w:ascii="Arial" w:hAnsi="Arial" w:cs="Arial"/>
                <w:color w:val="0070C0"/>
                <w:sz w:val="18"/>
                <w:szCs w:val="18"/>
              </w:rPr>
              <w:t>Klemens</w:t>
            </w:r>
            <w:proofErr w:type="spellEnd"/>
            <w:r w:rsidR="00E37597" w:rsidRPr="00B019B3">
              <w:rPr>
                <w:rFonts w:ascii="Arial" w:hAnsi="Arial" w:cs="Arial"/>
                <w:color w:val="0070C0"/>
                <w:sz w:val="18"/>
                <w:szCs w:val="18"/>
              </w:rPr>
              <w:t xml:space="preserve"> Kapağı Açılma ve Kapanma Tarih ve Saati</w:t>
            </w:r>
          </w:p>
          <w:p w14:paraId="0D3AF218" w14:textId="526ABFB3" w:rsidR="00C06F44" w:rsidRPr="00B019B3" w:rsidRDefault="00E37597" w:rsidP="00E3759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xml:space="preserve"> </w:t>
            </w:r>
            <w:r w:rsidR="00C06F44" w:rsidRPr="00B019B3">
              <w:rPr>
                <w:rFonts w:ascii="Arial" w:hAnsi="Arial" w:cs="Arial"/>
                <w:strike/>
                <w:color w:val="FF0000"/>
                <w:sz w:val="18"/>
                <w:szCs w:val="18"/>
              </w:rPr>
              <w:t xml:space="preserve">Son </w:t>
            </w:r>
            <w:proofErr w:type="spellStart"/>
            <w:r w:rsidR="00C06F44" w:rsidRPr="00B019B3">
              <w:rPr>
                <w:rFonts w:ascii="Arial" w:hAnsi="Arial" w:cs="Arial"/>
                <w:strike/>
                <w:color w:val="FF0000"/>
                <w:sz w:val="18"/>
                <w:szCs w:val="18"/>
              </w:rPr>
              <w:t>Klem</w:t>
            </w:r>
            <w:proofErr w:type="spellEnd"/>
            <w:r w:rsidR="00C06F44" w:rsidRPr="00B019B3">
              <w:rPr>
                <w:rFonts w:ascii="Arial" w:hAnsi="Arial" w:cs="Arial"/>
                <w:strike/>
                <w:color w:val="FF0000"/>
                <w:sz w:val="18"/>
                <w:szCs w:val="18"/>
              </w:rPr>
              <w:t xml:space="preserve">. </w:t>
            </w:r>
            <w:proofErr w:type="spellStart"/>
            <w:proofErr w:type="gramStart"/>
            <w:r w:rsidR="00C06F44" w:rsidRPr="00B019B3">
              <w:rPr>
                <w:rFonts w:ascii="Arial" w:hAnsi="Arial" w:cs="Arial"/>
                <w:strike/>
                <w:color w:val="FF0000"/>
                <w:sz w:val="18"/>
                <w:szCs w:val="18"/>
              </w:rPr>
              <w:t>Kapak.Aç</w:t>
            </w:r>
            <w:proofErr w:type="gramEnd"/>
            <w:r w:rsidR="00C06F44" w:rsidRPr="00B019B3">
              <w:rPr>
                <w:rFonts w:ascii="Arial" w:hAnsi="Arial" w:cs="Arial"/>
                <w:strike/>
                <w:color w:val="FF0000"/>
                <w:sz w:val="18"/>
                <w:szCs w:val="18"/>
              </w:rPr>
              <w:t>.Tarihi</w:t>
            </w:r>
            <w:proofErr w:type="spellEnd"/>
            <w:r w:rsidR="00C06F44" w:rsidRPr="00B019B3">
              <w:rPr>
                <w:rFonts w:ascii="Arial" w:hAnsi="Arial" w:cs="Arial"/>
                <w:strike/>
                <w:color w:val="FF0000"/>
                <w:sz w:val="18"/>
                <w:szCs w:val="18"/>
              </w:rPr>
              <w:t xml:space="preserve"> ve Sayısı</w:t>
            </w:r>
          </w:p>
        </w:tc>
        <w:tc>
          <w:tcPr>
            <w:tcW w:w="1276" w:type="dxa"/>
            <w:vAlign w:val="bottom"/>
          </w:tcPr>
          <w:p w14:paraId="29663B84" w14:textId="20A4F8A6"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96.71</w:t>
            </w:r>
            <w:r w:rsidR="00E70C47" w:rsidRPr="00B019B3">
              <w:rPr>
                <w:rFonts w:ascii="Arial" w:hAnsi="Arial" w:cs="Arial"/>
                <w:sz w:val="18"/>
                <w:szCs w:val="18"/>
              </w:rPr>
              <w:t xml:space="preserve"> </w:t>
            </w:r>
            <w:r w:rsidR="00E70C47" w:rsidRPr="00B019B3">
              <w:rPr>
                <w:rFonts w:ascii="Arial" w:hAnsi="Arial" w:cs="Arial"/>
                <w:color w:val="0070C0"/>
                <w:sz w:val="18"/>
                <w:szCs w:val="18"/>
              </w:rPr>
              <w:t>96.20.6</w:t>
            </w:r>
          </w:p>
        </w:tc>
        <w:tc>
          <w:tcPr>
            <w:tcW w:w="2977" w:type="dxa"/>
            <w:gridSpan w:val="2"/>
            <w:vAlign w:val="bottom"/>
          </w:tcPr>
          <w:p w14:paraId="520604A7" w14:textId="1A934BDF" w:rsidR="00E70C47" w:rsidRPr="00B019B3" w:rsidRDefault="00C06F44" w:rsidP="001F39DC">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r w:rsidR="001F39DC" w:rsidRPr="00B019B3">
              <w:rPr>
                <w:rFonts w:ascii="Arial" w:hAnsi="Arial" w:cs="Arial"/>
                <w:sz w:val="18"/>
                <w:szCs w:val="18"/>
              </w:rPr>
              <w:t>;</w:t>
            </w:r>
            <w:r w:rsidR="001F39DC" w:rsidRPr="00B019B3">
              <w:rPr>
                <w:rFonts w:ascii="Arial" w:hAnsi="Arial" w:cs="Arial"/>
                <w:color w:val="0070C0"/>
                <w:sz w:val="18"/>
                <w:szCs w:val="18"/>
              </w:rPr>
              <w:t>YY-MM-DD,HH:MM</w:t>
            </w:r>
            <w:r w:rsidRPr="00B019B3">
              <w:rPr>
                <w:rFonts w:ascii="Arial" w:hAnsi="Arial" w:cs="Arial"/>
                <w:sz w:val="18"/>
                <w:szCs w:val="18"/>
              </w:rPr>
              <w:t>)</w:t>
            </w:r>
            <w:r w:rsidRPr="00B019B3" w:rsidDel="00C146F1">
              <w:rPr>
                <w:rFonts w:ascii="Arial" w:hAnsi="Arial" w:cs="Arial"/>
                <w:sz w:val="18"/>
                <w:szCs w:val="18"/>
              </w:rPr>
              <w:t xml:space="preserve"> </w:t>
            </w:r>
            <w:r w:rsidRPr="00B019B3">
              <w:rPr>
                <w:rFonts w:ascii="Arial" w:hAnsi="Arial" w:cs="Arial"/>
                <w:strike/>
                <w:color w:val="FF0000"/>
                <w:sz w:val="18"/>
                <w:szCs w:val="18"/>
              </w:rPr>
              <w:t>ve 12</w:t>
            </w:r>
          </w:p>
        </w:tc>
        <w:tc>
          <w:tcPr>
            <w:tcW w:w="1417" w:type="dxa"/>
            <w:vAlign w:val="bottom"/>
          </w:tcPr>
          <w:p w14:paraId="4BED625E"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CE398F8" w14:textId="2E23C54A" w:rsidR="00C06F44" w:rsidRPr="00B019B3" w:rsidRDefault="006653B2" w:rsidP="00841E92">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96.71</w:t>
            </w:r>
            <w:r w:rsidRPr="00B019B3">
              <w:rPr>
                <w:rFonts w:ascii="Arial" w:hAnsi="Arial" w:cs="Arial"/>
                <w:sz w:val="18"/>
                <w:szCs w:val="18"/>
              </w:rPr>
              <w:t xml:space="preserve"> </w:t>
            </w:r>
            <w:r w:rsidRPr="00B019B3">
              <w:rPr>
                <w:rFonts w:ascii="Arial" w:hAnsi="Arial" w:cs="Arial"/>
                <w:color w:val="0070C0"/>
                <w:sz w:val="18"/>
                <w:szCs w:val="18"/>
              </w:rPr>
              <w:t>96.20.6</w:t>
            </w:r>
            <w:r w:rsidR="00C06F44" w:rsidRPr="00B019B3">
              <w:rPr>
                <w:rFonts w:ascii="Arial" w:hAnsi="Arial" w:cs="Arial"/>
                <w:sz w:val="18"/>
                <w:szCs w:val="18"/>
              </w:rPr>
              <w:t>(</w:t>
            </w:r>
            <w:r w:rsidR="00841E92" w:rsidRPr="00B019B3">
              <w:rPr>
                <w:rFonts w:ascii="Arial" w:hAnsi="Arial" w:cs="Arial"/>
                <w:sz w:val="18"/>
                <w:szCs w:val="18"/>
              </w:rPr>
              <w:t>1</w:t>
            </w:r>
            <w:r w:rsidR="00C06F44" w:rsidRPr="00B019B3">
              <w:rPr>
                <w:rFonts w:ascii="Arial" w:hAnsi="Arial" w:cs="Arial"/>
                <w:sz w:val="18"/>
                <w:szCs w:val="18"/>
              </w:rPr>
              <w:t>7-06-30,13:30</w:t>
            </w:r>
            <w:r w:rsidR="00E37597" w:rsidRPr="00B019B3">
              <w:rPr>
                <w:rFonts w:ascii="Arial" w:hAnsi="Arial" w:cs="Arial"/>
                <w:sz w:val="18"/>
                <w:szCs w:val="18"/>
              </w:rPr>
              <w:t>;</w:t>
            </w:r>
            <w:r w:rsidR="00E37597" w:rsidRPr="00B019B3">
              <w:rPr>
                <w:rFonts w:ascii="Arial" w:hAnsi="Arial" w:cs="Arial"/>
                <w:color w:val="0070C0"/>
                <w:sz w:val="18"/>
                <w:szCs w:val="18"/>
              </w:rPr>
              <w:t>17-06-30,13:35</w:t>
            </w:r>
            <w:r w:rsidR="00C06F44" w:rsidRPr="00B019B3">
              <w:rPr>
                <w:rFonts w:ascii="Arial" w:hAnsi="Arial" w:cs="Arial"/>
                <w:sz w:val="18"/>
                <w:szCs w:val="18"/>
              </w:rPr>
              <w:t>)</w:t>
            </w:r>
            <w:r w:rsidR="00C06F44" w:rsidRPr="00B019B3">
              <w:rPr>
                <w:rFonts w:ascii="Arial" w:hAnsi="Arial" w:cs="Arial"/>
                <w:strike/>
                <w:color w:val="FF0000"/>
                <w:sz w:val="18"/>
                <w:szCs w:val="18"/>
              </w:rPr>
              <w:t>(12)</w:t>
            </w:r>
          </w:p>
        </w:tc>
        <w:tc>
          <w:tcPr>
            <w:tcW w:w="2397" w:type="dxa"/>
            <w:vAlign w:val="bottom"/>
          </w:tcPr>
          <w:p w14:paraId="727066B7"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C06F44" w:rsidRPr="005A7FBE" w14:paraId="48B1C64B" w14:textId="77777777" w:rsidTr="009A4C6E">
        <w:trPr>
          <w:cantSplit/>
          <w:trHeight w:val="397"/>
          <w:jc w:val="center"/>
        </w:trPr>
        <w:tc>
          <w:tcPr>
            <w:tcW w:w="2830" w:type="dxa"/>
            <w:vAlign w:val="bottom"/>
          </w:tcPr>
          <w:p w14:paraId="6597FDE9" w14:textId="25916B18" w:rsidR="00C06F44" w:rsidRPr="00B019B3" w:rsidRDefault="00C06F44" w:rsidP="00E20535">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 xml:space="preserve">1 Önceki Ay </w:t>
            </w:r>
            <w:proofErr w:type="spellStart"/>
            <w:r w:rsidRPr="00B019B3">
              <w:rPr>
                <w:rFonts w:ascii="Arial" w:hAnsi="Arial" w:cs="Arial"/>
                <w:strike/>
                <w:color w:val="FF0000"/>
                <w:sz w:val="18"/>
                <w:szCs w:val="18"/>
              </w:rPr>
              <w:t>Klem</w:t>
            </w:r>
            <w:proofErr w:type="spellEnd"/>
            <w:r w:rsidRPr="00B019B3">
              <w:rPr>
                <w:rFonts w:ascii="Arial" w:hAnsi="Arial" w:cs="Arial"/>
                <w:strike/>
                <w:color w:val="FF0000"/>
                <w:sz w:val="18"/>
                <w:szCs w:val="18"/>
              </w:rPr>
              <w:t>.</w:t>
            </w:r>
            <w:r w:rsidR="00E20535" w:rsidRPr="00B019B3">
              <w:rPr>
                <w:rFonts w:ascii="Arial" w:hAnsi="Arial" w:cs="Arial"/>
                <w:sz w:val="18"/>
                <w:szCs w:val="18"/>
              </w:rPr>
              <w:t xml:space="preserve"> </w:t>
            </w:r>
            <w:r w:rsidR="00E20535" w:rsidRPr="00B019B3">
              <w:rPr>
                <w:rFonts w:ascii="Arial" w:hAnsi="Arial" w:cs="Arial"/>
                <w:color w:val="0070C0"/>
                <w:sz w:val="18"/>
                <w:szCs w:val="18"/>
              </w:rPr>
              <w:t xml:space="preserve">Son 24 Adet </w:t>
            </w:r>
            <w:proofErr w:type="spellStart"/>
            <w:r w:rsidR="00E20535" w:rsidRPr="00B019B3">
              <w:rPr>
                <w:rFonts w:ascii="Arial" w:hAnsi="Arial" w:cs="Arial"/>
                <w:color w:val="0070C0"/>
                <w:sz w:val="18"/>
                <w:szCs w:val="18"/>
              </w:rPr>
              <w:t>Klemens</w:t>
            </w:r>
            <w:proofErr w:type="spellEnd"/>
            <w:r w:rsidR="00E20535" w:rsidRPr="00B019B3">
              <w:rPr>
                <w:rFonts w:ascii="Arial" w:hAnsi="Arial" w:cs="Arial"/>
                <w:color w:val="0070C0"/>
                <w:sz w:val="18"/>
                <w:szCs w:val="18"/>
              </w:rPr>
              <w:t xml:space="preserve"> Kapağı Açılma ve Kapanma Uyarısının Tarih Saatleri</w:t>
            </w:r>
            <w:r w:rsidR="00E20535" w:rsidRPr="00B019B3">
              <w:rPr>
                <w:color w:val="0070C0"/>
                <w:sz w:val="18"/>
                <w:szCs w:val="18"/>
              </w:rPr>
              <w:t xml:space="preserve"> </w:t>
            </w:r>
          </w:p>
        </w:tc>
        <w:tc>
          <w:tcPr>
            <w:tcW w:w="1276" w:type="dxa"/>
            <w:vAlign w:val="bottom"/>
          </w:tcPr>
          <w:p w14:paraId="12F4B6B4" w14:textId="286BFACA" w:rsidR="00C06F44" w:rsidRPr="00B019B3" w:rsidRDefault="001F39DC" w:rsidP="009A4C6E">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96.71</w:t>
            </w:r>
            <w:r w:rsidRPr="00B019B3">
              <w:rPr>
                <w:rFonts w:ascii="Arial" w:hAnsi="Arial" w:cs="Arial"/>
                <w:sz w:val="18"/>
                <w:szCs w:val="18"/>
              </w:rPr>
              <w:t xml:space="preserve"> </w:t>
            </w:r>
            <w:r w:rsidRPr="00B019B3">
              <w:rPr>
                <w:rFonts w:ascii="Arial" w:hAnsi="Arial" w:cs="Arial"/>
                <w:color w:val="0070C0"/>
                <w:sz w:val="18"/>
                <w:szCs w:val="18"/>
              </w:rPr>
              <w:t>96.20.6</w:t>
            </w:r>
            <w:r w:rsidR="00C06F44" w:rsidRPr="00B019B3">
              <w:rPr>
                <w:rFonts w:ascii="Arial" w:hAnsi="Arial" w:cs="Arial"/>
                <w:sz w:val="18"/>
                <w:szCs w:val="18"/>
              </w:rPr>
              <w:t>*1</w:t>
            </w:r>
          </w:p>
        </w:tc>
        <w:tc>
          <w:tcPr>
            <w:tcW w:w="2977" w:type="dxa"/>
            <w:gridSpan w:val="2"/>
            <w:vAlign w:val="bottom"/>
          </w:tcPr>
          <w:p w14:paraId="5111CFD0" w14:textId="361C20E1"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r w:rsidR="007639D7" w:rsidRPr="00B019B3">
              <w:rPr>
                <w:rFonts w:ascii="Arial" w:hAnsi="Arial" w:cs="Arial"/>
                <w:sz w:val="18"/>
                <w:szCs w:val="18"/>
              </w:rPr>
              <w:t xml:space="preserve">; </w:t>
            </w:r>
            <w:r w:rsidR="007639D7" w:rsidRPr="00B019B3">
              <w:rPr>
                <w:rFonts w:ascii="Arial" w:hAnsi="Arial" w:cs="Arial"/>
                <w:color w:val="0070C0"/>
                <w:sz w:val="18"/>
                <w:szCs w:val="18"/>
              </w:rPr>
              <w:t>YY-MM-DD,HH:MM</w:t>
            </w:r>
            <w:r w:rsidRPr="00B019B3">
              <w:rPr>
                <w:rFonts w:ascii="Arial" w:hAnsi="Arial" w:cs="Arial"/>
                <w:sz w:val="18"/>
                <w:szCs w:val="18"/>
              </w:rPr>
              <w:t>)</w:t>
            </w:r>
            <w:r w:rsidRPr="00B019B3" w:rsidDel="00C146F1">
              <w:rPr>
                <w:rFonts w:ascii="Arial" w:hAnsi="Arial" w:cs="Arial"/>
                <w:sz w:val="18"/>
                <w:szCs w:val="18"/>
              </w:rPr>
              <w:t xml:space="preserve"> </w:t>
            </w:r>
            <w:r w:rsidRPr="00B019B3">
              <w:rPr>
                <w:rFonts w:ascii="Arial" w:hAnsi="Arial" w:cs="Arial"/>
                <w:strike/>
                <w:color w:val="FF0000"/>
                <w:sz w:val="18"/>
                <w:szCs w:val="18"/>
              </w:rPr>
              <w:t>ve 12</w:t>
            </w:r>
          </w:p>
        </w:tc>
        <w:tc>
          <w:tcPr>
            <w:tcW w:w="1417" w:type="dxa"/>
            <w:vAlign w:val="bottom"/>
          </w:tcPr>
          <w:p w14:paraId="335E2FC9"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F5C07F6" w14:textId="32EF5A26" w:rsidR="00C06F44" w:rsidRPr="00B019B3" w:rsidRDefault="006653B2" w:rsidP="00E3759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96.71</w:t>
            </w:r>
            <w:r w:rsidRPr="00B019B3">
              <w:rPr>
                <w:rFonts w:ascii="Arial" w:hAnsi="Arial" w:cs="Arial"/>
                <w:sz w:val="18"/>
                <w:szCs w:val="18"/>
              </w:rPr>
              <w:t xml:space="preserve"> </w:t>
            </w:r>
            <w:r w:rsidRPr="00B019B3">
              <w:rPr>
                <w:rFonts w:ascii="Arial" w:hAnsi="Arial" w:cs="Arial"/>
                <w:color w:val="0070C0"/>
                <w:sz w:val="18"/>
                <w:szCs w:val="18"/>
              </w:rPr>
              <w:t>96.20.6</w:t>
            </w:r>
            <w:r w:rsidR="00C06F44" w:rsidRPr="00B019B3">
              <w:rPr>
                <w:rFonts w:ascii="Arial" w:hAnsi="Arial" w:cs="Arial"/>
                <w:sz w:val="18"/>
                <w:szCs w:val="18"/>
              </w:rPr>
              <w:t>*1(17-05-30,13:30</w:t>
            </w:r>
            <w:r w:rsidR="00E37597" w:rsidRPr="00B019B3">
              <w:rPr>
                <w:rFonts w:ascii="Arial" w:hAnsi="Arial" w:cs="Arial"/>
                <w:sz w:val="18"/>
                <w:szCs w:val="18"/>
              </w:rPr>
              <w:t>;</w:t>
            </w:r>
            <w:r w:rsidR="00E37597" w:rsidRPr="00B019B3">
              <w:rPr>
                <w:rFonts w:ascii="Arial" w:hAnsi="Arial" w:cs="Arial"/>
                <w:color w:val="0070C0"/>
                <w:sz w:val="18"/>
                <w:szCs w:val="18"/>
              </w:rPr>
              <w:t>17-06-30,13:35</w:t>
            </w:r>
            <w:r w:rsidR="00C06F44" w:rsidRPr="00B019B3">
              <w:rPr>
                <w:rFonts w:ascii="Arial" w:hAnsi="Arial" w:cs="Arial"/>
                <w:sz w:val="18"/>
                <w:szCs w:val="18"/>
              </w:rPr>
              <w:t>)</w:t>
            </w:r>
            <w:r w:rsidR="00C06F44" w:rsidRPr="00B019B3">
              <w:rPr>
                <w:rFonts w:ascii="Arial" w:hAnsi="Arial" w:cs="Arial"/>
                <w:strike/>
                <w:color w:val="FF0000"/>
                <w:sz w:val="18"/>
                <w:szCs w:val="18"/>
              </w:rPr>
              <w:t>(12)</w:t>
            </w:r>
          </w:p>
        </w:tc>
        <w:tc>
          <w:tcPr>
            <w:tcW w:w="2397" w:type="dxa"/>
            <w:vAlign w:val="bottom"/>
          </w:tcPr>
          <w:p w14:paraId="48AA4F52"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5FE93660" w14:textId="77777777" w:rsidTr="009A4C6E">
        <w:trPr>
          <w:cantSplit/>
          <w:trHeight w:val="397"/>
          <w:jc w:val="center"/>
        </w:trPr>
        <w:tc>
          <w:tcPr>
            <w:tcW w:w="2830" w:type="dxa"/>
            <w:vAlign w:val="bottom"/>
          </w:tcPr>
          <w:p w14:paraId="67110C5A"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vAlign w:val="bottom"/>
          </w:tcPr>
          <w:p w14:paraId="1413C21F"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550AE88A"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1E87E8B3"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p>
        </w:tc>
        <w:tc>
          <w:tcPr>
            <w:tcW w:w="3686" w:type="dxa"/>
            <w:vAlign w:val="bottom"/>
          </w:tcPr>
          <w:p w14:paraId="5EF6EA73" w14:textId="77777777" w:rsidR="00C06F44" w:rsidRPr="00B019B3" w:rsidRDefault="00C06F44" w:rsidP="009A4C6E">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397" w:type="dxa"/>
            <w:vAlign w:val="bottom"/>
          </w:tcPr>
          <w:p w14:paraId="418D2C4C"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C06F44" w:rsidRPr="005A7FBE" w14:paraId="4FC9AEFE" w14:textId="77777777" w:rsidTr="009A4C6E">
        <w:trPr>
          <w:cantSplit/>
          <w:trHeight w:val="397"/>
          <w:jc w:val="center"/>
        </w:trPr>
        <w:tc>
          <w:tcPr>
            <w:tcW w:w="2830" w:type="dxa"/>
            <w:vAlign w:val="bottom"/>
          </w:tcPr>
          <w:p w14:paraId="10D7E7C1" w14:textId="45B9446E"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 xml:space="preserve">12 Önceki Ay </w:t>
            </w:r>
            <w:proofErr w:type="spellStart"/>
            <w:r w:rsidRPr="00B019B3">
              <w:rPr>
                <w:rFonts w:ascii="Arial" w:hAnsi="Arial" w:cs="Arial"/>
                <w:strike/>
                <w:color w:val="FF0000"/>
                <w:sz w:val="18"/>
                <w:szCs w:val="18"/>
              </w:rPr>
              <w:t>Klem</w:t>
            </w:r>
            <w:proofErr w:type="spellEnd"/>
            <w:r w:rsidRPr="00B019B3">
              <w:rPr>
                <w:rFonts w:ascii="Arial" w:hAnsi="Arial" w:cs="Arial"/>
                <w:strike/>
                <w:color w:val="FF0000"/>
                <w:sz w:val="18"/>
                <w:szCs w:val="18"/>
              </w:rPr>
              <w:t>.</w:t>
            </w:r>
            <w:r w:rsidR="00E20535" w:rsidRPr="00B019B3">
              <w:rPr>
                <w:rFonts w:ascii="Arial" w:hAnsi="Arial" w:cs="Arial"/>
                <w:sz w:val="18"/>
                <w:szCs w:val="18"/>
              </w:rPr>
              <w:t xml:space="preserve"> </w:t>
            </w:r>
          </w:p>
        </w:tc>
        <w:tc>
          <w:tcPr>
            <w:tcW w:w="1276" w:type="dxa"/>
            <w:vAlign w:val="bottom"/>
          </w:tcPr>
          <w:p w14:paraId="45E299A6" w14:textId="0BE6FA85" w:rsidR="00C06F44" w:rsidRPr="00B019B3" w:rsidRDefault="001F39DC" w:rsidP="009A4C6E">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96.71</w:t>
            </w:r>
            <w:r w:rsidR="00E20535" w:rsidRPr="00B019B3">
              <w:rPr>
                <w:rFonts w:ascii="Arial" w:hAnsi="Arial" w:cs="Arial"/>
                <w:strike/>
                <w:color w:val="FF0000"/>
                <w:sz w:val="18"/>
                <w:szCs w:val="18"/>
              </w:rPr>
              <w:t>*12</w:t>
            </w:r>
            <w:r w:rsidRPr="00B019B3">
              <w:rPr>
                <w:rFonts w:ascii="Arial" w:hAnsi="Arial" w:cs="Arial"/>
                <w:sz w:val="18"/>
                <w:szCs w:val="18"/>
              </w:rPr>
              <w:t xml:space="preserve"> </w:t>
            </w:r>
            <w:r w:rsidRPr="00B019B3">
              <w:rPr>
                <w:rFonts w:ascii="Arial" w:hAnsi="Arial" w:cs="Arial"/>
                <w:color w:val="0070C0"/>
                <w:sz w:val="18"/>
                <w:szCs w:val="18"/>
              </w:rPr>
              <w:t>96.20.6</w:t>
            </w:r>
            <w:r w:rsidR="00E20535" w:rsidRPr="00B019B3">
              <w:rPr>
                <w:rFonts w:ascii="Arial" w:hAnsi="Arial" w:cs="Arial"/>
                <w:color w:val="0070C0"/>
                <w:sz w:val="18"/>
                <w:szCs w:val="18"/>
              </w:rPr>
              <w:t>*24</w:t>
            </w:r>
          </w:p>
        </w:tc>
        <w:tc>
          <w:tcPr>
            <w:tcW w:w="2977" w:type="dxa"/>
            <w:gridSpan w:val="2"/>
            <w:vAlign w:val="bottom"/>
          </w:tcPr>
          <w:p w14:paraId="212D5A89" w14:textId="5F7AEB26"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r w:rsidR="007639D7" w:rsidRPr="00B019B3">
              <w:rPr>
                <w:rFonts w:ascii="Arial" w:hAnsi="Arial" w:cs="Arial"/>
                <w:sz w:val="18"/>
                <w:szCs w:val="18"/>
              </w:rPr>
              <w:t xml:space="preserve">; </w:t>
            </w:r>
            <w:r w:rsidR="007639D7" w:rsidRPr="00B019B3">
              <w:rPr>
                <w:rFonts w:ascii="Arial" w:hAnsi="Arial" w:cs="Arial"/>
                <w:color w:val="0070C0"/>
                <w:sz w:val="18"/>
                <w:szCs w:val="18"/>
              </w:rPr>
              <w:t>YY-MM-DD,HH:MM</w:t>
            </w:r>
            <w:r w:rsidRPr="00B019B3">
              <w:rPr>
                <w:rFonts w:ascii="Arial" w:hAnsi="Arial" w:cs="Arial"/>
                <w:sz w:val="18"/>
                <w:szCs w:val="18"/>
              </w:rPr>
              <w:t>)</w:t>
            </w:r>
            <w:r w:rsidRPr="00B019B3" w:rsidDel="00C146F1">
              <w:rPr>
                <w:rFonts w:ascii="Arial" w:hAnsi="Arial" w:cs="Arial"/>
                <w:sz w:val="18"/>
                <w:szCs w:val="18"/>
              </w:rPr>
              <w:t xml:space="preserve"> </w:t>
            </w:r>
            <w:r w:rsidRPr="00B019B3">
              <w:rPr>
                <w:rFonts w:ascii="Arial" w:hAnsi="Arial" w:cs="Arial"/>
                <w:strike/>
                <w:color w:val="FF0000"/>
                <w:sz w:val="18"/>
                <w:szCs w:val="18"/>
              </w:rPr>
              <w:t>ve 12</w:t>
            </w:r>
          </w:p>
        </w:tc>
        <w:tc>
          <w:tcPr>
            <w:tcW w:w="1417" w:type="dxa"/>
            <w:vAlign w:val="bottom"/>
          </w:tcPr>
          <w:p w14:paraId="63F6FC74"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53FE14F" w14:textId="1DDE10C8" w:rsidR="00C06F44" w:rsidRPr="00B019B3" w:rsidRDefault="00E20535" w:rsidP="00E3759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96.71*12</w:t>
            </w:r>
            <w:r w:rsidRPr="00B019B3">
              <w:rPr>
                <w:rFonts w:ascii="Arial" w:hAnsi="Arial" w:cs="Arial"/>
                <w:sz w:val="18"/>
                <w:szCs w:val="18"/>
              </w:rPr>
              <w:t xml:space="preserve"> </w:t>
            </w:r>
            <w:r w:rsidRPr="00B019B3">
              <w:rPr>
                <w:rFonts w:ascii="Arial" w:hAnsi="Arial" w:cs="Arial"/>
                <w:color w:val="0070C0"/>
                <w:sz w:val="18"/>
                <w:szCs w:val="18"/>
              </w:rPr>
              <w:t>96.20.6*24</w:t>
            </w:r>
            <w:r w:rsidR="00C06F44" w:rsidRPr="00B019B3">
              <w:rPr>
                <w:rFonts w:ascii="Arial" w:hAnsi="Arial" w:cs="Arial"/>
                <w:sz w:val="18"/>
                <w:szCs w:val="18"/>
              </w:rPr>
              <w:t>(16-06-30,13:30</w:t>
            </w:r>
            <w:r w:rsidR="00E37597" w:rsidRPr="00B019B3">
              <w:rPr>
                <w:rFonts w:ascii="Arial" w:hAnsi="Arial" w:cs="Arial"/>
                <w:sz w:val="18"/>
                <w:szCs w:val="18"/>
              </w:rPr>
              <w:t>;</w:t>
            </w:r>
            <w:r w:rsidR="00E37597" w:rsidRPr="00B019B3">
              <w:rPr>
                <w:rFonts w:ascii="Arial" w:hAnsi="Arial" w:cs="Arial"/>
                <w:color w:val="0070C0"/>
                <w:sz w:val="18"/>
                <w:szCs w:val="18"/>
              </w:rPr>
              <w:t>16-06-30,13:35</w:t>
            </w:r>
            <w:r w:rsidR="00C06F44" w:rsidRPr="00B019B3">
              <w:rPr>
                <w:rFonts w:ascii="Arial" w:hAnsi="Arial" w:cs="Arial"/>
                <w:sz w:val="18"/>
                <w:szCs w:val="18"/>
              </w:rPr>
              <w:t>)</w:t>
            </w:r>
            <w:r w:rsidR="00C06F44" w:rsidRPr="00B019B3">
              <w:rPr>
                <w:rFonts w:ascii="Arial" w:hAnsi="Arial" w:cs="Arial"/>
                <w:strike/>
                <w:color w:val="FF0000"/>
                <w:sz w:val="18"/>
                <w:szCs w:val="18"/>
              </w:rPr>
              <w:t>(12)</w:t>
            </w:r>
          </w:p>
        </w:tc>
        <w:tc>
          <w:tcPr>
            <w:tcW w:w="2397" w:type="dxa"/>
            <w:vAlign w:val="bottom"/>
          </w:tcPr>
          <w:p w14:paraId="4EB34E25" w14:textId="77777777" w:rsidR="00C06F44" w:rsidRPr="00B019B3" w:rsidRDefault="00C06F44" w:rsidP="009A4C6E">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79AD568" w14:textId="77777777" w:rsidTr="009A4C6E">
        <w:trPr>
          <w:cantSplit/>
          <w:trHeight w:val="397"/>
          <w:jc w:val="center"/>
        </w:trPr>
        <w:tc>
          <w:tcPr>
            <w:tcW w:w="2830" w:type="dxa"/>
            <w:vAlign w:val="bottom"/>
          </w:tcPr>
          <w:p w14:paraId="666CC7D1" w14:textId="63078171" w:rsidR="00642899" w:rsidRPr="00B019B3" w:rsidRDefault="00642899" w:rsidP="00642899">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Üst Kapak Açılma Sayısı</w:t>
            </w:r>
          </w:p>
        </w:tc>
        <w:tc>
          <w:tcPr>
            <w:tcW w:w="1276" w:type="dxa"/>
            <w:vAlign w:val="bottom"/>
          </w:tcPr>
          <w:p w14:paraId="763A8659" w14:textId="31FDBA1F" w:rsidR="00642899" w:rsidRPr="00B019B3" w:rsidRDefault="00642899" w:rsidP="00642899">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96.20.0</w:t>
            </w:r>
          </w:p>
        </w:tc>
        <w:tc>
          <w:tcPr>
            <w:tcW w:w="2977" w:type="dxa"/>
            <w:gridSpan w:val="2"/>
            <w:vAlign w:val="bottom"/>
          </w:tcPr>
          <w:p w14:paraId="3E40F3FA" w14:textId="6DDA0A94"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99</w:t>
            </w:r>
          </w:p>
        </w:tc>
        <w:tc>
          <w:tcPr>
            <w:tcW w:w="1417" w:type="dxa"/>
            <w:vAlign w:val="bottom"/>
          </w:tcPr>
          <w:p w14:paraId="5CDC8A2C" w14:textId="4587AF3E"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Kalibrasyonda Sıfırlanacak</w:t>
            </w:r>
          </w:p>
        </w:tc>
        <w:tc>
          <w:tcPr>
            <w:tcW w:w="3686" w:type="dxa"/>
            <w:vAlign w:val="bottom"/>
          </w:tcPr>
          <w:p w14:paraId="13AD9759" w14:textId="60D4CF5E" w:rsidR="00642899" w:rsidRPr="00B019B3" w:rsidRDefault="00642899" w:rsidP="00642899">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96.20.0(99)</w:t>
            </w:r>
          </w:p>
        </w:tc>
        <w:tc>
          <w:tcPr>
            <w:tcW w:w="2397" w:type="dxa"/>
            <w:vAlign w:val="bottom"/>
          </w:tcPr>
          <w:p w14:paraId="0593F140" w14:textId="5F242FE0"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Uyarı Paketi (8)</w:t>
            </w:r>
          </w:p>
        </w:tc>
      </w:tr>
      <w:tr w:rsidR="00642899" w:rsidRPr="005A7FBE" w14:paraId="3C42BAAA" w14:textId="77777777" w:rsidTr="009A4C6E">
        <w:trPr>
          <w:cantSplit/>
          <w:trHeight w:val="397"/>
          <w:jc w:val="center"/>
        </w:trPr>
        <w:tc>
          <w:tcPr>
            <w:tcW w:w="2830" w:type="dxa"/>
            <w:vAlign w:val="bottom"/>
          </w:tcPr>
          <w:p w14:paraId="074B200B" w14:textId="3A1E2EF3"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Gövde</w:t>
            </w:r>
            <w:r w:rsidRPr="00B019B3">
              <w:rPr>
                <w:rFonts w:ascii="Arial" w:hAnsi="Arial" w:cs="Arial"/>
                <w:sz w:val="18"/>
                <w:szCs w:val="18"/>
              </w:rPr>
              <w:t xml:space="preserve"> </w:t>
            </w:r>
            <w:r w:rsidRPr="00B019B3">
              <w:rPr>
                <w:rFonts w:ascii="Arial" w:hAnsi="Arial" w:cs="Arial"/>
                <w:color w:val="0070C0"/>
                <w:sz w:val="18"/>
                <w:szCs w:val="18"/>
              </w:rPr>
              <w:t xml:space="preserve">Üst Kapak </w:t>
            </w:r>
            <w:r w:rsidRPr="00B019B3">
              <w:rPr>
                <w:rFonts w:ascii="Arial" w:hAnsi="Arial" w:cs="Arial"/>
                <w:sz w:val="18"/>
                <w:szCs w:val="18"/>
              </w:rPr>
              <w:t>Açılma Tarihi</w:t>
            </w:r>
          </w:p>
        </w:tc>
        <w:tc>
          <w:tcPr>
            <w:tcW w:w="1276" w:type="dxa"/>
            <w:vAlign w:val="bottom"/>
          </w:tcPr>
          <w:p w14:paraId="6818EA56" w14:textId="049DE178"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96.70</w:t>
            </w:r>
            <w:r w:rsidRPr="00B019B3">
              <w:rPr>
                <w:rFonts w:ascii="Arial" w:hAnsi="Arial" w:cs="Arial"/>
                <w:sz w:val="18"/>
                <w:szCs w:val="18"/>
              </w:rPr>
              <w:t xml:space="preserve"> </w:t>
            </w:r>
            <w:r w:rsidRPr="00B019B3">
              <w:rPr>
                <w:rFonts w:ascii="Arial" w:hAnsi="Arial" w:cs="Arial"/>
                <w:color w:val="0070C0"/>
                <w:sz w:val="18"/>
                <w:szCs w:val="18"/>
              </w:rPr>
              <w:t>96.20.1</w:t>
            </w:r>
          </w:p>
        </w:tc>
        <w:tc>
          <w:tcPr>
            <w:tcW w:w="2977" w:type="dxa"/>
            <w:gridSpan w:val="2"/>
            <w:vAlign w:val="bottom"/>
          </w:tcPr>
          <w:p w14:paraId="1EE2C2C1" w14:textId="19505A35"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r w:rsidRPr="00B019B3">
              <w:rPr>
                <w:rFonts w:ascii="Arial" w:hAnsi="Arial" w:cs="Arial"/>
                <w:color w:val="0070C0"/>
                <w:sz w:val="18"/>
                <w:szCs w:val="18"/>
              </w:rPr>
              <w:t>YY-MM-DD,HH:MM</w:t>
            </w:r>
            <w:r w:rsidRPr="00B019B3">
              <w:rPr>
                <w:rFonts w:ascii="Arial" w:hAnsi="Arial" w:cs="Arial"/>
                <w:sz w:val="18"/>
                <w:szCs w:val="18"/>
              </w:rPr>
              <w:t>)</w:t>
            </w:r>
          </w:p>
        </w:tc>
        <w:tc>
          <w:tcPr>
            <w:tcW w:w="1417" w:type="dxa"/>
            <w:vAlign w:val="bottom"/>
          </w:tcPr>
          <w:p w14:paraId="7C5633F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Kalibrasyonda Sıfırlanacak</w:t>
            </w:r>
          </w:p>
        </w:tc>
        <w:tc>
          <w:tcPr>
            <w:tcW w:w="3686" w:type="dxa"/>
            <w:vAlign w:val="bottom"/>
          </w:tcPr>
          <w:p w14:paraId="12145A02" w14:textId="3F038346"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96.70</w:t>
            </w:r>
            <w:r w:rsidRPr="00B019B3">
              <w:rPr>
                <w:rFonts w:ascii="Arial" w:hAnsi="Arial" w:cs="Arial"/>
                <w:sz w:val="18"/>
                <w:szCs w:val="18"/>
              </w:rPr>
              <w:t xml:space="preserve"> </w:t>
            </w:r>
            <w:r w:rsidRPr="00B019B3">
              <w:rPr>
                <w:rFonts w:ascii="Arial" w:hAnsi="Arial" w:cs="Arial"/>
                <w:color w:val="0070C0"/>
                <w:sz w:val="18"/>
                <w:szCs w:val="18"/>
              </w:rPr>
              <w:t>96.20.1</w:t>
            </w:r>
            <w:r w:rsidRPr="00B019B3">
              <w:rPr>
                <w:rFonts w:ascii="Arial" w:hAnsi="Arial" w:cs="Arial"/>
                <w:sz w:val="18"/>
                <w:szCs w:val="18"/>
              </w:rPr>
              <w:t>(17-06-30,13:30;</w:t>
            </w:r>
            <w:r w:rsidR="0034768C" w:rsidRPr="00B019B3">
              <w:rPr>
                <w:rFonts w:ascii="Arial" w:hAnsi="Arial" w:cs="Arial"/>
                <w:color w:val="0070C0"/>
                <w:sz w:val="18"/>
                <w:szCs w:val="18"/>
              </w:rPr>
              <w:t>17-06-30,13:37</w:t>
            </w:r>
            <w:r w:rsidRPr="00B019B3">
              <w:rPr>
                <w:rFonts w:ascii="Arial" w:hAnsi="Arial" w:cs="Arial"/>
                <w:sz w:val="18"/>
                <w:szCs w:val="18"/>
              </w:rPr>
              <w:t>)</w:t>
            </w:r>
          </w:p>
        </w:tc>
        <w:tc>
          <w:tcPr>
            <w:tcW w:w="2397" w:type="dxa"/>
            <w:vAlign w:val="bottom"/>
          </w:tcPr>
          <w:p w14:paraId="31CDB91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642899" w:rsidRPr="005A7FBE" w14:paraId="0EAB48F7" w14:textId="77777777" w:rsidTr="009A4C6E">
        <w:trPr>
          <w:cantSplit/>
          <w:trHeight w:val="397"/>
          <w:jc w:val="center"/>
        </w:trPr>
        <w:tc>
          <w:tcPr>
            <w:tcW w:w="2830" w:type="dxa"/>
            <w:vAlign w:val="bottom"/>
          </w:tcPr>
          <w:p w14:paraId="66FFE9A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Tarife </w:t>
            </w:r>
            <w:proofErr w:type="gramStart"/>
            <w:r w:rsidRPr="00B019B3">
              <w:rPr>
                <w:rFonts w:ascii="Arial" w:hAnsi="Arial" w:cs="Arial"/>
                <w:sz w:val="18"/>
                <w:szCs w:val="18"/>
              </w:rPr>
              <w:t>Saatleri   Hafta</w:t>
            </w:r>
            <w:proofErr w:type="gramEnd"/>
            <w:r w:rsidRPr="00B019B3">
              <w:rPr>
                <w:rFonts w:ascii="Arial" w:hAnsi="Arial" w:cs="Arial"/>
                <w:sz w:val="18"/>
                <w:szCs w:val="18"/>
              </w:rPr>
              <w:t xml:space="preserve"> içi</w:t>
            </w:r>
          </w:p>
        </w:tc>
        <w:tc>
          <w:tcPr>
            <w:tcW w:w="1276" w:type="dxa"/>
            <w:vAlign w:val="bottom"/>
          </w:tcPr>
          <w:p w14:paraId="02B3294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96.50</w:t>
            </w:r>
          </w:p>
        </w:tc>
        <w:tc>
          <w:tcPr>
            <w:tcW w:w="2977" w:type="dxa"/>
            <w:gridSpan w:val="2"/>
            <w:vAlign w:val="bottom"/>
          </w:tcPr>
          <w:p w14:paraId="2E431D1A" w14:textId="36E1D142" w:rsidR="00642899" w:rsidRPr="00B019B3" w:rsidRDefault="00950B53" w:rsidP="00642899">
            <w:pPr>
              <w:overflowPunct/>
              <w:autoSpaceDE/>
              <w:autoSpaceDN/>
              <w:adjustRightInd/>
              <w:spacing w:before="120"/>
              <w:textAlignment w:val="auto"/>
              <w:rPr>
                <w:rFonts w:ascii="Arial" w:hAnsi="Arial" w:cs="Arial"/>
                <w:sz w:val="18"/>
                <w:szCs w:val="18"/>
              </w:rPr>
            </w:pPr>
            <w:r w:rsidRPr="00950B53">
              <w:rPr>
                <w:rFonts w:ascii="Arial" w:hAnsi="Arial" w:cs="Arial"/>
                <w:color w:val="0070C0"/>
                <w:sz w:val="18"/>
                <w:szCs w:val="18"/>
              </w:rPr>
              <w:t>0000</w:t>
            </w:r>
            <w:r w:rsidR="00642899" w:rsidRPr="00B019B3">
              <w:rPr>
                <w:rFonts w:ascii="Arial" w:hAnsi="Arial" w:cs="Arial"/>
                <w:sz w:val="18"/>
                <w:szCs w:val="18"/>
              </w:rPr>
              <w:t>0600170022009999999999999999</w:t>
            </w:r>
            <w:r w:rsidR="00642899" w:rsidRPr="00950B53">
              <w:rPr>
                <w:rFonts w:ascii="Arial" w:hAnsi="Arial" w:cs="Arial"/>
                <w:strike/>
                <w:color w:val="FF0000"/>
                <w:sz w:val="18"/>
                <w:szCs w:val="18"/>
              </w:rPr>
              <w:t>9999</w:t>
            </w:r>
          </w:p>
        </w:tc>
        <w:tc>
          <w:tcPr>
            <w:tcW w:w="1417" w:type="dxa"/>
            <w:vAlign w:val="bottom"/>
          </w:tcPr>
          <w:p w14:paraId="5FC02A8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A2CD489" w14:textId="3A819219"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96.50(</w:t>
            </w:r>
            <w:r w:rsidR="00950B53" w:rsidRPr="00950B53">
              <w:rPr>
                <w:rFonts w:ascii="Arial" w:hAnsi="Arial" w:cs="Arial"/>
                <w:color w:val="0070C0"/>
                <w:sz w:val="18"/>
                <w:szCs w:val="18"/>
              </w:rPr>
              <w:t>0000</w:t>
            </w:r>
            <w:r w:rsidR="00950B53" w:rsidRPr="00B019B3">
              <w:rPr>
                <w:rFonts w:ascii="Arial" w:hAnsi="Arial" w:cs="Arial"/>
                <w:sz w:val="18"/>
                <w:szCs w:val="18"/>
              </w:rPr>
              <w:t>0600170022009999999999999999</w:t>
            </w:r>
            <w:r w:rsidR="00950B53" w:rsidRPr="00950B53">
              <w:rPr>
                <w:rFonts w:ascii="Arial" w:hAnsi="Arial" w:cs="Arial"/>
                <w:strike/>
                <w:color w:val="FF0000"/>
                <w:sz w:val="18"/>
                <w:szCs w:val="18"/>
              </w:rPr>
              <w:t>9999</w:t>
            </w:r>
            <w:r w:rsidRPr="00B019B3">
              <w:rPr>
                <w:rFonts w:ascii="Arial" w:hAnsi="Arial" w:cs="Arial"/>
                <w:sz w:val="18"/>
                <w:szCs w:val="18"/>
              </w:rPr>
              <w:t>)</w:t>
            </w:r>
          </w:p>
        </w:tc>
        <w:tc>
          <w:tcPr>
            <w:tcW w:w="2397" w:type="dxa"/>
            <w:vAlign w:val="bottom"/>
          </w:tcPr>
          <w:p w14:paraId="54E274E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53F83E12" w14:textId="77777777" w:rsidTr="009A4C6E">
        <w:trPr>
          <w:cantSplit/>
          <w:trHeight w:val="397"/>
          <w:jc w:val="center"/>
        </w:trPr>
        <w:tc>
          <w:tcPr>
            <w:tcW w:w="2830" w:type="dxa"/>
            <w:vAlign w:val="bottom"/>
          </w:tcPr>
          <w:p w14:paraId="5C1AE20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Tarife </w:t>
            </w:r>
            <w:proofErr w:type="gramStart"/>
            <w:r w:rsidRPr="00B019B3">
              <w:rPr>
                <w:rFonts w:ascii="Arial" w:hAnsi="Arial" w:cs="Arial"/>
                <w:sz w:val="18"/>
                <w:szCs w:val="18"/>
              </w:rPr>
              <w:t>Saatleri   Cumartesi</w:t>
            </w:r>
            <w:proofErr w:type="gramEnd"/>
          </w:p>
        </w:tc>
        <w:tc>
          <w:tcPr>
            <w:tcW w:w="1276" w:type="dxa"/>
            <w:vAlign w:val="bottom"/>
          </w:tcPr>
          <w:p w14:paraId="0E5F010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96.51</w:t>
            </w:r>
          </w:p>
        </w:tc>
        <w:tc>
          <w:tcPr>
            <w:tcW w:w="2977" w:type="dxa"/>
            <w:gridSpan w:val="2"/>
            <w:vAlign w:val="bottom"/>
          </w:tcPr>
          <w:p w14:paraId="6DB6A654" w14:textId="6D01B904" w:rsidR="00642899" w:rsidRPr="00B019B3" w:rsidRDefault="00950B53" w:rsidP="00642899">
            <w:pPr>
              <w:overflowPunct/>
              <w:autoSpaceDE/>
              <w:autoSpaceDN/>
              <w:adjustRightInd/>
              <w:spacing w:before="120"/>
              <w:textAlignment w:val="auto"/>
              <w:rPr>
                <w:rFonts w:ascii="Arial" w:hAnsi="Arial" w:cs="Arial"/>
                <w:sz w:val="18"/>
                <w:szCs w:val="18"/>
              </w:rPr>
            </w:pPr>
            <w:r w:rsidRPr="00950B53">
              <w:rPr>
                <w:rFonts w:ascii="Arial" w:hAnsi="Arial" w:cs="Arial"/>
                <w:color w:val="0070C0"/>
                <w:sz w:val="18"/>
                <w:szCs w:val="18"/>
              </w:rPr>
              <w:t>0000</w:t>
            </w:r>
            <w:r w:rsidRPr="00B019B3">
              <w:rPr>
                <w:rFonts w:ascii="Arial" w:hAnsi="Arial" w:cs="Arial"/>
                <w:sz w:val="18"/>
                <w:szCs w:val="18"/>
              </w:rPr>
              <w:t>0600170022009999999999999999</w:t>
            </w:r>
            <w:r w:rsidRPr="00950B53">
              <w:rPr>
                <w:rFonts w:ascii="Arial" w:hAnsi="Arial" w:cs="Arial"/>
                <w:strike/>
                <w:color w:val="FF0000"/>
                <w:sz w:val="18"/>
                <w:szCs w:val="18"/>
              </w:rPr>
              <w:t>9999</w:t>
            </w:r>
          </w:p>
        </w:tc>
        <w:tc>
          <w:tcPr>
            <w:tcW w:w="1417" w:type="dxa"/>
            <w:vAlign w:val="bottom"/>
          </w:tcPr>
          <w:p w14:paraId="1317E75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712D424" w14:textId="57E11CC5"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96.51(</w:t>
            </w:r>
            <w:r w:rsidR="00950B53" w:rsidRPr="00950B53">
              <w:rPr>
                <w:rFonts w:ascii="Arial" w:hAnsi="Arial" w:cs="Arial"/>
                <w:color w:val="0070C0"/>
                <w:sz w:val="18"/>
                <w:szCs w:val="18"/>
              </w:rPr>
              <w:t>0000</w:t>
            </w:r>
            <w:r w:rsidR="00950B53" w:rsidRPr="00B019B3">
              <w:rPr>
                <w:rFonts w:ascii="Arial" w:hAnsi="Arial" w:cs="Arial"/>
                <w:sz w:val="18"/>
                <w:szCs w:val="18"/>
              </w:rPr>
              <w:t>0600170022009999999999999999</w:t>
            </w:r>
            <w:r w:rsidR="00950B53" w:rsidRPr="00950B53">
              <w:rPr>
                <w:rFonts w:ascii="Arial" w:hAnsi="Arial" w:cs="Arial"/>
                <w:strike/>
                <w:color w:val="FF0000"/>
                <w:sz w:val="18"/>
                <w:szCs w:val="18"/>
              </w:rPr>
              <w:t>9999</w:t>
            </w:r>
            <w:r w:rsidRPr="00B019B3">
              <w:rPr>
                <w:rFonts w:ascii="Arial" w:hAnsi="Arial" w:cs="Arial"/>
                <w:sz w:val="18"/>
                <w:szCs w:val="18"/>
              </w:rPr>
              <w:t>)</w:t>
            </w:r>
          </w:p>
        </w:tc>
        <w:tc>
          <w:tcPr>
            <w:tcW w:w="2397" w:type="dxa"/>
            <w:vAlign w:val="bottom"/>
          </w:tcPr>
          <w:p w14:paraId="4861334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5F285DD7" w14:textId="77777777" w:rsidTr="009A4C6E">
        <w:trPr>
          <w:cantSplit/>
          <w:trHeight w:val="397"/>
          <w:jc w:val="center"/>
        </w:trPr>
        <w:tc>
          <w:tcPr>
            <w:tcW w:w="2830" w:type="dxa"/>
            <w:vAlign w:val="bottom"/>
          </w:tcPr>
          <w:p w14:paraId="7572233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Tarife </w:t>
            </w:r>
            <w:proofErr w:type="gramStart"/>
            <w:r w:rsidRPr="00B019B3">
              <w:rPr>
                <w:rFonts w:ascii="Arial" w:hAnsi="Arial" w:cs="Arial"/>
                <w:sz w:val="18"/>
                <w:szCs w:val="18"/>
              </w:rPr>
              <w:t>Saatleri   Pazar</w:t>
            </w:r>
            <w:proofErr w:type="gramEnd"/>
          </w:p>
        </w:tc>
        <w:tc>
          <w:tcPr>
            <w:tcW w:w="1276" w:type="dxa"/>
            <w:vAlign w:val="bottom"/>
          </w:tcPr>
          <w:p w14:paraId="36BEA7D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96.52</w:t>
            </w:r>
          </w:p>
        </w:tc>
        <w:tc>
          <w:tcPr>
            <w:tcW w:w="2977" w:type="dxa"/>
            <w:gridSpan w:val="2"/>
            <w:vAlign w:val="bottom"/>
          </w:tcPr>
          <w:p w14:paraId="4B38A982" w14:textId="33452DA9" w:rsidR="00642899" w:rsidRPr="00B019B3" w:rsidRDefault="00950B53" w:rsidP="00642899">
            <w:pPr>
              <w:overflowPunct/>
              <w:autoSpaceDE/>
              <w:autoSpaceDN/>
              <w:adjustRightInd/>
              <w:spacing w:before="120"/>
              <w:textAlignment w:val="auto"/>
              <w:rPr>
                <w:rFonts w:ascii="Arial" w:hAnsi="Arial" w:cs="Arial"/>
                <w:sz w:val="18"/>
                <w:szCs w:val="18"/>
              </w:rPr>
            </w:pPr>
            <w:r w:rsidRPr="00950B53">
              <w:rPr>
                <w:rFonts w:ascii="Arial" w:hAnsi="Arial" w:cs="Arial"/>
                <w:color w:val="0070C0"/>
                <w:sz w:val="18"/>
                <w:szCs w:val="18"/>
              </w:rPr>
              <w:t>0000</w:t>
            </w:r>
            <w:r w:rsidRPr="00B019B3">
              <w:rPr>
                <w:rFonts w:ascii="Arial" w:hAnsi="Arial" w:cs="Arial"/>
                <w:sz w:val="18"/>
                <w:szCs w:val="18"/>
              </w:rPr>
              <w:t>0600170022009999999999999999</w:t>
            </w:r>
            <w:r w:rsidRPr="00950B53">
              <w:rPr>
                <w:rFonts w:ascii="Arial" w:hAnsi="Arial" w:cs="Arial"/>
                <w:strike/>
                <w:color w:val="FF0000"/>
                <w:sz w:val="18"/>
                <w:szCs w:val="18"/>
              </w:rPr>
              <w:t>9999</w:t>
            </w:r>
          </w:p>
        </w:tc>
        <w:tc>
          <w:tcPr>
            <w:tcW w:w="1417" w:type="dxa"/>
            <w:vAlign w:val="bottom"/>
          </w:tcPr>
          <w:p w14:paraId="57CBBCF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E1E0ACE" w14:textId="3A161C80"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96.52(</w:t>
            </w:r>
            <w:r w:rsidR="00950B53" w:rsidRPr="00950B53">
              <w:rPr>
                <w:rFonts w:ascii="Arial" w:hAnsi="Arial" w:cs="Arial"/>
                <w:color w:val="0070C0"/>
                <w:sz w:val="18"/>
                <w:szCs w:val="18"/>
              </w:rPr>
              <w:t>0000</w:t>
            </w:r>
            <w:r w:rsidR="00950B53" w:rsidRPr="00B019B3">
              <w:rPr>
                <w:rFonts w:ascii="Arial" w:hAnsi="Arial" w:cs="Arial"/>
                <w:sz w:val="18"/>
                <w:szCs w:val="18"/>
              </w:rPr>
              <w:t>0600170022009999999999999999</w:t>
            </w:r>
            <w:r w:rsidR="00950B53" w:rsidRPr="00950B53">
              <w:rPr>
                <w:rFonts w:ascii="Arial" w:hAnsi="Arial" w:cs="Arial"/>
                <w:strike/>
                <w:color w:val="FF0000"/>
                <w:sz w:val="18"/>
                <w:szCs w:val="18"/>
              </w:rPr>
              <w:t>9999</w:t>
            </w:r>
            <w:r w:rsidRPr="00B019B3">
              <w:rPr>
                <w:rFonts w:ascii="Arial" w:hAnsi="Arial" w:cs="Arial"/>
                <w:sz w:val="18"/>
                <w:szCs w:val="18"/>
              </w:rPr>
              <w:t>)</w:t>
            </w:r>
          </w:p>
        </w:tc>
        <w:tc>
          <w:tcPr>
            <w:tcW w:w="2397" w:type="dxa"/>
            <w:vAlign w:val="bottom"/>
          </w:tcPr>
          <w:p w14:paraId="219152F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5ABB4E1F" w14:textId="77777777" w:rsidTr="009A4C6E">
        <w:trPr>
          <w:cantSplit/>
          <w:trHeight w:val="397"/>
          <w:jc w:val="center"/>
        </w:trPr>
        <w:tc>
          <w:tcPr>
            <w:tcW w:w="2830" w:type="dxa"/>
            <w:vAlign w:val="bottom"/>
          </w:tcPr>
          <w:p w14:paraId="2AA4DCF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Tarife </w:t>
            </w:r>
            <w:proofErr w:type="gramStart"/>
            <w:r w:rsidRPr="00B019B3">
              <w:rPr>
                <w:rFonts w:ascii="Arial" w:hAnsi="Arial" w:cs="Arial"/>
                <w:sz w:val="18"/>
                <w:szCs w:val="18"/>
              </w:rPr>
              <w:t>Dilimleri   Hafta</w:t>
            </w:r>
            <w:proofErr w:type="gramEnd"/>
            <w:r w:rsidRPr="00B019B3">
              <w:rPr>
                <w:rFonts w:ascii="Arial" w:hAnsi="Arial" w:cs="Arial"/>
                <w:sz w:val="18"/>
                <w:szCs w:val="18"/>
              </w:rPr>
              <w:t xml:space="preserve"> içi</w:t>
            </w:r>
          </w:p>
        </w:tc>
        <w:tc>
          <w:tcPr>
            <w:tcW w:w="1276" w:type="dxa"/>
            <w:vAlign w:val="bottom"/>
          </w:tcPr>
          <w:p w14:paraId="11BDE41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96.60</w:t>
            </w:r>
          </w:p>
        </w:tc>
        <w:tc>
          <w:tcPr>
            <w:tcW w:w="2977" w:type="dxa"/>
            <w:gridSpan w:val="2"/>
            <w:vAlign w:val="bottom"/>
          </w:tcPr>
          <w:p w14:paraId="3CE449EE" w14:textId="41F51F50" w:rsidR="00642899" w:rsidRPr="00B019B3" w:rsidRDefault="00950B53" w:rsidP="00642899">
            <w:pPr>
              <w:overflowPunct/>
              <w:autoSpaceDE/>
              <w:autoSpaceDN/>
              <w:adjustRightInd/>
              <w:spacing w:before="120"/>
              <w:textAlignment w:val="auto"/>
              <w:rPr>
                <w:rFonts w:ascii="Arial" w:hAnsi="Arial" w:cs="Arial"/>
                <w:sz w:val="18"/>
                <w:szCs w:val="18"/>
              </w:rPr>
            </w:pPr>
            <w:r w:rsidRPr="00950B53">
              <w:rPr>
                <w:rFonts w:ascii="Arial" w:hAnsi="Arial" w:cs="Arial"/>
                <w:color w:val="0070C0"/>
                <w:sz w:val="18"/>
                <w:szCs w:val="18"/>
              </w:rPr>
              <w:t>3123</w:t>
            </w:r>
            <w:r w:rsidR="00642899" w:rsidRPr="00950B53">
              <w:rPr>
                <w:rFonts w:ascii="Arial" w:hAnsi="Arial" w:cs="Arial"/>
                <w:strike/>
                <w:color w:val="FF0000"/>
                <w:sz w:val="18"/>
                <w:szCs w:val="18"/>
              </w:rPr>
              <w:t>1234</w:t>
            </w:r>
            <w:r w:rsidR="00642899" w:rsidRPr="00B019B3">
              <w:rPr>
                <w:rFonts w:ascii="Arial" w:hAnsi="Arial" w:cs="Arial"/>
                <w:sz w:val="18"/>
                <w:szCs w:val="18"/>
              </w:rPr>
              <w:t>0000</w:t>
            </w:r>
          </w:p>
        </w:tc>
        <w:tc>
          <w:tcPr>
            <w:tcW w:w="1417" w:type="dxa"/>
            <w:vAlign w:val="bottom"/>
          </w:tcPr>
          <w:p w14:paraId="1CF507C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F39233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96.60(31230000)</w:t>
            </w:r>
          </w:p>
        </w:tc>
        <w:tc>
          <w:tcPr>
            <w:tcW w:w="2397" w:type="dxa"/>
            <w:vAlign w:val="bottom"/>
          </w:tcPr>
          <w:p w14:paraId="4E096D8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20BCEB39" w14:textId="77777777" w:rsidTr="009A4C6E">
        <w:trPr>
          <w:cantSplit/>
          <w:trHeight w:val="397"/>
          <w:jc w:val="center"/>
        </w:trPr>
        <w:tc>
          <w:tcPr>
            <w:tcW w:w="2830" w:type="dxa"/>
            <w:vAlign w:val="bottom"/>
          </w:tcPr>
          <w:p w14:paraId="5EB0EE0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Tarife </w:t>
            </w:r>
            <w:proofErr w:type="gramStart"/>
            <w:r w:rsidRPr="00B019B3">
              <w:rPr>
                <w:rFonts w:ascii="Arial" w:hAnsi="Arial" w:cs="Arial"/>
                <w:sz w:val="18"/>
                <w:szCs w:val="18"/>
              </w:rPr>
              <w:t>Dilimleri   Cumartesi</w:t>
            </w:r>
            <w:proofErr w:type="gramEnd"/>
          </w:p>
        </w:tc>
        <w:tc>
          <w:tcPr>
            <w:tcW w:w="1276" w:type="dxa"/>
            <w:vAlign w:val="bottom"/>
          </w:tcPr>
          <w:p w14:paraId="44A94D0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96.61</w:t>
            </w:r>
          </w:p>
        </w:tc>
        <w:tc>
          <w:tcPr>
            <w:tcW w:w="2977" w:type="dxa"/>
            <w:gridSpan w:val="2"/>
            <w:vAlign w:val="bottom"/>
          </w:tcPr>
          <w:p w14:paraId="2DFDCDE1" w14:textId="1E8F6B58" w:rsidR="00642899" w:rsidRPr="00B019B3" w:rsidRDefault="00950B53" w:rsidP="00642899">
            <w:pPr>
              <w:overflowPunct/>
              <w:autoSpaceDE/>
              <w:autoSpaceDN/>
              <w:adjustRightInd/>
              <w:spacing w:before="120"/>
              <w:textAlignment w:val="auto"/>
              <w:rPr>
                <w:rFonts w:ascii="Arial" w:hAnsi="Arial" w:cs="Arial"/>
                <w:sz w:val="18"/>
                <w:szCs w:val="18"/>
              </w:rPr>
            </w:pPr>
            <w:r w:rsidRPr="00950B53">
              <w:rPr>
                <w:rFonts w:ascii="Arial" w:hAnsi="Arial" w:cs="Arial"/>
                <w:color w:val="0070C0"/>
                <w:sz w:val="18"/>
                <w:szCs w:val="18"/>
              </w:rPr>
              <w:t>3123</w:t>
            </w:r>
            <w:r w:rsidRPr="00950B53">
              <w:rPr>
                <w:rFonts w:ascii="Arial" w:hAnsi="Arial" w:cs="Arial"/>
                <w:strike/>
                <w:color w:val="FF0000"/>
                <w:sz w:val="18"/>
                <w:szCs w:val="18"/>
              </w:rPr>
              <w:t>1234</w:t>
            </w:r>
            <w:r w:rsidRPr="00B019B3">
              <w:rPr>
                <w:rFonts w:ascii="Arial" w:hAnsi="Arial" w:cs="Arial"/>
                <w:sz w:val="18"/>
                <w:szCs w:val="18"/>
              </w:rPr>
              <w:t>0000</w:t>
            </w:r>
          </w:p>
        </w:tc>
        <w:tc>
          <w:tcPr>
            <w:tcW w:w="1417" w:type="dxa"/>
            <w:vAlign w:val="bottom"/>
          </w:tcPr>
          <w:p w14:paraId="7CD008A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3E7E4C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96.61(31230000)</w:t>
            </w:r>
          </w:p>
        </w:tc>
        <w:tc>
          <w:tcPr>
            <w:tcW w:w="2397" w:type="dxa"/>
            <w:vAlign w:val="bottom"/>
          </w:tcPr>
          <w:p w14:paraId="02415DE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734D4FA8" w14:textId="77777777" w:rsidTr="009A4C6E">
        <w:trPr>
          <w:cantSplit/>
          <w:trHeight w:val="397"/>
          <w:jc w:val="center"/>
        </w:trPr>
        <w:tc>
          <w:tcPr>
            <w:tcW w:w="2830" w:type="dxa"/>
            <w:vAlign w:val="bottom"/>
          </w:tcPr>
          <w:p w14:paraId="0A989DF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Tarife </w:t>
            </w:r>
            <w:proofErr w:type="gramStart"/>
            <w:r w:rsidRPr="00B019B3">
              <w:rPr>
                <w:rFonts w:ascii="Arial" w:hAnsi="Arial" w:cs="Arial"/>
                <w:sz w:val="18"/>
                <w:szCs w:val="18"/>
              </w:rPr>
              <w:t>Dilimleri   Pazar</w:t>
            </w:r>
            <w:proofErr w:type="gramEnd"/>
          </w:p>
        </w:tc>
        <w:tc>
          <w:tcPr>
            <w:tcW w:w="1276" w:type="dxa"/>
            <w:vAlign w:val="bottom"/>
          </w:tcPr>
          <w:p w14:paraId="1BEFBB7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96.62</w:t>
            </w:r>
          </w:p>
        </w:tc>
        <w:tc>
          <w:tcPr>
            <w:tcW w:w="2977" w:type="dxa"/>
            <w:gridSpan w:val="2"/>
            <w:vAlign w:val="bottom"/>
          </w:tcPr>
          <w:p w14:paraId="56F744FB" w14:textId="2C5D75A8" w:rsidR="00642899" w:rsidRPr="00B019B3" w:rsidRDefault="00950B53" w:rsidP="00642899">
            <w:pPr>
              <w:overflowPunct/>
              <w:autoSpaceDE/>
              <w:autoSpaceDN/>
              <w:adjustRightInd/>
              <w:spacing w:before="120"/>
              <w:textAlignment w:val="auto"/>
              <w:rPr>
                <w:rFonts w:ascii="Arial" w:hAnsi="Arial" w:cs="Arial"/>
                <w:sz w:val="18"/>
                <w:szCs w:val="18"/>
              </w:rPr>
            </w:pPr>
            <w:r w:rsidRPr="00950B53">
              <w:rPr>
                <w:rFonts w:ascii="Arial" w:hAnsi="Arial" w:cs="Arial"/>
                <w:color w:val="0070C0"/>
                <w:sz w:val="18"/>
                <w:szCs w:val="18"/>
              </w:rPr>
              <w:t>3123</w:t>
            </w:r>
            <w:r w:rsidRPr="00950B53">
              <w:rPr>
                <w:rFonts w:ascii="Arial" w:hAnsi="Arial" w:cs="Arial"/>
                <w:strike/>
                <w:color w:val="FF0000"/>
                <w:sz w:val="18"/>
                <w:szCs w:val="18"/>
              </w:rPr>
              <w:t>1234</w:t>
            </w:r>
            <w:r w:rsidRPr="00B019B3">
              <w:rPr>
                <w:rFonts w:ascii="Arial" w:hAnsi="Arial" w:cs="Arial"/>
                <w:sz w:val="18"/>
                <w:szCs w:val="18"/>
              </w:rPr>
              <w:t>0000</w:t>
            </w:r>
          </w:p>
        </w:tc>
        <w:tc>
          <w:tcPr>
            <w:tcW w:w="1417" w:type="dxa"/>
            <w:vAlign w:val="bottom"/>
          </w:tcPr>
          <w:p w14:paraId="671E23F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A57230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96.62(31230000)</w:t>
            </w:r>
          </w:p>
        </w:tc>
        <w:tc>
          <w:tcPr>
            <w:tcW w:w="2397" w:type="dxa"/>
            <w:vAlign w:val="bottom"/>
          </w:tcPr>
          <w:p w14:paraId="4BE6E0D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0A98EDF2" w14:textId="77777777" w:rsidTr="009A4C6E">
        <w:trPr>
          <w:cantSplit/>
          <w:trHeight w:val="397"/>
          <w:jc w:val="center"/>
        </w:trPr>
        <w:tc>
          <w:tcPr>
            <w:tcW w:w="2830" w:type="dxa"/>
            <w:vAlign w:val="bottom"/>
          </w:tcPr>
          <w:p w14:paraId="77F5C3E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Tarife Bilgi Değişikliği tarihi</w:t>
            </w:r>
          </w:p>
        </w:tc>
        <w:tc>
          <w:tcPr>
            <w:tcW w:w="1276" w:type="dxa"/>
            <w:vAlign w:val="bottom"/>
          </w:tcPr>
          <w:p w14:paraId="2A69A06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96.2.2</w:t>
            </w:r>
          </w:p>
        </w:tc>
        <w:tc>
          <w:tcPr>
            <w:tcW w:w="2977" w:type="dxa"/>
            <w:gridSpan w:val="2"/>
            <w:vAlign w:val="bottom"/>
          </w:tcPr>
          <w:p w14:paraId="313C6D4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p>
        </w:tc>
        <w:tc>
          <w:tcPr>
            <w:tcW w:w="1417" w:type="dxa"/>
            <w:vAlign w:val="bottom"/>
          </w:tcPr>
          <w:p w14:paraId="763859E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ADD3C4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96.2.2(17-06-30,13:30)</w:t>
            </w:r>
          </w:p>
        </w:tc>
        <w:tc>
          <w:tcPr>
            <w:tcW w:w="2397" w:type="dxa"/>
            <w:vAlign w:val="bottom"/>
          </w:tcPr>
          <w:p w14:paraId="445EF99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642899" w:rsidRPr="005A7FBE" w14:paraId="71E51D9B" w14:textId="77777777" w:rsidTr="009A4C6E">
        <w:trPr>
          <w:cantSplit/>
          <w:trHeight w:val="397"/>
          <w:jc w:val="center"/>
        </w:trPr>
        <w:tc>
          <w:tcPr>
            <w:tcW w:w="2830" w:type="dxa"/>
            <w:vAlign w:val="center"/>
          </w:tcPr>
          <w:p w14:paraId="27ED0E3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Son 10 adet Tarife Bilgi Değişiklik tarihi</w:t>
            </w:r>
          </w:p>
        </w:tc>
        <w:tc>
          <w:tcPr>
            <w:tcW w:w="1276" w:type="dxa"/>
            <w:vAlign w:val="bottom"/>
          </w:tcPr>
          <w:p w14:paraId="4C4741C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96.2.2*1</w:t>
            </w:r>
          </w:p>
        </w:tc>
        <w:tc>
          <w:tcPr>
            <w:tcW w:w="2977" w:type="dxa"/>
            <w:gridSpan w:val="2"/>
            <w:vAlign w:val="bottom"/>
          </w:tcPr>
          <w:p w14:paraId="64B2408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p>
        </w:tc>
        <w:tc>
          <w:tcPr>
            <w:tcW w:w="1417" w:type="dxa"/>
            <w:vAlign w:val="bottom"/>
          </w:tcPr>
          <w:p w14:paraId="256397A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8BE86A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96.2.2*1(17-05-30,13:30)</w:t>
            </w:r>
          </w:p>
        </w:tc>
        <w:tc>
          <w:tcPr>
            <w:tcW w:w="2397" w:type="dxa"/>
            <w:vAlign w:val="bottom"/>
          </w:tcPr>
          <w:p w14:paraId="403FFD4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7A80F447" w14:textId="77777777" w:rsidTr="009A4C6E">
        <w:trPr>
          <w:cantSplit/>
          <w:trHeight w:val="397"/>
          <w:jc w:val="center"/>
        </w:trPr>
        <w:tc>
          <w:tcPr>
            <w:tcW w:w="2830" w:type="dxa"/>
            <w:vAlign w:val="center"/>
          </w:tcPr>
          <w:p w14:paraId="7DADAAB5"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p>
        </w:tc>
        <w:tc>
          <w:tcPr>
            <w:tcW w:w="1276" w:type="dxa"/>
            <w:vAlign w:val="bottom"/>
          </w:tcPr>
          <w:p w14:paraId="0A7AD512"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254CDBFF"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10A091EB" w14:textId="77777777" w:rsidR="00642899" w:rsidRPr="00B019B3" w:rsidRDefault="00642899" w:rsidP="00642899">
            <w:pPr>
              <w:overflowPunct/>
              <w:autoSpaceDE/>
              <w:autoSpaceDN/>
              <w:adjustRightInd/>
              <w:spacing w:before="120"/>
              <w:textAlignment w:val="auto"/>
              <w:rPr>
                <w:rFonts w:ascii="Arial" w:hAnsi="Arial" w:cs="Arial"/>
                <w:sz w:val="18"/>
                <w:szCs w:val="18"/>
              </w:rPr>
            </w:pPr>
          </w:p>
        </w:tc>
        <w:tc>
          <w:tcPr>
            <w:tcW w:w="3686" w:type="dxa"/>
            <w:vAlign w:val="bottom"/>
          </w:tcPr>
          <w:p w14:paraId="7B0A946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w:t>
            </w:r>
          </w:p>
        </w:tc>
        <w:tc>
          <w:tcPr>
            <w:tcW w:w="2397" w:type="dxa"/>
            <w:vAlign w:val="bottom"/>
          </w:tcPr>
          <w:p w14:paraId="5FEBF77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65D419A6" w14:textId="77777777" w:rsidTr="009A4C6E">
        <w:trPr>
          <w:cantSplit/>
          <w:trHeight w:val="397"/>
          <w:jc w:val="center"/>
        </w:trPr>
        <w:tc>
          <w:tcPr>
            <w:tcW w:w="2830" w:type="dxa"/>
            <w:vAlign w:val="center"/>
          </w:tcPr>
          <w:p w14:paraId="40285183" w14:textId="77777777" w:rsidR="00642899" w:rsidRPr="00B019B3" w:rsidRDefault="00642899" w:rsidP="00642899">
            <w:pPr>
              <w:overflowPunct/>
              <w:autoSpaceDE/>
              <w:autoSpaceDN/>
              <w:adjustRightInd/>
              <w:spacing w:before="120"/>
              <w:textAlignment w:val="auto"/>
              <w:rPr>
                <w:rFonts w:ascii="Arial" w:hAnsi="Arial" w:cs="Arial"/>
                <w:sz w:val="18"/>
                <w:szCs w:val="18"/>
              </w:rPr>
            </w:pPr>
          </w:p>
        </w:tc>
        <w:tc>
          <w:tcPr>
            <w:tcW w:w="1276" w:type="dxa"/>
            <w:vAlign w:val="bottom"/>
          </w:tcPr>
          <w:p w14:paraId="65CBE30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96.2.2*10</w:t>
            </w:r>
          </w:p>
        </w:tc>
        <w:tc>
          <w:tcPr>
            <w:tcW w:w="2977" w:type="dxa"/>
            <w:gridSpan w:val="2"/>
            <w:vAlign w:val="bottom"/>
          </w:tcPr>
          <w:p w14:paraId="59D19EF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p>
        </w:tc>
        <w:tc>
          <w:tcPr>
            <w:tcW w:w="1417" w:type="dxa"/>
            <w:vAlign w:val="bottom"/>
          </w:tcPr>
          <w:p w14:paraId="59CB791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DF2272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96.2.2*10(16-06-30,13:30)</w:t>
            </w:r>
          </w:p>
        </w:tc>
        <w:tc>
          <w:tcPr>
            <w:tcW w:w="2397" w:type="dxa"/>
            <w:vAlign w:val="bottom"/>
          </w:tcPr>
          <w:p w14:paraId="7DD4BFE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86D9634" w14:textId="77777777" w:rsidTr="009A4C6E">
        <w:trPr>
          <w:cantSplit/>
          <w:trHeight w:val="397"/>
          <w:jc w:val="center"/>
        </w:trPr>
        <w:tc>
          <w:tcPr>
            <w:tcW w:w="2830" w:type="dxa"/>
            <w:vAlign w:val="bottom"/>
          </w:tcPr>
          <w:p w14:paraId="14E8EFD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İleri Geri Saat Durumu </w:t>
            </w:r>
          </w:p>
        </w:tc>
        <w:tc>
          <w:tcPr>
            <w:tcW w:w="1276" w:type="dxa"/>
            <w:vAlign w:val="bottom"/>
          </w:tcPr>
          <w:p w14:paraId="4744D7B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96.90.0</w:t>
            </w:r>
          </w:p>
        </w:tc>
        <w:tc>
          <w:tcPr>
            <w:tcW w:w="2977" w:type="dxa"/>
            <w:gridSpan w:val="2"/>
            <w:vAlign w:val="bottom"/>
          </w:tcPr>
          <w:p w14:paraId="3714DA4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w:t>
            </w:r>
          </w:p>
        </w:tc>
        <w:tc>
          <w:tcPr>
            <w:tcW w:w="1417" w:type="dxa"/>
            <w:vAlign w:val="bottom"/>
          </w:tcPr>
          <w:p w14:paraId="3605C7B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0:Pasif 1:Aktif</w:t>
            </w:r>
          </w:p>
        </w:tc>
        <w:tc>
          <w:tcPr>
            <w:tcW w:w="3686" w:type="dxa"/>
            <w:vAlign w:val="bottom"/>
          </w:tcPr>
          <w:p w14:paraId="16CC1BCA" w14:textId="5E9366A4"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w:t>
            </w:r>
            <w:r w:rsidR="00AF738D" w:rsidRPr="00B019B3">
              <w:rPr>
                <w:rFonts w:ascii="Arial" w:hAnsi="Arial" w:cs="Arial"/>
                <w:sz w:val="18"/>
                <w:szCs w:val="18"/>
              </w:rPr>
              <w:t>0</w:t>
            </w:r>
            <w:r w:rsidRPr="00B019B3">
              <w:rPr>
                <w:rFonts w:ascii="Arial" w:hAnsi="Arial" w:cs="Arial"/>
                <w:sz w:val="18"/>
                <w:szCs w:val="18"/>
              </w:rPr>
              <w:t>(0)</w:t>
            </w:r>
          </w:p>
        </w:tc>
        <w:tc>
          <w:tcPr>
            <w:tcW w:w="2397" w:type="dxa"/>
            <w:vAlign w:val="bottom"/>
          </w:tcPr>
          <w:p w14:paraId="2F52D97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642899" w:rsidRPr="005A7FBE" w14:paraId="3B4E7348" w14:textId="77777777" w:rsidTr="009A4C6E">
        <w:trPr>
          <w:cantSplit/>
          <w:trHeight w:val="397"/>
          <w:jc w:val="center"/>
        </w:trPr>
        <w:tc>
          <w:tcPr>
            <w:tcW w:w="2830" w:type="dxa"/>
            <w:vAlign w:val="bottom"/>
          </w:tcPr>
          <w:p w14:paraId="3F2818E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İleri Geri Saat İçin Saat Farkı ve Uygulama Dönemi</w:t>
            </w:r>
          </w:p>
        </w:tc>
        <w:tc>
          <w:tcPr>
            <w:tcW w:w="1276" w:type="dxa"/>
            <w:vAlign w:val="bottom"/>
          </w:tcPr>
          <w:p w14:paraId="0050A28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96.90.1</w:t>
            </w:r>
          </w:p>
        </w:tc>
        <w:tc>
          <w:tcPr>
            <w:tcW w:w="2977" w:type="dxa"/>
            <w:gridSpan w:val="2"/>
            <w:vAlign w:val="bottom"/>
          </w:tcPr>
          <w:p w14:paraId="3078B10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w:t>
            </w:r>
            <w:proofErr w:type="gramStart"/>
            <w:r w:rsidRPr="00B019B3">
              <w:rPr>
                <w:rFonts w:ascii="Arial" w:hAnsi="Arial" w:cs="Arial"/>
                <w:sz w:val="18"/>
                <w:szCs w:val="18"/>
              </w:rPr>
              <w:t>HH:MM</w:t>
            </w:r>
            <w:proofErr w:type="gramEnd"/>
            <w:r w:rsidRPr="00B019B3">
              <w:rPr>
                <w:rFonts w:ascii="Arial" w:hAnsi="Arial" w:cs="Arial"/>
                <w:sz w:val="18"/>
                <w:szCs w:val="18"/>
              </w:rPr>
              <w:t>,YY-MM-DD,HH:MM;</w:t>
            </w:r>
            <w:r w:rsidRPr="00B019B3" w:rsidDel="00756C24">
              <w:rPr>
                <w:rFonts w:ascii="Arial" w:hAnsi="Arial" w:cs="Arial"/>
                <w:sz w:val="18"/>
                <w:szCs w:val="18"/>
              </w:rPr>
              <w:t xml:space="preserve"> </w:t>
            </w:r>
            <w:r w:rsidRPr="00B019B3">
              <w:rPr>
                <w:rFonts w:ascii="Arial" w:hAnsi="Arial" w:cs="Arial"/>
                <w:sz w:val="18"/>
                <w:szCs w:val="18"/>
              </w:rPr>
              <w:t>YY-MM-DD,HH:MM)</w:t>
            </w:r>
          </w:p>
        </w:tc>
        <w:tc>
          <w:tcPr>
            <w:tcW w:w="1417" w:type="dxa"/>
            <w:vAlign w:val="bottom"/>
          </w:tcPr>
          <w:p w14:paraId="212BF6B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2EA3BF6A" w14:textId="6ACC2EF6"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w:t>
            </w:r>
            <w:r w:rsidR="00AF738D" w:rsidRPr="00B019B3">
              <w:rPr>
                <w:rFonts w:ascii="Arial" w:hAnsi="Arial" w:cs="Arial"/>
                <w:sz w:val="18"/>
                <w:szCs w:val="18"/>
              </w:rPr>
              <w:t>.1</w:t>
            </w:r>
            <w:r w:rsidRPr="00B019B3">
              <w:rPr>
                <w:rFonts w:ascii="Arial" w:hAnsi="Arial" w:cs="Arial"/>
                <w:sz w:val="18"/>
                <w:szCs w:val="18"/>
              </w:rPr>
              <w:t>(+01:00,17-03-26,03:00;17-10-30,04:00)</w:t>
            </w:r>
          </w:p>
        </w:tc>
        <w:tc>
          <w:tcPr>
            <w:tcW w:w="2397" w:type="dxa"/>
            <w:vAlign w:val="bottom"/>
          </w:tcPr>
          <w:p w14:paraId="5AF31A8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642899" w:rsidRPr="005A7FBE" w14:paraId="35A8F41E" w14:textId="77777777" w:rsidTr="009A4C6E">
        <w:trPr>
          <w:cantSplit/>
          <w:trHeight w:val="397"/>
          <w:jc w:val="center"/>
        </w:trPr>
        <w:tc>
          <w:tcPr>
            <w:tcW w:w="2830" w:type="dxa"/>
            <w:vAlign w:val="bottom"/>
          </w:tcPr>
          <w:p w14:paraId="4BA965C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İleri Geri Saat İçin Saat Farkı ve Uygulama Dönemi</w:t>
            </w:r>
          </w:p>
        </w:tc>
        <w:tc>
          <w:tcPr>
            <w:tcW w:w="1276" w:type="dxa"/>
            <w:vAlign w:val="bottom"/>
          </w:tcPr>
          <w:p w14:paraId="3CB1535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96.90.2</w:t>
            </w:r>
          </w:p>
        </w:tc>
        <w:tc>
          <w:tcPr>
            <w:tcW w:w="2977" w:type="dxa"/>
            <w:gridSpan w:val="2"/>
            <w:vAlign w:val="bottom"/>
          </w:tcPr>
          <w:p w14:paraId="79D7DDB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w:t>
            </w:r>
            <w:proofErr w:type="gramStart"/>
            <w:r w:rsidRPr="00B019B3">
              <w:rPr>
                <w:rFonts w:ascii="Arial" w:hAnsi="Arial" w:cs="Arial"/>
                <w:sz w:val="18"/>
                <w:szCs w:val="18"/>
              </w:rPr>
              <w:t>HH:MM</w:t>
            </w:r>
            <w:proofErr w:type="gramEnd"/>
            <w:r w:rsidRPr="00B019B3">
              <w:rPr>
                <w:rFonts w:ascii="Arial" w:hAnsi="Arial" w:cs="Arial"/>
                <w:sz w:val="18"/>
                <w:szCs w:val="18"/>
              </w:rPr>
              <w:t>,YY-MM-DD,HH:MM;</w:t>
            </w:r>
            <w:r w:rsidRPr="00B019B3" w:rsidDel="00756C24">
              <w:rPr>
                <w:rFonts w:ascii="Arial" w:hAnsi="Arial" w:cs="Arial"/>
                <w:sz w:val="18"/>
                <w:szCs w:val="18"/>
              </w:rPr>
              <w:t xml:space="preserve"> </w:t>
            </w:r>
            <w:r w:rsidRPr="00B019B3">
              <w:rPr>
                <w:rFonts w:ascii="Arial" w:hAnsi="Arial" w:cs="Arial"/>
                <w:sz w:val="18"/>
                <w:szCs w:val="18"/>
              </w:rPr>
              <w:t>YY-MM-DD,HH:MM)</w:t>
            </w:r>
          </w:p>
        </w:tc>
        <w:tc>
          <w:tcPr>
            <w:tcW w:w="1417" w:type="dxa"/>
            <w:vAlign w:val="bottom"/>
          </w:tcPr>
          <w:p w14:paraId="69629C6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7165E35" w14:textId="438F4429" w:rsidR="00642899" w:rsidRPr="00B019B3" w:rsidRDefault="00AF738D"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96.90.2</w:t>
            </w:r>
            <w:r w:rsidR="00642899" w:rsidRPr="00B019B3">
              <w:rPr>
                <w:rFonts w:ascii="Arial" w:hAnsi="Arial" w:cs="Arial"/>
                <w:sz w:val="18"/>
                <w:szCs w:val="18"/>
              </w:rPr>
              <w:t>(+01:00,18-03-25,03:00;18-10-28,04:00)</w:t>
            </w:r>
          </w:p>
        </w:tc>
        <w:tc>
          <w:tcPr>
            <w:tcW w:w="2397" w:type="dxa"/>
            <w:vAlign w:val="bottom"/>
          </w:tcPr>
          <w:p w14:paraId="0028BB6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642899" w:rsidRPr="005A7FBE" w14:paraId="63AF95A8" w14:textId="77777777" w:rsidTr="009A4C6E">
        <w:trPr>
          <w:cantSplit/>
          <w:trHeight w:val="397"/>
          <w:jc w:val="center"/>
        </w:trPr>
        <w:tc>
          <w:tcPr>
            <w:tcW w:w="2830" w:type="dxa"/>
          </w:tcPr>
          <w:p w14:paraId="2DA9FD1D"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tcPr>
          <w:p w14:paraId="6D601E12"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tcPr>
          <w:p w14:paraId="1B6E7EE5"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tcPr>
          <w:p w14:paraId="7906CF7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 </w:t>
            </w:r>
          </w:p>
        </w:tc>
        <w:tc>
          <w:tcPr>
            <w:tcW w:w="3686" w:type="dxa"/>
          </w:tcPr>
          <w:p w14:paraId="1551CB85" w14:textId="77777777" w:rsidR="00642899" w:rsidRPr="00B019B3" w:rsidRDefault="00642899" w:rsidP="00642899">
            <w:pPr>
              <w:overflowPunct/>
              <w:autoSpaceDE/>
              <w:autoSpaceDN/>
              <w:adjustRightInd/>
              <w:spacing w:before="120"/>
              <w:jc w:val="center"/>
              <w:textAlignment w:val="auto"/>
              <w:rPr>
                <w:rFonts w:ascii="Arial" w:hAnsi="Arial" w:cs="Arial"/>
                <w:sz w:val="18"/>
                <w:szCs w:val="18"/>
              </w:rPr>
            </w:pPr>
            <w:r w:rsidRPr="00B019B3">
              <w:rPr>
                <w:rFonts w:ascii="Arial" w:hAnsi="Arial" w:cs="Arial"/>
                <w:sz w:val="18"/>
                <w:szCs w:val="18"/>
              </w:rPr>
              <w:t>"</w:t>
            </w:r>
          </w:p>
        </w:tc>
        <w:tc>
          <w:tcPr>
            <w:tcW w:w="2397" w:type="dxa"/>
            <w:vAlign w:val="bottom"/>
          </w:tcPr>
          <w:p w14:paraId="7DF9654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642899" w:rsidRPr="005A7FBE" w14:paraId="79112823" w14:textId="77777777" w:rsidTr="009A4C6E">
        <w:trPr>
          <w:cantSplit/>
          <w:trHeight w:val="397"/>
          <w:jc w:val="center"/>
        </w:trPr>
        <w:tc>
          <w:tcPr>
            <w:tcW w:w="2830" w:type="dxa"/>
            <w:vAlign w:val="bottom"/>
          </w:tcPr>
          <w:p w14:paraId="620D3CD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İleri Geri Saat İçin Saat Farkı ve Uygulama Dönemi</w:t>
            </w:r>
          </w:p>
        </w:tc>
        <w:tc>
          <w:tcPr>
            <w:tcW w:w="1276" w:type="dxa"/>
            <w:vAlign w:val="bottom"/>
          </w:tcPr>
          <w:p w14:paraId="30E4437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96.90.12</w:t>
            </w:r>
          </w:p>
        </w:tc>
        <w:tc>
          <w:tcPr>
            <w:tcW w:w="2977" w:type="dxa"/>
            <w:gridSpan w:val="2"/>
            <w:vAlign w:val="bottom"/>
          </w:tcPr>
          <w:p w14:paraId="3FFD4F5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w:t>
            </w:r>
            <w:proofErr w:type="gramStart"/>
            <w:r w:rsidRPr="00B019B3">
              <w:rPr>
                <w:rFonts w:ascii="Arial" w:hAnsi="Arial" w:cs="Arial"/>
                <w:sz w:val="18"/>
                <w:szCs w:val="18"/>
              </w:rPr>
              <w:t>HH:MM</w:t>
            </w:r>
            <w:proofErr w:type="gramEnd"/>
            <w:r w:rsidRPr="00B019B3">
              <w:rPr>
                <w:rFonts w:ascii="Arial" w:hAnsi="Arial" w:cs="Arial"/>
                <w:sz w:val="18"/>
                <w:szCs w:val="18"/>
              </w:rPr>
              <w:t>,YY-MM-DD,HH:MM;</w:t>
            </w:r>
            <w:r w:rsidRPr="00B019B3" w:rsidDel="00756C24">
              <w:rPr>
                <w:rFonts w:ascii="Arial" w:hAnsi="Arial" w:cs="Arial"/>
                <w:sz w:val="18"/>
                <w:szCs w:val="18"/>
              </w:rPr>
              <w:t xml:space="preserve"> </w:t>
            </w:r>
            <w:r w:rsidRPr="00B019B3">
              <w:rPr>
                <w:rFonts w:ascii="Arial" w:hAnsi="Arial" w:cs="Arial"/>
                <w:sz w:val="18"/>
                <w:szCs w:val="18"/>
              </w:rPr>
              <w:t>YY-MM-DD,HH:MM)</w:t>
            </w:r>
          </w:p>
        </w:tc>
        <w:tc>
          <w:tcPr>
            <w:tcW w:w="1417" w:type="dxa"/>
            <w:vAlign w:val="bottom"/>
          </w:tcPr>
          <w:p w14:paraId="73D9F3B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B682414" w14:textId="311DFE69" w:rsidR="00642899" w:rsidRPr="00B019B3" w:rsidRDefault="00AF738D"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96.90.12</w:t>
            </w:r>
            <w:r w:rsidR="00642899" w:rsidRPr="00B019B3">
              <w:rPr>
                <w:rFonts w:ascii="Arial" w:hAnsi="Arial" w:cs="Arial"/>
                <w:sz w:val="18"/>
                <w:szCs w:val="18"/>
              </w:rPr>
              <w:t>(+01:00,28-03-26,03:00;28-10-29,04:00)</w:t>
            </w:r>
          </w:p>
        </w:tc>
        <w:tc>
          <w:tcPr>
            <w:tcW w:w="2397" w:type="dxa"/>
            <w:vAlign w:val="bottom"/>
          </w:tcPr>
          <w:p w14:paraId="353CD05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642899" w:rsidRPr="005A7FBE" w14:paraId="41DB3B05" w14:textId="77777777" w:rsidTr="009A4C6E">
        <w:trPr>
          <w:cantSplit/>
          <w:trHeight w:val="397"/>
          <w:jc w:val="center"/>
        </w:trPr>
        <w:tc>
          <w:tcPr>
            <w:tcW w:w="2830" w:type="dxa"/>
            <w:vAlign w:val="bottom"/>
          </w:tcPr>
          <w:p w14:paraId="223DD010" w14:textId="77777777" w:rsidR="00642899" w:rsidRPr="00B019B3" w:rsidRDefault="00642899" w:rsidP="00642899">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xml:space="preserve">Aylık Enerji T önceki ay (+ </w:t>
            </w:r>
            <w:proofErr w:type="spellStart"/>
            <w:r w:rsidRPr="00B019B3">
              <w:rPr>
                <w:rFonts w:ascii="Arial" w:hAnsi="Arial" w:cs="Arial"/>
                <w:color w:val="0070C0"/>
                <w:sz w:val="18"/>
                <w:szCs w:val="18"/>
              </w:rPr>
              <w:t>import</w:t>
            </w:r>
            <w:proofErr w:type="spellEnd"/>
            <w:r w:rsidRPr="00B019B3">
              <w:rPr>
                <w:rFonts w:ascii="Arial" w:hAnsi="Arial" w:cs="Arial"/>
                <w:color w:val="0070C0"/>
                <w:sz w:val="18"/>
                <w:szCs w:val="18"/>
              </w:rPr>
              <w:t>)</w:t>
            </w:r>
          </w:p>
        </w:tc>
        <w:tc>
          <w:tcPr>
            <w:tcW w:w="1276" w:type="dxa"/>
            <w:vAlign w:val="bottom"/>
          </w:tcPr>
          <w:p w14:paraId="3863A757" w14:textId="77777777" w:rsidR="00642899" w:rsidRPr="00B019B3" w:rsidRDefault="00642899" w:rsidP="00642899">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1.8.0*1</w:t>
            </w:r>
          </w:p>
        </w:tc>
        <w:tc>
          <w:tcPr>
            <w:tcW w:w="2977" w:type="dxa"/>
            <w:gridSpan w:val="2"/>
            <w:vAlign w:val="bottom"/>
          </w:tcPr>
          <w:p w14:paraId="621790EA" w14:textId="77777777" w:rsidR="00642899" w:rsidRPr="00B019B3" w:rsidRDefault="00642899" w:rsidP="00642899">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123456.789</w:t>
            </w:r>
          </w:p>
        </w:tc>
        <w:tc>
          <w:tcPr>
            <w:tcW w:w="1417" w:type="dxa"/>
            <w:vAlign w:val="bottom"/>
          </w:tcPr>
          <w:p w14:paraId="3D1F58D2" w14:textId="77777777" w:rsidR="00642899" w:rsidRPr="00B019B3" w:rsidRDefault="00642899" w:rsidP="00642899">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w:t>
            </w:r>
          </w:p>
        </w:tc>
        <w:tc>
          <w:tcPr>
            <w:tcW w:w="3686" w:type="dxa"/>
            <w:vAlign w:val="bottom"/>
          </w:tcPr>
          <w:p w14:paraId="769F34C5" w14:textId="77777777" w:rsidR="00642899" w:rsidRPr="00B019B3" w:rsidRDefault="00642899" w:rsidP="00642899">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1.8.0*1(123456.789*</w:t>
            </w:r>
            <w:proofErr w:type="spellStart"/>
            <w:r w:rsidRPr="00B019B3">
              <w:rPr>
                <w:rFonts w:ascii="Arial" w:hAnsi="Arial" w:cs="Arial"/>
                <w:color w:val="0070C0"/>
                <w:sz w:val="18"/>
                <w:szCs w:val="18"/>
              </w:rPr>
              <w:t>kWh</w:t>
            </w:r>
            <w:proofErr w:type="spellEnd"/>
            <w:r w:rsidRPr="00B019B3">
              <w:rPr>
                <w:rFonts w:ascii="Arial" w:hAnsi="Arial" w:cs="Arial"/>
                <w:color w:val="0070C0"/>
                <w:sz w:val="18"/>
                <w:szCs w:val="18"/>
              </w:rPr>
              <w:t>)</w:t>
            </w:r>
          </w:p>
        </w:tc>
        <w:tc>
          <w:tcPr>
            <w:tcW w:w="2397" w:type="dxa"/>
            <w:vAlign w:val="bottom"/>
          </w:tcPr>
          <w:p w14:paraId="54B86A84" w14:textId="77777777" w:rsidR="00642899" w:rsidRPr="00B019B3" w:rsidRDefault="00642899" w:rsidP="00642899">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Geçmiş Bilgiler Paketi (7)</w:t>
            </w:r>
          </w:p>
        </w:tc>
      </w:tr>
      <w:tr w:rsidR="00642899" w:rsidRPr="005A7FBE" w14:paraId="2E712839" w14:textId="77777777" w:rsidTr="009A4C6E">
        <w:trPr>
          <w:cantSplit/>
          <w:trHeight w:val="397"/>
          <w:jc w:val="center"/>
        </w:trPr>
        <w:tc>
          <w:tcPr>
            <w:tcW w:w="2830" w:type="dxa"/>
            <w:vAlign w:val="bottom"/>
          </w:tcPr>
          <w:p w14:paraId="12740C5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T1 önceki ay (+)</w:t>
            </w:r>
          </w:p>
        </w:tc>
        <w:tc>
          <w:tcPr>
            <w:tcW w:w="1276" w:type="dxa"/>
            <w:vAlign w:val="bottom"/>
          </w:tcPr>
          <w:p w14:paraId="0909C05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1.8.1*1</w:t>
            </w:r>
          </w:p>
        </w:tc>
        <w:tc>
          <w:tcPr>
            <w:tcW w:w="2977" w:type="dxa"/>
            <w:gridSpan w:val="2"/>
            <w:vAlign w:val="bottom"/>
          </w:tcPr>
          <w:p w14:paraId="5625A56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7D4800D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E5430E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1.8.1*1(123456.789*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0EE626F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6D2A8062" w14:textId="77777777" w:rsidTr="009A4C6E">
        <w:trPr>
          <w:cantSplit/>
          <w:trHeight w:val="397"/>
          <w:jc w:val="center"/>
        </w:trPr>
        <w:tc>
          <w:tcPr>
            <w:tcW w:w="2830" w:type="dxa"/>
            <w:vAlign w:val="bottom"/>
          </w:tcPr>
          <w:p w14:paraId="4620D46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T2 önceki ay (+)</w:t>
            </w:r>
          </w:p>
        </w:tc>
        <w:tc>
          <w:tcPr>
            <w:tcW w:w="1276" w:type="dxa"/>
            <w:vAlign w:val="bottom"/>
          </w:tcPr>
          <w:p w14:paraId="7481F22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1.8.2*1</w:t>
            </w:r>
          </w:p>
        </w:tc>
        <w:tc>
          <w:tcPr>
            <w:tcW w:w="2977" w:type="dxa"/>
            <w:gridSpan w:val="2"/>
            <w:vAlign w:val="bottom"/>
          </w:tcPr>
          <w:p w14:paraId="3834720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4F06591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tcPr>
          <w:p w14:paraId="4195BC0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1.8.2*1(123456.789*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285C04A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769F33AB" w14:textId="77777777" w:rsidTr="009A4C6E">
        <w:trPr>
          <w:cantSplit/>
          <w:trHeight w:val="397"/>
          <w:jc w:val="center"/>
        </w:trPr>
        <w:tc>
          <w:tcPr>
            <w:tcW w:w="2830" w:type="dxa"/>
            <w:vAlign w:val="bottom"/>
          </w:tcPr>
          <w:p w14:paraId="128C1F0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T3 önceki ay (+)</w:t>
            </w:r>
          </w:p>
        </w:tc>
        <w:tc>
          <w:tcPr>
            <w:tcW w:w="1276" w:type="dxa"/>
            <w:vAlign w:val="bottom"/>
          </w:tcPr>
          <w:p w14:paraId="248EE08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1.8.3*1</w:t>
            </w:r>
          </w:p>
        </w:tc>
        <w:tc>
          <w:tcPr>
            <w:tcW w:w="2977" w:type="dxa"/>
            <w:gridSpan w:val="2"/>
            <w:vAlign w:val="bottom"/>
          </w:tcPr>
          <w:p w14:paraId="184963F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28D571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tcPr>
          <w:p w14:paraId="1353156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1.8.3*1(123456.789*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7569CB0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7F72DCC7" w14:textId="77777777" w:rsidTr="009A4C6E">
        <w:trPr>
          <w:cantSplit/>
          <w:trHeight w:val="397"/>
          <w:jc w:val="center"/>
        </w:trPr>
        <w:tc>
          <w:tcPr>
            <w:tcW w:w="2830" w:type="dxa"/>
            <w:vAlign w:val="bottom"/>
          </w:tcPr>
          <w:p w14:paraId="548E1CD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T4 önceki ay (+)</w:t>
            </w:r>
          </w:p>
        </w:tc>
        <w:tc>
          <w:tcPr>
            <w:tcW w:w="1276" w:type="dxa"/>
            <w:vAlign w:val="bottom"/>
          </w:tcPr>
          <w:p w14:paraId="6AF4FF0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1.8.4*1</w:t>
            </w:r>
          </w:p>
        </w:tc>
        <w:tc>
          <w:tcPr>
            <w:tcW w:w="2977" w:type="dxa"/>
            <w:gridSpan w:val="2"/>
            <w:vAlign w:val="bottom"/>
          </w:tcPr>
          <w:p w14:paraId="53E7AB3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79A065D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tcPr>
          <w:p w14:paraId="197116B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1.8.4*1(123456.789*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2282653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27CD3A92" w14:textId="77777777" w:rsidTr="009A4C6E">
        <w:trPr>
          <w:cantSplit/>
          <w:trHeight w:val="397"/>
          <w:jc w:val="center"/>
        </w:trPr>
        <w:tc>
          <w:tcPr>
            <w:tcW w:w="2830" w:type="dxa"/>
            <w:vAlign w:val="bottom"/>
          </w:tcPr>
          <w:p w14:paraId="748CB5A7"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vAlign w:val="bottom"/>
          </w:tcPr>
          <w:p w14:paraId="5521AF25"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0848F271"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71897DE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2B061EF" w14:textId="77777777" w:rsidR="00642899" w:rsidRPr="00B019B3" w:rsidRDefault="00642899" w:rsidP="00642899">
            <w:pPr>
              <w:overflowPunct/>
              <w:autoSpaceDE/>
              <w:autoSpaceDN/>
              <w:adjustRightInd/>
              <w:spacing w:before="120"/>
              <w:jc w:val="center"/>
              <w:textAlignment w:val="auto"/>
              <w:rPr>
                <w:rFonts w:ascii="Arial" w:hAnsi="Arial" w:cs="Arial"/>
                <w:sz w:val="18"/>
                <w:szCs w:val="18"/>
              </w:rPr>
            </w:pPr>
            <w:r w:rsidRPr="00B019B3">
              <w:rPr>
                <w:rFonts w:ascii="Arial" w:hAnsi="Arial" w:cs="Arial"/>
                <w:sz w:val="22"/>
                <w:szCs w:val="18"/>
              </w:rPr>
              <w:t>"</w:t>
            </w:r>
          </w:p>
        </w:tc>
        <w:tc>
          <w:tcPr>
            <w:tcW w:w="2397" w:type="dxa"/>
            <w:vAlign w:val="bottom"/>
          </w:tcPr>
          <w:p w14:paraId="03A9E54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2BDA2CCF" w14:textId="77777777" w:rsidTr="009A4C6E">
        <w:trPr>
          <w:cantSplit/>
          <w:trHeight w:val="397"/>
          <w:jc w:val="center"/>
        </w:trPr>
        <w:tc>
          <w:tcPr>
            <w:tcW w:w="2830" w:type="dxa"/>
            <w:vAlign w:val="bottom"/>
          </w:tcPr>
          <w:p w14:paraId="074CB6D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T1 önceki 12. ay (+)</w:t>
            </w:r>
          </w:p>
        </w:tc>
        <w:tc>
          <w:tcPr>
            <w:tcW w:w="1276" w:type="dxa"/>
            <w:vAlign w:val="bottom"/>
          </w:tcPr>
          <w:p w14:paraId="250F8B6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1.8.1*12</w:t>
            </w:r>
          </w:p>
        </w:tc>
        <w:tc>
          <w:tcPr>
            <w:tcW w:w="2977" w:type="dxa"/>
            <w:gridSpan w:val="2"/>
            <w:vAlign w:val="bottom"/>
          </w:tcPr>
          <w:p w14:paraId="6064EAA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1A8BE86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45EC2E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1.8.1*12(123456.789*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426806D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347093FE" w14:textId="77777777" w:rsidTr="009A4C6E">
        <w:trPr>
          <w:cantSplit/>
          <w:trHeight w:val="397"/>
          <w:jc w:val="center"/>
        </w:trPr>
        <w:tc>
          <w:tcPr>
            <w:tcW w:w="2830" w:type="dxa"/>
            <w:vAlign w:val="bottom"/>
          </w:tcPr>
          <w:p w14:paraId="6BF5D37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T2 önceki 12. ay (+)</w:t>
            </w:r>
          </w:p>
        </w:tc>
        <w:tc>
          <w:tcPr>
            <w:tcW w:w="1276" w:type="dxa"/>
            <w:vAlign w:val="bottom"/>
          </w:tcPr>
          <w:p w14:paraId="50BE8D5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1.8.2*12</w:t>
            </w:r>
          </w:p>
        </w:tc>
        <w:tc>
          <w:tcPr>
            <w:tcW w:w="2977" w:type="dxa"/>
            <w:gridSpan w:val="2"/>
            <w:vAlign w:val="bottom"/>
          </w:tcPr>
          <w:p w14:paraId="394222D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393F8E3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tcPr>
          <w:p w14:paraId="563E997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1.8.2*12(123456.789*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3A92FFE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0563533" w14:textId="77777777" w:rsidTr="009A4C6E">
        <w:trPr>
          <w:cantSplit/>
          <w:trHeight w:val="397"/>
          <w:jc w:val="center"/>
        </w:trPr>
        <w:tc>
          <w:tcPr>
            <w:tcW w:w="2830" w:type="dxa"/>
            <w:vAlign w:val="bottom"/>
          </w:tcPr>
          <w:p w14:paraId="5DEA44E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T3 önceki 12. ay (+)</w:t>
            </w:r>
          </w:p>
        </w:tc>
        <w:tc>
          <w:tcPr>
            <w:tcW w:w="1276" w:type="dxa"/>
            <w:vAlign w:val="bottom"/>
          </w:tcPr>
          <w:p w14:paraId="7F620C4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1.8.3*12</w:t>
            </w:r>
          </w:p>
        </w:tc>
        <w:tc>
          <w:tcPr>
            <w:tcW w:w="2977" w:type="dxa"/>
            <w:gridSpan w:val="2"/>
            <w:vAlign w:val="bottom"/>
          </w:tcPr>
          <w:p w14:paraId="6F7E397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86F684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tcPr>
          <w:p w14:paraId="44FFD10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1.8.3*12(123456.789*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250372C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64B05171" w14:textId="77777777" w:rsidTr="009A4C6E">
        <w:trPr>
          <w:cantSplit/>
          <w:trHeight w:val="397"/>
          <w:jc w:val="center"/>
        </w:trPr>
        <w:tc>
          <w:tcPr>
            <w:tcW w:w="2830" w:type="dxa"/>
            <w:vAlign w:val="bottom"/>
          </w:tcPr>
          <w:p w14:paraId="5643AC4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T4 önceki 12. ay (+)</w:t>
            </w:r>
          </w:p>
        </w:tc>
        <w:tc>
          <w:tcPr>
            <w:tcW w:w="1276" w:type="dxa"/>
            <w:vAlign w:val="bottom"/>
          </w:tcPr>
          <w:p w14:paraId="7D344BC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1.8.4*12</w:t>
            </w:r>
          </w:p>
        </w:tc>
        <w:tc>
          <w:tcPr>
            <w:tcW w:w="2977" w:type="dxa"/>
            <w:gridSpan w:val="2"/>
            <w:vAlign w:val="bottom"/>
          </w:tcPr>
          <w:p w14:paraId="5A4CB98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4C7784E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tcPr>
          <w:p w14:paraId="2031951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1.8.4*12(123456.789*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293155A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2CB2C481" w14:textId="77777777" w:rsidTr="009A4C6E">
        <w:trPr>
          <w:cantSplit/>
          <w:trHeight w:val="397"/>
          <w:jc w:val="center"/>
        </w:trPr>
        <w:tc>
          <w:tcPr>
            <w:tcW w:w="2830" w:type="dxa"/>
            <w:vAlign w:val="bottom"/>
          </w:tcPr>
          <w:p w14:paraId="5B31517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xml:space="preserve">Aylık Enerji T önceki ay (- </w:t>
            </w:r>
            <w:proofErr w:type="spellStart"/>
            <w:r w:rsidRPr="00B019B3">
              <w:rPr>
                <w:rFonts w:ascii="Arial" w:hAnsi="Arial" w:cs="Arial"/>
                <w:color w:val="0070C0"/>
                <w:sz w:val="18"/>
                <w:szCs w:val="18"/>
              </w:rPr>
              <w:t>export</w:t>
            </w:r>
            <w:proofErr w:type="spellEnd"/>
            <w:r w:rsidRPr="00B019B3">
              <w:rPr>
                <w:rFonts w:ascii="Arial" w:hAnsi="Arial" w:cs="Arial"/>
                <w:color w:val="0070C0"/>
                <w:sz w:val="18"/>
                <w:szCs w:val="18"/>
              </w:rPr>
              <w:t>)</w:t>
            </w:r>
          </w:p>
        </w:tc>
        <w:tc>
          <w:tcPr>
            <w:tcW w:w="1276" w:type="dxa"/>
            <w:vAlign w:val="bottom"/>
          </w:tcPr>
          <w:p w14:paraId="0E0F0DE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2.8.0*1</w:t>
            </w:r>
          </w:p>
        </w:tc>
        <w:tc>
          <w:tcPr>
            <w:tcW w:w="2977" w:type="dxa"/>
            <w:gridSpan w:val="2"/>
            <w:vAlign w:val="bottom"/>
          </w:tcPr>
          <w:p w14:paraId="729568A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123456.789</w:t>
            </w:r>
          </w:p>
        </w:tc>
        <w:tc>
          <w:tcPr>
            <w:tcW w:w="1417" w:type="dxa"/>
            <w:vAlign w:val="bottom"/>
          </w:tcPr>
          <w:p w14:paraId="68DCB3A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w:t>
            </w:r>
          </w:p>
        </w:tc>
        <w:tc>
          <w:tcPr>
            <w:tcW w:w="3686" w:type="dxa"/>
            <w:vAlign w:val="bottom"/>
          </w:tcPr>
          <w:p w14:paraId="75E5A1A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2.8.0*1(123456.789*</w:t>
            </w:r>
            <w:proofErr w:type="spellStart"/>
            <w:r w:rsidRPr="00B019B3">
              <w:rPr>
                <w:rFonts w:ascii="Arial" w:hAnsi="Arial" w:cs="Arial"/>
                <w:color w:val="0070C0"/>
                <w:sz w:val="18"/>
                <w:szCs w:val="18"/>
              </w:rPr>
              <w:t>kWh</w:t>
            </w:r>
            <w:proofErr w:type="spellEnd"/>
            <w:r w:rsidRPr="00B019B3">
              <w:rPr>
                <w:rFonts w:ascii="Arial" w:hAnsi="Arial" w:cs="Arial"/>
                <w:color w:val="0070C0"/>
                <w:sz w:val="18"/>
                <w:szCs w:val="18"/>
              </w:rPr>
              <w:t>)</w:t>
            </w:r>
          </w:p>
        </w:tc>
        <w:tc>
          <w:tcPr>
            <w:tcW w:w="2397" w:type="dxa"/>
            <w:vAlign w:val="bottom"/>
          </w:tcPr>
          <w:p w14:paraId="057676A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Geçmiş Bilgiler Paketi (7)</w:t>
            </w:r>
          </w:p>
        </w:tc>
      </w:tr>
      <w:tr w:rsidR="00642899" w:rsidRPr="005A7FBE" w14:paraId="23905FD0" w14:textId="77777777" w:rsidTr="009A4C6E">
        <w:trPr>
          <w:cantSplit/>
          <w:trHeight w:val="397"/>
          <w:jc w:val="center"/>
        </w:trPr>
        <w:tc>
          <w:tcPr>
            <w:tcW w:w="2830" w:type="dxa"/>
            <w:vAlign w:val="bottom"/>
          </w:tcPr>
          <w:p w14:paraId="6129488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T1 önceki ay (-)</w:t>
            </w:r>
          </w:p>
        </w:tc>
        <w:tc>
          <w:tcPr>
            <w:tcW w:w="1276" w:type="dxa"/>
            <w:vAlign w:val="bottom"/>
          </w:tcPr>
          <w:p w14:paraId="07D1323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2.8.1*1</w:t>
            </w:r>
          </w:p>
        </w:tc>
        <w:tc>
          <w:tcPr>
            <w:tcW w:w="2977" w:type="dxa"/>
            <w:gridSpan w:val="2"/>
            <w:vAlign w:val="bottom"/>
          </w:tcPr>
          <w:p w14:paraId="7F7F945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C6B725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210EB3F3" w14:textId="77777777" w:rsidR="00642899" w:rsidRPr="00B019B3" w:rsidRDefault="00642899" w:rsidP="00642899">
            <w:pPr>
              <w:overflowPunct/>
              <w:autoSpaceDE/>
              <w:autoSpaceDN/>
              <w:adjustRightInd/>
              <w:spacing w:before="120"/>
              <w:jc w:val="both"/>
              <w:textAlignment w:val="auto"/>
              <w:rPr>
                <w:rFonts w:ascii="Arial" w:hAnsi="Arial" w:cs="Arial"/>
                <w:sz w:val="18"/>
                <w:szCs w:val="18"/>
              </w:rPr>
            </w:pPr>
            <w:r w:rsidRPr="00B019B3">
              <w:rPr>
                <w:rFonts w:ascii="Arial" w:hAnsi="Arial" w:cs="Arial"/>
                <w:sz w:val="18"/>
                <w:szCs w:val="18"/>
              </w:rPr>
              <w:t>2.8.1*1(123456.789*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4C1A2F2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D362B01" w14:textId="77777777" w:rsidTr="009A4C6E">
        <w:trPr>
          <w:cantSplit/>
          <w:trHeight w:val="397"/>
          <w:jc w:val="center"/>
        </w:trPr>
        <w:tc>
          <w:tcPr>
            <w:tcW w:w="2830" w:type="dxa"/>
            <w:vAlign w:val="bottom"/>
          </w:tcPr>
          <w:p w14:paraId="74B8643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T2 önceki ay (-)</w:t>
            </w:r>
          </w:p>
        </w:tc>
        <w:tc>
          <w:tcPr>
            <w:tcW w:w="1276" w:type="dxa"/>
            <w:vAlign w:val="bottom"/>
          </w:tcPr>
          <w:p w14:paraId="60E9478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2.8.2*1</w:t>
            </w:r>
          </w:p>
        </w:tc>
        <w:tc>
          <w:tcPr>
            <w:tcW w:w="2977" w:type="dxa"/>
            <w:gridSpan w:val="2"/>
            <w:vAlign w:val="bottom"/>
          </w:tcPr>
          <w:p w14:paraId="706AE7A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044EB8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F0D2E9A" w14:textId="77777777" w:rsidR="00642899" w:rsidRPr="00B019B3" w:rsidRDefault="00642899" w:rsidP="00642899">
            <w:pPr>
              <w:overflowPunct/>
              <w:autoSpaceDE/>
              <w:autoSpaceDN/>
              <w:adjustRightInd/>
              <w:spacing w:before="120"/>
              <w:jc w:val="both"/>
              <w:textAlignment w:val="auto"/>
              <w:rPr>
                <w:rFonts w:ascii="Arial" w:hAnsi="Arial" w:cs="Arial"/>
                <w:sz w:val="18"/>
                <w:szCs w:val="18"/>
              </w:rPr>
            </w:pPr>
            <w:r w:rsidRPr="00B019B3">
              <w:rPr>
                <w:rFonts w:ascii="Arial" w:hAnsi="Arial" w:cs="Arial"/>
                <w:sz w:val="18"/>
                <w:szCs w:val="18"/>
              </w:rPr>
              <w:t>2.8.2*1(123456.789*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37C1B47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77F0E4AB" w14:textId="77777777" w:rsidTr="009A4C6E">
        <w:trPr>
          <w:cantSplit/>
          <w:trHeight w:val="397"/>
          <w:jc w:val="center"/>
        </w:trPr>
        <w:tc>
          <w:tcPr>
            <w:tcW w:w="2830" w:type="dxa"/>
            <w:vAlign w:val="bottom"/>
          </w:tcPr>
          <w:p w14:paraId="421C880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T3 önceki ay (-)</w:t>
            </w:r>
          </w:p>
        </w:tc>
        <w:tc>
          <w:tcPr>
            <w:tcW w:w="1276" w:type="dxa"/>
            <w:vAlign w:val="bottom"/>
          </w:tcPr>
          <w:p w14:paraId="5B9C278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2.8.3*1</w:t>
            </w:r>
          </w:p>
        </w:tc>
        <w:tc>
          <w:tcPr>
            <w:tcW w:w="2977" w:type="dxa"/>
            <w:gridSpan w:val="2"/>
            <w:vAlign w:val="bottom"/>
          </w:tcPr>
          <w:p w14:paraId="10A5207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29DC28F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E1C3F21" w14:textId="77777777" w:rsidR="00642899" w:rsidRPr="00B019B3" w:rsidRDefault="00642899" w:rsidP="00642899">
            <w:pPr>
              <w:overflowPunct/>
              <w:autoSpaceDE/>
              <w:autoSpaceDN/>
              <w:adjustRightInd/>
              <w:spacing w:before="120"/>
              <w:jc w:val="both"/>
              <w:textAlignment w:val="auto"/>
              <w:rPr>
                <w:rFonts w:ascii="Arial" w:hAnsi="Arial" w:cs="Arial"/>
                <w:sz w:val="18"/>
                <w:szCs w:val="18"/>
              </w:rPr>
            </w:pPr>
            <w:r w:rsidRPr="00B019B3">
              <w:rPr>
                <w:rFonts w:ascii="Arial" w:hAnsi="Arial" w:cs="Arial"/>
                <w:sz w:val="18"/>
                <w:szCs w:val="18"/>
              </w:rPr>
              <w:t>2.8.3*1(123456.789*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1CAEC60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24BED9BF" w14:textId="77777777" w:rsidTr="009A4C6E">
        <w:trPr>
          <w:cantSplit/>
          <w:trHeight w:val="397"/>
          <w:jc w:val="center"/>
        </w:trPr>
        <w:tc>
          <w:tcPr>
            <w:tcW w:w="2830" w:type="dxa"/>
            <w:vAlign w:val="bottom"/>
          </w:tcPr>
          <w:p w14:paraId="6F816F4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T4 önceki ay (-)</w:t>
            </w:r>
          </w:p>
        </w:tc>
        <w:tc>
          <w:tcPr>
            <w:tcW w:w="1276" w:type="dxa"/>
            <w:vAlign w:val="bottom"/>
          </w:tcPr>
          <w:p w14:paraId="5397CE7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2.8.4*1</w:t>
            </w:r>
          </w:p>
        </w:tc>
        <w:tc>
          <w:tcPr>
            <w:tcW w:w="2977" w:type="dxa"/>
            <w:gridSpan w:val="2"/>
            <w:vAlign w:val="bottom"/>
          </w:tcPr>
          <w:p w14:paraId="01D9727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0E083B8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CDFB7A1" w14:textId="77777777" w:rsidR="00642899" w:rsidRPr="00B019B3" w:rsidRDefault="00642899" w:rsidP="00642899">
            <w:pPr>
              <w:overflowPunct/>
              <w:autoSpaceDE/>
              <w:autoSpaceDN/>
              <w:adjustRightInd/>
              <w:spacing w:before="120"/>
              <w:jc w:val="both"/>
              <w:textAlignment w:val="auto"/>
              <w:rPr>
                <w:rFonts w:ascii="Arial" w:hAnsi="Arial" w:cs="Arial"/>
                <w:sz w:val="18"/>
                <w:szCs w:val="18"/>
              </w:rPr>
            </w:pPr>
            <w:r w:rsidRPr="00B019B3">
              <w:rPr>
                <w:rFonts w:ascii="Arial" w:hAnsi="Arial" w:cs="Arial"/>
                <w:sz w:val="18"/>
                <w:szCs w:val="18"/>
              </w:rPr>
              <w:t>2.8.4*1(123456.789*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5D947E5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3836D2EA" w14:textId="77777777" w:rsidTr="009A4C6E">
        <w:trPr>
          <w:cantSplit/>
          <w:trHeight w:val="397"/>
          <w:jc w:val="center"/>
        </w:trPr>
        <w:tc>
          <w:tcPr>
            <w:tcW w:w="2830" w:type="dxa"/>
            <w:vAlign w:val="bottom"/>
          </w:tcPr>
          <w:p w14:paraId="48B43294"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vAlign w:val="bottom"/>
          </w:tcPr>
          <w:p w14:paraId="44052877"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14EE28C3"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0F9E77E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D6B12E4" w14:textId="77777777" w:rsidR="00642899" w:rsidRPr="00B019B3" w:rsidRDefault="00642899" w:rsidP="00642899">
            <w:pPr>
              <w:overflowPunct/>
              <w:autoSpaceDE/>
              <w:autoSpaceDN/>
              <w:adjustRightInd/>
              <w:spacing w:before="120"/>
              <w:jc w:val="center"/>
              <w:textAlignment w:val="auto"/>
              <w:rPr>
                <w:rFonts w:ascii="Arial" w:hAnsi="Arial" w:cs="Arial"/>
                <w:sz w:val="18"/>
                <w:szCs w:val="18"/>
              </w:rPr>
            </w:pPr>
            <w:r w:rsidRPr="00B019B3">
              <w:rPr>
                <w:rFonts w:ascii="Arial" w:hAnsi="Arial" w:cs="Arial"/>
                <w:sz w:val="22"/>
                <w:szCs w:val="18"/>
              </w:rPr>
              <w:t>"</w:t>
            </w:r>
          </w:p>
        </w:tc>
        <w:tc>
          <w:tcPr>
            <w:tcW w:w="2397" w:type="dxa"/>
            <w:vAlign w:val="bottom"/>
          </w:tcPr>
          <w:p w14:paraId="1FC0883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7DC2935A" w14:textId="77777777" w:rsidTr="009A4C6E">
        <w:trPr>
          <w:cantSplit/>
          <w:trHeight w:val="397"/>
          <w:jc w:val="center"/>
        </w:trPr>
        <w:tc>
          <w:tcPr>
            <w:tcW w:w="2830" w:type="dxa"/>
            <w:vAlign w:val="bottom"/>
          </w:tcPr>
          <w:p w14:paraId="2A463D8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T1 önceki 12. ay (-)</w:t>
            </w:r>
          </w:p>
        </w:tc>
        <w:tc>
          <w:tcPr>
            <w:tcW w:w="1276" w:type="dxa"/>
            <w:vAlign w:val="bottom"/>
          </w:tcPr>
          <w:p w14:paraId="63B3AB8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2.8.1*12</w:t>
            </w:r>
          </w:p>
        </w:tc>
        <w:tc>
          <w:tcPr>
            <w:tcW w:w="2977" w:type="dxa"/>
            <w:gridSpan w:val="2"/>
            <w:vAlign w:val="bottom"/>
          </w:tcPr>
          <w:p w14:paraId="7EC73B9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3C45235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36A59A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2.8.1*12(123456.789*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61FE8F0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2C5D5E3" w14:textId="77777777" w:rsidTr="009A4C6E">
        <w:trPr>
          <w:cantSplit/>
          <w:trHeight w:val="397"/>
          <w:jc w:val="center"/>
        </w:trPr>
        <w:tc>
          <w:tcPr>
            <w:tcW w:w="2830" w:type="dxa"/>
            <w:vAlign w:val="bottom"/>
          </w:tcPr>
          <w:p w14:paraId="2C9BD54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T2 önceki 12. ay (-)</w:t>
            </w:r>
          </w:p>
        </w:tc>
        <w:tc>
          <w:tcPr>
            <w:tcW w:w="1276" w:type="dxa"/>
            <w:vAlign w:val="bottom"/>
          </w:tcPr>
          <w:p w14:paraId="7152397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2.8.2*12</w:t>
            </w:r>
          </w:p>
        </w:tc>
        <w:tc>
          <w:tcPr>
            <w:tcW w:w="2977" w:type="dxa"/>
            <w:gridSpan w:val="2"/>
            <w:vAlign w:val="bottom"/>
          </w:tcPr>
          <w:p w14:paraId="7A72A1C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1AB547B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78C9A5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2.8.2*12(123456.789*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280995D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EDE16C4" w14:textId="77777777" w:rsidTr="009A4C6E">
        <w:trPr>
          <w:cantSplit/>
          <w:trHeight w:val="397"/>
          <w:jc w:val="center"/>
        </w:trPr>
        <w:tc>
          <w:tcPr>
            <w:tcW w:w="2830" w:type="dxa"/>
            <w:vAlign w:val="bottom"/>
          </w:tcPr>
          <w:p w14:paraId="4AAB203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T3 önceki 12. ay (-)</w:t>
            </w:r>
          </w:p>
        </w:tc>
        <w:tc>
          <w:tcPr>
            <w:tcW w:w="1276" w:type="dxa"/>
            <w:vAlign w:val="bottom"/>
          </w:tcPr>
          <w:p w14:paraId="21FF7AA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2.8.3*12</w:t>
            </w:r>
          </w:p>
        </w:tc>
        <w:tc>
          <w:tcPr>
            <w:tcW w:w="2977" w:type="dxa"/>
            <w:gridSpan w:val="2"/>
            <w:vAlign w:val="bottom"/>
          </w:tcPr>
          <w:p w14:paraId="61122E7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118E63F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E9E3D3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2.8.3*12(123456.789*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37A0620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79EA41E" w14:textId="77777777" w:rsidTr="009A4C6E">
        <w:trPr>
          <w:cantSplit/>
          <w:trHeight w:val="397"/>
          <w:jc w:val="center"/>
        </w:trPr>
        <w:tc>
          <w:tcPr>
            <w:tcW w:w="2830" w:type="dxa"/>
            <w:vAlign w:val="bottom"/>
          </w:tcPr>
          <w:p w14:paraId="491C1DB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Aylık Enerji T4 önceki 12. ay (-)</w:t>
            </w:r>
          </w:p>
        </w:tc>
        <w:tc>
          <w:tcPr>
            <w:tcW w:w="1276" w:type="dxa"/>
            <w:vAlign w:val="bottom"/>
          </w:tcPr>
          <w:p w14:paraId="56ACDE6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2.8.4*12</w:t>
            </w:r>
          </w:p>
        </w:tc>
        <w:tc>
          <w:tcPr>
            <w:tcW w:w="2977" w:type="dxa"/>
            <w:gridSpan w:val="2"/>
            <w:vAlign w:val="bottom"/>
          </w:tcPr>
          <w:p w14:paraId="40DC147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60A024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90650F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2.8.4*12(123456.789*</w:t>
            </w:r>
            <w:proofErr w:type="spellStart"/>
            <w:r w:rsidRPr="00B019B3">
              <w:rPr>
                <w:rFonts w:ascii="Arial" w:hAnsi="Arial" w:cs="Arial"/>
                <w:sz w:val="18"/>
                <w:szCs w:val="18"/>
              </w:rPr>
              <w:t>kWh</w:t>
            </w:r>
            <w:proofErr w:type="spellEnd"/>
            <w:r w:rsidRPr="00B019B3">
              <w:rPr>
                <w:rFonts w:ascii="Arial" w:hAnsi="Arial" w:cs="Arial"/>
                <w:sz w:val="18"/>
                <w:szCs w:val="18"/>
              </w:rPr>
              <w:t>)</w:t>
            </w:r>
          </w:p>
        </w:tc>
        <w:tc>
          <w:tcPr>
            <w:tcW w:w="2397" w:type="dxa"/>
            <w:vAlign w:val="bottom"/>
          </w:tcPr>
          <w:p w14:paraId="625CA7C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5EDF6748" w14:textId="77777777" w:rsidTr="009A4C6E">
        <w:trPr>
          <w:cantSplit/>
          <w:trHeight w:val="397"/>
          <w:jc w:val="center"/>
        </w:trPr>
        <w:tc>
          <w:tcPr>
            <w:tcW w:w="2830" w:type="dxa"/>
            <w:vAlign w:val="bottom"/>
          </w:tcPr>
          <w:p w14:paraId="3C0AC64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Yüksek güç ölçü süresi</w:t>
            </w:r>
          </w:p>
        </w:tc>
        <w:tc>
          <w:tcPr>
            <w:tcW w:w="1276" w:type="dxa"/>
            <w:vAlign w:val="bottom"/>
          </w:tcPr>
          <w:p w14:paraId="046642A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0.8.0</w:t>
            </w:r>
          </w:p>
        </w:tc>
        <w:tc>
          <w:tcPr>
            <w:tcW w:w="2977" w:type="dxa"/>
            <w:gridSpan w:val="2"/>
            <w:vAlign w:val="bottom"/>
          </w:tcPr>
          <w:p w14:paraId="6218C45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w:t>
            </w:r>
          </w:p>
        </w:tc>
        <w:tc>
          <w:tcPr>
            <w:tcW w:w="1417" w:type="dxa"/>
            <w:vAlign w:val="bottom"/>
          </w:tcPr>
          <w:p w14:paraId="6B31CB4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0500BB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0.8.0(15*</w:t>
            </w:r>
            <w:proofErr w:type="spellStart"/>
            <w:r w:rsidRPr="00B019B3">
              <w:rPr>
                <w:rFonts w:ascii="Arial" w:hAnsi="Arial" w:cs="Arial"/>
                <w:sz w:val="18"/>
                <w:szCs w:val="18"/>
              </w:rPr>
              <w:t>min</w:t>
            </w:r>
            <w:proofErr w:type="spellEnd"/>
            <w:r w:rsidRPr="00B019B3">
              <w:rPr>
                <w:rFonts w:ascii="Arial" w:hAnsi="Arial" w:cs="Arial"/>
                <w:sz w:val="18"/>
                <w:szCs w:val="18"/>
              </w:rPr>
              <w:t>)</w:t>
            </w:r>
          </w:p>
        </w:tc>
        <w:tc>
          <w:tcPr>
            <w:tcW w:w="2397" w:type="dxa"/>
            <w:vAlign w:val="bottom"/>
          </w:tcPr>
          <w:p w14:paraId="49DDD91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42296FBE" w14:textId="77777777" w:rsidTr="009A4C6E">
        <w:trPr>
          <w:cantSplit/>
          <w:trHeight w:val="397"/>
          <w:jc w:val="center"/>
        </w:trPr>
        <w:tc>
          <w:tcPr>
            <w:tcW w:w="2830" w:type="dxa"/>
            <w:vAlign w:val="bottom"/>
          </w:tcPr>
          <w:p w14:paraId="3B8A1A0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Yük Profili Ölçü Süresi</w:t>
            </w:r>
          </w:p>
        </w:tc>
        <w:tc>
          <w:tcPr>
            <w:tcW w:w="1276" w:type="dxa"/>
            <w:vAlign w:val="bottom"/>
          </w:tcPr>
          <w:p w14:paraId="3C14AB4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0.8.4</w:t>
            </w:r>
          </w:p>
        </w:tc>
        <w:tc>
          <w:tcPr>
            <w:tcW w:w="2977" w:type="dxa"/>
            <w:gridSpan w:val="2"/>
            <w:vAlign w:val="bottom"/>
          </w:tcPr>
          <w:p w14:paraId="7FFC640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w:t>
            </w:r>
          </w:p>
        </w:tc>
        <w:tc>
          <w:tcPr>
            <w:tcW w:w="1417" w:type="dxa"/>
            <w:vAlign w:val="bottom"/>
          </w:tcPr>
          <w:p w14:paraId="1095CC6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DCED13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0.8.4(15*</w:t>
            </w:r>
            <w:proofErr w:type="spellStart"/>
            <w:r w:rsidRPr="00B019B3">
              <w:rPr>
                <w:rFonts w:ascii="Arial" w:hAnsi="Arial" w:cs="Arial"/>
                <w:sz w:val="18"/>
                <w:szCs w:val="18"/>
              </w:rPr>
              <w:t>min</w:t>
            </w:r>
            <w:proofErr w:type="spellEnd"/>
            <w:r w:rsidRPr="00B019B3">
              <w:rPr>
                <w:rFonts w:ascii="Arial" w:hAnsi="Arial" w:cs="Arial"/>
                <w:sz w:val="18"/>
                <w:szCs w:val="18"/>
              </w:rPr>
              <w:t>)</w:t>
            </w:r>
          </w:p>
        </w:tc>
        <w:tc>
          <w:tcPr>
            <w:tcW w:w="2397" w:type="dxa"/>
            <w:vAlign w:val="bottom"/>
          </w:tcPr>
          <w:p w14:paraId="623C663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5BDE61E6" w14:textId="77777777" w:rsidTr="009A4C6E">
        <w:trPr>
          <w:cantSplit/>
          <w:trHeight w:val="397"/>
          <w:jc w:val="center"/>
        </w:trPr>
        <w:tc>
          <w:tcPr>
            <w:tcW w:w="2830" w:type="dxa"/>
            <w:vAlign w:val="bottom"/>
          </w:tcPr>
          <w:p w14:paraId="4AB0B53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Üretim Tarihi</w:t>
            </w:r>
          </w:p>
        </w:tc>
        <w:tc>
          <w:tcPr>
            <w:tcW w:w="1276" w:type="dxa"/>
            <w:vAlign w:val="bottom"/>
          </w:tcPr>
          <w:p w14:paraId="7825267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96.1.3</w:t>
            </w:r>
          </w:p>
        </w:tc>
        <w:tc>
          <w:tcPr>
            <w:tcW w:w="2977" w:type="dxa"/>
            <w:gridSpan w:val="2"/>
            <w:vAlign w:val="bottom"/>
          </w:tcPr>
          <w:p w14:paraId="4440BBF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(YY-MM-DD)</w:t>
            </w:r>
          </w:p>
        </w:tc>
        <w:tc>
          <w:tcPr>
            <w:tcW w:w="1417" w:type="dxa"/>
            <w:vAlign w:val="bottom"/>
          </w:tcPr>
          <w:p w14:paraId="02785AA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E39D98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96.1.3(17-06-30)</w:t>
            </w:r>
          </w:p>
        </w:tc>
        <w:tc>
          <w:tcPr>
            <w:tcW w:w="2397" w:type="dxa"/>
            <w:vAlign w:val="bottom"/>
          </w:tcPr>
          <w:p w14:paraId="6C5A363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4C12CAA7" w14:textId="77777777" w:rsidTr="009A4C6E">
        <w:trPr>
          <w:cantSplit/>
          <w:trHeight w:val="397"/>
          <w:jc w:val="center"/>
        </w:trPr>
        <w:tc>
          <w:tcPr>
            <w:tcW w:w="2830" w:type="dxa"/>
            <w:vAlign w:val="bottom"/>
          </w:tcPr>
          <w:p w14:paraId="7D5E9BE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Kalibrasyon Tarihi</w:t>
            </w:r>
          </w:p>
        </w:tc>
        <w:tc>
          <w:tcPr>
            <w:tcW w:w="1276" w:type="dxa"/>
            <w:vAlign w:val="bottom"/>
          </w:tcPr>
          <w:p w14:paraId="318EF31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96.2.5</w:t>
            </w:r>
          </w:p>
        </w:tc>
        <w:tc>
          <w:tcPr>
            <w:tcW w:w="2977" w:type="dxa"/>
            <w:gridSpan w:val="2"/>
            <w:vAlign w:val="bottom"/>
          </w:tcPr>
          <w:p w14:paraId="54105FA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(YY-MM-DD)</w:t>
            </w:r>
          </w:p>
        </w:tc>
        <w:tc>
          <w:tcPr>
            <w:tcW w:w="1417" w:type="dxa"/>
            <w:vAlign w:val="bottom"/>
          </w:tcPr>
          <w:p w14:paraId="13320FD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295745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96.2.5(17-06-30)</w:t>
            </w:r>
          </w:p>
        </w:tc>
        <w:tc>
          <w:tcPr>
            <w:tcW w:w="2397" w:type="dxa"/>
            <w:vAlign w:val="bottom"/>
          </w:tcPr>
          <w:p w14:paraId="3A9DA01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7F59485D" w14:textId="77777777" w:rsidTr="009A4C6E">
        <w:trPr>
          <w:cantSplit/>
          <w:trHeight w:val="397"/>
          <w:jc w:val="center"/>
        </w:trPr>
        <w:tc>
          <w:tcPr>
            <w:tcW w:w="2830" w:type="dxa"/>
            <w:vAlign w:val="bottom"/>
          </w:tcPr>
          <w:p w14:paraId="07F539A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6"/>
                <w:szCs w:val="18"/>
              </w:rPr>
              <w:t xml:space="preserve">Enerji Kesme-Açma </w:t>
            </w:r>
            <w:proofErr w:type="gramStart"/>
            <w:r w:rsidRPr="00B019B3">
              <w:rPr>
                <w:rFonts w:ascii="Arial" w:hAnsi="Arial" w:cs="Arial"/>
                <w:sz w:val="16"/>
                <w:szCs w:val="18"/>
              </w:rPr>
              <w:t>Röle  Durumu</w:t>
            </w:r>
            <w:proofErr w:type="gramEnd"/>
          </w:p>
        </w:tc>
        <w:tc>
          <w:tcPr>
            <w:tcW w:w="1276" w:type="dxa"/>
            <w:vAlign w:val="bottom"/>
          </w:tcPr>
          <w:p w14:paraId="65B2162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96.3.10</w:t>
            </w:r>
          </w:p>
        </w:tc>
        <w:tc>
          <w:tcPr>
            <w:tcW w:w="2977" w:type="dxa"/>
            <w:gridSpan w:val="2"/>
            <w:vAlign w:val="bottom"/>
          </w:tcPr>
          <w:p w14:paraId="7C08EFD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w:t>
            </w:r>
          </w:p>
        </w:tc>
        <w:tc>
          <w:tcPr>
            <w:tcW w:w="1417" w:type="dxa"/>
            <w:vAlign w:val="bottom"/>
          </w:tcPr>
          <w:p w14:paraId="7DE6203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0:Röle Pasif 1:Röle Aktif</w:t>
            </w:r>
          </w:p>
        </w:tc>
        <w:tc>
          <w:tcPr>
            <w:tcW w:w="3686" w:type="dxa"/>
            <w:vAlign w:val="bottom"/>
          </w:tcPr>
          <w:p w14:paraId="006EA371" w14:textId="1C530C35" w:rsidR="00642899" w:rsidRPr="00B019B3" w:rsidRDefault="00C36F61"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96.3.10(1</w:t>
            </w:r>
            <w:r w:rsidR="00642899" w:rsidRPr="00B019B3">
              <w:rPr>
                <w:rFonts w:ascii="Arial" w:hAnsi="Arial" w:cs="Arial"/>
                <w:sz w:val="18"/>
                <w:szCs w:val="18"/>
              </w:rPr>
              <w:t>)</w:t>
            </w:r>
          </w:p>
        </w:tc>
        <w:tc>
          <w:tcPr>
            <w:tcW w:w="2397" w:type="dxa"/>
            <w:vAlign w:val="bottom"/>
          </w:tcPr>
          <w:p w14:paraId="2F80E83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5F3706C5" w14:textId="77777777" w:rsidTr="009A4C6E">
        <w:trPr>
          <w:cantSplit/>
          <w:trHeight w:val="397"/>
          <w:jc w:val="center"/>
        </w:trPr>
        <w:tc>
          <w:tcPr>
            <w:tcW w:w="2830" w:type="dxa"/>
            <w:vAlign w:val="bottom"/>
          </w:tcPr>
          <w:p w14:paraId="1F3A20F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Yük sınırlama eşik değeri</w:t>
            </w:r>
          </w:p>
        </w:tc>
        <w:tc>
          <w:tcPr>
            <w:tcW w:w="1276" w:type="dxa"/>
            <w:vAlign w:val="bottom"/>
          </w:tcPr>
          <w:p w14:paraId="140E973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96.3.12</w:t>
            </w:r>
          </w:p>
        </w:tc>
        <w:tc>
          <w:tcPr>
            <w:tcW w:w="2977" w:type="dxa"/>
            <w:gridSpan w:val="2"/>
            <w:vAlign w:val="bottom"/>
          </w:tcPr>
          <w:p w14:paraId="0ECCE94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w:t>
            </w:r>
          </w:p>
        </w:tc>
        <w:tc>
          <w:tcPr>
            <w:tcW w:w="1417" w:type="dxa"/>
            <w:vAlign w:val="bottom"/>
          </w:tcPr>
          <w:p w14:paraId="661D6A9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18FB02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96.3.12(123.456*kW)</w:t>
            </w:r>
          </w:p>
        </w:tc>
        <w:tc>
          <w:tcPr>
            <w:tcW w:w="2397" w:type="dxa"/>
            <w:vAlign w:val="bottom"/>
          </w:tcPr>
          <w:p w14:paraId="5065749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23715E34" w14:textId="77777777" w:rsidTr="009A4C6E">
        <w:trPr>
          <w:cantSplit/>
          <w:trHeight w:val="397"/>
          <w:jc w:val="center"/>
        </w:trPr>
        <w:tc>
          <w:tcPr>
            <w:tcW w:w="2830" w:type="dxa"/>
            <w:vAlign w:val="bottom"/>
          </w:tcPr>
          <w:p w14:paraId="5D0B90B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Yük sınırlama kontrol periyodu</w:t>
            </w:r>
          </w:p>
        </w:tc>
        <w:tc>
          <w:tcPr>
            <w:tcW w:w="1276" w:type="dxa"/>
            <w:vAlign w:val="bottom"/>
          </w:tcPr>
          <w:p w14:paraId="1FBB1AC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96.3.13</w:t>
            </w:r>
          </w:p>
        </w:tc>
        <w:tc>
          <w:tcPr>
            <w:tcW w:w="2977" w:type="dxa"/>
            <w:gridSpan w:val="2"/>
            <w:vAlign w:val="bottom"/>
          </w:tcPr>
          <w:p w14:paraId="67FE8EB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w:t>
            </w:r>
          </w:p>
        </w:tc>
        <w:tc>
          <w:tcPr>
            <w:tcW w:w="1417" w:type="dxa"/>
            <w:vAlign w:val="bottom"/>
          </w:tcPr>
          <w:p w14:paraId="2BB6078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14C9CD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96.3.13(15*</w:t>
            </w:r>
            <w:proofErr w:type="spellStart"/>
            <w:r w:rsidRPr="00B019B3">
              <w:rPr>
                <w:rFonts w:ascii="Arial" w:hAnsi="Arial" w:cs="Arial"/>
                <w:sz w:val="18"/>
                <w:szCs w:val="18"/>
              </w:rPr>
              <w:t>min</w:t>
            </w:r>
            <w:proofErr w:type="spellEnd"/>
            <w:r w:rsidRPr="00B019B3">
              <w:rPr>
                <w:rFonts w:ascii="Arial" w:hAnsi="Arial" w:cs="Arial"/>
                <w:sz w:val="18"/>
                <w:szCs w:val="18"/>
              </w:rPr>
              <w:t>)</w:t>
            </w:r>
          </w:p>
        </w:tc>
        <w:tc>
          <w:tcPr>
            <w:tcW w:w="2397" w:type="dxa"/>
            <w:vAlign w:val="bottom"/>
          </w:tcPr>
          <w:p w14:paraId="7329BE2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395872F4" w14:textId="77777777" w:rsidTr="009A4C6E">
        <w:trPr>
          <w:cantSplit/>
          <w:trHeight w:val="397"/>
          <w:jc w:val="center"/>
        </w:trPr>
        <w:tc>
          <w:tcPr>
            <w:tcW w:w="2830" w:type="dxa"/>
            <w:vAlign w:val="bottom"/>
          </w:tcPr>
          <w:p w14:paraId="4F37A32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Reaktif </w:t>
            </w:r>
            <w:proofErr w:type="spellStart"/>
            <w:r w:rsidRPr="00B019B3">
              <w:rPr>
                <w:rFonts w:ascii="Arial" w:hAnsi="Arial" w:cs="Arial"/>
                <w:sz w:val="18"/>
                <w:szCs w:val="18"/>
              </w:rPr>
              <w:t>Endüktif</w:t>
            </w:r>
            <w:proofErr w:type="spellEnd"/>
            <w:r w:rsidRPr="00B019B3">
              <w:rPr>
                <w:rFonts w:ascii="Arial" w:hAnsi="Arial" w:cs="Arial"/>
                <w:sz w:val="18"/>
                <w:szCs w:val="18"/>
              </w:rPr>
              <w:t>(+)</w:t>
            </w:r>
          </w:p>
        </w:tc>
        <w:tc>
          <w:tcPr>
            <w:tcW w:w="1276" w:type="dxa"/>
            <w:vAlign w:val="bottom"/>
          </w:tcPr>
          <w:p w14:paraId="247B7DE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5.8.0</w:t>
            </w:r>
          </w:p>
        </w:tc>
        <w:tc>
          <w:tcPr>
            <w:tcW w:w="2977" w:type="dxa"/>
            <w:gridSpan w:val="2"/>
            <w:vAlign w:val="bottom"/>
          </w:tcPr>
          <w:p w14:paraId="3099626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0761DE3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095DB8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2013F98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394A095C" w14:textId="77777777" w:rsidTr="009A4C6E">
        <w:trPr>
          <w:cantSplit/>
          <w:trHeight w:val="397"/>
          <w:jc w:val="center"/>
        </w:trPr>
        <w:tc>
          <w:tcPr>
            <w:tcW w:w="2830" w:type="dxa"/>
            <w:vAlign w:val="bottom"/>
          </w:tcPr>
          <w:p w14:paraId="113EDC5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Reaktif </w:t>
            </w:r>
            <w:proofErr w:type="spellStart"/>
            <w:r w:rsidRPr="00B019B3">
              <w:rPr>
                <w:rFonts w:ascii="Arial" w:hAnsi="Arial" w:cs="Arial"/>
                <w:sz w:val="18"/>
                <w:szCs w:val="18"/>
              </w:rPr>
              <w:t>Endüktif</w:t>
            </w:r>
            <w:proofErr w:type="spellEnd"/>
            <w:r w:rsidRPr="00B019B3">
              <w:rPr>
                <w:rFonts w:ascii="Arial" w:hAnsi="Arial" w:cs="Arial"/>
                <w:sz w:val="18"/>
                <w:szCs w:val="18"/>
              </w:rPr>
              <w:t>(-)</w:t>
            </w:r>
          </w:p>
        </w:tc>
        <w:tc>
          <w:tcPr>
            <w:tcW w:w="1276" w:type="dxa"/>
            <w:vAlign w:val="bottom"/>
          </w:tcPr>
          <w:p w14:paraId="339816C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7.8.0</w:t>
            </w:r>
          </w:p>
        </w:tc>
        <w:tc>
          <w:tcPr>
            <w:tcW w:w="2977" w:type="dxa"/>
            <w:gridSpan w:val="2"/>
            <w:vAlign w:val="bottom"/>
          </w:tcPr>
          <w:p w14:paraId="6CAE9EF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02155F4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8F599F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511F4FE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4B84AA30" w14:textId="77777777" w:rsidTr="009A4C6E">
        <w:trPr>
          <w:cantSplit/>
          <w:trHeight w:val="397"/>
          <w:jc w:val="center"/>
        </w:trPr>
        <w:tc>
          <w:tcPr>
            <w:tcW w:w="2830" w:type="dxa"/>
            <w:vAlign w:val="bottom"/>
          </w:tcPr>
          <w:p w14:paraId="6855E9E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Reaktif </w:t>
            </w:r>
            <w:proofErr w:type="spellStart"/>
            <w:r w:rsidRPr="00B019B3">
              <w:rPr>
                <w:rFonts w:ascii="Arial" w:hAnsi="Arial" w:cs="Arial"/>
                <w:sz w:val="18"/>
                <w:szCs w:val="18"/>
              </w:rPr>
              <w:t>Kapasitif</w:t>
            </w:r>
            <w:proofErr w:type="spellEnd"/>
            <w:r w:rsidRPr="00B019B3">
              <w:rPr>
                <w:rFonts w:ascii="Arial" w:hAnsi="Arial" w:cs="Arial"/>
                <w:sz w:val="18"/>
                <w:szCs w:val="18"/>
              </w:rPr>
              <w:t>(-)</w:t>
            </w:r>
          </w:p>
        </w:tc>
        <w:tc>
          <w:tcPr>
            <w:tcW w:w="1276" w:type="dxa"/>
            <w:vAlign w:val="bottom"/>
          </w:tcPr>
          <w:p w14:paraId="42FB612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8.8.0</w:t>
            </w:r>
          </w:p>
        </w:tc>
        <w:tc>
          <w:tcPr>
            <w:tcW w:w="2977" w:type="dxa"/>
            <w:gridSpan w:val="2"/>
            <w:vAlign w:val="bottom"/>
          </w:tcPr>
          <w:p w14:paraId="40CB7A1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917015E"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29C648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24C8EEF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7F5DF17C" w14:textId="77777777" w:rsidTr="009A4C6E">
        <w:trPr>
          <w:cantSplit/>
          <w:trHeight w:val="397"/>
          <w:jc w:val="center"/>
        </w:trPr>
        <w:tc>
          <w:tcPr>
            <w:tcW w:w="2830" w:type="dxa"/>
            <w:vAlign w:val="bottom"/>
          </w:tcPr>
          <w:p w14:paraId="3B81C43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Reaktif </w:t>
            </w:r>
            <w:proofErr w:type="spellStart"/>
            <w:r w:rsidRPr="00B019B3">
              <w:rPr>
                <w:rFonts w:ascii="Arial" w:hAnsi="Arial" w:cs="Arial"/>
                <w:sz w:val="18"/>
                <w:szCs w:val="18"/>
              </w:rPr>
              <w:t>Kapasitif</w:t>
            </w:r>
            <w:proofErr w:type="spellEnd"/>
            <w:r w:rsidRPr="00B019B3">
              <w:rPr>
                <w:rFonts w:ascii="Arial" w:hAnsi="Arial" w:cs="Arial"/>
                <w:sz w:val="18"/>
                <w:szCs w:val="18"/>
              </w:rPr>
              <w:t>(+)</w:t>
            </w:r>
          </w:p>
        </w:tc>
        <w:tc>
          <w:tcPr>
            <w:tcW w:w="1276" w:type="dxa"/>
            <w:vAlign w:val="bottom"/>
          </w:tcPr>
          <w:p w14:paraId="7C511E1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6.8.0</w:t>
            </w:r>
          </w:p>
        </w:tc>
        <w:tc>
          <w:tcPr>
            <w:tcW w:w="2977" w:type="dxa"/>
            <w:gridSpan w:val="2"/>
            <w:vAlign w:val="bottom"/>
          </w:tcPr>
          <w:p w14:paraId="4EFD17D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5E88CD7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13EAB0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1C33840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Kısa Okuma Paketi (6)</w:t>
            </w:r>
          </w:p>
        </w:tc>
      </w:tr>
      <w:tr w:rsidR="00642899" w:rsidRPr="005A7FBE" w14:paraId="40B62CCD" w14:textId="77777777" w:rsidTr="009A4C6E">
        <w:trPr>
          <w:cantSplit/>
          <w:trHeight w:val="397"/>
          <w:jc w:val="center"/>
        </w:trPr>
        <w:tc>
          <w:tcPr>
            <w:tcW w:w="2830" w:type="dxa"/>
            <w:vAlign w:val="bottom"/>
          </w:tcPr>
          <w:p w14:paraId="5206318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Endüktif</w:t>
            </w:r>
            <w:proofErr w:type="spellEnd"/>
            <w:r w:rsidRPr="00B019B3">
              <w:rPr>
                <w:rFonts w:ascii="Arial" w:hAnsi="Arial" w:cs="Arial"/>
                <w:sz w:val="18"/>
                <w:szCs w:val="18"/>
              </w:rPr>
              <w:t xml:space="preserve"> Toplam önceki ay(+)</w:t>
            </w:r>
          </w:p>
        </w:tc>
        <w:tc>
          <w:tcPr>
            <w:tcW w:w="1276" w:type="dxa"/>
            <w:vAlign w:val="bottom"/>
          </w:tcPr>
          <w:p w14:paraId="52A7289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5.8.0*1</w:t>
            </w:r>
          </w:p>
        </w:tc>
        <w:tc>
          <w:tcPr>
            <w:tcW w:w="2977" w:type="dxa"/>
            <w:gridSpan w:val="2"/>
            <w:vAlign w:val="bottom"/>
          </w:tcPr>
          <w:p w14:paraId="71CDF2B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04E43A1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295F48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5.8.0*1(123456.789*</w:t>
            </w:r>
            <w:proofErr w:type="spellStart"/>
            <w:r w:rsidRPr="00B019B3">
              <w:rPr>
                <w:rFonts w:ascii="Arial" w:hAnsi="Arial" w:cs="Arial"/>
                <w:sz w:val="18"/>
                <w:szCs w:val="18"/>
              </w:rPr>
              <w:t>kVArh</w:t>
            </w:r>
            <w:proofErr w:type="spellEnd"/>
            <w:r w:rsidRPr="00B019B3">
              <w:rPr>
                <w:rFonts w:ascii="Arial" w:hAnsi="Arial" w:cs="Arial"/>
                <w:sz w:val="18"/>
                <w:szCs w:val="18"/>
              </w:rPr>
              <w:t>)</w:t>
            </w:r>
          </w:p>
        </w:tc>
        <w:tc>
          <w:tcPr>
            <w:tcW w:w="2397" w:type="dxa"/>
            <w:vAlign w:val="bottom"/>
          </w:tcPr>
          <w:p w14:paraId="0DD1B26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30F544C4" w14:textId="77777777" w:rsidTr="009A4C6E">
        <w:trPr>
          <w:cantSplit/>
          <w:trHeight w:val="397"/>
          <w:jc w:val="center"/>
        </w:trPr>
        <w:tc>
          <w:tcPr>
            <w:tcW w:w="2830" w:type="dxa"/>
            <w:vAlign w:val="bottom"/>
          </w:tcPr>
          <w:p w14:paraId="27E19954"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vAlign w:val="bottom"/>
          </w:tcPr>
          <w:p w14:paraId="14C3F1BA"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3C1D279D"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458590F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017594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0AC7E05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3E1F3E55" w14:textId="77777777" w:rsidTr="009A4C6E">
        <w:trPr>
          <w:cantSplit/>
          <w:trHeight w:val="397"/>
          <w:jc w:val="center"/>
        </w:trPr>
        <w:tc>
          <w:tcPr>
            <w:tcW w:w="2830" w:type="dxa"/>
            <w:vAlign w:val="bottom"/>
          </w:tcPr>
          <w:p w14:paraId="4C5BD5AA"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Endüktif</w:t>
            </w:r>
            <w:proofErr w:type="spellEnd"/>
            <w:r w:rsidRPr="00B019B3">
              <w:rPr>
                <w:rFonts w:ascii="Arial" w:hAnsi="Arial" w:cs="Arial"/>
                <w:sz w:val="18"/>
                <w:szCs w:val="18"/>
              </w:rPr>
              <w:t xml:space="preserve"> Toplam 12. ay</w:t>
            </w:r>
          </w:p>
        </w:tc>
        <w:tc>
          <w:tcPr>
            <w:tcW w:w="1276" w:type="dxa"/>
            <w:vAlign w:val="bottom"/>
          </w:tcPr>
          <w:p w14:paraId="7A20B90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5.8.0*12</w:t>
            </w:r>
          </w:p>
        </w:tc>
        <w:tc>
          <w:tcPr>
            <w:tcW w:w="2977" w:type="dxa"/>
            <w:gridSpan w:val="2"/>
            <w:vAlign w:val="bottom"/>
          </w:tcPr>
          <w:p w14:paraId="5466BB9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0438B5A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E9CA66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5.8.0*12(123456.789*</w:t>
            </w:r>
            <w:proofErr w:type="spellStart"/>
            <w:r w:rsidRPr="00B019B3">
              <w:rPr>
                <w:rFonts w:ascii="Arial" w:hAnsi="Arial" w:cs="Arial"/>
                <w:sz w:val="18"/>
                <w:szCs w:val="18"/>
              </w:rPr>
              <w:t>kVArh</w:t>
            </w:r>
            <w:proofErr w:type="spellEnd"/>
            <w:r w:rsidRPr="00B019B3">
              <w:rPr>
                <w:rFonts w:ascii="Arial" w:hAnsi="Arial" w:cs="Arial"/>
                <w:sz w:val="18"/>
                <w:szCs w:val="18"/>
              </w:rPr>
              <w:t>)</w:t>
            </w:r>
          </w:p>
        </w:tc>
        <w:tc>
          <w:tcPr>
            <w:tcW w:w="2397" w:type="dxa"/>
            <w:vAlign w:val="bottom"/>
          </w:tcPr>
          <w:p w14:paraId="2AA95B4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0AEFD40E" w14:textId="77777777" w:rsidTr="009A4C6E">
        <w:trPr>
          <w:cantSplit/>
          <w:trHeight w:val="397"/>
          <w:jc w:val="center"/>
        </w:trPr>
        <w:tc>
          <w:tcPr>
            <w:tcW w:w="2830" w:type="dxa"/>
            <w:vAlign w:val="bottom"/>
          </w:tcPr>
          <w:p w14:paraId="4FA71BA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Endüktif</w:t>
            </w:r>
            <w:proofErr w:type="spellEnd"/>
            <w:r w:rsidRPr="00B019B3">
              <w:rPr>
                <w:rFonts w:ascii="Arial" w:hAnsi="Arial" w:cs="Arial"/>
                <w:sz w:val="18"/>
                <w:szCs w:val="18"/>
              </w:rPr>
              <w:t xml:space="preserve"> Toplam önceki ay(-)</w:t>
            </w:r>
          </w:p>
        </w:tc>
        <w:tc>
          <w:tcPr>
            <w:tcW w:w="1276" w:type="dxa"/>
            <w:vAlign w:val="bottom"/>
          </w:tcPr>
          <w:p w14:paraId="58DD525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7.8.0*1</w:t>
            </w:r>
          </w:p>
        </w:tc>
        <w:tc>
          <w:tcPr>
            <w:tcW w:w="2977" w:type="dxa"/>
            <w:gridSpan w:val="2"/>
            <w:vAlign w:val="bottom"/>
          </w:tcPr>
          <w:p w14:paraId="3DAC26E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105C285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A8501C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 </w:t>
            </w:r>
          </w:p>
        </w:tc>
        <w:tc>
          <w:tcPr>
            <w:tcW w:w="2397" w:type="dxa"/>
            <w:vAlign w:val="bottom"/>
          </w:tcPr>
          <w:p w14:paraId="1BA102A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724CBD03" w14:textId="77777777" w:rsidTr="009A4C6E">
        <w:trPr>
          <w:cantSplit/>
          <w:trHeight w:val="397"/>
          <w:jc w:val="center"/>
        </w:trPr>
        <w:tc>
          <w:tcPr>
            <w:tcW w:w="2830" w:type="dxa"/>
            <w:vAlign w:val="bottom"/>
          </w:tcPr>
          <w:p w14:paraId="2DA6DB94"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vAlign w:val="bottom"/>
          </w:tcPr>
          <w:p w14:paraId="754282F8"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13A76BDE"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18E1DC3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2BCA2F8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068D359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3D81CE49" w14:textId="77777777" w:rsidTr="009A4C6E">
        <w:trPr>
          <w:cantSplit/>
          <w:trHeight w:val="397"/>
          <w:jc w:val="center"/>
        </w:trPr>
        <w:tc>
          <w:tcPr>
            <w:tcW w:w="2830" w:type="dxa"/>
            <w:vAlign w:val="bottom"/>
          </w:tcPr>
          <w:p w14:paraId="04FC04E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Endüktif</w:t>
            </w:r>
            <w:proofErr w:type="spellEnd"/>
            <w:r w:rsidRPr="00B019B3">
              <w:rPr>
                <w:rFonts w:ascii="Arial" w:hAnsi="Arial" w:cs="Arial"/>
                <w:sz w:val="18"/>
                <w:szCs w:val="18"/>
              </w:rPr>
              <w:t xml:space="preserve"> Toplam 12. ay</w:t>
            </w:r>
          </w:p>
        </w:tc>
        <w:tc>
          <w:tcPr>
            <w:tcW w:w="1276" w:type="dxa"/>
            <w:vAlign w:val="bottom"/>
          </w:tcPr>
          <w:p w14:paraId="5355635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7.8.0*12</w:t>
            </w:r>
          </w:p>
        </w:tc>
        <w:tc>
          <w:tcPr>
            <w:tcW w:w="2977" w:type="dxa"/>
            <w:gridSpan w:val="2"/>
            <w:vAlign w:val="bottom"/>
          </w:tcPr>
          <w:p w14:paraId="0DD0F4B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244A0BB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47AF6A01"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7.8.0*12(123456.789*</w:t>
            </w:r>
            <w:proofErr w:type="spellStart"/>
            <w:r w:rsidRPr="00B019B3">
              <w:rPr>
                <w:rFonts w:ascii="Arial" w:hAnsi="Arial" w:cs="Arial"/>
                <w:sz w:val="18"/>
                <w:szCs w:val="18"/>
              </w:rPr>
              <w:t>kVArh</w:t>
            </w:r>
            <w:proofErr w:type="spellEnd"/>
            <w:r w:rsidRPr="00B019B3">
              <w:rPr>
                <w:rFonts w:ascii="Arial" w:hAnsi="Arial" w:cs="Arial"/>
                <w:sz w:val="18"/>
                <w:szCs w:val="18"/>
              </w:rPr>
              <w:t>)</w:t>
            </w:r>
          </w:p>
        </w:tc>
        <w:tc>
          <w:tcPr>
            <w:tcW w:w="2397" w:type="dxa"/>
            <w:vAlign w:val="bottom"/>
          </w:tcPr>
          <w:p w14:paraId="2F828700"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44ADA10" w14:textId="77777777" w:rsidTr="009A4C6E">
        <w:trPr>
          <w:cantSplit/>
          <w:trHeight w:val="397"/>
          <w:jc w:val="center"/>
        </w:trPr>
        <w:tc>
          <w:tcPr>
            <w:tcW w:w="2830" w:type="dxa"/>
            <w:vAlign w:val="bottom"/>
          </w:tcPr>
          <w:p w14:paraId="37D3A4B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Kapasitif</w:t>
            </w:r>
            <w:proofErr w:type="spellEnd"/>
            <w:r w:rsidRPr="00B019B3">
              <w:rPr>
                <w:rFonts w:ascii="Arial" w:hAnsi="Arial" w:cs="Arial"/>
                <w:sz w:val="18"/>
                <w:szCs w:val="18"/>
              </w:rPr>
              <w:t xml:space="preserve"> önceki ay (-)</w:t>
            </w:r>
          </w:p>
        </w:tc>
        <w:tc>
          <w:tcPr>
            <w:tcW w:w="1276" w:type="dxa"/>
            <w:vAlign w:val="bottom"/>
          </w:tcPr>
          <w:p w14:paraId="4D62739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8.8.0*1</w:t>
            </w:r>
          </w:p>
        </w:tc>
        <w:tc>
          <w:tcPr>
            <w:tcW w:w="2977" w:type="dxa"/>
            <w:gridSpan w:val="2"/>
            <w:vAlign w:val="bottom"/>
          </w:tcPr>
          <w:p w14:paraId="54F95EC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7DB5692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3900936"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8.8.0*1(123456.789*</w:t>
            </w:r>
            <w:proofErr w:type="spellStart"/>
            <w:r w:rsidRPr="00B019B3">
              <w:rPr>
                <w:rFonts w:ascii="Arial" w:hAnsi="Arial" w:cs="Arial"/>
                <w:sz w:val="18"/>
                <w:szCs w:val="18"/>
              </w:rPr>
              <w:t>kVArh</w:t>
            </w:r>
            <w:proofErr w:type="spellEnd"/>
            <w:r w:rsidRPr="00B019B3">
              <w:rPr>
                <w:rFonts w:ascii="Arial" w:hAnsi="Arial" w:cs="Arial"/>
                <w:sz w:val="18"/>
                <w:szCs w:val="18"/>
              </w:rPr>
              <w:t>)</w:t>
            </w:r>
          </w:p>
        </w:tc>
        <w:tc>
          <w:tcPr>
            <w:tcW w:w="2397" w:type="dxa"/>
            <w:vAlign w:val="bottom"/>
          </w:tcPr>
          <w:p w14:paraId="37BE22D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25378CFA" w14:textId="77777777" w:rsidTr="009A4C6E">
        <w:trPr>
          <w:cantSplit/>
          <w:trHeight w:val="397"/>
          <w:jc w:val="center"/>
        </w:trPr>
        <w:tc>
          <w:tcPr>
            <w:tcW w:w="2830" w:type="dxa"/>
            <w:vAlign w:val="bottom"/>
          </w:tcPr>
          <w:p w14:paraId="169C5063"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vAlign w:val="bottom"/>
          </w:tcPr>
          <w:p w14:paraId="05C49EC4"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630B6C8A"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484FD1D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931C13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44CDC62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6B53701A" w14:textId="77777777" w:rsidTr="009A4C6E">
        <w:trPr>
          <w:cantSplit/>
          <w:trHeight w:val="397"/>
          <w:jc w:val="center"/>
        </w:trPr>
        <w:tc>
          <w:tcPr>
            <w:tcW w:w="2830" w:type="dxa"/>
            <w:vAlign w:val="bottom"/>
          </w:tcPr>
          <w:p w14:paraId="5F281F3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Kapasitif</w:t>
            </w:r>
            <w:proofErr w:type="spellEnd"/>
            <w:r w:rsidRPr="00B019B3">
              <w:rPr>
                <w:rFonts w:ascii="Arial" w:hAnsi="Arial" w:cs="Arial"/>
                <w:sz w:val="18"/>
                <w:szCs w:val="18"/>
              </w:rPr>
              <w:t xml:space="preserve"> 12. ay</w:t>
            </w:r>
          </w:p>
        </w:tc>
        <w:tc>
          <w:tcPr>
            <w:tcW w:w="1276" w:type="dxa"/>
            <w:vAlign w:val="bottom"/>
          </w:tcPr>
          <w:p w14:paraId="21439838"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8.8.0*12</w:t>
            </w:r>
          </w:p>
        </w:tc>
        <w:tc>
          <w:tcPr>
            <w:tcW w:w="2977" w:type="dxa"/>
            <w:gridSpan w:val="2"/>
            <w:vAlign w:val="bottom"/>
          </w:tcPr>
          <w:p w14:paraId="39335823"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01C90E9C"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19422C9F"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8.8.0*12(123456.789*</w:t>
            </w:r>
            <w:proofErr w:type="spellStart"/>
            <w:r w:rsidRPr="00B019B3">
              <w:rPr>
                <w:rFonts w:ascii="Arial" w:hAnsi="Arial" w:cs="Arial"/>
                <w:sz w:val="18"/>
                <w:szCs w:val="18"/>
              </w:rPr>
              <w:t>kVArh</w:t>
            </w:r>
            <w:proofErr w:type="spellEnd"/>
            <w:r w:rsidRPr="00B019B3">
              <w:rPr>
                <w:rFonts w:ascii="Arial" w:hAnsi="Arial" w:cs="Arial"/>
                <w:sz w:val="18"/>
                <w:szCs w:val="18"/>
              </w:rPr>
              <w:t>)</w:t>
            </w:r>
          </w:p>
        </w:tc>
        <w:tc>
          <w:tcPr>
            <w:tcW w:w="2397" w:type="dxa"/>
            <w:vAlign w:val="bottom"/>
          </w:tcPr>
          <w:p w14:paraId="1AB6A13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34E4DF9D" w14:textId="77777777" w:rsidTr="009A4C6E">
        <w:trPr>
          <w:cantSplit/>
          <w:trHeight w:val="397"/>
          <w:jc w:val="center"/>
        </w:trPr>
        <w:tc>
          <w:tcPr>
            <w:tcW w:w="2830" w:type="dxa"/>
            <w:vAlign w:val="bottom"/>
          </w:tcPr>
          <w:p w14:paraId="7B008D5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Kapasitif</w:t>
            </w:r>
            <w:proofErr w:type="spellEnd"/>
            <w:r w:rsidRPr="00B019B3">
              <w:rPr>
                <w:rFonts w:ascii="Arial" w:hAnsi="Arial" w:cs="Arial"/>
                <w:sz w:val="18"/>
                <w:szCs w:val="18"/>
              </w:rPr>
              <w:t xml:space="preserve"> önceki ay(+)</w:t>
            </w:r>
          </w:p>
        </w:tc>
        <w:tc>
          <w:tcPr>
            <w:tcW w:w="1276" w:type="dxa"/>
            <w:vAlign w:val="bottom"/>
          </w:tcPr>
          <w:p w14:paraId="5F3AC15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6.8.0*1</w:t>
            </w:r>
          </w:p>
        </w:tc>
        <w:tc>
          <w:tcPr>
            <w:tcW w:w="2977" w:type="dxa"/>
            <w:gridSpan w:val="2"/>
            <w:vAlign w:val="bottom"/>
          </w:tcPr>
          <w:p w14:paraId="6C17B06B"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63D7F13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E4D4D4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6.8.0*1(123456.789*</w:t>
            </w:r>
            <w:proofErr w:type="spellStart"/>
            <w:r w:rsidRPr="00B019B3">
              <w:rPr>
                <w:rFonts w:ascii="Arial" w:hAnsi="Arial" w:cs="Arial"/>
                <w:sz w:val="18"/>
                <w:szCs w:val="18"/>
              </w:rPr>
              <w:t>kVArh</w:t>
            </w:r>
            <w:proofErr w:type="spellEnd"/>
            <w:r w:rsidRPr="00B019B3">
              <w:rPr>
                <w:rFonts w:ascii="Arial" w:hAnsi="Arial" w:cs="Arial"/>
                <w:sz w:val="18"/>
                <w:szCs w:val="18"/>
              </w:rPr>
              <w:t>)</w:t>
            </w:r>
          </w:p>
        </w:tc>
        <w:tc>
          <w:tcPr>
            <w:tcW w:w="2397" w:type="dxa"/>
            <w:vAlign w:val="bottom"/>
          </w:tcPr>
          <w:p w14:paraId="269B750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13BAAD87" w14:textId="77777777" w:rsidTr="009A4C6E">
        <w:trPr>
          <w:cantSplit/>
          <w:trHeight w:val="397"/>
          <w:jc w:val="center"/>
        </w:trPr>
        <w:tc>
          <w:tcPr>
            <w:tcW w:w="2830" w:type="dxa"/>
            <w:vAlign w:val="bottom"/>
          </w:tcPr>
          <w:p w14:paraId="4B63569D"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276" w:type="dxa"/>
            <w:vAlign w:val="bottom"/>
          </w:tcPr>
          <w:p w14:paraId="3CFE90F0"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0D0B211B" w14:textId="77777777" w:rsidR="00642899" w:rsidRPr="00B019B3" w:rsidRDefault="00642899" w:rsidP="00642899">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7F01BB1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073104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5943A917"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642899" w:rsidRPr="005A7FBE" w14:paraId="67F99A25" w14:textId="77777777" w:rsidTr="009A4C6E">
        <w:trPr>
          <w:cantSplit/>
          <w:trHeight w:val="397"/>
          <w:jc w:val="center"/>
        </w:trPr>
        <w:tc>
          <w:tcPr>
            <w:tcW w:w="2830" w:type="dxa"/>
            <w:vAlign w:val="bottom"/>
          </w:tcPr>
          <w:p w14:paraId="7B9FCEA2"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Aylık </w:t>
            </w:r>
            <w:proofErr w:type="spellStart"/>
            <w:r w:rsidRPr="00B019B3">
              <w:rPr>
                <w:rFonts w:ascii="Arial" w:hAnsi="Arial" w:cs="Arial"/>
                <w:sz w:val="18"/>
                <w:szCs w:val="18"/>
              </w:rPr>
              <w:t>Kapasitif</w:t>
            </w:r>
            <w:proofErr w:type="spellEnd"/>
            <w:r w:rsidRPr="00B019B3">
              <w:rPr>
                <w:rFonts w:ascii="Arial" w:hAnsi="Arial" w:cs="Arial"/>
                <w:sz w:val="18"/>
                <w:szCs w:val="18"/>
              </w:rPr>
              <w:t xml:space="preserve"> 12. ay</w:t>
            </w:r>
          </w:p>
        </w:tc>
        <w:tc>
          <w:tcPr>
            <w:tcW w:w="1276" w:type="dxa"/>
            <w:vAlign w:val="bottom"/>
          </w:tcPr>
          <w:p w14:paraId="3CC71EB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6.8.0*12</w:t>
            </w:r>
          </w:p>
        </w:tc>
        <w:tc>
          <w:tcPr>
            <w:tcW w:w="2977" w:type="dxa"/>
            <w:gridSpan w:val="2"/>
            <w:vAlign w:val="bottom"/>
          </w:tcPr>
          <w:p w14:paraId="3DF1B0FD"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123456.789</w:t>
            </w:r>
          </w:p>
        </w:tc>
        <w:tc>
          <w:tcPr>
            <w:tcW w:w="1417" w:type="dxa"/>
            <w:vAlign w:val="bottom"/>
          </w:tcPr>
          <w:p w14:paraId="7C1FAC54"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6230B39"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6.8.0*12(123456.789*</w:t>
            </w:r>
            <w:proofErr w:type="spellStart"/>
            <w:r w:rsidRPr="00B019B3">
              <w:rPr>
                <w:rFonts w:ascii="Arial" w:hAnsi="Arial" w:cs="Arial"/>
                <w:sz w:val="18"/>
                <w:szCs w:val="18"/>
              </w:rPr>
              <w:t>kVArh</w:t>
            </w:r>
            <w:proofErr w:type="spellEnd"/>
            <w:r w:rsidRPr="00B019B3">
              <w:rPr>
                <w:rFonts w:ascii="Arial" w:hAnsi="Arial" w:cs="Arial"/>
                <w:sz w:val="18"/>
                <w:szCs w:val="18"/>
              </w:rPr>
              <w:t>)</w:t>
            </w:r>
          </w:p>
        </w:tc>
        <w:tc>
          <w:tcPr>
            <w:tcW w:w="2397" w:type="dxa"/>
            <w:vAlign w:val="bottom"/>
          </w:tcPr>
          <w:p w14:paraId="69727B85" w14:textId="77777777" w:rsidR="00642899" w:rsidRPr="00B019B3" w:rsidRDefault="00642899" w:rsidP="00642899">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032D77" w:rsidRPr="005A7FBE" w14:paraId="285FFC6C" w14:textId="77777777" w:rsidTr="009A4C6E">
        <w:trPr>
          <w:cantSplit/>
          <w:trHeight w:val="397"/>
          <w:jc w:val="center"/>
        </w:trPr>
        <w:tc>
          <w:tcPr>
            <w:tcW w:w="2830" w:type="dxa"/>
            <w:vAlign w:val="bottom"/>
          </w:tcPr>
          <w:p w14:paraId="77135135" w14:textId="338C1369" w:rsidR="00032D77" w:rsidRPr="00B019B3" w:rsidRDefault="00032D77" w:rsidP="00C36F61">
            <w:pPr>
              <w:overflowPunct/>
              <w:autoSpaceDE/>
              <w:autoSpaceDN/>
              <w:adjustRightInd/>
              <w:spacing w:before="120"/>
              <w:textAlignment w:val="auto"/>
              <w:rPr>
                <w:rFonts w:ascii="Arial" w:hAnsi="Arial" w:cs="Arial"/>
                <w:sz w:val="18"/>
                <w:szCs w:val="18"/>
              </w:rPr>
            </w:pPr>
            <w:proofErr w:type="spellStart"/>
            <w:r w:rsidRPr="00B019B3">
              <w:rPr>
                <w:rFonts w:ascii="Arial" w:hAnsi="Arial" w:cs="Arial"/>
                <w:color w:val="0070C0"/>
                <w:sz w:val="18"/>
                <w:szCs w:val="18"/>
              </w:rPr>
              <w:t>Demant</w:t>
            </w:r>
            <w:proofErr w:type="spellEnd"/>
            <w:r w:rsidRPr="00B019B3">
              <w:rPr>
                <w:rFonts w:ascii="Arial" w:hAnsi="Arial" w:cs="Arial"/>
                <w:color w:val="0070C0"/>
                <w:sz w:val="18"/>
                <w:szCs w:val="18"/>
              </w:rPr>
              <w:t xml:space="preserve"> Butonu </w:t>
            </w:r>
            <w:r w:rsidR="00C36F61" w:rsidRPr="00B019B3">
              <w:rPr>
                <w:rFonts w:ascii="Arial" w:hAnsi="Arial" w:cs="Arial"/>
                <w:color w:val="0070C0"/>
                <w:sz w:val="18"/>
                <w:szCs w:val="18"/>
              </w:rPr>
              <w:t xml:space="preserve">Pasif / </w:t>
            </w:r>
            <w:r w:rsidRPr="00B019B3">
              <w:rPr>
                <w:rFonts w:ascii="Arial" w:hAnsi="Arial" w:cs="Arial"/>
                <w:color w:val="0070C0"/>
                <w:sz w:val="18"/>
                <w:szCs w:val="18"/>
              </w:rPr>
              <w:t>Aktif</w:t>
            </w:r>
          </w:p>
        </w:tc>
        <w:tc>
          <w:tcPr>
            <w:tcW w:w="1276" w:type="dxa"/>
            <w:vAlign w:val="bottom"/>
          </w:tcPr>
          <w:p w14:paraId="3B1F56AA" w14:textId="612EA140" w:rsidR="00032D77" w:rsidRPr="00B019B3" w:rsidRDefault="00F5219C" w:rsidP="00F5219C">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96.91</w:t>
            </w:r>
            <w:r w:rsidR="00032D77" w:rsidRPr="00B019B3">
              <w:rPr>
                <w:rFonts w:ascii="Arial" w:hAnsi="Arial" w:cs="Arial"/>
                <w:color w:val="0070C0"/>
                <w:sz w:val="18"/>
                <w:szCs w:val="18"/>
              </w:rPr>
              <w:t>.</w:t>
            </w:r>
            <w:r w:rsidRPr="00B019B3">
              <w:rPr>
                <w:rFonts w:ascii="Arial" w:hAnsi="Arial" w:cs="Arial"/>
                <w:color w:val="0070C0"/>
                <w:sz w:val="18"/>
                <w:szCs w:val="18"/>
              </w:rPr>
              <w:t>0</w:t>
            </w:r>
          </w:p>
        </w:tc>
        <w:tc>
          <w:tcPr>
            <w:tcW w:w="2977" w:type="dxa"/>
            <w:gridSpan w:val="2"/>
            <w:vAlign w:val="bottom"/>
          </w:tcPr>
          <w:p w14:paraId="3C4C8DB3" w14:textId="63303611"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w:t>
            </w:r>
          </w:p>
        </w:tc>
        <w:tc>
          <w:tcPr>
            <w:tcW w:w="1417" w:type="dxa"/>
            <w:vAlign w:val="bottom"/>
          </w:tcPr>
          <w:p w14:paraId="5FE4F2FA" w14:textId="4B970E34"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0:Pasif 1:Aktif</w:t>
            </w:r>
          </w:p>
        </w:tc>
        <w:tc>
          <w:tcPr>
            <w:tcW w:w="3686" w:type="dxa"/>
            <w:vAlign w:val="bottom"/>
          </w:tcPr>
          <w:p w14:paraId="6D4A50B0" w14:textId="619A2CB3" w:rsidR="00032D77" w:rsidRPr="00B019B3" w:rsidRDefault="00F5219C" w:rsidP="00F5219C">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96.91</w:t>
            </w:r>
            <w:r w:rsidR="00032D77" w:rsidRPr="00B019B3">
              <w:rPr>
                <w:rFonts w:ascii="Arial" w:hAnsi="Arial" w:cs="Arial"/>
                <w:color w:val="0070C0"/>
                <w:sz w:val="18"/>
                <w:szCs w:val="18"/>
              </w:rPr>
              <w:t>.</w:t>
            </w:r>
            <w:r w:rsidRPr="00B019B3">
              <w:rPr>
                <w:rFonts w:ascii="Arial" w:hAnsi="Arial" w:cs="Arial"/>
                <w:color w:val="0070C0"/>
                <w:sz w:val="18"/>
                <w:szCs w:val="18"/>
              </w:rPr>
              <w:t>0</w:t>
            </w:r>
            <w:r w:rsidR="00032D77" w:rsidRPr="00B019B3">
              <w:rPr>
                <w:rFonts w:ascii="Arial" w:hAnsi="Arial" w:cs="Arial"/>
                <w:color w:val="0070C0"/>
                <w:sz w:val="18"/>
                <w:szCs w:val="18"/>
              </w:rPr>
              <w:t>(0)</w:t>
            </w:r>
          </w:p>
        </w:tc>
        <w:tc>
          <w:tcPr>
            <w:tcW w:w="2397" w:type="dxa"/>
            <w:vAlign w:val="bottom"/>
          </w:tcPr>
          <w:p w14:paraId="5706510B" w14:textId="6DB75EA0" w:rsidR="00032D77" w:rsidRPr="00B019B3" w:rsidRDefault="00032D77" w:rsidP="00032D77">
            <w:pPr>
              <w:overflowPunct/>
              <w:autoSpaceDE/>
              <w:autoSpaceDN/>
              <w:adjustRightInd/>
              <w:spacing w:before="120"/>
              <w:textAlignment w:val="auto"/>
              <w:rPr>
                <w:rFonts w:ascii="Arial" w:hAnsi="Arial" w:cs="Arial"/>
                <w:sz w:val="18"/>
                <w:szCs w:val="18"/>
              </w:rPr>
            </w:pPr>
          </w:p>
        </w:tc>
      </w:tr>
      <w:tr w:rsidR="00032D77" w:rsidRPr="005A7FBE" w14:paraId="4A110EFB" w14:textId="77777777" w:rsidTr="009A4C6E">
        <w:trPr>
          <w:cantSplit/>
          <w:trHeight w:val="397"/>
          <w:jc w:val="center"/>
        </w:trPr>
        <w:tc>
          <w:tcPr>
            <w:tcW w:w="2830" w:type="dxa"/>
            <w:vAlign w:val="bottom"/>
          </w:tcPr>
          <w:p w14:paraId="6D9B6ECE" w14:textId="77777777" w:rsidR="00032D77" w:rsidRPr="00B019B3" w:rsidRDefault="00032D77" w:rsidP="00032D77">
            <w:pPr>
              <w:overflowPunct/>
              <w:autoSpaceDE/>
              <w:autoSpaceDN/>
              <w:adjustRightInd/>
              <w:spacing w:before="120"/>
              <w:textAlignment w:val="auto"/>
              <w:rPr>
                <w:rFonts w:ascii="Arial" w:hAnsi="Arial" w:cs="Arial"/>
                <w:sz w:val="18"/>
                <w:szCs w:val="18"/>
              </w:rPr>
            </w:pPr>
            <w:proofErr w:type="spellStart"/>
            <w:r w:rsidRPr="00B019B3">
              <w:rPr>
                <w:rFonts w:ascii="Arial" w:hAnsi="Arial" w:cs="Arial"/>
                <w:sz w:val="18"/>
                <w:szCs w:val="18"/>
              </w:rPr>
              <w:t>Demant</w:t>
            </w:r>
            <w:proofErr w:type="spellEnd"/>
            <w:r w:rsidRPr="00B019B3">
              <w:rPr>
                <w:rFonts w:ascii="Arial" w:hAnsi="Arial" w:cs="Arial"/>
                <w:sz w:val="18"/>
                <w:szCs w:val="18"/>
              </w:rPr>
              <w:t xml:space="preserve"> Sıfırlama Sayısı</w:t>
            </w:r>
          </w:p>
        </w:tc>
        <w:tc>
          <w:tcPr>
            <w:tcW w:w="1276" w:type="dxa"/>
            <w:vAlign w:val="bottom"/>
          </w:tcPr>
          <w:p w14:paraId="7EF6CE37"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0.1.0</w:t>
            </w:r>
          </w:p>
        </w:tc>
        <w:tc>
          <w:tcPr>
            <w:tcW w:w="2977" w:type="dxa"/>
            <w:gridSpan w:val="2"/>
            <w:vAlign w:val="bottom"/>
          </w:tcPr>
          <w:p w14:paraId="5D521E1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12</w:t>
            </w:r>
          </w:p>
        </w:tc>
        <w:tc>
          <w:tcPr>
            <w:tcW w:w="1417" w:type="dxa"/>
            <w:vAlign w:val="bottom"/>
          </w:tcPr>
          <w:p w14:paraId="32588FC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0A8F923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0.1.0(12)</w:t>
            </w:r>
          </w:p>
        </w:tc>
        <w:tc>
          <w:tcPr>
            <w:tcW w:w="2397" w:type="dxa"/>
            <w:vAlign w:val="bottom"/>
          </w:tcPr>
          <w:p w14:paraId="40E91D2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032D77" w:rsidRPr="005A7FBE" w14:paraId="3EB771E6" w14:textId="77777777" w:rsidTr="009A4C6E">
        <w:trPr>
          <w:cantSplit/>
          <w:trHeight w:val="397"/>
          <w:jc w:val="center"/>
        </w:trPr>
        <w:tc>
          <w:tcPr>
            <w:tcW w:w="2830" w:type="dxa"/>
            <w:vAlign w:val="bottom"/>
          </w:tcPr>
          <w:p w14:paraId="0B787F8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12 Adet                             </w:t>
            </w:r>
            <w:proofErr w:type="spellStart"/>
            <w:r w:rsidRPr="00B019B3">
              <w:rPr>
                <w:rFonts w:ascii="Arial" w:hAnsi="Arial" w:cs="Arial"/>
                <w:sz w:val="18"/>
                <w:szCs w:val="18"/>
              </w:rPr>
              <w:t>Demant</w:t>
            </w:r>
            <w:proofErr w:type="spellEnd"/>
            <w:r w:rsidRPr="00B019B3">
              <w:rPr>
                <w:rFonts w:ascii="Arial" w:hAnsi="Arial" w:cs="Arial"/>
                <w:sz w:val="18"/>
                <w:szCs w:val="18"/>
              </w:rPr>
              <w:t xml:space="preserve"> Sıfırlama                               Tarih ve Saatleri</w:t>
            </w:r>
          </w:p>
        </w:tc>
        <w:tc>
          <w:tcPr>
            <w:tcW w:w="1276" w:type="dxa"/>
            <w:vAlign w:val="bottom"/>
          </w:tcPr>
          <w:p w14:paraId="28C1882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0.1.2*1</w:t>
            </w:r>
          </w:p>
        </w:tc>
        <w:tc>
          <w:tcPr>
            <w:tcW w:w="2977" w:type="dxa"/>
            <w:gridSpan w:val="2"/>
            <w:vAlign w:val="bottom"/>
          </w:tcPr>
          <w:p w14:paraId="23904044"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p>
        </w:tc>
        <w:tc>
          <w:tcPr>
            <w:tcW w:w="1417" w:type="dxa"/>
            <w:vAlign w:val="bottom"/>
          </w:tcPr>
          <w:p w14:paraId="6FFE4837"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09256C2E" w14:textId="1DA53EC2"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0.1.2*1(17-06-30,</w:t>
            </w:r>
            <w:r w:rsidRPr="00B019B3">
              <w:rPr>
                <w:rFonts w:ascii="Arial" w:hAnsi="Arial" w:cs="Arial"/>
                <w:strike/>
                <w:color w:val="FF0000"/>
                <w:sz w:val="18"/>
                <w:szCs w:val="18"/>
              </w:rPr>
              <w:t>13:30</w:t>
            </w:r>
            <w:r w:rsidRPr="00B019B3">
              <w:rPr>
                <w:rFonts w:ascii="Arial" w:hAnsi="Arial" w:cs="Arial"/>
                <w:color w:val="0070C0"/>
                <w:sz w:val="18"/>
                <w:szCs w:val="18"/>
              </w:rPr>
              <w:t>00:00</w:t>
            </w:r>
            <w:r w:rsidRPr="00B019B3">
              <w:rPr>
                <w:rFonts w:ascii="Arial" w:hAnsi="Arial" w:cs="Arial"/>
                <w:sz w:val="18"/>
                <w:szCs w:val="18"/>
              </w:rPr>
              <w:t>)</w:t>
            </w:r>
          </w:p>
        </w:tc>
        <w:tc>
          <w:tcPr>
            <w:tcW w:w="2397" w:type="dxa"/>
            <w:vAlign w:val="bottom"/>
          </w:tcPr>
          <w:p w14:paraId="7BB3E079"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032D77" w:rsidRPr="005A7FBE" w14:paraId="1ED4BDF8" w14:textId="77777777" w:rsidTr="0034768C">
        <w:trPr>
          <w:cantSplit/>
          <w:trHeight w:val="397"/>
          <w:jc w:val="center"/>
        </w:trPr>
        <w:tc>
          <w:tcPr>
            <w:tcW w:w="2830" w:type="dxa"/>
            <w:vAlign w:val="center"/>
          </w:tcPr>
          <w:p w14:paraId="1E996CC8"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p>
        </w:tc>
        <w:tc>
          <w:tcPr>
            <w:tcW w:w="1276" w:type="dxa"/>
            <w:vAlign w:val="bottom"/>
          </w:tcPr>
          <w:p w14:paraId="7EEF0187" w14:textId="77777777" w:rsidR="00032D77" w:rsidRPr="00B019B3" w:rsidRDefault="00032D77" w:rsidP="00032D77">
            <w:pPr>
              <w:overflowPunct/>
              <w:autoSpaceDE/>
              <w:autoSpaceDN/>
              <w:adjustRightInd/>
              <w:spacing w:before="120"/>
              <w:textAlignment w:val="auto"/>
              <w:rPr>
                <w:rFonts w:ascii="Arial" w:hAnsi="Arial" w:cs="Arial"/>
                <w:sz w:val="22"/>
                <w:szCs w:val="18"/>
              </w:rPr>
            </w:pPr>
            <w:r w:rsidRPr="00B019B3">
              <w:rPr>
                <w:rFonts w:ascii="Arial" w:hAnsi="Arial" w:cs="Arial"/>
                <w:color w:val="0070C0"/>
                <w:sz w:val="18"/>
                <w:szCs w:val="18"/>
              </w:rPr>
              <w:t>0.1.2&amp;2</w:t>
            </w:r>
          </w:p>
        </w:tc>
        <w:tc>
          <w:tcPr>
            <w:tcW w:w="2977" w:type="dxa"/>
            <w:gridSpan w:val="2"/>
            <w:vAlign w:val="bottom"/>
          </w:tcPr>
          <w:p w14:paraId="321AA62F" w14:textId="4BBF9866" w:rsidR="00032D77" w:rsidRPr="00B019B3" w:rsidRDefault="00032D77" w:rsidP="00032D77">
            <w:pPr>
              <w:overflowPunct/>
              <w:autoSpaceDE/>
              <w:autoSpaceDN/>
              <w:adjustRightInd/>
              <w:spacing w:before="120"/>
              <w:textAlignment w:val="auto"/>
              <w:rPr>
                <w:rFonts w:ascii="Arial" w:hAnsi="Arial" w:cs="Arial"/>
                <w:color w:val="0070C0"/>
                <w:sz w:val="22"/>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w:t>
            </w:r>
          </w:p>
        </w:tc>
        <w:tc>
          <w:tcPr>
            <w:tcW w:w="1417" w:type="dxa"/>
            <w:vAlign w:val="bottom"/>
          </w:tcPr>
          <w:p w14:paraId="43662294" w14:textId="10466E3A"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xml:space="preserve">En Yeni </w:t>
            </w:r>
          </w:p>
        </w:tc>
        <w:tc>
          <w:tcPr>
            <w:tcW w:w="3686" w:type="dxa"/>
            <w:vAlign w:val="bottom"/>
          </w:tcPr>
          <w:p w14:paraId="404968DF" w14:textId="3495B7D0"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0.1.2&amp;2(17-06-20,13:25)</w:t>
            </w:r>
          </w:p>
        </w:tc>
        <w:tc>
          <w:tcPr>
            <w:tcW w:w="2397" w:type="dxa"/>
            <w:vAlign w:val="bottom"/>
          </w:tcPr>
          <w:p w14:paraId="5B491C6F" w14:textId="7AFEB376"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Geçmiş Bilgiler Paketi (7)</w:t>
            </w:r>
          </w:p>
        </w:tc>
      </w:tr>
      <w:tr w:rsidR="00032D77" w:rsidRPr="005A7FBE" w14:paraId="231B5F59" w14:textId="77777777" w:rsidTr="009A4C6E">
        <w:trPr>
          <w:cantSplit/>
          <w:trHeight w:val="397"/>
          <w:jc w:val="center"/>
        </w:trPr>
        <w:tc>
          <w:tcPr>
            <w:tcW w:w="2830" w:type="dxa"/>
            <w:vAlign w:val="center"/>
          </w:tcPr>
          <w:p w14:paraId="62889F4B"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p>
        </w:tc>
        <w:tc>
          <w:tcPr>
            <w:tcW w:w="1276" w:type="dxa"/>
            <w:vAlign w:val="bottom"/>
          </w:tcPr>
          <w:p w14:paraId="2E53F609"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66127F6C"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6EAF4F5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68489A9"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35A2015F"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032D77" w:rsidRPr="005A7FBE" w14:paraId="1203CE01" w14:textId="77777777" w:rsidTr="009A4C6E">
        <w:trPr>
          <w:cantSplit/>
          <w:trHeight w:val="397"/>
          <w:jc w:val="center"/>
        </w:trPr>
        <w:tc>
          <w:tcPr>
            <w:tcW w:w="2830" w:type="dxa"/>
            <w:vAlign w:val="center"/>
          </w:tcPr>
          <w:p w14:paraId="6C2597E5"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79411FB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0.1.2*12</w:t>
            </w:r>
          </w:p>
        </w:tc>
        <w:tc>
          <w:tcPr>
            <w:tcW w:w="2977" w:type="dxa"/>
            <w:gridSpan w:val="2"/>
            <w:vAlign w:val="bottom"/>
          </w:tcPr>
          <w:p w14:paraId="526B265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w:t>
            </w:r>
          </w:p>
        </w:tc>
        <w:tc>
          <w:tcPr>
            <w:tcW w:w="1417" w:type="dxa"/>
            <w:vAlign w:val="bottom"/>
          </w:tcPr>
          <w:p w14:paraId="73ABD177"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Eski</w:t>
            </w:r>
          </w:p>
        </w:tc>
        <w:tc>
          <w:tcPr>
            <w:tcW w:w="3686" w:type="dxa"/>
            <w:vAlign w:val="bottom"/>
          </w:tcPr>
          <w:p w14:paraId="218FC2F6" w14:textId="17CBEDFC"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0.1.2*12(16-07-30,</w:t>
            </w:r>
            <w:r w:rsidRPr="00B019B3">
              <w:rPr>
                <w:rFonts w:ascii="Arial" w:hAnsi="Arial" w:cs="Arial"/>
                <w:strike/>
                <w:color w:val="FF0000"/>
                <w:sz w:val="18"/>
                <w:szCs w:val="18"/>
              </w:rPr>
              <w:t>13:30</w:t>
            </w:r>
            <w:r w:rsidRPr="00B019B3">
              <w:rPr>
                <w:rFonts w:ascii="Arial" w:hAnsi="Arial" w:cs="Arial"/>
                <w:color w:val="0070C0"/>
                <w:sz w:val="18"/>
                <w:szCs w:val="18"/>
              </w:rPr>
              <w:t>00:00</w:t>
            </w:r>
            <w:r w:rsidRPr="00B019B3">
              <w:rPr>
                <w:rFonts w:ascii="Arial" w:hAnsi="Arial" w:cs="Arial"/>
                <w:sz w:val="18"/>
                <w:szCs w:val="18"/>
              </w:rPr>
              <w:t>)</w:t>
            </w:r>
          </w:p>
        </w:tc>
        <w:tc>
          <w:tcPr>
            <w:tcW w:w="2397" w:type="dxa"/>
            <w:vAlign w:val="bottom"/>
          </w:tcPr>
          <w:p w14:paraId="23370D3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Geçmiş Bilgiler Paketi (7)</w:t>
            </w:r>
          </w:p>
        </w:tc>
      </w:tr>
      <w:tr w:rsidR="00032D77" w:rsidRPr="005A7FBE" w14:paraId="3252FACF" w14:textId="77777777" w:rsidTr="009A4C6E">
        <w:trPr>
          <w:cantSplit/>
          <w:trHeight w:val="397"/>
          <w:jc w:val="center"/>
        </w:trPr>
        <w:tc>
          <w:tcPr>
            <w:tcW w:w="2830" w:type="dxa"/>
            <w:vAlign w:val="bottom"/>
          </w:tcPr>
          <w:p w14:paraId="3702C4F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Gerilim Uyarı Sayısı</w:t>
            </w:r>
          </w:p>
        </w:tc>
        <w:tc>
          <w:tcPr>
            <w:tcW w:w="1276" w:type="dxa"/>
            <w:vAlign w:val="bottom"/>
          </w:tcPr>
          <w:p w14:paraId="004B3850" w14:textId="5E88020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96.7.4</w:t>
            </w:r>
            <w:r w:rsidRPr="00B019B3">
              <w:rPr>
                <w:rFonts w:ascii="Arial" w:hAnsi="Arial" w:cs="Arial"/>
                <w:sz w:val="18"/>
                <w:szCs w:val="18"/>
              </w:rPr>
              <w:t xml:space="preserve"> </w:t>
            </w:r>
            <w:r w:rsidRPr="00B019B3">
              <w:rPr>
                <w:rFonts w:ascii="Arial" w:hAnsi="Arial" w:cs="Arial"/>
                <w:color w:val="0070C0"/>
                <w:sz w:val="18"/>
                <w:szCs w:val="18"/>
              </w:rPr>
              <w:t>96.77.2</w:t>
            </w:r>
          </w:p>
        </w:tc>
        <w:tc>
          <w:tcPr>
            <w:tcW w:w="2977" w:type="dxa"/>
            <w:gridSpan w:val="2"/>
            <w:vAlign w:val="bottom"/>
          </w:tcPr>
          <w:p w14:paraId="60BBFCD9"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99</w:t>
            </w:r>
          </w:p>
        </w:tc>
        <w:tc>
          <w:tcPr>
            <w:tcW w:w="1417" w:type="dxa"/>
            <w:vAlign w:val="bottom"/>
          </w:tcPr>
          <w:p w14:paraId="26DFFBFC"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Gerilim Uyarı Adedi</w:t>
            </w:r>
          </w:p>
        </w:tc>
        <w:tc>
          <w:tcPr>
            <w:tcW w:w="3686" w:type="dxa"/>
            <w:vAlign w:val="bottom"/>
          </w:tcPr>
          <w:p w14:paraId="79D2AAAA" w14:textId="793C87C8"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96.7.4</w:t>
            </w:r>
            <w:r w:rsidRPr="00B019B3">
              <w:rPr>
                <w:rFonts w:ascii="Arial" w:hAnsi="Arial" w:cs="Arial"/>
                <w:sz w:val="18"/>
                <w:szCs w:val="18"/>
              </w:rPr>
              <w:t xml:space="preserve"> </w:t>
            </w:r>
            <w:r w:rsidRPr="00B019B3">
              <w:rPr>
                <w:rFonts w:ascii="Arial" w:hAnsi="Arial" w:cs="Arial"/>
                <w:color w:val="0070C0"/>
                <w:sz w:val="18"/>
                <w:szCs w:val="18"/>
              </w:rPr>
              <w:t>96.77.2</w:t>
            </w:r>
            <w:r w:rsidRPr="00B019B3">
              <w:rPr>
                <w:rFonts w:ascii="Arial" w:hAnsi="Arial" w:cs="Arial"/>
                <w:sz w:val="18"/>
                <w:szCs w:val="18"/>
              </w:rPr>
              <w:t>(99)</w:t>
            </w:r>
          </w:p>
        </w:tc>
        <w:tc>
          <w:tcPr>
            <w:tcW w:w="2397" w:type="dxa"/>
            <w:vAlign w:val="bottom"/>
          </w:tcPr>
          <w:p w14:paraId="21EA3DD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688A7B15" w14:textId="77777777" w:rsidTr="009A4C6E">
        <w:trPr>
          <w:cantSplit/>
          <w:trHeight w:val="397"/>
          <w:jc w:val="center"/>
        </w:trPr>
        <w:tc>
          <w:tcPr>
            <w:tcW w:w="2830" w:type="dxa"/>
            <w:vAlign w:val="bottom"/>
          </w:tcPr>
          <w:p w14:paraId="346C964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Son 10 Adet                                Gerilim Uyarısının                            Başlangıç ve Bitiş Tarih Saatleri</w:t>
            </w:r>
          </w:p>
        </w:tc>
        <w:tc>
          <w:tcPr>
            <w:tcW w:w="1276" w:type="dxa"/>
            <w:vAlign w:val="bottom"/>
          </w:tcPr>
          <w:p w14:paraId="44CE6C79" w14:textId="0B10D51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96.77.4</w:t>
            </w:r>
            <w:r w:rsidRPr="00B019B3">
              <w:rPr>
                <w:rFonts w:ascii="Arial" w:hAnsi="Arial" w:cs="Arial"/>
                <w:sz w:val="18"/>
                <w:szCs w:val="18"/>
              </w:rPr>
              <w:t xml:space="preserve"> </w:t>
            </w:r>
            <w:r w:rsidRPr="00B019B3">
              <w:rPr>
                <w:rFonts w:ascii="Arial" w:hAnsi="Arial" w:cs="Arial"/>
                <w:color w:val="0070C0"/>
                <w:sz w:val="18"/>
                <w:szCs w:val="18"/>
              </w:rPr>
              <w:t>96.77.20</w:t>
            </w:r>
            <w:r w:rsidRPr="00B019B3">
              <w:rPr>
                <w:rFonts w:ascii="Arial" w:hAnsi="Arial" w:cs="Arial"/>
                <w:sz w:val="18"/>
                <w:szCs w:val="18"/>
              </w:rPr>
              <w:t>*1</w:t>
            </w:r>
          </w:p>
        </w:tc>
        <w:tc>
          <w:tcPr>
            <w:tcW w:w="2977" w:type="dxa"/>
            <w:gridSpan w:val="2"/>
            <w:vAlign w:val="bottom"/>
          </w:tcPr>
          <w:p w14:paraId="3E2444C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106EA869"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003F8722" w14:textId="00091A1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96.77.4</w:t>
            </w:r>
            <w:r w:rsidRPr="00B019B3">
              <w:rPr>
                <w:rFonts w:ascii="Arial" w:hAnsi="Arial" w:cs="Arial"/>
                <w:sz w:val="18"/>
                <w:szCs w:val="18"/>
              </w:rPr>
              <w:t xml:space="preserve"> </w:t>
            </w:r>
            <w:r w:rsidRPr="00B019B3">
              <w:rPr>
                <w:rFonts w:ascii="Arial" w:hAnsi="Arial" w:cs="Arial"/>
                <w:color w:val="0070C0"/>
                <w:sz w:val="18"/>
                <w:szCs w:val="18"/>
              </w:rPr>
              <w:t>96.77.20</w:t>
            </w:r>
            <w:r w:rsidRPr="00B019B3">
              <w:rPr>
                <w:rFonts w:ascii="Arial" w:hAnsi="Arial" w:cs="Arial"/>
                <w:sz w:val="18"/>
                <w:szCs w:val="18"/>
              </w:rPr>
              <w:t>*1(17-06-30,13:30; 17-06-30,13:35)</w:t>
            </w:r>
          </w:p>
        </w:tc>
        <w:tc>
          <w:tcPr>
            <w:tcW w:w="2397" w:type="dxa"/>
            <w:vAlign w:val="bottom"/>
          </w:tcPr>
          <w:p w14:paraId="202FE5A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0C819962" w14:textId="77777777" w:rsidTr="009A4C6E">
        <w:trPr>
          <w:cantSplit/>
          <w:trHeight w:val="397"/>
          <w:jc w:val="center"/>
        </w:trPr>
        <w:tc>
          <w:tcPr>
            <w:tcW w:w="2830" w:type="dxa"/>
            <w:vAlign w:val="center"/>
          </w:tcPr>
          <w:p w14:paraId="23A0B211"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p>
        </w:tc>
        <w:tc>
          <w:tcPr>
            <w:tcW w:w="1276" w:type="dxa"/>
            <w:vAlign w:val="bottom"/>
          </w:tcPr>
          <w:p w14:paraId="66DBFD0E"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2087FBD9"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1BD56DA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65DD686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79FA259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2743F4EB" w14:textId="77777777" w:rsidTr="009A4C6E">
        <w:trPr>
          <w:cantSplit/>
          <w:trHeight w:val="397"/>
          <w:jc w:val="center"/>
        </w:trPr>
        <w:tc>
          <w:tcPr>
            <w:tcW w:w="2830" w:type="dxa"/>
            <w:vAlign w:val="center"/>
          </w:tcPr>
          <w:p w14:paraId="62E5F1A2"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2A73B410" w14:textId="7885F8DD"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96.77.4</w:t>
            </w:r>
            <w:r w:rsidRPr="00B019B3">
              <w:rPr>
                <w:rFonts w:ascii="Arial" w:hAnsi="Arial" w:cs="Arial"/>
                <w:sz w:val="18"/>
                <w:szCs w:val="18"/>
              </w:rPr>
              <w:t xml:space="preserve"> </w:t>
            </w:r>
            <w:r w:rsidRPr="00B019B3">
              <w:rPr>
                <w:rFonts w:ascii="Arial" w:hAnsi="Arial" w:cs="Arial"/>
                <w:color w:val="0070C0"/>
                <w:sz w:val="18"/>
                <w:szCs w:val="18"/>
              </w:rPr>
              <w:t>96.77.20</w:t>
            </w:r>
            <w:r w:rsidRPr="00B019B3">
              <w:rPr>
                <w:rFonts w:ascii="Arial" w:hAnsi="Arial" w:cs="Arial"/>
                <w:sz w:val="18"/>
                <w:szCs w:val="18"/>
              </w:rPr>
              <w:t>*10</w:t>
            </w:r>
          </w:p>
        </w:tc>
        <w:tc>
          <w:tcPr>
            <w:tcW w:w="2977" w:type="dxa"/>
            <w:gridSpan w:val="2"/>
            <w:vAlign w:val="bottom"/>
          </w:tcPr>
          <w:p w14:paraId="33CF85F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3B53C28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Eski</w:t>
            </w:r>
          </w:p>
        </w:tc>
        <w:tc>
          <w:tcPr>
            <w:tcW w:w="3686" w:type="dxa"/>
            <w:vAlign w:val="bottom"/>
          </w:tcPr>
          <w:p w14:paraId="175B894C" w14:textId="70D5F47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96.77.4</w:t>
            </w:r>
            <w:r w:rsidRPr="00B019B3">
              <w:rPr>
                <w:rFonts w:ascii="Arial" w:hAnsi="Arial" w:cs="Arial"/>
                <w:sz w:val="18"/>
                <w:szCs w:val="18"/>
              </w:rPr>
              <w:t xml:space="preserve"> </w:t>
            </w:r>
            <w:r w:rsidRPr="00B019B3">
              <w:rPr>
                <w:rFonts w:ascii="Arial" w:hAnsi="Arial" w:cs="Arial"/>
                <w:color w:val="0070C0"/>
                <w:sz w:val="18"/>
                <w:szCs w:val="18"/>
              </w:rPr>
              <w:t>96.77.20</w:t>
            </w:r>
            <w:r w:rsidRPr="00B019B3">
              <w:rPr>
                <w:rFonts w:ascii="Arial" w:hAnsi="Arial" w:cs="Arial"/>
                <w:sz w:val="18"/>
                <w:szCs w:val="18"/>
              </w:rPr>
              <w:t>*10(17-06-30,13:30; 17-06-30,13:35)</w:t>
            </w:r>
          </w:p>
        </w:tc>
        <w:tc>
          <w:tcPr>
            <w:tcW w:w="2397" w:type="dxa"/>
            <w:vAlign w:val="bottom"/>
          </w:tcPr>
          <w:p w14:paraId="2DAED591"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1F6A7D38" w14:textId="77777777" w:rsidTr="009A4C6E">
        <w:trPr>
          <w:cantSplit/>
          <w:trHeight w:val="397"/>
          <w:jc w:val="center"/>
        </w:trPr>
        <w:tc>
          <w:tcPr>
            <w:tcW w:w="2830" w:type="dxa"/>
            <w:vAlign w:val="bottom"/>
          </w:tcPr>
          <w:p w14:paraId="75179BA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Akım Uyarı Sayısı</w:t>
            </w:r>
          </w:p>
        </w:tc>
        <w:tc>
          <w:tcPr>
            <w:tcW w:w="1276" w:type="dxa"/>
            <w:vAlign w:val="bottom"/>
          </w:tcPr>
          <w:p w14:paraId="25BB7664" w14:textId="3F0F0D7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96.7.5</w:t>
            </w:r>
            <w:r w:rsidRPr="00B019B3">
              <w:rPr>
                <w:rFonts w:ascii="Arial" w:hAnsi="Arial" w:cs="Arial"/>
                <w:sz w:val="18"/>
                <w:szCs w:val="18"/>
              </w:rPr>
              <w:t xml:space="preserve"> </w:t>
            </w:r>
            <w:r w:rsidRPr="00B019B3">
              <w:rPr>
                <w:rFonts w:ascii="Arial" w:hAnsi="Arial" w:cs="Arial"/>
                <w:color w:val="0070C0"/>
                <w:sz w:val="18"/>
                <w:szCs w:val="18"/>
              </w:rPr>
              <w:t>96.77.3</w:t>
            </w:r>
          </w:p>
        </w:tc>
        <w:tc>
          <w:tcPr>
            <w:tcW w:w="2977" w:type="dxa"/>
            <w:gridSpan w:val="2"/>
            <w:vAlign w:val="bottom"/>
          </w:tcPr>
          <w:p w14:paraId="23B9A5A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99</w:t>
            </w:r>
          </w:p>
        </w:tc>
        <w:tc>
          <w:tcPr>
            <w:tcW w:w="1417" w:type="dxa"/>
            <w:vAlign w:val="bottom"/>
          </w:tcPr>
          <w:p w14:paraId="2414006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Akım Uyarı Adedi</w:t>
            </w:r>
          </w:p>
        </w:tc>
        <w:tc>
          <w:tcPr>
            <w:tcW w:w="3686" w:type="dxa"/>
            <w:vAlign w:val="bottom"/>
          </w:tcPr>
          <w:p w14:paraId="2E5F82D9" w14:textId="7C00B250"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96.7.5</w:t>
            </w:r>
            <w:r w:rsidRPr="00B019B3">
              <w:rPr>
                <w:rFonts w:ascii="Arial" w:hAnsi="Arial" w:cs="Arial"/>
                <w:sz w:val="18"/>
                <w:szCs w:val="18"/>
              </w:rPr>
              <w:t xml:space="preserve"> </w:t>
            </w:r>
            <w:r w:rsidRPr="00B019B3">
              <w:rPr>
                <w:rFonts w:ascii="Arial" w:hAnsi="Arial" w:cs="Arial"/>
                <w:color w:val="0070C0"/>
                <w:sz w:val="18"/>
                <w:szCs w:val="18"/>
              </w:rPr>
              <w:t>96.77.3</w:t>
            </w:r>
            <w:r w:rsidRPr="00B019B3">
              <w:rPr>
                <w:rFonts w:ascii="Arial" w:hAnsi="Arial" w:cs="Arial"/>
                <w:sz w:val="18"/>
                <w:szCs w:val="18"/>
              </w:rPr>
              <w:t>(99)</w:t>
            </w:r>
          </w:p>
        </w:tc>
        <w:tc>
          <w:tcPr>
            <w:tcW w:w="2397" w:type="dxa"/>
            <w:vAlign w:val="bottom"/>
          </w:tcPr>
          <w:p w14:paraId="212B911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5E6C3F04" w14:textId="77777777" w:rsidTr="009A4C6E">
        <w:trPr>
          <w:cantSplit/>
          <w:trHeight w:val="397"/>
          <w:jc w:val="center"/>
        </w:trPr>
        <w:tc>
          <w:tcPr>
            <w:tcW w:w="2830" w:type="dxa"/>
            <w:vAlign w:val="bottom"/>
          </w:tcPr>
          <w:p w14:paraId="5352A0F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Son 10 Adet                                                Akım Uyarısının                            Başlangıç ve Bitiş Tarih Saatleri</w:t>
            </w:r>
          </w:p>
        </w:tc>
        <w:tc>
          <w:tcPr>
            <w:tcW w:w="1276" w:type="dxa"/>
            <w:vAlign w:val="bottom"/>
          </w:tcPr>
          <w:p w14:paraId="23F5F27B" w14:textId="2572FF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96.77.5</w:t>
            </w:r>
            <w:r w:rsidRPr="00B019B3">
              <w:rPr>
                <w:rFonts w:ascii="Arial" w:hAnsi="Arial" w:cs="Arial"/>
                <w:sz w:val="18"/>
                <w:szCs w:val="18"/>
              </w:rPr>
              <w:t xml:space="preserve"> </w:t>
            </w:r>
            <w:r w:rsidRPr="00B019B3">
              <w:rPr>
                <w:rFonts w:ascii="Arial" w:hAnsi="Arial" w:cs="Arial"/>
                <w:color w:val="0070C0"/>
                <w:sz w:val="18"/>
                <w:szCs w:val="18"/>
              </w:rPr>
              <w:t>96.77.30</w:t>
            </w:r>
            <w:r w:rsidRPr="00B019B3">
              <w:rPr>
                <w:rFonts w:ascii="Arial" w:hAnsi="Arial" w:cs="Arial"/>
                <w:sz w:val="18"/>
                <w:szCs w:val="18"/>
              </w:rPr>
              <w:t>*1</w:t>
            </w:r>
          </w:p>
        </w:tc>
        <w:tc>
          <w:tcPr>
            <w:tcW w:w="2977" w:type="dxa"/>
            <w:gridSpan w:val="2"/>
            <w:vAlign w:val="bottom"/>
          </w:tcPr>
          <w:p w14:paraId="2D642ED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776636AF"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274CE172" w14:textId="24904942"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96.77.5</w:t>
            </w:r>
            <w:r w:rsidRPr="00B019B3">
              <w:rPr>
                <w:rFonts w:ascii="Arial" w:hAnsi="Arial" w:cs="Arial"/>
                <w:sz w:val="18"/>
                <w:szCs w:val="18"/>
              </w:rPr>
              <w:t xml:space="preserve"> </w:t>
            </w:r>
            <w:r w:rsidRPr="00B019B3">
              <w:rPr>
                <w:rFonts w:ascii="Arial" w:hAnsi="Arial" w:cs="Arial"/>
                <w:color w:val="0070C0"/>
                <w:sz w:val="18"/>
                <w:szCs w:val="18"/>
              </w:rPr>
              <w:t>96.77.30</w:t>
            </w:r>
            <w:r w:rsidRPr="00B019B3">
              <w:rPr>
                <w:rFonts w:ascii="Arial" w:hAnsi="Arial" w:cs="Arial"/>
                <w:sz w:val="18"/>
                <w:szCs w:val="18"/>
              </w:rPr>
              <w:t>*1(17-06-30,13:30; 17-06-30,13:35)</w:t>
            </w:r>
          </w:p>
        </w:tc>
        <w:tc>
          <w:tcPr>
            <w:tcW w:w="2397" w:type="dxa"/>
            <w:vAlign w:val="bottom"/>
          </w:tcPr>
          <w:p w14:paraId="4B718E4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7D9D325F" w14:textId="77777777" w:rsidTr="009A4C6E">
        <w:trPr>
          <w:cantSplit/>
          <w:trHeight w:val="397"/>
          <w:jc w:val="center"/>
        </w:trPr>
        <w:tc>
          <w:tcPr>
            <w:tcW w:w="2830" w:type="dxa"/>
            <w:vAlign w:val="center"/>
          </w:tcPr>
          <w:p w14:paraId="79BA54A4"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p>
        </w:tc>
        <w:tc>
          <w:tcPr>
            <w:tcW w:w="1276" w:type="dxa"/>
            <w:vAlign w:val="bottom"/>
          </w:tcPr>
          <w:p w14:paraId="7C4E0FC2"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59BF932A"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257D9EA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F3D4CA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4DB39663"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3FB298ED" w14:textId="77777777" w:rsidTr="009A4C6E">
        <w:trPr>
          <w:cantSplit/>
          <w:trHeight w:val="397"/>
          <w:jc w:val="center"/>
        </w:trPr>
        <w:tc>
          <w:tcPr>
            <w:tcW w:w="2830" w:type="dxa"/>
            <w:vAlign w:val="center"/>
          </w:tcPr>
          <w:p w14:paraId="12A2619F"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7A87D505" w14:textId="53C15818"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96.77.5</w:t>
            </w:r>
            <w:r w:rsidRPr="00B019B3">
              <w:rPr>
                <w:rFonts w:ascii="Arial" w:hAnsi="Arial" w:cs="Arial"/>
                <w:sz w:val="18"/>
                <w:szCs w:val="18"/>
              </w:rPr>
              <w:t xml:space="preserve"> </w:t>
            </w:r>
            <w:r w:rsidRPr="00B019B3">
              <w:rPr>
                <w:rFonts w:ascii="Arial" w:hAnsi="Arial" w:cs="Arial"/>
                <w:color w:val="0070C0"/>
                <w:sz w:val="18"/>
                <w:szCs w:val="18"/>
              </w:rPr>
              <w:t>96.77.30</w:t>
            </w:r>
            <w:r w:rsidRPr="00B019B3">
              <w:rPr>
                <w:rFonts w:ascii="Arial" w:hAnsi="Arial" w:cs="Arial"/>
                <w:sz w:val="18"/>
                <w:szCs w:val="18"/>
              </w:rPr>
              <w:t>*10</w:t>
            </w:r>
          </w:p>
        </w:tc>
        <w:tc>
          <w:tcPr>
            <w:tcW w:w="2977" w:type="dxa"/>
            <w:gridSpan w:val="2"/>
            <w:vAlign w:val="bottom"/>
          </w:tcPr>
          <w:p w14:paraId="48040CD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5E6E516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Eski</w:t>
            </w:r>
          </w:p>
        </w:tc>
        <w:tc>
          <w:tcPr>
            <w:tcW w:w="3686" w:type="dxa"/>
            <w:vAlign w:val="bottom"/>
          </w:tcPr>
          <w:p w14:paraId="4936A5F4" w14:textId="47EAD6E6"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96.77.5</w:t>
            </w:r>
            <w:r w:rsidRPr="00B019B3">
              <w:rPr>
                <w:rFonts w:ascii="Arial" w:hAnsi="Arial" w:cs="Arial"/>
                <w:sz w:val="18"/>
                <w:szCs w:val="18"/>
              </w:rPr>
              <w:t xml:space="preserve"> </w:t>
            </w:r>
            <w:r w:rsidRPr="00B019B3">
              <w:rPr>
                <w:rFonts w:ascii="Arial" w:hAnsi="Arial" w:cs="Arial"/>
                <w:color w:val="0070C0"/>
                <w:sz w:val="18"/>
                <w:szCs w:val="18"/>
              </w:rPr>
              <w:t>96.77.30</w:t>
            </w:r>
            <w:r w:rsidRPr="00B019B3">
              <w:rPr>
                <w:rFonts w:ascii="Arial" w:hAnsi="Arial" w:cs="Arial"/>
                <w:sz w:val="18"/>
                <w:szCs w:val="18"/>
              </w:rPr>
              <w:t>*10(16-06-30,13:30; 16-06-30,13:35)</w:t>
            </w:r>
          </w:p>
        </w:tc>
        <w:tc>
          <w:tcPr>
            <w:tcW w:w="2397" w:type="dxa"/>
            <w:vAlign w:val="bottom"/>
          </w:tcPr>
          <w:p w14:paraId="508955EF"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131861D6" w14:textId="77777777" w:rsidTr="009A4C6E">
        <w:trPr>
          <w:cantSplit/>
          <w:trHeight w:val="397"/>
          <w:jc w:val="center"/>
        </w:trPr>
        <w:tc>
          <w:tcPr>
            <w:tcW w:w="2830" w:type="dxa"/>
            <w:vAlign w:val="bottom"/>
          </w:tcPr>
          <w:p w14:paraId="41A1938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Manyetik Alan Uyarı Sayısı </w:t>
            </w:r>
            <w:r w:rsidRPr="00B019B3">
              <w:rPr>
                <w:rFonts w:ascii="Arial" w:hAnsi="Arial" w:cs="Arial"/>
                <w:strike/>
                <w:color w:val="FF0000"/>
                <w:sz w:val="18"/>
                <w:szCs w:val="18"/>
              </w:rPr>
              <w:t>ve Toplam Süresi</w:t>
            </w:r>
          </w:p>
        </w:tc>
        <w:tc>
          <w:tcPr>
            <w:tcW w:w="1276" w:type="dxa"/>
            <w:vAlign w:val="bottom"/>
          </w:tcPr>
          <w:p w14:paraId="6EA5EDFF" w14:textId="3CCBC1F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96.7.6</w:t>
            </w:r>
            <w:r w:rsidRPr="00B019B3">
              <w:rPr>
                <w:rFonts w:ascii="Arial" w:hAnsi="Arial" w:cs="Arial"/>
                <w:sz w:val="18"/>
                <w:szCs w:val="18"/>
              </w:rPr>
              <w:t xml:space="preserve"> </w:t>
            </w:r>
            <w:r w:rsidRPr="00B019B3">
              <w:rPr>
                <w:rFonts w:ascii="Arial" w:hAnsi="Arial" w:cs="Arial"/>
                <w:color w:val="0070C0"/>
                <w:sz w:val="18"/>
                <w:szCs w:val="18"/>
              </w:rPr>
              <w:t>96.20.15</w:t>
            </w:r>
          </w:p>
        </w:tc>
        <w:tc>
          <w:tcPr>
            <w:tcW w:w="2977" w:type="dxa"/>
            <w:gridSpan w:val="2"/>
            <w:vAlign w:val="bottom"/>
          </w:tcPr>
          <w:p w14:paraId="6EA839CF"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99 </w:t>
            </w:r>
            <w:r w:rsidRPr="00B019B3">
              <w:rPr>
                <w:rFonts w:ascii="Arial" w:hAnsi="Arial" w:cs="Arial"/>
                <w:strike/>
                <w:color w:val="FF0000"/>
                <w:sz w:val="18"/>
                <w:szCs w:val="18"/>
              </w:rPr>
              <w:t>ve 12345</w:t>
            </w:r>
          </w:p>
        </w:tc>
        <w:tc>
          <w:tcPr>
            <w:tcW w:w="1417" w:type="dxa"/>
            <w:vAlign w:val="bottom"/>
          </w:tcPr>
          <w:p w14:paraId="46BEA2E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Toplam Manyetik Uyarı Adedi </w:t>
            </w:r>
            <w:r w:rsidRPr="00B019B3">
              <w:rPr>
                <w:rFonts w:ascii="Arial" w:hAnsi="Arial" w:cs="Arial"/>
                <w:strike/>
                <w:color w:val="FF0000"/>
                <w:sz w:val="18"/>
                <w:szCs w:val="18"/>
              </w:rPr>
              <w:t>ve Süresi</w:t>
            </w:r>
          </w:p>
        </w:tc>
        <w:tc>
          <w:tcPr>
            <w:tcW w:w="3686" w:type="dxa"/>
            <w:vAlign w:val="bottom"/>
          </w:tcPr>
          <w:p w14:paraId="1A7B3BC7" w14:textId="79517EDF"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96.7.6</w:t>
            </w:r>
            <w:r w:rsidRPr="00B019B3">
              <w:rPr>
                <w:rFonts w:ascii="Arial" w:hAnsi="Arial" w:cs="Arial"/>
                <w:sz w:val="18"/>
                <w:szCs w:val="18"/>
              </w:rPr>
              <w:t xml:space="preserve"> </w:t>
            </w:r>
            <w:r w:rsidRPr="00B019B3">
              <w:rPr>
                <w:rFonts w:ascii="Arial" w:hAnsi="Arial" w:cs="Arial"/>
                <w:color w:val="0070C0"/>
                <w:sz w:val="18"/>
                <w:szCs w:val="18"/>
              </w:rPr>
              <w:t>96.20.15</w:t>
            </w:r>
            <w:r w:rsidRPr="00B019B3">
              <w:rPr>
                <w:rFonts w:ascii="Arial" w:hAnsi="Arial" w:cs="Arial"/>
                <w:sz w:val="18"/>
                <w:szCs w:val="18"/>
              </w:rPr>
              <w:t xml:space="preserve">(99) </w:t>
            </w:r>
            <w:r w:rsidRPr="00B019B3">
              <w:rPr>
                <w:rFonts w:ascii="Arial" w:hAnsi="Arial" w:cs="Arial"/>
                <w:strike/>
                <w:color w:val="FF0000"/>
                <w:sz w:val="18"/>
                <w:szCs w:val="18"/>
              </w:rPr>
              <w:t>(99999*</w:t>
            </w:r>
            <w:proofErr w:type="spellStart"/>
            <w:r w:rsidRPr="00B019B3">
              <w:rPr>
                <w:rFonts w:ascii="Arial" w:hAnsi="Arial" w:cs="Arial"/>
                <w:strike/>
                <w:color w:val="FF0000"/>
                <w:sz w:val="18"/>
                <w:szCs w:val="18"/>
              </w:rPr>
              <w:t>min</w:t>
            </w:r>
            <w:proofErr w:type="spellEnd"/>
            <w:r w:rsidRPr="00B019B3">
              <w:rPr>
                <w:rFonts w:ascii="Arial" w:hAnsi="Arial" w:cs="Arial"/>
                <w:strike/>
                <w:color w:val="FF0000"/>
                <w:sz w:val="18"/>
                <w:szCs w:val="18"/>
              </w:rPr>
              <w:t>)</w:t>
            </w:r>
          </w:p>
        </w:tc>
        <w:tc>
          <w:tcPr>
            <w:tcW w:w="2397" w:type="dxa"/>
            <w:vAlign w:val="bottom"/>
          </w:tcPr>
          <w:p w14:paraId="04B0F0F4"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48D624A1" w14:textId="77777777" w:rsidTr="009A4C6E">
        <w:trPr>
          <w:cantSplit/>
          <w:trHeight w:val="397"/>
          <w:jc w:val="center"/>
        </w:trPr>
        <w:tc>
          <w:tcPr>
            <w:tcW w:w="2830" w:type="dxa"/>
            <w:vAlign w:val="bottom"/>
          </w:tcPr>
          <w:p w14:paraId="296E1421"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Son 10 Adet                                                Manyetik Alan Uyarısının                            Başlangıç ve Bitiş Tarih Saatleri</w:t>
            </w:r>
          </w:p>
        </w:tc>
        <w:tc>
          <w:tcPr>
            <w:tcW w:w="1276" w:type="dxa"/>
            <w:vAlign w:val="bottom"/>
          </w:tcPr>
          <w:p w14:paraId="7F06F11A" w14:textId="13239EB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96.77.6</w:t>
            </w:r>
            <w:r w:rsidRPr="00B019B3">
              <w:rPr>
                <w:rFonts w:ascii="Arial" w:hAnsi="Arial" w:cs="Arial"/>
                <w:sz w:val="18"/>
                <w:szCs w:val="18"/>
              </w:rPr>
              <w:t xml:space="preserve"> </w:t>
            </w:r>
            <w:r w:rsidRPr="00B019B3">
              <w:rPr>
                <w:rFonts w:ascii="Arial" w:hAnsi="Arial" w:cs="Arial"/>
                <w:color w:val="0070C0"/>
                <w:sz w:val="18"/>
                <w:szCs w:val="18"/>
              </w:rPr>
              <w:t>96.20.16</w:t>
            </w:r>
            <w:r w:rsidRPr="00B019B3">
              <w:rPr>
                <w:rFonts w:ascii="Arial" w:hAnsi="Arial" w:cs="Arial"/>
                <w:sz w:val="18"/>
                <w:szCs w:val="18"/>
              </w:rPr>
              <w:t>*1</w:t>
            </w:r>
          </w:p>
        </w:tc>
        <w:tc>
          <w:tcPr>
            <w:tcW w:w="2977" w:type="dxa"/>
            <w:gridSpan w:val="2"/>
            <w:vAlign w:val="bottom"/>
          </w:tcPr>
          <w:p w14:paraId="485C7EB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1F75E72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0931B79C" w14:textId="0AD17435"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96.77.6</w:t>
            </w:r>
            <w:r w:rsidRPr="00B019B3">
              <w:rPr>
                <w:rFonts w:ascii="Arial" w:hAnsi="Arial" w:cs="Arial"/>
                <w:sz w:val="18"/>
                <w:szCs w:val="18"/>
              </w:rPr>
              <w:t xml:space="preserve"> </w:t>
            </w:r>
            <w:r w:rsidRPr="00B019B3">
              <w:rPr>
                <w:rFonts w:ascii="Arial" w:hAnsi="Arial" w:cs="Arial"/>
                <w:color w:val="0070C0"/>
                <w:sz w:val="18"/>
                <w:szCs w:val="18"/>
              </w:rPr>
              <w:t>96.20.16</w:t>
            </w:r>
            <w:r w:rsidRPr="00B019B3">
              <w:rPr>
                <w:rFonts w:ascii="Arial" w:hAnsi="Arial" w:cs="Arial"/>
                <w:sz w:val="18"/>
                <w:szCs w:val="18"/>
              </w:rPr>
              <w:t>*1(17-06-30,13:30;17-06-30,13:35)</w:t>
            </w:r>
          </w:p>
        </w:tc>
        <w:tc>
          <w:tcPr>
            <w:tcW w:w="2397" w:type="dxa"/>
            <w:vAlign w:val="bottom"/>
          </w:tcPr>
          <w:p w14:paraId="535D997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4CF3BB6C" w14:textId="77777777" w:rsidTr="009A4C6E">
        <w:trPr>
          <w:cantSplit/>
          <w:trHeight w:val="397"/>
          <w:jc w:val="center"/>
        </w:trPr>
        <w:tc>
          <w:tcPr>
            <w:tcW w:w="2830" w:type="dxa"/>
            <w:vAlign w:val="center"/>
          </w:tcPr>
          <w:p w14:paraId="5A48149F"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1A4BF354" w14:textId="77777777" w:rsidR="00032D77" w:rsidRPr="00B019B3" w:rsidRDefault="00032D77" w:rsidP="00032D77">
            <w:pPr>
              <w:overflowPunct/>
              <w:autoSpaceDE/>
              <w:autoSpaceDN/>
              <w:adjustRightInd/>
              <w:spacing w:before="120"/>
              <w:jc w:val="center"/>
              <w:textAlignment w:val="auto"/>
              <w:rPr>
                <w:rFonts w:ascii="Arial" w:hAnsi="Arial" w:cs="Arial"/>
                <w:sz w:val="18"/>
                <w:szCs w:val="18"/>
              </w:rPr>
            </w:pPr>
            <w:r w:rsidRPr="00B019B3">
              <w:rPr>
                <w:rFonts w:ascii="Arial" w:hAnsi="Arial" w:cs="Arial"/>
                <w:sz w:val="18"/>
                <w:szCs w:val="18"/>
              </w:rPr>
              <w:t>"</w:t>
            </w:r>
          </w:p>
        </w:tc>
        <w:tc>
          <w:tcPr>
            <w:tcW w:w="2977" w:type="dxa"/>
            <w:gridSpan w:val="2"/>
            <w:vAlign w:val="bottom"/>
          </w:tcPr>
          <w:p w14:paraId="6EC28FA4" w14:textId="77777777" w:rsidR="00032D77" w:rsidRPr="00B019B3" w:rsidRDefault="00032D77" w:rsidP="00032D77">
            <w:pPr>
              <w:overflowPunct/>
              <w:autoSpaceDE/>
              <w:autoSpaceDN/>
              <w:adjustRightInd/>
              <w:spacing w:before="120"/>
              <w:jc w:val="center"/>
              <w:textAlignment w:val="auto"/>
              <w:rPr>
                <w:rFonts w:ascii="Arial" w:hAnsi="Arial" w:cs="Arial"/>
                <w:sz w:val="18"/>
                <w:szCs w:val="18"/>
              </w:rPr>
            </w:pPr>
            <w:r w:rsidRPr="00B019B3">
              <w:rPr>
                <w:rFonts w:ascii="Arial" w:hAnsi="Arial" w:cs="Arial"/>
                <w:sz w:val="18"/>
                <w:szCs w:val="18"/>
              </w:rPr>
              <w:t>"</w:t>
            </w:r>
          </w:p>
        </w:tc>
        <w:tc>
          <w:tcPr>
            <w:tcW w:w="1417" w:type="dxa"/>
            <w:vAlign w:val="bottom"/>
          </w:tcPr>
          <w:p w14:paraId="390D744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54327845"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2F3CDCE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Uyarı Paketi (8)</w:t>
            </w:r>
          </w:p>
        </w:tc>
      </w:tr>
      <w:tr w:rsidR="00032D77" w:rsidRPr="005A7FBE" w14:paraId="46548A5A" w14:textId="77777777" w:rsidTr="009A4C6E">
        <w:trPr>
          <w:cantSplit/>
          <w:trHeight w:val="397"/>
          <w:jc w:val="center"/>
        </w:trPr>
        <w:tc>
          <w:tcPr>
            <w:tcW w:w="2830" w:type="dxa"/>
            <w:vAlign w:val="bottom"/>
          </w:tcPr>
          <w:p w14:paraId="3D6A03D6" w14:textId="77777777" w:rsidR="00032D77" w:rsidRPr="00B019B3" w:rsidRDefault="00032D77" w:rsidP="00032D77">
            <w:pPr>
              <w:pStyle w:val="TableParagraph"/>
              <w:spacing w:before="120"/>
              <w:rPr>
                <w:color w:val="0070C0"/>
                <w:sz w:val="18"/>
                <w:szCs w:val="18"/>
              </w:rPr>
            </w:pPr>
          </w:p>
        </w:tc>
        <w:tc>
          <w:tcPr>
            <w:tcW w:w="1276" w:type="dxa"/>
            <w:vAlign w:val="bottom"/>
          </w:tcPr>
          <w:p w14:paraId="27220E46" w14:textId="73A8106E" w:rsidR="00032D77" w:rsidRPr="00B019B3" w:rsidRDefault="00032D77" w:rsidP="00032D77">
            <w:pPr>
              <w:pStyle w:val="TableParagraph"/>
              <w:spacing w:before="120"/>
              <w:rPr>
                <w:color w:val="0070C0"/>
                <w:sz w:val="18"/>
                <w:szCs w:val="18"/>
              </w:rPr>
            </w:pPr>
            <w:r w:rsidRPr="00B019B3">
              <w:rPr>
                <w:color w:val="0070C0"/>
                <w:sz w:val="18"/>
                <w:szCs w:val="18"/>
              </w:rPr>
              <w:t>96.20.16*10</w:t>
            </w:r>
          </w:p>
        </w:tc>
        <w:tc>
          <w:tcPr>
            <w:tcW w:w="2977" w:type="dxa"/>
            <w:gridSpan w:val="2"/>
            <w:vAlign w:val="bottom"/>
          </w:tcPr>
          <w:p w14:paraId="608A4BA0" w14:textId="77777777" w:rsidR="00032D77" w:rsidRPr="00B019B3" w:rsidRDefault="00032D77" w:rsidP="00032D77">
            <w:pPr>
              <w:pStyle w:val="TableParagraph"/>
              <w:spacing w:before="120"/>
              <w:rPr>
                <w:color w:val="0070C0"/>
                <w:sz w:val="18"/>
                <w:szCs w:val="18"/>
              </w:rPr>
            </w:pPr>
            <w:r w:rsidRPr="00B019B3">
              <w:rPr>
                <w:color w:val="0070C0"/>
                <w:sz w:val="18"/>
                <w:szCs w:val="18"/>
              </w:rPr>
              <w:t>(YY-MM-</w:t>
            </w:r>
            <w:proofErr w:type="gramStart"/>
            <w:r w:rsidRPr="00B019B3">
              <w:rPr>
                <w:color w:val="0070C0"/>
                <w:sz w:val="18"/>
                <w:szCs w:val="18"/>
              </w:rPr>
              <w:t>DD,HH</w:t>
            </w:r>
            <w:proofErr w:type="gramEnd"/>
            <w:r w:rsidRPr="00B019B3">
              <w:rPr>
                <w:color w:val="0070C0"/>
                <w:sz w:val="18"/>
                <w:szCs w:val="18"/>
              </w:rPr>
              <w:t>:MM;YY-MM-DD,HH:MM)</w:t>
            </w:r>
          </w:p>
        </w:tc>
        <w:tc>
          <w:tcPr>
            <w:tcW w:w="1417" w:type="dxa"/>
            <w:vAlign w:val="bottom"/>
          </w:tcPr>
          <w:p w14:paraId="34841BCE" w14:textId="77777777" w:rsidR="00032D77" w:rsidRPr="00B019B3" w:rsidRDefault="00032D77" w:rsidP="00032D77">
            <w:pPr>
              <w:pStyle w:val="TableParagraph"/>
              <w:spacing w:before="120"/>
              <w:rPr>
                <w:color w:val="0070C0"/>
                <w:sz w:val="18"/>
                <w:szCs w:val="18"/>
              </w:rPr>
            </w:pPr>
            <w:r w:rsidRPr="00B019B3">
              <w:rPr>
                <w:color w:val="0070C0"/>
                <w:sz w:val="18"/>
                <w:szCs w:val="18"/>
              </w:rPr>
              <w:t>En Eski</w:t>
            </w:r>
          </w:p>
        </w:tc>
        <w:tc>
          <w:tcPr>
            <w:tcW w:w="3686" w:type="dxa"/>
            <w:vAlign w:val="bottom"/>
          </w:tcPr>
          <w:p w14:paraId="4B2B9024" w14:textId="0F5B4559" w:rsidR="00032D77" w:rsidRPr="00B019B3" w:rsidRDefault="00032D77" w:rsidP="00032D77">
            <w:pPr>
              <w:pStyle w:val="TableParagraph"/>
              <w:spacing w:before="120"/>
              <w:rPr>
                <w:color w:val="0070C0"/>
                <w:sz w:val="18"/>
                <w:szCs w:val="18"/>
              </w:rPr>
            </w:pPr>
            <w:r w:rsidRPr="00B019B3">
              <w:rPr>
                <w:color w:val="0070C0"/>
                <w:sz w:val="18"/>
                <w:szCs w:val="18"/>
              </w:rPr>
              <w:t>96.20.16*10(17-06-20,13:30; 17</w:t>
            </w:r>
            <w:r w:rsidRPr="00B019B3">
              <w:rPr>
                <w:color w:val="0070C0"/>
                <w:sz w:val="18"/>
                <w:szCs w:val="18"/>
              </w:rPr>
              <w:noBreakHyphen/>
              <w:t>06</w:t>
            </w:r>
            <w:r w:rsidRPr="00B019B3">
              <w:rPr>
                <w:color w:val="0070C0"/>
                <w:sz w:val="18"/>
                <w:szCs w:val="18"/>
              </w:rPr>
              <w:noBreakHyphen/>
              <w:t>20,13:35)</w:t>
            </w:r>
          </w:p>
        </w:tc>
        <w:tc>
          <w:tcPr>
            <w:tcW w:w="2397" w:type="dxa"/>
            <w:vAlign w:val="bottom"/>
          </w:tcPr>
          <w:p w14:paraId="61459AE7" w14:textId="77777777" w:rsidR="00032D77" w:rsidRPr="00B019B3" w:rsidRDefault="00032D77" w:rsidP="00032D77">
            <w:pPr>
              <w:pStyle w:val="TableParagraph"/>
              <w:spacing w:before="120"/>
              <w:rPr>
                <w:color w:val="0070C0"/>
                <w:sz w:val="18"/>
                <w:szCs w:val="18"/>
              </w:rPr>
            </w:pPr>
            <w:r w:rsidRPr="00B019B3">
              <w:rPr>
                <w:color w:val="0070C0"/>
                <w:sz w:val="18"/>
                <w:szCs w:val="18"/>
              </w:rPr>
              <w:t>Uyarı Paketi (8)</w:t>
            </w:r>
          </w:p>
        </w:tc>
      </w:tr>
      <w:tr w:rsidR="00032D77" w:rsidRPr="005A7FBE" w14:paraId="0090C3BD" w14:textId="77777777" w:rsidTr="009A4C6E">
        <w:trPr>
          <w:cantSplit/>
          <w:trHeight w:val="397"/>
          <w:jc w:val="center"/>
        </w:trPr>
        <w:tc>
          <w:tcPr>
            <w:tcW w:w="2830" w:type="dxa"/>
            <w:vAlign w:val="bottom"/>
          </w:tcPr>
          <w:p w14:paraId="394D97AD" w14:textId="3EDC3030" w:rsidR="00032D77" w:rsidRPr="00B019B3" w:rsidRDefault="00032D77" w:rsidP="00032D77">
            <w:pPr>
              <w:pStyle w:val="TableParagraph"/>
              <w:spacing w:before="120"/>
              <w:rPr>
                <w:color w:val="0070C0"/>
                <w:sz w:val="18"/>
                <w:szCs w:val="18"/>
              </w:rPr>
            </w:pPr>
            <w:r w:rsidRPr="00B019B3">
              <w:rPr>
                <w:color w:val="0070C0"/>
                <w:sz w:val="18"/>
                <w:szCs w:val="18"/>
              </w:rPr>
              <w:t>Toplam Manyetik Alan Uyarı Süresi</w:t>
            </w:r>
          </w:p>
        </w:tc>
        <w:tc>
          <w:tcPr>
            <w:tcW w:w="1276" w:type="dxa"/>
            <w:vAlign w:val="bottom"/>
          </w:tcPr>
          <w:p w14:paraId="70C0A069" w14:textId="6332FE4F" w:rsidR="00032D77" w:rsidRPr="00B019B3" w:rsidRDefault="00032D77" w:rsidP="00032D77">
            <w:pPr>
              <w:pStyle w:val="TableParagraph"/>
              <w:spacing w:before="120"/>
              <w:rPr>
                <w:color w:val="0070C0"/>
                <w:sz w:val="18"/>
                <w:szCs w:val="18"/>
              </w:rPr>
            </w:pPr>
            <w:r w:rsidRPr="00B019B3">
              <w:rPr>
                <w:color w:val="0070C0"/>
                <w:sz w:val="18"/>
                <w:szCs w:val="18"/>
              </w:rPr>
              <w:t>96.20.18</w:t>
            </w:r>
          </w:p>
        </w:tc>
        <w:tc>
          <w:tcPr>
            <w:tcW w:w="2977" w:type="dxa"/>
            <w:gridSpan w:val="2"/>
            <w:vAlign w:val="bottom"/>
          </w:tcPr>
          <w:p w14:paraId="28D6D0CF" w14:textId="7984F5ED" w:rsidR="00032D77" w:rsidRPr="00B019B3" w:rsidRDefault="00032D77" w:rsidP="00032D77">
            <w:pPr>
              <w:pStyle w:val="TableParagraph"/>
              <w:spacing w:before="120"/>
              <w:rPr>
                <w:color w:val="0070C0"/>
                <w:sz w:val="18"/>
                <w:szCs w:val="18"/>
              </w:rPr>
            </w:pPr>
            <w:r w:rsidRPr="00B019B3">
              <w:rPr>
                <w:color w:val="0070C0"/>
                <w:sz w:val="18"/>
                <w:szCs w:val="18"/>
              </w:rPr>
              <w:t>99999</w:t>
            </w:r>
          </w:p>
        </w:tc>
        <w:tc>
          <w:tcPr>
            <w:tcW w:w="1417" w:type="dxa"/>
            <w:vAlign w:val="bottom"/>
          </w:tcPr>
          <w:p w14:paraId="541567FE" w14:textId="77777777" w:rsidR="00032D77" w:rsidRPr="00B019B3" w:rsidRDefault="00032D77" w:rsidP="00032D77">
            <w:pPr>
              <w:pStyle w:val="TableParagraph"/>
              <w:spacing w:before="120"/>
              <w:rPr>
                <w:color w:val="0070C0"/>
                <w:sz w:val="18"/>
                <w:szCs w:val="18"/>
              </w:rPr>
            </w:pPr>
          </w:p>
        </w:tc>
        <w:tc>
          <w:tcPr>
            <w:tcW w:w="3686" w:type="dxa"/>
            <w:vAlign w:val="bottom"/>
          </w:tcPr>
          <w:p w14:paraId="54437076" w14:textId="7D572C10" w:rsidR="00032D77" w:rsidRPr="00B019B3" w:rsidRDefault="00032D77" w:rsidP="00032D77">
            <w:pPr>
              <w:pStyle w:val="TableParagraph"/>
              <w:spacing w:before="120"/>
              <w:rPr>
                <w:color w:val="0070C0"/>
                <w:sz w:val="18"/>
                <w:szCs w:val="18"/>
              </w:rPr>
            </w:pPr>
            <w:r w:rsidRPr="00B019B3">
              <w:rPr>
                <w:color w:val="0070C0"/>
                <w:sz w:val="18"/>
                <w:szCs w:val="18"/>
              </w:rPr>
              <w:t>96.20.18(99999)*</w:t>
            </w:r>
            <w:proofErr w:type="spellStart"/>
            <w:r w:rsidRPr="00B019B3">
              <w:rPr>
                <w:color w:val="0070C0"/>
                <w:sz w:val="18"/>
                <w:szCs w:val="18"/>
              </w:rPr>
              <w:t>min</w:t>
            </w:r>
            <w:proofErr w:type="spellEnd"/>
          </w:p>
        </w:tc>
        <w:tc>
          <w:tcPr>
            <w:tcW w:w="2397" w:type="dxa"/>
            <w:vAlign w:val="bottom"/>
          </w:tcPr>
          <w:p w14:paraId="3A3E3C01" w14:textId="1C1DD0C5" w:rsidR="00032D77" w:rsidRPr="00B019B3" w:rsidRDefault="00032D77" w:rsidP="00032D77">
            <w:pPr>
              <w:pStyle w:val="TableParagraph"/>
              <w:spacing w:before="120"/>
              <w:rPr>
                <w:color w:val="0070C0"/>
                <w:sz w:val="18"/>
                <w:szCs w:val="18"/>
              </w:rPr>
            </w:pPr>
            <w:r w:rsidRPr="00B019B3">
              <w:rPr>
                <w:color w:val="0070C0"/>
                <w:sz w:val="18"/>
                <w:szCs w:val="18"/>
              </w:rPr>
              <w:t>Uyarı Paketi (8)</w:t>
            </w:r>
          </w:p>
        </w:tc>
      </w:tr>
      <w:tr w:rsidR="007926A8" w:rsidRPr="005A7FBE" w14:paraId="4AF199F5" w14:textId="77777777" w:rsidTr="009A4C6E">
        <w:trPr>
          <w:cantSplit/>
          <w:trHeight w:val="397"/>
          <w:jc w:val="center"/>
        </w:trPr>
        <w:tc>
          <w:tcPr>
            <w:tcW w:w="2830" w:type="dxa"/>
            <w:vAlign w:val="bottom"/>
          </w:tcPr>
          <w:p w14:paraId="361AF7BC" w14:textId="2E0D9249" w:rsidR="007926A8" w:rsidRPr="00B019B3" w:rsidRDefault="007926A8" w:rsidP="00032D77">
            <w:pPr>
              <w:pStyle w:val="TableParagraph"/>
              <w:spacing w:before="120"/>
              <w:rPr>
                <w:color w:val="0070C0"/>
                <w:sz w:val="18"/>
                <w:szCs w:val="18"/>
              </w:rPr>
            </w:pPr>
            <w:r w:rsidRPr="00B019B3">
              <w:rPr>
                <w:color w:val="0070C0"/>
                <w:sz w:val="18"/>
                <w:szCs w:val="18"/>
              </w:rPr>
              <w:t>Nötr Girişine Ters Gerilim Uygulanması</w:t>
            </w:r>
          </w:p>
        </w:tc>
        <w:tc>
          <w:tcPr>
            <w:tcW w:w="1276" w:type="dxa"/>
            <w:vAlign w:val="bottom"/>
          </w:tcPr>
          <w:p w14:paraId="439EA710" w14:textId="1B8D3B76" w:rsidR="007926A8" w:rsidRPr="00B019B3" w:rsidRDefault="007926A8" w:rsidP="00032D77">
            <w:pPr>
              <w:pStyle w:val="TableParagraph"/>
              <w:spacing w:before="120"/>
              <w:rPr>
                <w:color w:val="0070C0"/>
                <w:sz w:val="18"/>
                <w:szCs w:val="18"/>
              </w:rPr>
            </w:pPr>
            <w:r w:rsidRPr="00B019B3">
              <w:rPr>
                <w:color w:val="0070C0"/>
                <w:sz w:val="18"/>
                <w:szCs w:val="18"/>
              </w:rPr>
              <w:t>96.20.26</w:t>
            </w:r>
          </w:p>
        </w:tc>
        <w:tc>
          <w:tcPr>
            <w:tcW w:w="2977" w:type="dxa"/>
            <w:gridSpan w:val="2"/>
            <w:vAlign w:val="bottom"/>
          </w:tcPr>
          <w:p w14:paraId="387BDA65" w14:textId="123AABDB" w:rsidR="007926A8" w:rsidRPr="00B019B3" w:rsidRDefault="007926A8" w:rsidP="00032D77">
            <w:pPr>
              <w:pStyle w:val="TableParagraph"/>
              <w:spacing w:before="120"/>
              <w:rPr>
                <w:color w:val="0070C0"/>
                <w:sz w:val="18"/>
                <w:szCs w:val="18"/>
              </w:rPr>
            </w:pPr>
            <w:r w:rsidRPr="00B019B3">
              <w:rPr>
                <w:color w:val="0070C0"/>
                <w:sz w:val="18"/>
                <w:szCs w:val="18"/>
              </w:rPr>
              <w:t>(YY-MM-</w:t>
            </w:r>
            <w:proofErr w:type="gramStart"/>
            <w:r w:rsidRPr="00B019B3">
              <w:rPr>
                <w:color w:val="0070C0"/>
                <w:sz w:val="18"/>
                <w:szCs w:val="18"/>
              </w:rPr>
              <w:t>DD,HH</w:t>
            </w:r>
            <w:proofErr w:type="gramEnd"/>
            <w:r w:rsidRPr="00B019B3">
              <w:rPr>
                <w:color w:val="0070C0"/>
                <w:sz w:val="18"/>
                <w:szCs w:val="18"/>
              </w:rPr>
              <w:t>:MM;YY-MM-DD,HH:MM)</w:t>
            </w:r>
          </w:p>
        </w:tc>
        <w:tc>
          <w:tcPr>
            <w:tcW w:w="1417" w:type="dxa"/>
            <w:vAlign w:val="bottom"/>
          </w:tcPr>
          <w:p w14:paraId="02761668" w14:textId="77777777" w:rsidR="007926A8" w:rsidRPr="00B019B3" w:rsidRDefault="007926A8" w:rsidP="00032D77">
            <w:pPr>
              <w:pStyle w:val="TableParagraph"/>
              <w:spacing w:before="120"/>
              <w:rPr>
                <w:color w:val="0070C0"/>
                <w:sz w:val="18"/>
                <w:szCs w:val="18"/>
              </w:rPr>
            </w:pPr>
          </w:p>
        </w:tc>
        <w:tc>
          <w:tcPr>
            <w:tcW w:w="3686" w:type="dxa"/>
            <w:vAlign w:val="bottom"/>
          </w:tcPr>
          <w:p w14:paraId="074652BA" w14:textId="169BA524" w:rsidR="007926A8" w:rsidRPr="00B019B3" w:rsidRDefault="008E14A3" w:rsidP="008E14A3">
            <w:pPr>
              <w:pStyle w:val="TableParagraph"/>
              <w:spacing w:before="120"/>
              <w:rPr>
                <w:color w:val="0070C0"/>
                <w:sz w:val="18"/>
                <w:szCs w:val="18"/>
              </w:rPr>
            </w:pPr>
            <w:r w:rsidRPr="00B019B3">
              <w:rPr>
                <w:color w:val="0070C0"/>
                <w:sz w:val="18"/>
                <w:szCs w:val="18"/>
              </w:rPr>
              <w:t>96.20.26(17-06-20,13:30; 17</w:t>
            </w:r>
            <w:r w:rsidRPr="00B019B3">
              <w:rPr>
                <w:color w:val="0070C0"/>
                <w:sz w:val="18"/>
                <w:szCs w:val="18"/>
              </w:rPr>
              <w:noBreakHyphen/>
              <w:t>06</w:t>
            </w:r>
            <w:r w:rsidRPr="00B019B3">
              <w:rPr>
                <w:color w:val="0070C0"/>
                <w:sz w:val="18"/>
                <w:szCs w:val="18"/>
              </w:rPr>
              <w:noBreakHyphen/>
              <w:t>20,13:35)</w:t>
            </w:r>
          </w:p>
        </w:tc>
        <w:tc>
          <w:tcPr>
            <w:tcW w:w="2397" w:type="dxa"/>
            <w:vAlign w:val="bottom"/>
          </w:tcPr>
          <w:p w14:paraId="2FE04CDD" w14:textId="3B8A111B" w:rsidR="007926A8" w:rsidRPr="00B019B3" w:rsidRDefault="008E14A3" w:rsidP="00032D77">
            <w:pPr>
              <w:pStyle w:val="TableParagraph"/>
              <w:spacing w:before="120"/>
              <w:rPr>
                <w:color w:val="0070C0"/>
                <w:sz w:val="18"/>
                <w:szCs w:val="18"/>
              </w:rPr>
            </w:pPr>
            <w:r w:rsidRPr="00B019B3">
              <w:rPr>
                <w:color w:val="0070C0"/>
                <w:sz w:val="18"/>
                <w:szCs w:val="18"/>
              </w:rPr>
              <w:t>Uyarı Paketi (8)</w:t>
            </w:r>
          </w:p>
        </w:tc>
      </w:tr>
      <w:tr w:rsidR="007926A8" w:rsidRPr="005A7FBE" w14:paraId="410837A7" w14:textId="77777777" w:rsidTr="009A4C6E">
        <w:trPr>
          <w:cantSplit/>
          <w:trHeight w:val="397"/>
          <w:jc w:val="center"/>
        </w:trPr>
        <w:tc>
          <w:tcPr>
            <w:tcW w:w="2830" w:type="dxa"/>
            <w:vAlign w:val="bottom"/>
          </w:tcPr>
          <w:p w14:paraId="0242F44B" w14:textId="17B03B45" w:rsidR="007926A8" w:rsidRPr="00B019B3" w:rsidRDefault="007926A8" w:rsidP="00032D77">
            <w:pPr>
              <w:pStyle w:val="TableParagraph"/>
              <w:spacing w:before="120"/>
              <w:rPr>
                <w:color w:val="0070C0"/>
                <w:sz w:val="18"/>
                <w:szCs w:val="18"/>
              </w:rPr>
            </w:pPr>
            <w:r w:rsidRPr="00B019B3">
              <w:rPr>
                <w:color w:val="0070C0"/>
                <w:sz w:val="18"/>
                <w:szCs w:val="18"/>
              </w:rPr>
              <w:t xml:space="preserve">Son 10 Adet Nötr Girişine Ters Gerilim Uygulanması Uyarısının Başlangıç Tarih Saatleri ve </w:t>
            </w:r>
            <w:proofErr w:type="spellStart"/>
            <w:r w:rsidRPr="00B019B3">
              <w:rPr>
                <w:color w:val="0070C0"/>
                <w:sz w:val="18"/>
                <w:szCs w:val="18"/>
              </w:rPr>
              <w:t>Reset</w:t>
            </w:r>
            <w:proofErr w:type="spellEnd"/>
            <w:r w:rsidRPr="00B019B3">
              <w:rPr>
                <w:color w:val="0070C0"/>
                <w:sz w:val="18"/>
                <w:szCs w:val="18"/>
              </w:rPr>
              <w:t xml:space="preserve"> Tipleri </w:t>
            </w:r>
          </w:p>
        </w:tc>
        <w:tc>
          <w:tcPr>
            <w:tcW w:w="1276" w:type="dxa"/>
            <w:vAlign w:val="bottom"/>
          </w:tcPr>
          <w:p w14:paraId="5DA28968" w14:textId="2737681F" w:rsidR="007926A8" w:rsidRPr="00B019B3" w:rsidRDefault="007926A8" w:rsidP="00032D77">
            <w:pPr>
              <w:pStyle w:val="TableParagraph"/>
              <w:spacing w:before="120"/>
              <w:rPr>
                <w:color w:val="0070C0"/>
                <w:sz w:val="18"/>
                <w:szCs w:val="18"/>
              </w:rPr>
            </w:pPr>
            <w:r w:rsidRPr="00B019B3">
              <w:rPr>
                <w:color w:val="0070C0"/>
                <w:sz w:val="18"/>
                <w:szCs w:val="18"/>
              </w:rPr>
              <w:t>96.20.26*1</w:t>
            </w:r>
          </w:p>
        </w:tc>
        <w:tc>
          <w:tcPr>
            <w:tcW w:w="2977" w:type="dxa"/>
            <w:gridSpan w:val="2"/>
            <w:vAlign w:val="bottom"/>
          </w:tcPr>
          <w:p w14:paraId="3F7E4269" w14:textId="4DB2A0D8" w:rsidR="007926A8" w:rsidRPr="00B019B3" w:rsidRDefault="007926A8" w:rsidP="00032D77">
            <w:pPr>
              <w:pStyle w:val="TableParagraph"/>
              <w:spacing w:before="120"/>
              <w:rPr>
                <w:color w:val="0070C0"/>
                <w:sz w:val="18"/>
                <w:szCs w:val="18"/>
              </w:rPr>
            </w:pPr>
            <w:r w:rsidRPr="00B019B3">
              <w:rPr>
                <w:color w:val="0070C0"/>
                <w:sz w:val="18"/>
                <w:szCs w:val="18"/>
              </w:rPr>
              <w:t>(YY-MM-</w:t>
            </w:r>
            <w:proofErr w:type="gramStart"/>
            <w:r w:rsidRPr="00B019B3">
              <w:rPr>
                <w:color w:val="0070C0"/>
                <w:sz w:val="18"/>
                <w:szCs w:val="18"/>
              </w:rPr>
              <w:t>DD,HH</w:t>
            </w:r>
            <w:proofErr w:type="gramEnd"/>
            <w:r w:rsidRPr="00B019B3">
              <w:rPr>
                <w:color w:val="0070C0"/>
                <w:sz w:val="18"/>
                <w:szCs w:val="18"/>
              </w:rPr>
              <w:t>:MM;YY-MM-DD,HH:MM)</w:t>
            </w:r>
          </w:p>
        </w:tc>
        <w:tc>
          <w:tcPr>
            <w:tcW w:w="1417" w:type="dxa"/>
            <w:vAlign w:val="bottom"/>
          </w:tcPr>
          <w:p w14:paraId="69C688A3" w14:textId="76A3747E" w:rsidR="007926A8" w:rsidRPr="00B019B3" w:rsidRDefault="008E14A3" w:rsidP="00032D77">
            <w:pPr>
              <w:pStyle w:val="TableParagraph"/>
              <w:spacing w:before="120"/>
              <w:rPr>
                <w:color w:val="0070C0"/>
                <w:sz w:val="18"/>
                <w:szCs w:val="18"/>
              </w:rPr>
            </w:pPr>
            <w:r w:rsidRPr="00B019B3">
              <w:rPr>
                <w:color w:val="0070C0"/>
                <w:sz w:val="18"/>
                <w:szCs w:val="18"/>
              </w:rPr>
              <w:t>En Yeni</w:t>
            </w:r>
          </w:p>
        </w:tc>
        <w:tc>
          <w:tcPr>
            <w:tcW w:w="3686" w:type="dxa"/>
            <w:vAlign w:val="bottom"/>
          </w:tcPr>
          <w:p w14:paraId="0074D4E6" w14:textId="7F92A0F7" w:rsidR="007926A8" w:rsidRPr="00B019B3" w:rsidRDefault="008E14A3" w:rsidP="008E14A3">
            <w:pPr>
              <w:pStyle w:val="TableParagraph"/>
              <w:spacing w:before="120"/>
              <w:rPr>
                <w:color w:val="0070C0"/>
                <w:sz w:val="18"/>
                <w:szCs w:val="18"/>
              </w:rPr>
            </w:pPr>
            <w:r w:rsidRPr="00B019B3">
              <w:rPr>
                <w:color w:val="0070C0"/>
                <w:sz w:val="18"/>
                <w:szCs w:val="18"/>
              </w:rPr>
              <w:t>96.20.26*1(17-06-20,13:30; 17</w:t>
            </w:r>
            <w:r w:rsidRPr="00B019B3">
              <w:rPr>
                <w:color w:val="0070C0"/>
                <w:sz w:val="18"/>
                <w:szCs w:val="18"/>
              </w:rPr>
              <w:noBreakHyphen/>
              <w:t>06</w:t>
            </w:r>
            <w:r w:rsidRPr="00B019B3">
              <w:rPr>
                <w:color w:val="0070C0"/>
                <w:sz w:val="18"/>
                <w:szCs w:val="18"/>
              </w:rPr>
              <w:noBreakHyphen/>
              <w:t>20,13:35)</w:t>
            </w:r>
          </w:p>
        </w:tc>
        <w:tc>
          <w:tcPr>
            <w:tcW w:w="2397" w:type="dxa"/>
            <w:vAlign w:val="bottom"/>
          </w:tcPr>
          <w:p w14:paraId="1D181C73" w14:textId="4B6C0539" w:rsidR="007926A8" w:rsidRPr="00B019B3" w:rsidRDefault="008E14A3" w:rsidP="00032D77">
            <w:pPr>
              <w:pStyle w:val="TableParagraph"/>
              <w:spacing w:before="120"/>
              <w:rPr>
                <w:color w:val="0070C0"/>
                <w:sz w:val="18"/>
                <w:szCs w:val="18"/>
              </w:rPr>
            </w:pPr>
            <w:r w:rsidRPr="00B019B3">
              <w:rPr>
                <w:color w:val="0070C0"/>
                <w:sz w:val="18"/>
                <w:szCs w:val="18"/>
              </w:rPr>
              <w:t>Uyarı Paketi (8)</w:t>
            </w:r>
          </w:p>
        </w:tc>
      </w:tr>
      <w:tr w:rsidR="008E14A3" w:rsidRPr="005A7FBE" w14:paraId="2769A7B0" w14:textId="77777777" w:rsidTr="00B05DB2">
        <w:trPr>
          <w:cantSplit/>
          <w:trHeight w:val="397"/>
          <w:jc w:val="center"/>
        </w:trPr>
        <w:tc>
          <w:tcPr>
            <w:tcW w:w="2830" w:type="dxa"/>
            <w:vAlign w:val="bottom"/>
          </w:tcPr>
          <w:p w14:paraId="734BD8C5" w14:textId="77777777" w:rsidR="008E14A3" w:rsidRPr="00B019B3" w:rsidRDefault="008E14A3" w:rsidP="008E14A3">
            <w:pPr>
              <w:pStyle w:val="TableParagraph"/>
              <w:spacing w:before="120"/>
              <w:rPr>
                <w:color w:val="0070C0"/>
                <w:sz w:val="18"/>
                <w:szCs w:val="18"/>
              </w:rPr>
            </w:pPr>
          </w:p>
        </w:tc>
        <w:tc>
          <w:tcPr>
            <w:tcW w:w="1276" w:type="dxa"/>
            <w:vAlign w:val="bottom"/>
          </w:tcPr>
          <w:p w14:paraId="3FC7F0A8" w14:textId="78EBBCF9" w:rsidR="008E14A3" w:rsidRPr="00B019B3" w:rsidRDefault="008E14A3" w:rsidP="008E14A3">
            <w:pPr>
              <w:pStyle w:val="TableParagraph"/>
              <w:spacing w:before="120"/>
              <w:rPr>
                <w:color w:val="0070C0"/>
                <w:sz w:val="18"/>
                <w:szCs w:val="18"/>
              </w:rPr>
            </w:pPr>
            <w:r w:rsidRPr="00B019B3">
              <w:rPr>
                <w:sz w:val="18"/>
                <w:szCs w:val="18"/>
              </w:rPr>
              <w:t>"</w:t>
            </w:r>
          </w:p>
        </w:tc>
        <w:tc>
          <w:tcPr>
            <w:tcW w:w="2977" w:type="dxa"/>
            <w:gridSpan w:val="2"/>
            <w:vAlign w:val="bottom"/>
          </w:tcPr>
          <w:p w14:paraId="746836DE" w14:textId="06BD94A6" w:rsidR="008E14A3" w:rsidRPr="00B019B3" w:rsidRDefault="008E14A3" w:rsidP="008E14A3">
            <w:pPr>
              <w:pStyle w:val="TableParagraph"/>
              <w:spacing w:before="120"/>
              <w:rPr>
                <w:color w:val="0070C0"/>
                <w:sz w:val="18"/>
                <w:szCs w:val="18"/>
              </w:rPr>
            </w:pPr>
            <w:r w:rsidRPr="00B019B3">
              <w:rPr>
                <w:sz w:val="18"/>
                <w:szCs w:val="18"/>
              </w:rPr>
              <w:t>"</w:t>
            </w:r>
          </w:p>
        </w:tc>
        <w:tc>
          <w:tcPr>
            <w:tcW w:w="1417" w:type="dxa"/>
            <w:vAlign w:val="bottom"/>
          </w:tcPr>
          <w:p w14:paraId="5D0DDAAF" w14:textId="77777777" w:rsidR="008E14A3" w:rsidRPr="00B019B3" w:rsidRDefault="008E14A3" w:rsidP="008E14A3">
            <w:pPr>
              <w:pStyle w:val="TableParagraph"/>
              <w:spacing w:before="120"/>
              <w:rPr>
                <w:color w:val="0070C0"/>
                <w:sz w:val="18"/>
                <w:szCs w:val="18"/>
              </w:rPr>
            </w:pPr>
          </w:p>
        </w:tc>
        <w:tc>
          <w:tcPr>
            <w:tcW w:w="3686" w:type="dxa"/>
            <w:vAlign w:val="bottom"/>
          </w:tcPr>
          <w:p w14:paraId="778B451C" w14:textId="77777777" w:rsidR="008E14A3" w:rsidRPr="00B019B3" w:rsidRDefault="008E14A3" w:rsidP="008E14A3">
            <w:pPr>
              <w:pStyle w:val="TableParagraph"/>
              <w:spacing w:before="120"/>
              <w:rPr>
                <w:color w:val="0070C0"/>
                <w:sz w:val="18"/>
                <w:szCs w:val="18"/>
              </w:rPr>
            </w:pPr>
          </w:p>
        </w:tc>
        <w:tc>
          <w:tcPr>
            <w:tcW w:w="2397" w:type="dxa"/>
          </w:tcPr>
          <w:p w14:paraId="34E745B3" w14:textId="35A020D1" w:rsidR="008E14A3" w:rsidRPr="00B019B3" w:rsidRDefault="008E14A3" w:rsidP="008E14A3">
            <w:pPr>
              <w:pStyle w:val="TableParagraph"/>
              <w:spacing w:before="120"/>
              <w:rPr>
                <w:color w:val="0070C0"/>
                <w:sz w:val="18"/>
                <w:szCs w:val="18"/>
              </w:rPr>
            </w:pPr>
            <w:r w:rsidRPr="00B019B3">
              <w:rPr>
                <w:color w:val="0070C0"/>
                <w:sz w:val="18"/>
                <w:szCs w:val="18"/>
              </w:rPr>
              <w:t>Uyarı Paketi (8)</w:t>
            </w:r>
          </w:p>
        </w:tc>
      </w:tr>
      <w:tr w:rsidR="008E14A3" w:rsidRPr="005A7FBE" w14:paraId="6A145160" w14:textId="77777777" w:rsidTr="00B05DB2">
        <w:trPr>
          <w:cantSplit/>
          <w:trHeight w:val="397"/>
          <w:jc w:val="center"/>
        </w:trPr>
        <w:tc>
          <w:tcPr>
            <w:tcW w:w="2830" w:type="dxa"/>
            <w:vAlign w:val="bottom"/>
          </w:tcPr>
          <w:p w14:paraId="1B52E59A" w14:textId="77777777" w:rsidR="008E14A3" w:rsidRPr="00B019B3" w:rsidRDefault="008E14A3" w:rsidP="008E14A3">
            <w:pPr>
              <w:pStyle w:val="TableParagraph"/>
              <w:spacing w:before="120"/>
              <w:rPr>
                <w:color w:val="0070C0"/>
                <w:sz w:val="18"/>
                <w:szCs w:val="18"/>
              </w:rPr>
            </w:pPr>
          </w:p>
        </w:tc>
        <w:tc>
          <w:tcPr>
            <w:tcW w:w="1276" w:type="dxa"/>
            <w:vAlign w:val="bottom"/>
          </w:tcPr>
          <w:p w14:paraId="563F168B" w14:textId="4426F283" w:rsidR="008E14A3" w:rsidRPr="00B019B3" w:rsidRDefault="008E14A3" w:rsidP="008E14A3">
            <w:pPr>
              <w:pStyle w:val="TableParagraph"/>
              <w:spacing w:before="120"/>
              <w:rPr>
                <w:color w:val="0070C0"/>
                <w:sz w:val="18"/>
                <w:szCs w:val="18"/>
              </w:rPr>
            </w:pPr>
            <w:r w:rsidRPr="00B019B3">
              <w:rPr>
                <w:color w:val="0070C0"/>
                <w:sz w:val="18"/>
                <w:szCs w:val="18"/>
              </w:rPr>
              <w:t>96.20.26*10</w:t>
            </w:r>
          </w:p>
        </w:tc>
        <w:tc>
          <w:tcPr>
            <w:tcW w:w="2977" w:type="dxa"/>
            <w:gridSpan w:val="2"/>
            <w:vAlign w:val="bottom"/>
          </w:tcPr>
          <w:p w14:paraId="4D50A4EB" w14:textId="3D758765" w:rsidR="008E14A3" w:rsidRPr="00B019B3" w:rsidRDefault="008E14A3" w:rsidP="008E14A3">
            <w:pPr>
              <w:pStyle w:val="TableParagraph"/>
              <w:spacing w:before="120"/>
              <w:rPr>
                <w:color w:val="0070C0"/>
                <w:sz w:val="18"/>
                <w:szCs w:val="18"/>
              </w:rPr>
            </w:pPr>
            <w:r w:rsidRPr="00B019B3">
              <w:rPr>
                <w:color w:val="0070C0"/>
                <w:sz w:val="18"/>
                <w:szCs w:val="18"/>
              </w:rPr>
              <w:t>(YY-MM-</w:t>
            </w:r>
            <w:proofErr w:type="gramStart"/>
            <w:r w:rsidRPr="00B019B3">
              <w:rPr>
                <w:color w:val="0070C0"/>
                <w:sz w:val="18"/>
                <w:szCs w:val="18"/>
              </w:rPr>
              <w:t>DD,HH</w:t>
            </w:r>
            <w:proofErr w:type="gramEnd"/>
            <w:r w:rsidRPr="00B019B3">
              <w:rPr>
                <w:color w:val="0070C0"/>
                <w:sz w:val="18"/>
                <w:szCs w:val="18"/>
              </w:rPr>
              <w:t>:MM;YY-MM-DD,HH:MM)</w:t>
            </w:r>
          </w:p>
        </w:tc>
        <w:tc>
          <w:tcPr>
            <w:tcW w:w="1417" w:type="dxa"/>
            <w:vAlign w:val="bottom"/>
          </w:tcPr>
          <w:p w14:paraId="29D39DB8" w14:textId="7EA94CF6" w:rsidR="008E14A3" w:rsidRPr="00B019B3" w:rsidRDefault="008E14A3" w:rsidP="008E14A3">
            <w:pPr>
              <w:pStyle w:val="TableParagraph"/>
              <w:spacing w:before="120"/>
              <w:rPr>
                <w:color w:val="0070C0"/>
                <w:sz w:val="18"/>
                <w:szCs w:val="18"/>
              </w:rPr>
            </w:pPr>
            <w:r w:rsidRPr="00B019B3">
              <w:rPr>
                <w:color w:val="0070C0"/>
                <w:sz w:val="18"/>
                <w:szCs w:val="18"/>
              </w:rPr>
              <w:t>En Eski</w:t>
            </w:r>
          </w:p>
        </w:tc>
        <w:tc>
          <w:tcPr>
            <w:tcW w:w="3686" w:type="dxa"/>
            <w:vAlign w:val="bottom"/>
          </w:tcPr>
          <w:p w14:paraId="36566739" w14:textId="4F377577" w:rsidR="008E14A3" w:rsidRPr="00B019B3" w:rsidRDefault="008E14A3" w:rsidP="008E14A3">
            <w:pPr>
              <w:pStyle w:val="TableParagraph"/>
              <w:spacing w:before="120"/>
              <w:rPr>
                <w:color w:val="0070C0"/>
                <w:sz w:val="18"/>
                <w:szCs w:val="18"/>
              </w:rPr>
            </w:pPr>
            <w:r w:rsidRPr="00B019B3">
              <w:rPr>
                <w:color w:val="0070C0"/>
                <w:sz w:val="18"/>
                <w:szCs w:val="18"/>
              </w:rPr>
              <w:t>96.20.26*10(17-01-20,13:30; 17</w:t>
            </w:r>
            <w:r w:rsidRPr="00B019B3">
              <w:rPr>
                <w:color w:val="0070C0"/>
                <w:sz w:val="18"/>
                <w:szCs w:val="18"/>
              </w:rPr>
              <w:noBreakHyphen/>
              <w:t>01</w:t>
            </w:r>
            <w:r w:rsidRPr="00B019B3">
              <w:rPr>
                <w:color w:val="0070C0"/>
                <w:sz w:val="18"/>
                <w:szCs w:val="18"/>
              </w:rPr>
              <w:noBreakHyphen/>
              <w:t>20,13:35)</w:t>
            </w:r>
          </w:p>
        </w:tc>
        <w:tc>
          <w:tcPr>
            <w:tcW w:w="2397" w:type="dxa"/>
          </w:tcPr>
          <w:p w14:paraId="2BC2C535" w14:textId="5B17B270" w:rsidR="008E14A3" w:rsidRPr="00B019B3" w:rsidRDefault="008E14A3" w:rsidP="008E14A3">
            <w:pPr>
              <w:pStyle w:val="TableParagraph"/>
              <w:spacing w:before="120"/>
              <w:rPr>
                <w:color w:val="0070C0"/>
                <w:sz w:val="18"/>
                <w:szCs w:val="18"/>
              </w:rPr>
            </w:pPr>
            <w:r w:rsidRPr="00B019B3">
              <w:rPr>
                <w:color w:val="0070C0"/>
                <w:sz w:val="18"/>
                <w:szCs w:val="18"/>
              </w:rPr>
              <w:t>Uyarı Paketi (8)</w:t>
            </w:r>
          </w:p>
        </w:tc>
      </w:tr>
      <w:tr w:rsidR="00032D77" w:rsidRPr="005A7FBE" w14:paraId="2D6EDE13" w14:textId="77777777" w:rsidTr="009A4C6E">
        <w:trPr>
          <w:cantSplit/>
          <w:trHeight w:val="397"/>
          <w:jc w:val="center"/>
        </w:trPr>
        <w:tc>
          <w:tcPr>
            <w:tcW w:w="2830" w:type="dxa"/>
            <w:vAlign w:val="bottom"/>
          </w:tcPr>
          <w:p w14:paraId="344C70E5" w14:textId="77777777" w:rsidR="00032D77" w:rsidRPr="00B019B3" w:rsidRDefault="00032D77" w:rsidP="00032D77">
            <w:pPr>
              <w:pStyle w:val="TableParagraph"/>
              <w:spacing w:before="120"/>
              <w:rPr>
                <w:color w:val="0070C0"/>
                <w:sz w:val="18"/>
                <w:szCs w:val="18"/>
              </w:rPr>
            </w:pPr>
            <w:r w:rsidRPr="00B019B3">
              <w:rPr>
                <w:color w:val="0070C0"/>
                <w:sz w:val="18"/>
                <w:szCs w:val="18"/>
              </w:rPr>
              <w:t xml:space="preserve">Toplam </w:t>
            </w:r>
            <w:proofErr w:type="spellStart"/>
            <w:r w:rsidRPr="00B019B3">
              <w:rPr>
                <w:color w:val="0070C0"/>
                <w:sz w:val="18"/>
                <w:szCs w:val="18"/>
              </w:rPr>
              <w:t>Reset</w:t>
            </w:r>
            <w:proofErr w:type="spellEnd"/>
            <w:r w:rsidRPr="00B019B3">
              <w:rPr>
                <w:color w:val="0070C0"/>
                <w:sz w:val="18"/>
                <w:szCs w:val="18"/>
              </w:rPr>
              <w:t xml:space="preserve"> Sayısı</w:t>
            </w:r>
          </w:p>
        </w:tc>
        <w:tc>
          <w:tcPr>
            <w:tcW w:w="1276" w:type="dxa"/>
            <w:vAlign w:val="bottom"/>
          </w:tcPr>
          <w:p w14:paraId="7393BEA1" w14:textId="2D0BE126" w:rsidR="00032D77" w:rsidRPr="00B019B3" w:rsidRDefault="00032D77" w:rsidP="00032D77">
            <w:pPr>
              <w:pStyle w:val="TableParagraph"/>
              <w:spacing w:before="120"/>
              <w:rPr>
                <w:color w:val="0070C0"/>
                <w:sz w:val="18"/>
                <w:szCs w:val="18"/>
              </w:rPr>
            </w:pPr>
            <w:r w:rsidRPr="00B019B3">
              <w:rPr>
                <w:color w:val="0070C0"/>
                <w:sz w:val="18"/>
                <w:szCs w:val="18"/>
              </w:rPr>
              <w:t>96.11.0</w:t>
            </w:r>
          </w:p>
        </w:tc>
        <w:tc>
          <w:tcPr>
            <w:tcW w:w="2977" w:type="dxa"/>
            <w:gridSpan w:val="2"/>
            <w:vAlign w:val="bottom"/>
          </w:tcPr>
          <w:p w14:paraId="06052499" w14:textId="77777777" w:rsidR="00032D77" w:rsidRPr="00B019B3" w:rsidRDefault="00032D77" w:rsidP="00032D77">
            <w:pPr>
              <w:pStyle w:val="TableParagraph"/>
              <w:spacing w:before="120"/>
              <w:rPr>
                <w:color w:val="0070C0"/>
                <w:sz w:val="18"/>
                <w:szCs w:val="18"/>
              </w:rPr>
            </w:pPr>
            <w:r w:rsidRPr="00B019B3">
              <w:rPr>
                <w:color w:val="0070C0"/>
                <w:sz w:val="18"/>
                <w:szCs w:val="18"/>
              </w:rPr>
              <w:t>99</w:t>
            </w:r>
          </w:p>
        </w:tc>
        <w:tc>
          <w:tcPr>
            <w:tcW w:w="1417" w:type="dxa"/>
            <w:vAlign w:val="bottom"/>
          </w:tcPr>
          <w:p w14:paraId="0E59A9AC" w14:textId="77777777" w:rsidR="00032D77" w:rsidRPr="00B019B3" w:rsidRDefault="00032D77" w:rsidP="00032D77">
            <w:pPr>
              <w:pStyle w:val="TableParagraph"/>
              <w:spacing w:before="120"/>
              <w:rPr>
                <w:color w:val="0070C0"/>
                <w:sz w:val="18"/>
                <w:szCs w:val="18"/>
              </w:rPr>
            </w:pPr>
            <w:r w:rsidRPr="00B019B3">
              <w:rPr>
                <w:color w:val="0070C0"/>
                <w:sz w:val="18"/>
                <w:szCs w:val="18"/>
              </w:rPr>
              <w:t xml:space="preserve">Toplam </w:t>
            </w:r>
            <w:proofErr w:type="spellStart"/>
            <w:r w:rsidRPr="00B019B3">
              <w:rPr>
                <w:color w:val="0070C0"/>
                <w:sz w:val="18"/>
                <w:szCs w:val="18"/>
              </w:rPr>
              <w:t>Reset</w:t>
            </w:r>
            <w:proofErr w:type="spellEnd"/>
            <w:r w:rsidRPr="00B019B3">
              <w:rPr>
                <w:color w:val="0070C0"/>
                <w:sz w:val="18"/>
                <w:szCs w:val="18"/>
              </w:rPr>
              <w:t xml:space="preserve"> Sayısı</w:t>
            </w:r>
          </w:p>
        </w:tc>
        <w:tc>
          <w:tcPr>
            <w:tcW w:w="3686" w:type="dxa"/>
            <w:vAlign w:val="bottom"/>
          </w:tcPr>
          <w:p w14:paraId="20CEE5C8" w14:textId="21A18983" w:rsidR="00032D77" w:rsidRPr="00B019B3" w:rsidRDefault="00032D77" w:rsidP="00032D77">
            <w:pPr>
              <w:pStyle w:val="TableParagraph"/>
              <w:spacing w:before="120"/>
              <w:rPr>
                <w:color w:val="0070C0"/>
                <w:sz w:val="18"/>
                <w:szCs w:val="18"/>
              </w:rPr>
            </w:pPr>
            <w:r w:rsidRPr="00B019B3">
              <w:rPr>
                <w:color w:val="0070C0"/>
                <w:sz w:val="18"/>
                <w:szCs w:val="18"/>
              </w:rPr>
              <w:t>96.11.0(99)</w:t>
            </w:r>
          </w:p>
        </w:tc>
        <w:tc>
          <w:tcPr>
            <w:tcW w:w="2397" w:type="dxa"/>
            <w:vAlign w:val="bottom"/>
          </w:tcPr>
          <w:p w14:paraId="3C51E945" w14:textId="77777777" w:rsidR="00032D77" w:rsidRPr="00B019B3" w:rsidRDefault="00032D77" w:rsidP="00032D77">
            <w:pPr>
              <w:pStyle w:val="TableParagraph"/>
              <w:spacing w:before="120"/>
              <w:rPr>
                <w:color w:val="0070C0"/>
                <w:sz w:val="18"/>
                <w:szCs w:val="18"/>
              </w:rPr>
            </w:pPr>
            <w:r w:rsidRPr="00B019B3">
              <w:rPr>
                <w:color w:val="0070C0"/>
                <w:sz w:val="18"/>
                <w:szCs w:val="18"/>
              </w:rPr>
              <w:t>Uyarı Paketi (8)</w:t>
            </w:r>
          </w:p>
        </w:tc>
      </w:tr>
      <w:tr w:rsidR="00032D77" w:rsidRPr="005A7FBE" w14:paraId="1FEA0434" w14:textId="77777777" w:rsidTr="009A4C6E">
        <w:trPr>
          <w:cantSplit/>
          <w:trHeight w:val="397"/>
          <w:jc w:val="center"/>
        </w:trPr>
        <w:tc>
          <w:tcPr>
            <w:tcW w:w="2830" w:type="dxa"/>
            <w:vAlign w:val="bottom"/>
          </w:tcPr>
          <w:p w14:paraId="114A48DC" w14:textId="77777777" w:rsidR="00032D77" w:rsidRPr="00B019B3" w:rsidRDefault="00032D77" w:rsidP="00032D77">
            <w:pPr>
              <w:pStyle w:val="TableParagraph"/>
              <w:spacing w:before="120"/>
              <w:rPr>
                <w:color w:val="0070C0"/>
                <w:sz w:val="18"/>
                <w:szCs w:val="18"/>
              </w:rPr>
            </w:pPr>
            <w:r w:rsidRPr="00B019B3">
              <w:rPr>
                <w:color w:val="0070C0"/>
                <w:sz w:val="18"/>
                <w:szCs w:val="18"/>
              </w:rPr>
              <w:t xml:space="preserve">Son 24 Adet </w:t>
            </w:r>
            <w:proofErr w:type="spellStart"/>
            <w:r w:rsidRPr="00B019B3">
              <w:rPr>
                <w:color w:val="0070C0"/>
                <w:sz w:val="18"/>
                <w:szCs w:val="18"/>
              </w:rPr>
              <w:t>Reset</w:t>
            </w:r>
            <w:proofErr w:type="spellEnd"/>
            <w:r w:rsidRPr="00B019B3">
              <w:rPr>
                <w:color w:val="0070C0"/>
                <w:sz w:val="18"/>
                <w:szCs w:val="18"/>
              </w:rPr>
              <w:t xml:space="preserve"> Algılama Uyarısının Başlangıç Tarih Saatleri ve </w:t>
            </w:r>
            <w:proofErr w:type="spellStart"/>
            <w:r w:rsidRPr="00B019B3">
              <w:rPr>
                <w:color w:val="0070C0"/>
                <w:sz w:val="18"/>
                <w:szCs w:val="18"/>
              </w:rPr>
              <w:t>Reset</w:t>
            </w:r>
            <w:proofErr w:type="spellEnd"/>
            <w:r w:rsidRPr="00B019B3">
              <w:rPr>
                <w:color w:val="0070C0"/>
                <w:sz w:val="18"/>
                <w:szCs w:val="18"/>
              </w:rPr>
              <w:t xml:space="preserve"> Tipleri</w:t>
            </w:r>
          </w:p>
        </w:tc>
        <w:tc>
          <w:tcPr>
            <w:tcW w:w="1276" w:type="dxa"/>
            <w:vAlign w:val="bottom"/>
          </w:tcPr>
          <w:p w14:paraId="69D9DE1C" w14:textId="405E930E" w:rsidR="00032D77" w:rsidRPr="00B019B3" w:rsidRDefault="00032D77" w:rsidP="00032D77">
            <w:pPr>
              <w:pStyle w:val="TableParagraph"/>
              <w:spacing w:before="120"/>
              <w:rPr>
                <w:color w:val="0070C0"/>
                <w:sz w:val="18"/>
                <w:szCs w:val="18"/>
              </w:rPr>
            </w:pPr>
            <w:r w:rsidRPr="00B019B3">
              <w:rPr>
                <w:color w:val="0070C0"/>
                <w:sz w:val="18"/>
                <w:szCs w:val="18"/>
              </w:rPr>
              <w:t>96.11.1*1</w:t>
            </w:r>
          </w:p>
        </w:tc>
        <w:tc>
          <w:tcPr>
            <w:tcW w:w="2977" w:type="dxa"/>
            <w:gridSpan w:val="2"/>
            <w:vAlign w:val="bottom"/>
          </w:tcPr>
          <w:p w14:paraId="662ACF3B" w14:textId="77777777" w:rsidR="00032D77" w:rsidRPr="00B019B3" w:rsidRDefault="00032D77" w:rsidP="00032D77">
            <w:pPr>
              <w:pStyle w:val="TableParagraph"/>
              <w:spacing w:before="120"/>
              <w:rPr>
                <w:color w:val="0070C0"/>
                <w:sz w:val="18"/>
                <w:szCs w:val="18"/>
              </w:rPr>
            </w:pPr>
          </w:p>
          <w:p w14:paraId="135CFC54" w14:textId="03666BE4" w:rsidR="00032D77" w:rsidRPr="00B019B3" w:rsidRDefault="00032D77" w:rsidP="00032D77">
            <w:pPr>
              <w:pStyle w:val="TableParagraph"/>
              <w:spacing w:before="120"/>
              <w:rPr>
                <w:color w:val="0070C0"/>
                <w:sz w:val="18"/>
                <w:szCs w:val="18"/>
              </w:rPr>
            </w:pPr>
            <w:r w:rsidRPr="00B019B3">
              <w:rPr>
                <w:color w:val="0070C0"/>
                <w:sz w:val="18"/>
                <w:szCs w:val="18"/>
              </w:rPr>
              <w:t>(</w:t>
            </w:r>
            <w:proofErr w:type="spellStart"/>
            <w:r w:rsidRPr="00B019B3">
              <w:rPr>
                <w:color w:val="0070C0"/>
                <w:sz w:val="18"/>
                <w:szCs w:val="18"/>
              </w:rPr>
              <w:t>YY-MM-</w:t>
            </w:r>
            <w:proofErr w:type="gramStart"/>
            <w:r w:rsidRPr="00B019B3">
              <w:rPr>
                <w:color w:val="0070C0"/>
                <w:sz w:val="18"/>
                <w:szCs w:val="18"/>
              </w:rPr>
              <w:t>DD,HH</w:t>
            </w:r>
            <w:proofErr w:type="gramEnd"/>
            <w:r w:rsidRPr="00B019B3">
              <w:rPr>
                <w:color w:val="0070C0"/>
                <w:sz w:val="18"/>
                <w:szCs w:val="18"/>
              </w:rPr>
              <w:t>:MM:SS|</w:t>
            </w:r>
            <w:r w:rsidR="008C6C90" w:rsidRPr="00B019B3">
              <w:rPr>
                <w:color w:val="0070C0"/>
                <w:sz w:val="18"/>
                <w:szCs w:val="18"/>
              </w:rPr>
              <w:t>tt</w:t>
            </w:r>
            <w:proofErr w:type="spellEnd"/>
            <w:r w:rsidRPr="00B019B3">
              <w:rPr>
                <w:color w:val="0070C0"/>
                <w:sz w:val="18"/>
                <w:szCs w:val="18"/>
              </w:rPr>
              <w:t>)</w:t>
            </w:r>
          </w:p>
        </w:tc>
        <w:tc>
          <w:tcPr>
            <w:tcW w:w="1417" w:type="dxa"/>
            <w:vAlign w:val="bottom"/>
          </w:tcPr>
          <w:p w14:paraId="7148D996" w14:textId="77777777" w:rsidR="00032D77" w:rsidRPr="00B019B3" w:rsidRDefault="00032D77" w:rsidP="00032D77">
            <w:pPr>
              <w:pStyle w:val="TableParagraph"/>
              <w:spacing w:before="120"/>
              <w:rPr>
                <w:color w:val="0070C0"/>
                <w:sz w:val="18"/>
                <w:szCs w:val="18"/>
              </w:rPr>
            </w:pPr>
          </w:p>
          <w:p w14:paraId="12D03CBE" w14:textId="77777777" w:rsidR="00032D77" w:rsidRPr="00B019B3" w:rsidRDefault="00032D77" w:rsidP="00032D77">
            <w:pPr>
              <w:pStyle w:val="TableParagraph"/>
              <w:spacing w:before="120"/>
              <w:rPr>
                <w:color w:val="0070C0"/>
                <w:sz w:val="18"/>
                <w:szCs w:val="18"/>
              </w:rPr>
            </w:pPr>
            <w:r w:rsidRPr="00B019B3">
              <w:rPr>
                <w:color w:val="0070C0"/>
                <w:sz w:val="18"/>
                <w:szCs w:val="18"/>
              </w:rPr>
              <w:t>En Yeni</w:t>
            </w:r>
          </w:p>
        </w:tc>
        <w:tc>
          <w:tcPr>
            <w:tcW w:w="3686" w:type="dxa"/>
            <w:vAlign w:val="bottom"/>
          </w:tcPr>
          <w:p w14:paraId="59B6F234" w14:textId="77777777" w:rsidR="00032D77" w:rsidRPr="00B019B3" w:rsidRDefault="00032D77" w:rsidP="00032D77">
            <w:pPr>
              <w:pStyle w:val="TableParagraph"/>
              <w:spacing w:before="120"/>
              <w:rPr>
                <w:color w:val="0070C0"/>
                <w:sz w:val="18"/>
                <w:szCs w:val="18"/>
              </w:rPr>
            </w:pPr>
          </w:p>
          <w:p w14:paraId="5A76A309" w14:textId="04BF420D" w:rsidR="00032D77" w:rsidRPr="00B019B3" w:rsidRDefault="00032D77" w:rsidP="00032D77">
            <w:pPr>
              <w:pStyle w:val="TableParagraph"/>
              <w:spacing w:before="120"/>
              <w:rPr>
                <w:color w:val="0070C0"/>
                <w:sz w:val="18"/>
                <w:szCs w:val="18"/>
              </w:rPr>
            </w:pPr>
            <w:r w:rsidRPr="00B019B3">
              <w:rPr>
                <w:color w:val="0070C0"/>
                <w:sz w:val="18"/>
                <w:szCs w:val="18"/>
              </w:rPr>
              <w:t>96.11.1*1(22-09-25,09:46:05|01)</w:t>
            </w:r>
          </w:p>
        </w:tc>
        <w:tc>
          <w:tcPr>
            <w:tcW w:w="2397" w:type="dxa"/>
            <w:vAlign w:val="bottom"/>
          </w:tcPr>
          <w:p w14:paraId="14596A90" w14:textId="77777777" w:rsidR="00032D77" w:rsidRPr="00B019B3" w:rsidRDefault="00032D77" w:rsidP="00032D77">
            <w:pPr>
              <w:pStyle w:val="TableParagraph"/>
              <w:spacing w:before="120"/>
              <w:rPr>
                <w:color w:val="0070C0"/>
                <w:sz w:val="18"/>
                <w:szCs w:val="18"/>
              </w:rPr>
            </w:pPr>
          </w:p>
          <w:p w14:paraId="4559C511" w14:textId="77777777" w:rsidR="00032D77" w:rsidRPr="00B019B3" w:rsidRDefault="00032D77" w:rsidP="00032D77">
            <w:pPr>
              <w:pStyle w:val="TableParagraph"/>
              <w:spacing w:before="120"/>
              <w:rPr>
                <w:color w:val="0070C0"/>
                <w:sz w:val="18"/>
                <w:szCs w:val="18"/>
              </w:rPr>
            </w:pPr>
            <w:r w:rsidRPr="00B019B3">
              <w:rPr>
                <w:color w:val="0070C0"/>
                <w:sz w:val="18"/>
                <w:szCs w:val="18"/>
              </w:rPr>
              <w:t>Uyarı Paketi (8)</w:t>
            </w:r>
          </w:p>
        </w:tc>
      </w:tr>
      <w:tr w:rsidR="00032D77" w:rsidRPr="005A7FBE" w14:paraId="1463A575" w14:textId="77777777" w:rsidTr="009A4C6E">
        <w:trPr>
          <w:cantSplit/>
          <w:trHeight w:val="397"/>
          <w:jc w:val="center"/>
        </w:trPr>
        <w:tc>
          <w:tcPr>
            <w:tcW w:w="2830" w:type="dxa"/>
            <w:vAlign w:val="bottom"/>
          </w:tcPr>
          <w:p w14:paraId="6FB00F5C" w14:textId="77777777" w:rsidR="00032D77" w:rsidRPr="00B019B3" w:rsidRDefault="00032D77" w:rsidP="00032D77">
            <w:pPr>
              <w:pStyle w:val="TableParagraph"/>
              <w:spacing w:before="120"/>
              <w:rPr>
                <w:color w:val="0070C0"/>
                <w:sz w:val="18"/>
                <w:szCs w:val="18"/>
              </w:rPr>
            </w:pPr>
          </w:p>
        </w:tc>
        <w:tc>
          <w:tcPr>
            <w:tcW w:w="1276" w:type="dxa"/>
            <w:vAlign w:val="bottom"/>
          </w:tcPr>
          <w:p w14:paraId="504A3FC5" w14:textId="77777777" w:rsidR="00032D77" w:rsidRPr="00B019B3" w:rsidRDefault="00032D77" w:rsidP="00032D77">
            <w:pPr>
              <w:pStyle w:val="TableParagraph"/>
              <w:spacing w:before="120"/>
              <w:rPr>
                <w:color w:val="0070C0"/>
                <w:sz w:val="18"/>
                <w:szCs w:val="18"/>
              </w:rPr>
            </w:pPr>
            <w:r w:rsidRPr="00B019B3">
              <w:rPr>
                <w:color w:val="0070C0"/>
                <w:sz w:val="18"/>
                <w:szCs w:val="18"/>
              </w:rPr>
              <w:t>"</w:t>
            </w:r>
          </w:p>
        </w:tc>
        <w:tc>
          <w:tcPr>
            <w:tcW w:w="2977" w:type="dxa"/>
            <w:gridSpan w:val="2"/>
            <w:vAlign w:val="bottom"/>
          </w:tcPr>
          <w:p w14:paraId="4B7D5271" w14:textId="77777777" w:rsidR="00032D77" w:rsidRPr="00B019B3" w:rsidRDefault="00032D77" w:rsidP="00032D77">
            <w:pPr>
              <w:pStyle w:val="TableParagraph"/>
              <w:spacing w:before="120"/>
              <w:jc w:val="center"/>
              <w:rPr>
                <w:color w:val="0070C0"/>
                <w:sz w:val="18"/>
                <w:szCs w:val="18"/>
              </w:rPr>
            </w:pPr>
          </w:p>
          <w:p w14:paraId="21D085C8" w14:textId="77777777" w:rsidR="00032D77" w:rsidRPr="00B019B3" w:rsidRDefault="00032D77" w:rsidP="00032D77">
            <w:pPr>
              <w:pStyle w:val="TableParagraph"/>
              <w:spacing w:before="120"/>
              <w:jc w:val="center"/>
              <w:rPr>
                <w:color w:val="0070C0"/>
                <w:sz w:val="18"/>
                <w:szCs w:val="18"/>
              </w:rPr>
            </w:pPr>
            <w:r w:rsidRPr="00B019B3">
              <w:rPr>
                <w:color w:val="0070C0"/>
                <w:sz w:val="18"/>
                <w:szCs w:val="18"/>
              </w:rPr>
              <w:t>"</w:t>
            </w:r>
          </w:p>
        </w:tc>
        <w:tc>
          <w:tcPr>
            <w:tcW w:w="1417" w:type="dxa"/>
            <w:vAlign w:val="bottom"/>
          </w:tcPr>
          <w:p w14:paraId="57A8FD22" w14:textId="77777777" w:rsidR="00032D77" w:rsidRPr="00B019B3" w:rsidRDefault="00032D77" w:rsidP="00032D77">
            <w:pPr>
              <w:pStyle w:val="TableParagraph"/>
              <w:spacing w:before="120"/>
              <w:rPr>
                <w:color w:val="0070C0"/>
                <w:sz w:val="18"/>
                <w:szCs w:val="18"/>
              </w:rPr>
            </w:pPr>
          </w:p>
        </w:tc>
        <w:tc>
          <w:tcPr>
            <w:tcW w:w="3686" w:type="dxa"/>
            <w:vAlign w:val="bottom"/>
          </w:tcPr>
          <w:p w14:paraId="0903D307" w14:textId="77777777" w:rsidR="00032D77" w:rsidRPr="00B019B3" w:rsidRDefault="00032D77" w:rsidP="00032D77">
            <w:pPr>
              <w:pStyle w:val="TableParagraph"/>
              <w:spacing w:before="120"/>
              <w:rPr>
                <w:color w:val="0070C0"/>
                <w:sz w:val="18"/>
                <w:szCs w:val="18"/>
              </w:rPr>
            </w:pPr>
          </w:p>
        </w:tc>
        <w:tc>
          <w:tcPr>
            <w:tcW w:w="2397" w:type="dxa"/>
            <w:vAlign w:val="bottom"/>
          </w:tcPr>
          <w:p w14:paraId="72C36691" w14:textId="77777777" w:rsidR="00032D77" w:rsidRPr="00B019B3" w:rsidRDefault="00032D77" w:rsidP="00032D77">
            <w:pPr>
              <w:pStyle w:val="TableParagraph"/>
              <w:spacing w:before="120"/>
              <w:rPr>
                <w:color w:val="0070C0"/>
                <w:sz w:val="18"/>
                <w:szCs w:val="18"/>
              </w:rPr>
            </w:pPr>
          </w:p>
          <w:p w14:paraId="4D42BD44" w14:textId="77777777" w:rsidR="00032D77" w:rsidRPr="00B019B3" w:rsidRDefault="00032D77" w:rsidP="00032D77">
            <w:pPr>
              <w:pStyle w:val="TableParagraph"/>
              <w:spacing w:before="120"/>
              <w:rPr>
                <w:color w:val="0070C0"/>
                <w:sz w:val="18"/>
                <w:szCs w:val="18"/>
              </w:rPr>
            </w:pPr>
            <w:r w:rsidRPr="00B019B3">
              <w:rPr>
                <w:color w:val="0070C0"/>
                <w:sz w:val="18"/>
                <w:szCs w:val="18"/>
              </w:rPr>
              <w:t>Uyarı Paketi (8)</w:t>
            </w:r>
          </w:p>
        </w:tc>
      </w:tr>
      <w:tr w:rsidR="00032D77" w:rsidRPr="005A7FBE" w14:paraId="22EDAFCC" w14:textId="77777777" w:rsidTr="009A4C6E">
        <w:trPr>
          <w:cantSplit/>
          <w:trHeight w:val="397"/>
          <w:jc w:val="center"/>
        </w:trPr>
        <w:tc>
          <w:tcPr>
            <w:tcW w:w="2830" w:type="dxa"/>
            <w:vAlign w:val="bottom"/>
          </w:tcPr>
          <w:p w14:paraId="4DCF457B"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p>
        </w:tc>
        <w:tc>
          <w:tcPr>
            <w:tcW w:w="1276" w:type="dxa"/>
            <w:vAlign w:val="bottom"/>
          </w:tcPr>
          <w:p w14:paraId="23A96091" w14:textId="60EC7E74"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96.11.1*24</w:t>
            </w:r>
          </w:p>
        </w:tc>
        <w:tc>
          <w:tcPr>
            <w:tcW w:w="2977" w:type="dxa"/>
            <w:gridSpan w:val="2"/>
            <w:vAlign w:val="bottom"/>
          </w:tcPr>
          <w:p w14:paraId="33EA6F32" w14:textId="77777777" w:rsidR="00032D77" w:rsidRPr="00B019B3" w:rsidRDefault="00032D77" w:rsidP="00032D77">
            <w:pPr>
              <w:pStyle w:val="TableParagraph"/>
              <w:spacing w:before="120"/>
              <w:rPr>
                <w:b/>
                <w:color w:val="0070C0"/>
                <w:sz w:val="18"/>
                <w:szCs w:val="18"/>
              </w:rPr>
            </w:pPr>
          </w:p>
          <w:p w14:paraId="43B8A6CF" w14:textId="23BAE5C6" w:rsidR="00032D77" w:rsidRPr="00B019B3" w:rsidRDefault="00032D77" w:rsidP="00032D77">
            <w:pPr>
              <w:pStyle w:val="TableParagraph"/>
              <w:spacing w:before="120"/>
              <w:rPr>
                <w:b/>
                <w:color w:val="0070C0"/>
                <w:sz w:val="18"/>
                <w:szCs w:val="18"/>
              </w:rPr>
            </w:pPr>
            <w:r w:rsidRPr="00B019B3">
              <w:rPr>
                <w:color w:val="0070C0"/>
                <w:sz w:val="18"/>
                <w:szCs w:val="18"/>
              </w:rPr>
              <w:t>(</w:t>
            </w:r>
            <w:proofErr w:type="spellStart"/>
            <w:r w:rsidRPr="00B019B3">
              <w:rPr>
                <w:color w:val="0070C0"/>
                <w:sz w:val="18"/>
                <w:szCs w:val="18"/>
              </w:rPr>
              <w:t>YY-MM-</w:t>
            </w:r>
            <w:proofErr w:type="gramStart"/>
            <w:r w:rsidRPr="00B019B3">
              <w:rPr>
                <w:color w:val="0070C0"/>
                <w:sz w:val="18"/>
                <w:szCs w:val="18"/>
              </w:rPr>
              <w:t>DD,HH</w:t>
            </w:r>
            <w:proofErr w:type="gramEnd"/>
            <w:r w:rsidRPr="00B019B3">
              <w:rPr>
                <w:color w:val="0070C0"/>
                <w:sz w:val="18"/>
                <w:szCs w:val="18"/>
              </w:rPr>
              <w:t>:MM:SS|</w:t>
            </w:r>
            <w:r w:rsidR="008C6C90" w:rsidRPr="00B019B3">
              <w:rPr>
                <w:color w:val="0070C0"/>
                <w:sz w:val="18"/>
                <w:szCs w:val="18"/>
              </w:rPr>
              <w:t>tt</w:t>
            </w:r>
            <w:proofErr w:type="spellEnd"/>
            <w:r w:rsidRPr="00B019B3">
              <w:rPr>
                <w:color w:val="0070C0"/>
                <w:sz w:val="18"/>
                <w:szCs w:val="18"/>
              </w:rPr>
              <w:t>)</w:t>
            </w:r>
          </w:p>
        </w:tc>
        <w:tc>
          <w:tcPr>
            <w:tcW w:w="1417" w:type="dxa"/>
            <w:vAlign w:val="bottom"/>
          </w:tcPr>
          <w:p w14:paraId="1DE41E48" w14:textId="77777777" w:rsidR="00032D77" w:rsidRPr="00B019B3" w:rsidRDefault="00032D77" w:rsidP="00032D77">
            <w:pPr>
              <w:pStyle w:val="TableParagraph"/>
              <w:spacing w:before="120"/>
              <w:rPr>
                <w:color w:val="0070C0"/>
                <w:sz w:val="18"/>
                <w:szCs w:val="18"/>
              </w:rPr>
            </w:pPr>
          </w:p>
          <w:p w14:paraId="536A63C8"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En Yeni</w:t>
            </w:r>
          </w:p>
        </w:tc>
        <w:tc>
          <w:tcPr>
            <w:tcW w:w="3686" w:type="dxa"/>
            <w:vAlign w:val="bottom"/>
          </w:tcPr>
          <w:p w14:paraId="3382CF44" w14:textId="77777777" w:rsidR="00032D77" w:rsidRPr="00B019B3" w:rsidRDefault="00032D77" w:rsidP="00032D77">
            <w:pPr>
              <w:pStyle w:val="TableParagraph"/>
              <w:spacing w:before="120"/>
              <w:rPr>
                <w:b/>
                <w:color w:val="0070C0"/>
                <w:sz w:val="18"/>
                <w:szCs w:val="18"/>
              </w:rPr>
            </w:pPr>
          </w:p>
          <w:p w14:paraId="3C5634DA" w14:textId="741CAD0F"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96.11.1*24(22-09-25,09:46:05|01)</w:t>
            </w:r>
          </w:p>
        </w:tc>
        <w:tc>
          <w:tcPr>
            <w:tcW w:w="2397" w:type="dxa"/>
            <w:vAlign w:val="bottom"/>
          </w:tcPr>
          <w:p w14:paraId="52365E2B" w14:textId="77777777" w:rsidR="00032D77" w:rsidRPr="00B019B3" w:rsidRDefault="00032D77" w:rsidP="00032D77">
            <w:pPr>
              <w:pStyle w:val="TableParagraph"/>
              <w:spacing w:before="120"/>
              <w:rPr>
                <w:b/>
                <w:color w:val="0070C0"/>
                <w:sz w:val="18"/>
                <w:szCs w:val="18"/>
              </w:rPr>
            </w:pPr>
          </w:p>
          <w:p w14:paraId="0AC782B2" w14:textId="77777777" w:rsidR="00032D77" w:rsidRPr="00B019B3" w:rsidRDefault="00032D77" w:rsidP="00032D77">
            <w:pPr>
              <w:pStyle w:val="TableParagraph"/>
              <w:spacing w:before="120"/>
              <w:rPr>
                <w:b/>
                <w:color w:val="0070C0"/>
                <w:sz w:val="18"/>
                <w:szCs w:val="18"/>
              </w:rPr>
            </w:pPr>
            <w:r w:rsidRPr="00B019B3">
              <w:rPr>
                <w:color w:val="0070C0"/>
                <w:sz w:val="18"/>
                <w:szCs w:val="18"/>
              </w:rPr>
              <w:t>Uyarı Paketi (8)</w:t>
            </w:r>
          </w:p>
        </w:tc>
      </w:tr>
      <w:tr w:rsidR="00032D77" w:rsidRPr="005A7FBE" w14:paraId="3F21A871" w14:textId="77777777" w:rsidTr="0088064F">
        <w:trPr>
          <w:cantSplit/>
          <w:trHeight w:val="397"/>
          <w:jc w:val="center"/>
        </w:trPr>
        <w:tc>
          <w:tcPr>
            <w:tcW w:w="2830" w:type="dxa"/>
            <w:vAlign w:val="bottom"/>
          </w:tcPr>
          <w:p w14:paraId="7766BC61" w14:textId="4A47E3C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rPr>
              <w:t>Uzun Kesinti Eşik Süresi</w:t>
            </w:r>
          </w:p>
        </w:tc>
        <w:tc>
          <w:tcPr>
            <w:tcW w:w="1276" w:type="dxa"/>
            <w:vAlign w:val="bottom"/>
          </w:tcPr>
          <w:p w14:paraId="3B55C375" w14:textId="60BEBD3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rPr>
              <w:t>96.7.20</w:t>
            </w:r>
          </w:p>
        </w:tc>
        <w:tc>
          <w:tcPr>
            <w:tcW w:w="2977" w:type="dxa"/>
            <w:gridSpan w:val="2"/>
            <w:vAlign w:val="bottom"/>
          </w:tcPr>
          <w:p w14:paraId="643840D5" w14:textId="106E1E2F"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rPr>
              <w:t>(180)</w:t>
            </w:r>
          </w:p>
        </w:tc>
        <w:tc>
          <w:tcPr>
            <w:tcW w:w="1417" w:type="dxa"/>
            <w:vAlign w:val="bottom"/>
          </w:tcPr>
          <w:p w14:paraId="5D1C29B5" w14:textId="12214FF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rPr>
              <w:t xml:space="preserve">180&gt;Uzun </w:t>
            </w:r>
          </w:p>
        </w:tc>
        <w:tc>
          <w:tcPr>
            <w:tcW w:w="3686" w:type="dxa"/>
            <w:vAlign w:val="bottom"/>
          </w:tcPr>
          <w:p w14:paraId="1C78E809" w14:textId="1DB40D3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6"/>
              </w:rPr>
              <w:t>96.7.20(180)</w:t>
            </w:r>
          </w:p>
        </w:tc>
        <w:tc>
          <w:tcPr>
            <w:tcW w:w="2397" w:type="dxa"/>
            <w:vAlign w:val="bottom"/>
          </w:tcPr>
          <w:p w14:paraId="656A6E98" w14:textId="0E27A04C" w:rsidR="00032D77" w:rsidRPr="00B019B3" w:rsidRDefault="00032D77" w:rsidP="00032D77">
            <w:pPr>
              <w:overflowPunct/>
              <w:autoSpaceDE/>
              <w:autoSpaceDN/>
              <w:adjustRightInd/>
              <w:spacing w:before="120"/>
              <w:textAlignment w:val="auto"/>
              <w:rPr>
                <w:rFonts w:ascii="Arial" w:hAnsi="Arial" w:cs="Arial"/>
                <w:sz w:val="18"/>
                <w:szCs w:val="18"/>
              </w:rPr>
            </w:pPr>
          </w:p>
        </w:tc>
      </w:tr>
      <w:tr w:rsidR="00032D77" w:rsidRPr="005A7FBE" w14:paraId="42AE7076" w14:textId="77777777" w:rsidTr="009A4C6E">
        <w:trPr>
          <w:cantSplit/>
          <w:trHeight w:val="397"/>
          <w:jc w:val="center"/>
        </w:trPr>
        <w:tc>
          <w:tcPr>
            <w:tcW w:w="2830" w:type="dxa"/>
            <w:vAlign w:val="bottom"/>
          </w:tcPr>
          <w:p w14:paraId="798100D8" w14:textId="2BBA1D89"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Üç Faz Toplam Kesinti Sayısı</w:t>
            </w:r>
          </w:p>
        </w:tc>
        <w:tc>
          <w:tcPr>
            <w:tcW w:w="1276" w:type="dxa"/>
            <w:vAlign w:val="bottom"/>
          </w:tcPr>
          <w:p w14:paraId="650A55FA" w14:textId="147C0A35"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96.7.0</w:t>
            </w:r>
          </w:p>
        </w:tc>
        <w:tc>
          <w:tcPr>
            <w:tcW w:w="2977" w:type="dxa"/>
            <w:gridSpan w:val="2"/>
            <w:vAlign w:val="bottom"/>
          </w:tcPr>
          <w:p w14:paraId="58914D3B" w14:textId="1FEDEF5F"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9999</w:t>
            </w:r>
          </w:p>
        </w:tc>
        <w:tc>
          <w:tcPr>
            <w:tcW w:w="1417" w:type="dxa"/>
            <w:vAlign w:val="bottom"/>
          </w:tcPr>
          <w:p w14:paraId="594CC279" w14:textId="4C563E43"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Toplam Üç Faz Kesinti Sayısı</w:t>
            </w:r>
          </w:p>
        </w:tc>
        <w:tc>
          <w:tcPr>
            <w:tcW w:w="3686" w:type="dxa"/>
            <w:vAlign w:val="bottom"/>
          </w:tcPr>
          <w:p w14:paraId="70CD8754" w14:textId="0245B83B"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96.7.0(9999)</w:t>
            </w:r>
          </w:p>
        </w:tc>
        <w:tc>
          <w:tcPr>
            <w:tcW w:w="2397" w:type="dxa"/>
            <w:vAlign w:val="bottom"/>
          </w:tcPr>
          <w:p w14:paraId="17CD8686" w14:textId="47B953B3"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tc>
      </w:tr>
      <w:tr w:rsidR="00032D77" w:rsidRPr="005A7FBE" w14:paraId="5C0EE088" w14:textId="77777777" w:rsidTr="009A4C6E">
        <w:trPr>
          <w:cantSplit/>
          <w:trHeight w:val="397"/>
          <w:jc w:val="center"/>
        </w:trPr>
        <w:tc>
          <w:tcPr>
            <w:tcW w:w="2830" w:type="dxa"/>
            <w:vAlign w:val="bottom"/>
          </w:tcPr>
          <w:p w14:paraId="391D3808" w14:textId="103F9A5F"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99 Adet Üç Faz Toplam Kesintinin                            Başlangıç ve Bitiş Tarih Saatleri</w:t>
            </w:r>
          </w:p>
        </w:tc>
        <w:tc>
          <w:tcPr>
            <w:tcW w:w="1276" w:type="dxa"/>
            <w:vAlign w:val="bottom"/>
          </w:tcPr>
          <w:p w14:paraId="30FB6A97" w14:textId="2A87123D"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96.7.10*1</w:t>
            </w:r>
          </w:p>
        </w:tc>
        <w:tc>
          <w:tcPr>
            <w:tcW w:w="2977" w:type="dxa"/>
            <w:gridSpan w:val="2"/>
            <w:vAlign w:val="bottom"/>
          </w:tcPr>
          <w:p w14:paraId="3834FAF9" w14:textId="6A0C1149"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638CED4F" w14:textId="6C000272"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xml:space="preserve">En Yeni </w:t>
            </w:r>
          </w:p>
        </w:tc>
        <w:tc>
          <w:tcPr>
            <w:tcW w:w="3686" w:type="dxa"/>
            <w:vAlign w:val="bottom"/>
          </w:tcPr>
          <w:p w14:paraId="3078DB26" w14:textId="1193D145"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96.7.10*1(17-06-30,13:30;17-06-30,13:35)</w:t>
            </w:r>
          </w:p>
        </w:tc>
        <w:tc>
          <w:tcPr>
            <w:tcW w:w="2397" w:type="dxa"/>
            <w:vAlign w:val="bottom"/>
          </w:tcPr>
          <w:p w14:paraId="35C5E814"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277C066A" w14:textId="04650E2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(Son 10 kesinti kaydı)</w:t>
            </w:r>
          </w:p>
        </w:tc>
      </w:tr>
      <w:tr w:rsidR="00032D77" w:rsidRPr="005A7FBE" w14:paraId="05F560C9" w14:textId="77777777" w:rsidTr="0088064F">
        <w:trPr>
          <w:cantSplit/>
          <w:trHeight w:val="397"/>
          <w:jc w:val="center"/>
        </w:trPr>
        <w:tc>
          <w:tcPr>
            <w:tcW w:w="2830" w:type="dxa"/>
            <w:vAlign w:val="center"/>
          </w:tcPr>
          <w:p w14:paraId="41C89AF2"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p>
        </w:tc>
        <w:tc>
          <w:tcPr>
            <w:tcW w:w="1276" w:type="dxa"/>
            <w:vAlign w:val="bottom"/>
          </w:tcPr>
          <w:p w14:paraId="47ED1213" w14:textId="33DC9B33"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w:t>
            </w:r>
          </w:p>
        </w:tc>
        <w:tc>
          <w:tcPr>
            <w:tcW w:w="2977" w:type="dxa"/>
            <w:gridSpan w:val="2"/>
            <w:vAlign w:val="bottom"/>
          </w:tcPr>
          <w:p w14:paraId="6CDB4CC6" w14:textId="313AD3BD"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w:t>
            </w:r>
          </w:p>
        </w:tc>
        <w:tc>
          <w:tcPr>
            <w:tcW w:w="1417" w:type="dxa"/>
            <w:vAlign w:val="bottom"/>
          </w:tcPr>
          <w:p w14:paraId="341D3B05" w14:textId="38D9B5D4"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w:t>
            </w:r>
          </w:p>
        </w:tc>
        <w:tc>
          <w:tcPr>
            <w:tcW w:w="3686" w:type="dxa"/>
            <w:vAlign w:val="bottom"/>
          </w:tcPr>
          <w:p w14:paraId="606E08A7" w14:textId="13215A63"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 </w:t>
            </w:r>
          </w:p>
        </w:tc>
        <w:tc>
          <w:tcPr>
            <w:tcW w:w="2397" w:type="dxa"/>
            <w:vAlign w:val="bottom"/>
          </w:tcPr>
          <w:p w14:paraId="01954FAD"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784EE6B3" w14:textId="581E4CCE"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(Son 10 kesinti kaydı)</w:t>
            </w:r>
          </w:p>
        </w:tc>
      </w:tr>
      <w:tr w:rsidR="00032D77" w:rsidRPr="005A7FBE" w14:paraId="59490EDC" w14:textId="77777777" w:rsidTr="0088064F">
        <w:trPr>
          <w:cantSplit/>
          <w:trHeight w:val="397"/>
          <w:jc w:val="center"/>
        </w:trPr>
        <w:tc>
          <w:tcPr>
            <w:tcW w:w="2830" w:type="dxa"/>
            <w:vAlign w:val="center"/>
          </w:tcPr>
          <w:p w14:paraId="318EA6F5"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p>
        </w:tc>
        <w:tc>
          <w:tcPr>
            <w:tcW w:w="1276" w:type="dxa"/>
            <w:vAlign w:val="bottom"/>
          </w:tcPr>
          <w:p w14:paraId="48A7D7B9" w14:textId="11E24320"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96.7.10*99</w:t>
            </w:r>
          </w:p>
        </w:tc>
        <w:tc>
          <w:tcPr>
            <w:tcW w:w="2977" w:type="dxa"/>
            <w:gridSpan w:val="2"/>
            <w:vAlign w:val="bottom"/>
          </w:tcPr>
          <w:p w14:paraId="6A0BC26D" w14:textId="39274F05"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602EB0DA" w14:textId="340F3ECB"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En Eski</w:t>
            </w:r>
          </w:p>
        </w:tc>
        <w:tc>
          <w:tcPr>
            <w:tcW w:w="3686" w:type="dxa"/>
            <w:vAlign w:val="bottom"/>
          </w:tcPr>
          <w:p w14:paraId="7A43928E" w14:textId="3D496C61"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96.7.10*99(17-02-30,13:30; 17-02-30,13:35)</w:t>
            </w:r>
          </w:p>
        </w:tc>
        <w:tc>
          <w:tcPr>
            <w:tcW w:w="2397" w:type="dxa"/>
            <w:vAlign w:val="bottom"/>
          </w:tcPr>
          <w:p w14:paraId="0D5A38FE" w14:textId="5C597E5E" w:rsidR="00032D77" w:rsidRPr="00B019B3" w:rsidRDefault="00032D77" w:rsidP="00032D77">
            <w:pPr>
              <w:overflowPunct/>
              <w:autoSpaceDE/>
              <w:autoSpaceDN/>
              <w:adjustRightInd/>
              <w:spacing w:before="120"/>
              <w:textAlignment w:val="auto"/>
              <w:rPr>
                <w:rFonts w:ascii="Arial" w:hAnsi="Arial" w:cs="Arial"/>
                <w:color w:val="0070C0"/>
                <w:sz w:val="18"/>
                <w:szCs w:val="18"/>
              </w:rPr>
            </w:pPr>
          </w:p>
        </w:tc>
      </w:tr>
      <w:tr w:rsidR="00032D77" w:rsidRPr="005A7FBE" w14:paraId="1CB40502" w14:textId="77777777" w:rsidTr="009A4C6E">
        <w:trPr>
          <w:cantSplit/>
          <w:trHeight w:val="397"/>
          <w:jc w:val="center"/>
        </w:trPr>
        <w:tc>
          <w:tcPr>
            <w:tcW w:w="2830" w:type="dxa"/>
            <w:vAlign w:val="bottom"/>
          </w:tcPr>
          <w:p w14:paraId="137DE361"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Üç Faz Uzun Kesinti Sayısı</w:t>
            </w:r>
          </w:p>
        </w:tc>
        <w:tc>
          <w:tcPr>
            <w:tcW w:w="1276" w:type="dxa"/>
            <w:vAlign w:val="bottom"/>
          </w:tcPr>
          <w:p w14:paraId="5F88B18A" w14:textId="50054254"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96.7.0</w:t>
            </w:r>
            <w:r w:rsidRPr="00B019B3">
              <w:rPr>
                <w:rFonts w:ascii="Arial" w:hAnsi="Arial" w:cs="Arial"/>
                <w:color w:val="FF0000"/>
                <w:sz w:val="18"/>
                <w:szCs w:val="18"/>
              </w:rPr>
              <w:t xml:space="preserve"> </w:t>
            </w:r>
            <w:r w:rsidRPr="00B019B3">
              <w:rPr>
                <w:rFonts w:ascii="Arial" w:hAnsi="Arial" w:cs="Arial"/>
                <w:color w:val="0070C0"/>
                <w:sz w:val="18"/>
                <w:szCs w:val="18"/>
              </w:rPr>
              <w:t>96.7.5</w:t>
            </w:r>
          </w:p>
        </w:tc>
        <w:tc>
          <w:tcPr>
            <w:tcW w:w="2977" w:type="dxa"/>
            <w:gridSpan w:val="2"/>
            <w:vAlign w:val="bottom"/>
          </w:tcPr>
          <w:p w14:paraId="1A0FE8E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9999</w:t>
            </w:r>
          </w:p>
        </w:tc>
        <w:tc>
          <w:tcPr>
            <w:tcW w:w="1417" w:type="dxa"/>
            <w:vAlign w:val="bottom"/>
          </w:tcPr>
          <w:p w14:paraId="6F66C3B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Toplam Üç Faz Uzun Kesinti Sayısı</w:t>
            </w:r>
          </w:p>
        </w:tc>
        <w:tc>
          <w:tcPr>
            <w:tcW w:w="3686" w:type="dxa"/>
            <w:vAlign w:val="bottom"/>
          </w:tcPr>
          <w:p w14:paraId="546FA04B" w14:textId="0A8E646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trike/>
                <w:color w:val="FF0000"/>
                <w:sz w:val="18"/>
                <w:szCs w:val="18"/>
              </w:rPr>
              <w:t>96.7.0</w:t>
            </w:r>
            <w:r w:rsidRPr="00B019B3">
              <w:rPr>
                <w:rFonts w:ascii="Arial" w:hAnsi="Arial" w:cs="Arial"/>
                <w:color w:val="FF0000"/>
                <w:sz w:val="18"/>
                <w:szCs w:val="18"/>
              </w:rPr>
              <w:t xml:space="preserve"> </w:t>
            </w:r>
            <w:r w:rsidRPr="00B019B3">
              <w:rPr>
                <w:rFonts w:ascii="Arial" w:hAnsi="Arial" w:cs="Arial"/>
                <w:color w:val="0070C0"/>
                <w:sz w:val="18"/>
                <w:szCs w:val="18"/>
              </w:rPr>
              <w:t>96.7.5</w:t>
            </w:r>
            <w:r w:rsidRPr="00B019B3">
              <w:rPr>
                <w:rFonts w:ascii="Arial" w:hAnsi="Arial" w:cs="Arial"/>
                <w:sz w:val="18"/>
                <w:szCs w:val="18"/>
              </w:rPr>
              <w:t>(9999)</w:t>
            </w:r>
          </w:p>
        </w:tc>
        <w:tc>
          <w:tcPr>
            <w:tcW w:w="2397" w:type="dxa"/>
            <w:vAlign w:val="bottom"/>
          </w:tcPr>
          <w:p w14:paraId="59654279"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tc>
      </w:tr>
      <w:tr w:rsidR="00032D77" w:rsidRPr="005A7FBE" w14:paraId="3A791C92" w14:textId="77777777" w:rsidTr="009A4C6E">
        <w:trPr>
          <w:cantSplit/>
          <w:trHeight w:val="397"/>
          <w:jc w:val="center"/>
        </w:trPr>
        <w:tc>
          <w:tcPr>
            <w:tcW w:w="2830" w:type="dxa"/>
            <w:vAlign w:val="bottom"/>
          </w:tcPr>
          <w:p w14:paraId="4130EA87"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99 Adet Üç Faz Uzun Kesintinin                            Başlangıç ve Bitiş Tarih Saatleri</w:t>
            </w:r>
          </w:p>
        </w:tc>
        <w:tc>
          <w:tcPr>
            <w:tcW w:w="1276" w:type="dxa"/>
            <w:vAlign w:val="bottom"/>
          </w:tcPr>
          <w:p w14:paraId="0CA21DDB" w14:textId="66137F1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0*1</w:t>
            </w:r>
          </w:p>
        </w:tc>
        <w:tc>
          <w:tcPr>
            <w:tcW w:w="2977" w:type="dxa"/>
            <w:gridSpan w:val="2"/>
            <w:vAlign w:val="bottom"/>
          </w:tcPr>
          <w:p w14:paraId="426001BF"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782FD62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5E3760DF" w14:textId="671377D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0*1(17-06-30,13:30;17-06-30,13:35)</w:t>
            </w:r>
          </w:p>
        </w:tc>
        <w:tc>
          <w:tcPr>
            <w:tcW w:w="2397" w:type="dxa"/>
            <w:vAlign w:val="bottom"/>
          </w:tcPr>
          <w:p w14:paraId="0D8C289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54FE4A6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5190B88F" w14:textId="77777777" w:rsidTr="009A4C6E">
        <w:trPr>
          <w:cantSplit/>
          <w:trHeight w:val="397"/>
          <w:jc w:val="center"/>
        </w:trPr>
        <w:tc>
          <w:tcPr>
            <w:tcW w:w="2830" w:type="dxa"/>
            <w:vAlign w:val="center"/>
          </w:tcPr>
          <w:p w14:paraId="5349EDFF"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563C2B20" w14:textId="77777777" w:rsidR="00032D77" w:rsidRPr="00B019B3" w:rsidRDefault="00032D77" w:rsidP="00032D77">
            <w:pPr>
              <w:overflowPunct/>
              <w:autoSpaceDE/>
              <w:autoSpaceDN/>
              <w:adjustRightInd/>
              <w:spacing w:before="120"/>
              <w:jc w:val="center"/>
              <w:textAlignment w:val="auto"/>
              <w:rPr>
                <w:rFonts w:ascii="Arial" w:hAnsi="Arial" w:cs="Arial"/>
                <w:sz w:val="18"/>
                <w:szCs w:val="18"/>
              </w:rPr>
            </w:pPr>
            <w:r w:rsidRPr="00B019B3">
              <w:rPr>
                <w:rFonts w:ascii="Arial" w:hAnsi="Arial" w:cs="Arial"/>
                <w:sz w:val="18"/>
                <w:szCs w:val="18"/>
              </w:rPr>
              <w:t>"</w:t>
            </w:r>
          </w:p>
        </w:tc>
        <w:tc>
          <w:tcPr>
            <w:tcW w:w="2977" w:type="dxa"/>
            <w:gridSpan w:val="2"/>
            <w:vAlign w:val="bottom"/>
          </w:tcPr>
          <w:p w14:paraId="5D4F3C25" w14:textId="77777777" w:rsidR="00032D77" w:rsidRPr="00B019B3" w:rsidRDefault="00032D77" w:rsidP="00032D77">
            <w:pPr>
              <w:overflowPunct/>
              <w:autoSpaceDE/>
              <w:autoSpaceDN/>
              <w:adjustRightInd/>
              <w:spacing w:before="120"/>
              <w:jc w:val="center"/>
              <w:textAlignment w:val="auto"/>
              <w:rPr>
                <w:rFonts w:ascii="Arial" w:hAnsi="Arial" w:cs="Arial"/>
                <w:sz w:val="18"/>
                <w:szCs w:val="18"/>
              </w:rPr>
            </w:pPr>
            <w:r w:rsidRPr="00B019B3">
              <w:rPr>
                <w:rFonts w:ascii="Arial" w:hAnsi="Arial" w:cs="Arial"/>
                <w:sz w:val="18"/>
                <w:szCs w:val="18"/>
              </w:rPr>
              <w:t>"</w:t>
            </w:r>
          </w:p>
        </w:tc>
        <w:tc>
          <w:tcPr>
            <w:tcW w:w="1417" w:type="dxa"/>
            <w:vAlign w:val="bottom"/>
          </w:tcPr>
          <w:p w14:paraId="43C3494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5DE3F7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2A34C36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4539B2E4"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1D4A7049" w14:textId="77777777" w:rsidTr="009A4C6E">
        <w:trPr>
          <w:cantSplit/>
          <w:trHeight w:val="397"/>
          <w:jc w:val="center"/>
        </w:trPr>
        <w:tc>
          <w:tcPr>
            <w:tcW w:w="2830" w:type="dxa"/>
            <w:vAlign w:val="center"/>
          </w:tcPr>
          <w:p w14:paraId="380516B9"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364589B4" w14:textId="36051F8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0*99</w:t>
            </w:r>
          </w:p>
        </w:tc>
        <w:tc>
          <w:tcPr>
            <w:tcW w:w="2977" w:type="dxa"/>
            <w:gridSpan w:val="2"/>
            <w:vAlign w:val="bottom"/>
          </w:tcPr>
          <w:p w14:paraId="24C097B5"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0B88C204"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Eski</w:t>
            </w:r>
          </w:p>
        </w:tc>
        <w:tc>
          <w:tcPr>
            <w:tcW w:w="3686" w:type="dxa"/>
            <w:vAlign w:val="bottom"/>
          </w:tcPr>
          <w:p w14:paraId="1887BCF7" w14:textId="74D2AEC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0*99(17-02-30,13:30; 17-02-30,13:35)</w:t>
            </w:r>
          </w:p>
        </w:tc>
        <w:tc>
          <w:tcPr>
            <w:tcW w:w="2397" w:type="dxa"/>
            <w:vAlign w:val="bottom"/>
          </w:tcPr>
          <w:p w14:paraId="2A691B56"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655CDBDC" w14:textId="77777777" w:rsidTr="009A4C6E">
        <w:trPr>
          <w:cantSplit/>
          <w:trHeight w:val="397"/>
          <w:jc w:val="center"/>
        </w:trPr>
        <w:tc>
          <w:tcPr>
            <w:tcW w:w="2830" w:type="dxa"/>
            <w:vAlign w:val="bottom"/>
          </w:tcPr>
          <w:p w14:paraId="4BC26348"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Üç Faz Kısa Kesinti Sayısı</w:t>
            </w:r>
          </w:p>
        </w:tc>
        <w:tc>
          <w:tcPr>
            <w:tcW w:w="1276" w:type="dxa"/>
            <w:vAlign w:val="bottom"/>
          </w:tcPr>
          <w:p w14:paraId="7B6794EC" w14:textId="5886CDD3"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96.7.00</w:t>
            </w:r>
          </w:p>
        </w:tc>
        <w:tc>
          <w:tcPr>
            <w:tcW w:w="2977" w:type="dxa"/>
            <w:gridSpan w:val="2"/>
            <w:vAlign w:val="bottom"/>
          </w:tcPr>
          <w:p w14:paraId="4FC924C9"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9999</w:t>
            </w:r>
          </w:p>
        </w:tc>
        <w:tc>
          <w:tcPr>
            <w:tcW w:w="1417" w:type="dxa"/>
            <w:vAlign w:val="bottom"/>
          </w:tcPr>
          <w:p w14:paraId="72950104"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3686" w:type="dxa"/>
            <w:vAlign w:val="bottom"/>
          </w:tcPr>
          <w:p w14:paraId="5954FA07"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96.7.00(9999)</w:t>
            </w:r>
          </w:p>
        </w:tc>
        <w:tc>
          <w:tcPr>
            <w:tcW w:w="2397" w:type="dxa"/>
            <w:vAlign w:val="bottom"/>
          </w:tcPr>
          <w:p w14:paraId="2C08B6E3"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1CFD336D" w14:textId="77777777" w:rsidTr="009A4C6E">
        <w:trPr>
          <w:cantSplit/>
          <w:trHeight w:val="397"/>
          <w:jc w:val="center"/>
        </w:trPr>
        <w:tc>
          <w:tcPr>
            <w:tcW w:w="2830" w:type="dxa"/>
            <w:vAlign w:val="bottom"/>
          </w:tcPr>
          <w:p w14:paraId="366B660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xml:space="preserve">99 </w:t>
            </w:r>
            <w:proofErr w:type="gramStart"/>
            <w:r w:rsidRPr="00B019B3">
              <w:rPr>
                <w:rFonts w:ascii="Arial" w:hAnsi="Arial" w:cs="Arial"/>
                <w:strike/>
                <w:color w:val="FF0000"/>
                <w:sz w:val="18"/>
                <w:szCs w:val="18"/>
              </w:rPr>
              <w:t>Adet  Üç</w:t>
            </w:r>
            <w:proofErr w:type="gramEnd"/>
            <w:r w:rsidRPr="00B019B3">
              <w:rPr>
                <w:rFonts w:ascii="Arial" w:hAnsi="Arial" w:cs="Arial"/>
                <w:strike/>
                <w:color w:val="FF0000"/>
                <w:sz w:val="18"/>
                <w:szCs w:val="18"/>
              </w:rPr>
              <w:t xml:space="preserve"> Faz Kısa Kesintinin                            Başlangıç ve Bitiş Tarih Saatleri</w:t>
            </w:r>
          </w:p>
        </w:tc>
        <w:tc>
          <w:tcPr>
            <w:tcW w:w="1276" w:type="dxa"/>
            <w:vAlign w:val="bottom"/>
          </w:tcPr>
          <w:p w14:paraId="51352175"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96.77.00*1</w:t>
            </w:r>
          </w:p>
        </w:tc>
        <w:tc>
          <w:tcPr>
            <w:tcW w:w="2977" w:type="dxa"/>
            <w:gridSpan w:val="2"/>
            <w:vAlign w:val="bottom"/>
          </w:tcPr>
          <w:p w14:paraId="7E51715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(YY-MM-</w:t>
            </w:r>
            <w:proofErr w:type="gramStart"/>
            <w:r w:rsidRPr="00B019B3">
              <w:rPr>
                <w:rFonts w:ascii="Arial" w:hAnsi="Arial" w:cs="Arial"/>
                <w:strike/>
                <w:color w:val="FF0000"/>
                <w:sz w:val="18"/>
                <w:szCs w:val="18"/>
              </w:rPr>
              <w:t>DD,HH</w:t>
            </w:r>
            <w:proofErr w:type="gramEnd"/>
            <w:r w:rsidRPr="00B019B3">
              <w:rPr>
                <w:rFonts w:ascii="Arial" w:hAnsi="Arial" w:cs="Arial"/>
                <w:strike/>
                <w:color w:val="FF0000"/>
                <w:sz w:val="18"/>
                <w:szCs w:val="18"/>
              </w:rPr>
              <w:t>:MM;YY-MM-DD,HH:MM)</w:t>
            </w:r>
          </w:p>
        </w:tc>
        <w:tc>
          <w:tcPr>
            <w:tcW w:w="1417" w:type="dxa"/>
            <w:vAlign w:val="bottom"/>
          </w:tcPr>
          <w:p w14:paraId="1575659B"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xml:space="preserve">En Yeni </w:t>
            </w:r>
          </w:p>
        </w:tc>
        <w:tc>
          <w:tcPr>
            <w:tcW w:w="3686" w:type="dxa"/>
            <w:vAlign w:val="bottom"/>
          </w:tcPr>
          <w:p w14:paraId="53C7A6E0"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96.77.00*1(17-06-30,13:30;17-06-30,13:32)</w:t>
            </w:r>
          </w:p>
        </w:tc>
        <w:tc>
          <w:tcPr>
            <w:tcW w:w="2397" w:type="dxa"/>
            <w:vAlign w:val="bottom"/>
          </w:tcPr>
          <w:p w14:paraId="687649E1" w14:textId="14A5633D"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1D6C6FAB" w14:textId="77777777" w:rsidTr="009A4C6E">
        <w:trPr>
          <w:cantSplit/>
          <w:trHeight w:val="397"/>
          <w:jc w:val="center"/>
        </w:trPr>
        <w:tc>
          <w:tcPr>
            <w:tcW w:w="2830" w:type="dxa"/>
            <w:vAlign w:val="center"/>
          </w:tcPr>
          <w:p w14:paraId="38AAABA6"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0687CAFC"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w:t>
            </w:r>
          </w:p>
        </w:tc>
        <w:tc>
          <w:tcPr>
            <w:tcW w:w="2977" w:type="dxa"/>
            <w:gridSpan w:val="2"/>
            <w:vAlign w:val="bottom"/>
          </w:tcPr>
          <w:p w14:paraId="2282EA8F"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w:t>
            </w:r>
          </w:p>
        </w:tc>
        <w:tc>
          <w:tcPr>
            <w:tcW w:w="1417" w:type="dxa"/>
            <w:vAlign w:val="bottom"/>
          </w:tcPr>
          <w:p w14:paraId="136D2E98"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3686" w:type="dxa"/>
            <w:vAlign w:val="bottom"/>
          </w:tcPr>
          <w:p w14:paraId="5EA12B00"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2397" w:type="dxa"/>
            <w:vAlign w:val="bottom"/>
          </w:tcPr>
          <w:p w14:paraId="353DC2F1" w14:textId="4CE4FA4D"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326DAD40" w14:textId="77777777" w:rsidTr="009A4C6E">
        <w:trPr>
          <w:cantSplit/>
          <w:trHeight w:val="397"/>
          <w:jc w:val="center"/>
        </w:trPr>
        <w:tc>
          <w:tcPr>
            <w:tcW w:w="2830" w:type="dxa"/>
            <w:vAlign w:val="center"/>
          </w:tcPr>
          <w:p w14:paraId="6404BDF9"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24F8E4E8"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96.77.00*99</w:t>
            </w:r>
          </w:p>
        </w:tc>
        <w:tc>
          <w:tcPr>
            <w:tcW w:w="2977" w:type="dxa"/>
            <w:gridSpan w:val="2"/>
            <w:vAlign w:val="bottom"/>
          </w:tcPr>
          <w:p w14:paraId="7B725DE3"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(YY-MM-</w:t>
            </w:r>
            <w:proofErr w:type="gramStart"/>
            <w:r w:rsidRPr="00B019B3">
              <w:rPr>
                <w:rFonts w:ascii="Arial" w:hAnsi="Arial" w:cs="Arial"/>
                <w:strike/>
                <w:color w:val="FF0000"/>
                <w:sz w:val="18"/>
                <w:szCs w:val="18"/>
              </w:rPr>
              <w:t>DD,HH</w:t>
            </w:r>
            <w:proofErr w:type="gramEnd"/>
            <w:r w:rsidRPr="00B019B3">
              <w:rPr>
                <w:rFonts w:ascii="Arial" w:hAnsi="Arial" w:cs="Arial"/>
                <w:strike/>
                <w:color w:val="FF0000"/>
                <w:sz w:val="18"/>
                <w:szCs w:val="18"/>
              </w:rPr>
              <w:t>:MM;YY-MM-DD,HH:MM)</w:t>
            </w:r>
          </w:p>
        </w:tc>
        <w:tc>
          <w:tcPr>
            <w:tcW w:w="1417" w:type="dxa"/>
            <w:vAlign w:val="bottom"/>
          </w:tcPr>
          <w:p w14:paraId="6D88C3D9"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En Eski</w:t>
            </w:r>
          </w:p>
        </w:tc>
        <w:tc>
          <w:tcPr>
            <w:tcW w:w="3686" w:type="dxa"/>
            <w:vAlign w:val="bottom"/>
          </w:tcPr>
          <w:p w14:paraId="32CE5BBC"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96.77.00*99(16-06-30,10:30, 16-06-30,10:32)</w:t>
            </w:r>
          </w:p>
        </w:tc>
        <w:tc>
          <w:tcPr>
            <w:tcW w:w="2397" w:type="dxa"/>
            <w:vAlign w:val="bottom"/>
          </w:tcPr>
          <w:p w14:paraId="31A21789"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32278339" w14:textId="77777777" w:rsidTr="009A4C6E">
        <w:trPr>
          <w:cantSplit/>
          <w:trHeight w:val="397"/>
          <w:jc w:val="center"/>
        </w:trPr>
        <w:tc>
          <w:tcPr>
            <w:tcW w:w="2830" w:type="dxa"/>
            <w:vAlign w:val="bottom"/>
          </w:tcPr>
          <w:p w14:paraId="2160E11B" w14:textId="5AA3EB0F"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1. Faz Toplam Kesinti Sayısı</w:t>
            </w:r>
          </w:p>
        </w:tc>
        <w:tc>
          <w:tcPr>
            <w:tcW w:w="1276" w:type="dxa"/>
            <w:vAlign w:val="bottom"/>
          </w:tcPr>
          <w:p w14:paraId="1CA885D7" w14:textId="7ABF07C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w:t>
            </w:r>
          </w:p>
        </w:tc>
        <w:tc>
          <w:tcPr>
            <w:tcW w:w="2977" w:type="dxa"/>
            <w:gridSpan w:val="2"/>
            <w:vAlign w:val="bottom"/>
          </w:tcPr>
          <w:p w14:paraId="08234DB5" w14:textId="3724B1F5"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9999</w:t>
            </w:r>
          </w:p>
        </w:tc>
        <w:tc>
          <w:tcPr>
            <w:tcW w:w="1417" w:type="dxa"/>
            <w:vAlign w:val="bottom"/>
          </w:tcPr>
          <w:p w14:paraId="4D68C440" w14:textId="7B3E8AE9"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3686" w:type="dxa"/>
            <w:vAlign w:val="bottom"/>
          </w:tcPr>
          <w:p w14:paraId="473DA2E1" w14:textId="3BFD4970"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96.7.1(9999)</w:t>
            </w:r>
          </w:p>
        </w:tc>
        <w:tc>
          <w:tcPr>
            <w:tcW w:w="2397" w:type="dxa"/>
            <w:vAlign w:val="bottom"/>
          </w:tcPr>
          <w:p w14:paraId="229E68CF" w14:textId="34398BF6"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Kesinti Kayıtları Paketi (9)</w:t>
            </w:r>
          </w:p>
        </w:tc>
      </w:tr>
      <w:tr w:rsidR="00032D77" w:rsidRPr="005A7FBE" w14:paraId="2B7815FC" w14:textId="77777777" w:rsidTr="009A4C6E">
        <w:trPr>
          <w:cantSplit/>
          <w:trHeight w:val="397"/>
          <w:jc w:val="center"/>
        </w:trPr>
        <w:tc>
          <w:tcPr>
            <w:tcW w:w="2830" w:type="dxa"/>
            <w:vAlign w:val="bottom"/>
          </w:tcPr>
          <w:p w14:paraId="30E1FA20" w14:textId="4AD121A0"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1. Faza ait 99 Adet Kesintinin                            Başlangıç ve Bitiş Tarih Saatleri</w:t>
            </w:r>
          </w:p>
        </w:tc>
        <w:tc>
          <w:tcPr>
            <w:tcW w:w="1276" w:type="dxa"/>
            <w:vAlign w:val="bottom"/>
          </w:tcPr>
          <w:p w14:paraId="68455DFC" w14:textId="2B053318"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96.7.11*1</w:t>
            </w:r>
          </w:p>
        </w:tc>
        <w:tc>
          <w:tcPr>
            <w:tcW w:w="2977" w:type="dxa"/>
            <w:gridSpan w:val="2"/>
            <w:vAlign w:val="bottom"/>
          </w:tcPr>
          <w:p w14:paraId="48338DDF" w14:textId="09586AEF"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7CD6917B" w14:textId="200B0FBE"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xml:space="preserve">En Yeni </w:t>
            </w:r>
          </w:p>
        </w:tc>
        <w:tc>
          <w:tcPr>
            <w:tcW w:w="3686" w:type="dxa"/>
            <w:vAlign w:val="bottom"/>
          </w:tcPr>
          <w:p w14:paraId="4E9803FC" w14:textId="5DCC545D"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96.7.11*1(17-06-30,13:30;17-06-30,13:35)</w:t>
            </w:r>
          </w:p>
        </w:tc>
        <w:tc>
          <w:tcPr>
            <w:tcW w:w="2397" w:type="dxa"/>
            <w:vAlign w:val="bottom"/>
          </w:tcPr>
          <w:p w14:paraId="1D3E768F"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38DDAE64" w14:textId="0056FCA8"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5B61FECE" w14:textId="77777777" w:rsidTr="006653B2">
        <w:trPr>
          <w:cantSplit/>
          <w:trHeight w:val="397"/>
          <w:jc w:val="center"/>
        </w:trPr>
        <w:tc>
          <w:tcPr>
            <w:tcW w:w="2830" w:type="dxa"/>
            <w:vAlign w:val="center"/>
          </w:tcPr>
          <w:p w14:paraId="38F02E5A"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712F094F" w14:textId="24276F0E"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w:t>
            </w:r>
          </w:p>
        </w:tc>
        <w:tc>
          <w:tcPr>
            <w:tcW w:w="2977" w:type="dxa"/>
            <w:gridSpan w:val="2"/>
            <w:vAlign w:val="bottom"/>
          </w:tcPr>
          <w:p w14:paraId="34851B01" w14:textId="17DC448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w:t>
            </w:r>
          </w:p>
        </w:tc>
        <w:tc>
          <w:tcPr>
            <w:tcW w:w="1417" w:type="dxa"/>
            <w:vAlign w:val="bottom"/>
          </w:tcPr>
          <w:p w14:paraId="7169C037" w14:textId="783CD79C"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w:t>
            </w:r>
          </w:p>
        </w:tc>
        <w:tc>
          <w:tcPr>
            <w:tcW w:w="3686" w:type="dxa"/>
            <w:vAlign w:val="bottom"/>
          </w:tcPr>
          <w:p w14:paraId="00FFE96F" w14:textId="51287834"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w:t>
            </w:r>
          </w:p>
        </w:tc>
        <w:tc>
          <w:tcPr>
            <w:tcW w:w="2397" w:type="dxa"/>
            <w:vAlign w:val="bottom"/>
          </w:tcPr>
          <w:p w14:paraId="18983889"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74AAE6B7" w14:textId="22BDAAD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1EAF7D52" w14:textId="77777777" w:rsidTr="006653B2">
        <w:trPr>
          <w:cantSplit/>
          <w:trHeight w:val="397"/>
          <w:jc w:val="center"/>
        </w:trPr>
        <w:tc>
          <w:tcPr>
            <w:tcW w:w="2830" w:type="dxa"/>
            <w:vAlign w:val="center"/>
          </w:tcPr>
          <w:p w14:paraId="597901AC"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1241FF59" w14:textId="66B28A8F"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96.7.11*99</w:t>
            </w:r>
          </w:p>
        </w:tc>
        <w:tc>
          <w:tcPr>
            <w:tcW w:w="2977" w:type="dxa"/>
            <w:gridSpan w:val="2"/>
            <w:vAlign w:val="bottom"/>
          </w:tcPr>
          <w:p w14:paraId="08EDC756" w14:textId="5A07F7E5"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2504E517" w14:textId="7EBE03B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En Eski</w:t>
            </w:r>
          </w:p>
        </w:tc>
        <w:tc>
          <w:tcPr>
            <w:tcW w:w="3686" w:type="dxa"/>
            <w:vAlign w:val="bottom"/>
          </w:tcPr>
          <w:p w14:paraId="47D57BB2" w14:textId="350B220E"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96.7.11*99(17-02-30,13:30; 17-02-30,13:35)</w:t>
            </w:r>
          </w:p>
        </w:tc>
        <w:tc>
          <w:tcPr>
            <w:tcW w:w="2397" w:type="dxa"/>
            <w:vAlign w:val="bottom"/>
          </w:tcPr>
          <w:p w14:paraId="63F73B6C" w14:textId="0B255E71" w:rsidR="00032D77" w:rsidRPr="00B019B3" w:rsidRDefault="00032D77" w:rsidP="00032D77">
            <w:pPr>
              <w:overflowPunct/>
              <w:autoSpaceDE/>
              <w:autoSpaceDN/>
              <w:adjustRightInd/>
              <w:spacing w:before="120"/>
              <w:textAlignment w:val="auto"/>
              <w:rPr>
                <w:rFonts w:ascii="Arial" w:hAnsi="Arial" w:cs="Arial"/>
                <w:sz w:val="18"/>
                <w:szCs w:val="18"/>
              </w:rPr>
            </w:pPr>
          </w:p>
        </w:tc>
      </w:tr>
      <w:tr w:rsidR="00032D77" w:rsidRPr="005A7FBE" w14:paraId="089750F8" w14:textId="77777777" w:rsidTr="009A4C6E">
        <w:trPr>
          <w:cantSplit/>
          <w:trHeight w:val="397"/>
          <w:jc w:val="center"/>
        </w:trPr>
        <w:tc>
          <w:tcPr>
            <w:tcW w:w="2830" w:type="dxa"/>
            <w:vAlign w:val="bottom"/>
          </w:tcPr>
          <w:p w14:paraId="349C38D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 Faz Uzun Kesinti Sayısı</w:t>
            </w:r>
          </w:p>
        </w:tc>
        <w:tc>
          <w:tcPr>
            <w:tcW w:w="1276" w:type="dxa"/>
            <w:vAlign w:val="bottom"/>
          </w:tcPr>
          <w:p w14:paraId="683E03C5" w14:textId="0E95467C"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w:t>
            </w:r>
            <w:r w:rsidRPr="00B019B3">
              <w:rPr>
                <w:rFonts w:ascii="Arial" w:hAnsi="Arial" w:cs="Arial"/>
                <w:strike/>
                <w:color w:val="FF0000"/>
                <w:sz w:val="18"/>
                <w:szCs w:val="18"/>
              </w:rPr>
              <w:t>1</w:t>
            </w:r>
            <w:r w:rsidRPr="00B019B3">
              <w:rPr>
                <w:rFonts w:ascii="Arial" w:hAnsi="Arial" w:cs="Arial"/>
                <w:color w:val="0070C0"/>
                <w:sz w:val="18"/>
                <w:szCs w:val="18"/>
              </w:rPr>
              <w:t>6</w:t>
            </w:r>
          </w:p>
        </w:tc>
        <w:tc>
          <w:tcPr>
            <w:tcW w:w="2977" w:type="dxa"/>
            <w:gridSpan w:val="2"/>
            <w:vAlign w:val="bottom"/>
          </w:tcPr>
          <w:p w14:paraId="2E239115"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9999</w:t>
            </w:r>
          </w:p>
        </w:tc>
        <w:tc>
          <w:tcPr>
            <w:tcW w:w="1417" w:type="dxa"/>
            <w:vAlign w:val="bottom"/>
          </w:tcPr>
          <w:p w14:paraId="2581976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779A8D9A" w14:textId="1786E13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w:t>
            </w:r>
            <w:r w:rsidRPr="00B019B3">
              <w:rPr>
                <w:rFonts w:ascii="Arial" w:hAnsi="Arial" w:cs="Arial"/>
                <w:strike/>
                <w:color w:val="FF0000"/>
                <w:sz w:val="18"/>
                <w:szCs w:val="18"/>
              </w:rPr>
              <w:t>1</w:t>
            </w:r>
            <w:r w:rsidRPr="00B019B3">
              <w:rPr>
                <w:rFonts w:ascii="Arial" w:hAnsi="Arial" w:cs="Arial"/>
                <w:color w:val="0070C0"/>
                <w:sz w:val="18"/>
                <w:szCs w:val="18"/>
              </w:rPr>
              <w:t>6</w:t>
            </w:r>
            <w:r w:rsidRPr="00B019B3">
              <w:rPr>
                <w:rFonts w:ascii="Arial" w:hAnsi="Arial" w:cs="Arial"/>
                <w:sz w:val="18"/>
                <w:szCs w:val="18"/>
              </w:rPr>
              <w:t xml:space="preserve"> (9999)</w:t>
            </w:r>
          </w:p>
        </w:tc>
        <w:tc>
          <w:tcPr>
            <w:tcW w:w="2397" w:type="dxa"/>
            <w:vAlign w:val="bottom"/>
          </w:tcPr>
          <w:p w14:paraId="7F3753D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tc>
      </w:tr>
      <w:tr w:rsidR="00032D77" w:rsidRPr="005A7FBE" w14:paraId="07895378" w14:textId="77777777" w:rsidTr="009A4C6E">
        <w:trPr>
          <w:cantSplit/>
          <w:trHeight w:val="397"/>
          <w:jc w:val="center"/>
        </w:trPr>
        <w:tc>
          <w:tcPr>
            <w:tcW w:w="2830" w:type="dxa"/>
            <w:vAlign w:val="bottom"/>
          </w:tcPr>
          <w:p w14:paraId="3009FE0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 Faza ait 99 adet Uzun Kesintinin                            Başlangıç ve Bitiş Tarih Saatleri</w:t>
            </w:r>
          </w:p>
        </w:tc>
        <w:tc>
          <w:tcPr>
            <w:tcW w:w="1276" w:type="dxa"/>
            <w:vAlign w:val="bottom"/>
          </w:tcPr>
          <w:p w14:paraId="0A642F43" w14:textId="30BACEDF"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96.77.1</w:t>
            </w:r>
            <w:r w:rsidRPr="00B019B3">
              <w:rPr>
                <w:rFonts w:ascii="Arial" w:hAnsi="Arial" w:cs="Arial"/>
                <w:color w:val="0070C0"/>
                <w:sz w:val="18"/>
                <w:szCs w:val="18"/>
              </w:rPr>
              <w:t>1</w:t>
            </w:r>
            <w:r w:rsidRPr="00B019B3">
              <w:rPr>
                <w:rFonts w:ascii="Arial" w:hAnsi="Arial" w:cs="Arial"/>
                <w:sz w:val="18"/>
                <w:szCs w:val="18"/>
              </w:rPr>
              <w:t>*1</w:t>
            </w:r>
          </w:p>
        </w:tc>
        <w:tc>
          <w:tcPr>
            <w:tcW w:w="2977" w:type="dxa"/>
            <w:gridSpan w:val="2"/>
            <w:vAlign w:val="bottom"/>
          </w:tcPr>
          <w:p w14:paraId="4075DE74"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04E3DC1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347E1613" w14:textId="43E2EA6D"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96.77.1</w:t>
            </w:r>
            <w:r w:rsidRPr="00B019B3">
              <w:rPr>
                <w:rFonts w:ascii="Arial" w:hAnsi="Arial" w:cs="Arial"/>
                <w:color w:val="0070C0"/>
                <w:sz w:val="18"/>
                <w:szCs w:val="18"/>
              </w:rPr>
              <w:t>1</w:t>
            </w:r>
            <w:r w:rsidRPr="00B019B3">
              <w:rPr>
                <w:rFonts w:ascii="Arial" w:hAnsi="Arial" w:cs="Arial"/>
                <w:sz w:val="18"/>
                <w:szCs w:val="18"/>
              </w:rPr>
              <w:t>*1(17-06-30,13:30;17-06-30,13:35)</w:t>
            </w:r>
          </w:p>
        </w:tc>
        <w:tc>
          <w:tcPr>
            <w:tcW w:w="2397" w:type="dxa"/>
            <w:vAlign w:val="bottom"/>
          </w:tcPr>
          <w:p w14:paraId="64219C95"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7880FD7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xml:space="preserve"> (Son 10 kesinti kaydı)</w:t>
            </w:r>
          </w:p>
        </w:tc>
      </w:tr>
      <w:tr w:rsidR="00032D77" w:rsidRPr="005A7FBE" w14:paraId="7B149C1C" w14:textId="77777777" w:rsidTr="009A4C6E">
        <w:trPr>
          <w:cantSplit/>
          <w:trHeight w:val="397"/>
          <w:jc w:val="center"/>
        </w:trPr>
        <w:tc>
          <w:tcPr>
            <w:tcW w:w="2830" w:type="dxa"/>
            <w:vAlign w:val="center"/>
          </w:tcPr>
          <w:p w14:paraId="3A53D8C5"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3DAFBD8E"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1A07CF13"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389FC141"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p>
        </w:tc>
        <w:tc>
          <w:tcPr>
            <w:tcW w:w="3686" w:type="dxa"/>
            <w:vAlign w:val="bottom"/>
          </w:tcPr>
          <w:p w14:paraId="63C59AA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2ECBC44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5A36959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1F4B1336" w14:textId="77777777" w:rsidTr="009A4C6E">
        <w:trPr>
          <w:cantSplit/>
          <w:trHeight w:val="397"/>
          <w:jc w:val="center"/>
        </w:trPr>
        <w:tc>
          <w:tcPr>
            <w:tcW w:w="2830" w:type="dxa"/>
            <w:vAlign w:val="center"/>
          </w:tcPr>
          <w:p w14:paraId="60B5E677"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3D574CA8" w14:textId="343A1338"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96.77.1</w:t>
            </w:r>
            <w:r w:rsidRPr="00B019B3">
              <w:rPr>
                <w:rFonts w:ascii="Arial" w:hAnsi="Arial" w:cs="Arial"/>
                <w:color w:val="0070C0"/>
                <w:sz w:val="18"/>
                <w:szCs w:val="18"/>
              </w:rPr>
              <w:t>1</w:t>
            </w:r>
            <w:r w:rsidRPr="00B019B3">
              <w:rPr>
                <w:rFonts w:ascii="Arial" w:hAnsi="Arial" w:cs="Arial"/>
                <w:sz w:val="18"/>
                <w:szCs w:val="18"/>
              </w:rPr>
              <w:t>*99</w:t>
            </w:r>
          </w:p>
        </w:tc>
        <w:tc>
          <w:tcPr>
            <w:tcW w:w="2977" w:type="dxa"/>
            <w:gridSpan w:val="2"/>
            <w:vAlign w:val="bottom"/>
          </w:tcPr>
          <w:p w14:paraId="5924924F"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6B0DD343"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Eski</w:t>
            </w:r>
          </w:p>
        </w:tc>
        <w:tc>
          <w:tcPr>
            <w:tcW w:w="3686" w:type="dxa"/>
            <w:vAlign w:val="bottom"/>
          </w:tcPr>
          <w:p w14:paraId="0C6EA721" w14:textId="2805A51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96.77.1</w:t>
            </w:r>
            <w:r w:rsidRPr="00B019B3">
              <w:rPr>
                <w:rFonts w:ascii="Arial" w:hAnsi="Arial" w:cs="Arial"/>
                <w:color w:val="0070C0"/>
                <w:sz w:val="18"/>
                <w:szCs w:val="18"/>
              </w:rPr>
              <w:t>1</w:t>
            </w:r>
            <w:r w:rsidRPr="00B019B3">
              <w:rPr>
                <w:rFonts w:ascii="Arial" w:hAnsi="Arial" w:cs="Arial"/>
                <w:sz w:val="18"/>
                <w:szCs w:val="18"/>
              </w:rPr>
              <w:t>*99(17-02-30,13:30; 17-02-30,13:35)</w:t>
            </w:r>
          </w:p>
        </w:tc>
        <w:tc>
          <w:tcPr>
            <w:tcW w:w="2397" w:type="dxa"/>
            <w:vAlign w:val="bottom"/>
          </w:tcPr>
          <w:p w14:paraId="0C0E6526"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3D796756" w14:textId="77777777" w:rsidTr="009A4C6E">
        <w:trPr>
          <w:cantSplit/>
          <w:trHeight w:val="397"/>
          <w:jc w:val="center"/>
        </w:trPr>
        <w:tc>
          <w:tcPr>
            <w:tcW w:w="2830" w:type="dxa"/>
            <w:vAlign w:val="bottom"/>
          </w:tcPr>
          <w:p w14:paraId="1E2CBF2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1. Faz Kısa Kesinti Sayısı</w:t>
            </w:r>
          </w:p>
        </w:tc>
        <w:tc>
          <w:tcPr>
            <w:tcW w:w="1276" w:type="dxa"/>
            <w:vAlign w:val="bottom"/>
          </w:tcPr>
          <w:p w14:paraId="35AD3DE4"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96.7.10</w:t>
            </w:r>
          </w:p>
        </w:tc>
        <w:tc>
          <w:tcPr>
            <w:tcW w:w="2977" w:type="dxa"/>
            <w:gridSpan w:val="2"/>
            <w:vAlign w:val="bottom"/>
          </w:tcPr>
          <w:p w14:paraId="522C12B1"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9999</w:t>
            </w:r>
          </w:p>
        </w:tc>
        <w:tc>
          <w:tcPr>
            <w:tcW w:w="1417" w:type="dxa"/>
            <w:vAlign w:val="bottom"/>
          </w:tcPr>
          <w:p w14:paraId="7FD5F959"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3686" w:type="dxa"/>
            <w:vAlign w:val="bottom"/>
          </w:tcPr>
          <w:p w14:paraId="4ECBBE7F"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96.7.10(9999)</w:t>
            </w:r>
          </w:p>
        </w:tc>
        <w:tc>
          <w:tcPr>
            <w:tcW w:w="2397" w:type="dxa"/>
            <w:vAlign w:val="bottom"/>
          </w:tcPr>
          <w:p w14:paraId="7957EF04"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6D0AD27F" w14:textId="77777777" w:rsidTr="009A4C6E">
        <w:trPr>
          <w:cantSplit/>
          <w:trHeight w:val="397"/>
          <w:jc w:val="center"/>
        </w:trPr>
        <w:tc>
          <w:tcPr>
            <w:tcW w:w="2830" w:type="dxa"/>
            <w:vAlign w:val="bottom"/>
          </w:tcPr>
          <w:p w14:paraId="757E23E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1. Faza ait 99 Adet Kısa Kesintinin                            Başlangıç ve Bitiş Tarih Saatleri</w:t>
            </w:r>
          </w:p>
        </w:tc>
        <w:tc>
          <w:tcPr>
            <w:tcW w:w="1276" w:type="dxa"/>
            <w:vAlign w:val="bottom"/>
          </w:tcPr>
          <w:p w14:paraId="0333868C"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96.77.10*1</w:t>
            </w:r>
          </w:p>
        </w:tc>
        <w:tc>
          <w:tcPr>
            <w:tcW w:w="2977" w:type="dxa"/>
            <w:gridSpan w:val="2"/>
            <w:vAlign w:val="bottom"/>
          </w:tcPr>
          <w:p w14:paraId="6ABD5CA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(YY-MM-</w:t>
            </w:r>
            <w:proofErr w:type="gramStart"/>
            <w:r w:rsidRPr="00B019B3">
              <w:rPr>
                <w:rFonts w:ascii="Arial" w:hAnsi="Arial" w:cs="Arial"/>
                <w:strike/>
                <w:color w:val="FF0000"/>
                <w:sz w:val="18"/>
                <w:szCs w:val="18"/>
              </w:rPr>
              <w:t>DD,HH</w:t>
            </w:r>
            <w:proofErr w:type="gramEnd"/>
            <w:r w:rsidRPr="00B019B3">
              <w:rPr>
                <w:rFonts w:ascii="Arial" w:hAnsi="Arial" w:cs="Arial"/>
                <w:strike/>
                <w:color w:val="FF0000"/>
                <w:sz w:val="18"/>
                <w:szCs w:val="18"/>
              </w:rPr>
              <w:t>:MM;YY-MM-DD,HH:MM)</w:t>
            </w:r>
          </w:p>
        </w:tc>
        <w:tc>
          <w:tcPr>
            <w:tcW w:w="1417" w:type="dxa"/>
            <w:vAlign w:val="bottom"/>
          </w:tcPr>
          <w:p w14:paraId="7D97A065"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xml:space="preserve">En Yeni </w:t>
            </w:r>
          </w:p>
        </w:tc>
        <w:tc>
          <w:tcPr>
            <w:tcW w:w="3686" w:type="dxa"/>
            <w:vAlign w:val="bottom"/>
          </w:tcPr>
          <w:p w14:paraId="3CF148F7"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96.77.10*1(17-06-30,13:30;17-06-30,13:32)</w:t>
            </w:r>
          </w:p>
        </w:tc>
        <w:tc>
          <w:tcPr>
            <w:tcW w:w="2397" w:type="dxa"/>
            <w:vAlign w:val="bottom"/>
          </w:tcPr>
          <w:p w14:paraId="13C7A4D2" w14:textId="08C27AC2"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52B8D6E2" w14:textId="77777777" w:rsidTr="009A4C6E">
        <w:trPr>
          <w:cantSplit/>
          <w:trHeight w:val="397"/>
          <w:jc w:val="center"/>
        </w:trPr>
        <w:tc>
          <w:tcPr>
            <w:tcW w:w="2830" w:type="dxa"/>
            <w:vAlign w:val="center"/>
          </w:tcPr>
          <w:p w14:paraId="533A338B"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7AD83A6D"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w:t>
            </w:r>
          </w:p>
        </w:tc>
        <w:tc>
          <w:tcPr>
            <w:tcW w:w="2977" w:type="dxa"/>
            <w:gridSpan w:val="2"/>
            <w:vAlign w:val="bottom"/>
          </w:tcPr>
          <w:p w14:paraId="54466D1E"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w:t>
            </w:r>
          </w:p>
        </w:tc>
        <w:tc>
          <w:tcPr>
            <w:tcW w:w="1417" w:type="dxa"/>
            <w:vAlign w:val="bottom"/>
          </w:tcPr>
          <w:p w14:paraId="2CD50C1D"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3686" w:type="dxa"/>
            <w:vAlign w:val="bottom"/>
          </w:tcPr>
          <w:p w14:paraId="043E83D0"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2397" w:type="dxa"/>
            <w:vAlign w:val="bottom"/>
          </w:tcPr>
          <w:p w14:paraId="36E6E3AB" w14:textId="3CBD17B2"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2C5FD8A1" w14:textId="77777777" w:rsidTr="009A4C6E">
        <w:trPr>
          <w:cantSplit/>
          <w:trHeight w:val="397"/>
          <w:jc w:val="center"/>
        </w:trPr>
        <w:tc>
          <w:tcPr>
            <w:tcW w:w="2830" w:type="dxa"/>
            <w:vAlign w:val="center"/>
          </w:tcPr>
          <w:p w14:paraId="18188C0C"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00C16A13"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96.77.10*99</w:t>
            </w:r>
          </w:p>
        </w:tc>
        <w:tc>
          <w:tcPr>
            <w:tcW w:w="2977" w:type="dxa"/>
            <w:gridSpan w:val="2"/>
            <w:vAlign w:val="bottom"/>
          </w:tcPr>
          <w:p w14:paraId="170F19D8"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(YY-MM-</w:t>
            </w:r>
            <w:proofErr w:type="gramStart"/>
            <w:r w:rsidRPr="00B019B3">
              <w:rPr>
                <w:rFonts w:ascii="Arial" w:hAnsi="Arial" w:cs="Arial"/>
                <w:strike/>
                <w:color w:val="FF0000"/>
                <w:sz w:val="18"/>
                <w:szCs w:val="18"/>
              </w:rPr>
              <w:t>DD,HH</w:t>
            </w:r>
            <w:proofErr w:type="gramEnd"/>
            <w:r w:rsidRPr="00B019B3">
              <w:rPr>
                <w:rFonts w:ascii="Arial" w:hAnsi="Arial" w:cs="Arial"/>
                <w:strike/>
                <w:color w:val="FF0000"/>
                <w:sz w:val="18"/>
                <w:szCs w:val="18"/>
              </w:rPr>
              <w:t>:MM;YY-MM-DD,HH:MM)</w:t>
            </w:r>
          </w:p>
        </w:tc>
        <w:tc>
          <w:tcPr>
            <w:tcW w:w="1417" w:type="dxa"/>
            <w:vAlign w:val="bottom"/>
          </w:tcPr>
          <w:p w14:paraId="395F3D20"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En Eski</w:t>
            </w:r>
          </w:p>
        </w:tc>
        <w:tc>
          <w:tcPr>
            <w:tcW w:w="3686" w:type="dxa"/>
            <w:vAlign w:val="bottom"/>
          </w:tcPr>
          <w:p w14:paraId="15B8C8CF"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96.77.10*99(16-06-30,10:30, 16-06-30,10:32)</w:t>
            </w:r>
          </w:p>
        </w:tc>
        <w:tc>
          <w:tcPr>
            <w:tcW w:w="2397" w:type="dxa"/>
            <w:vAlign w:val="bottom"/>
          </w:tcPr>
          <w:p w14:paraId="6CFC76A0"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24BE7C14" w14:textId="77777777" w:rsidTr="006653B2">
        <w:trPr>
          <w:cantSplit/>
          <w:trHeight w:val="397"/>
          <w:jc w:val="center"/>
        </w:trPr>
        <w:tc>
          <w:tcPr>
            <w:tcW w:w="2830" w:type="dxa"/>
            <w:vAlign w:val="bottom"/>
          </w:tcPr>
          <w:p w14:paraId="21E19CA5" w14:textId="10AAA0A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2. Faz Toplam Kesinti Sayısı</w:t>
            </w:r>
          </w:p>
        </w:tc>
        <w:tc>
          <w:tcPr>
            <w:tcW w:w="1276" w:type="dxa"/>
            <w:vAlign w:val="bottom"/>
          </w:tcPr>
          <w:p w14:paraId="67432B06" w14:textId="0CEF6D0F"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96.7.2</w:t>
            </w:r>
          </w:p>
        </w:tc>
        <w:tc>
          <w:tcPr>
            <w:tcW w:w="2977" w:type="dxa"/>
            <w:gridSpan w:val="2"/>
            <w:vAlign w:val="bottom"/>
          </w:tcPr>
          <w:p w14:paraId="16D67127" w14:textId="71D5139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9999</w:t>
            </w:r>
          </w:p>
        </w:tc>
        <w:tc>
          <w:tcPr>
            <w:tcW w:w="1417" w:type="dxa"/>
            <w:vAlign w:val="bottom"/>
          </w:tcPr>
          <w:p w14:paraId="3BBFB531"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3686" w:type="dxa"/>
            <w:vAlign w:val="bottom"/>
          </w:tcPr>
          <w:p w14:paraId="4496F257" w14:textId="406EF24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96.7.2(9999)</w:t>
            </w:r>
          </w:p>
        </w:tc>
        <w:tc>
          <w:tcPr>
            <w:tcW w:w="2397" w:type="dxa"/>
            <w:vAlign w:val="bottom"/>
          </w:tcPr>
          <w:p w14:paraId="6DDBCFC4" w14:textId="0357C35F"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Kesinti Kayıtları Paketi (9)</w:t>
            </w:r>
          </w:p>
        </w:tc>
      </w:tr>
      <w:tr w:rsidR="00032D77" w:rsidRPr="005A7FBE" w14:paraId="2395BD02" w14:textId="77777777" w:rsidTr="006653B2">
        <w:trPr>
          <w:cantSplit/>
          <w:trHeight w:val="397"/>
          <w:jc w:val="center"/>
        </w:trPr>
        <w:tc>
          <w:tcPr>
            <w:tcW w:w="2830" w:type="dxa"/>
            <w:vAlign w:val="bottom"/>
          </w:tcPr>
          <w:p w14:paraId="3AAAD811" w14:textId="3319DE9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2. Faza ait 99 Adet Kesintinin                            Başlangıç ve Bitiş Tarih Saatleri</w:t>
            </w:r>
          </w:p>
        </w:tc>
        <w:tc>
          <w:tcPr>
            <w:tcW w:w="1276" w:type="dxa"/>
            <w:vAlign w:val="bottom"/>
          </w:tcPr>
          <w:p w14:paraId="472FE4FC" w14:textId="524FD4E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96.7.12*1</w:t>
            </w:r>
          </w:p>
        </w:tc>
        <w:tc>
          <w:tcPr>
            <w:tcW w:w="2977" w:type="dxa"/>
            <w:gridSpan w:val="2"/>
            <w:vAlign w:val="bottom"/>
          </w:tcPr>
          <w:p w14:paraId="1370651A" w14:textId="4E33E2D0"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59E349D8" w14:textId="3791324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xml:space="preserve">En Yeni </w:t>
            </w:r>
          </w:p>
        </w:tc>
        <w:tc>
          <w:tcPr>
            <w:tcW w:w="3686" w:type="dxa"/>
            <w:vAlign w:val="bottom"/>
          </w:tcPr>
          <w:p w14:paraId="7F94D488" w14:textId="650502E5"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96.7.12*1(17-06-30,13:30;17-06-30,13:35)</w:t>
            </w:r>
          </w:p>
        </w:tc>
        <w:tc>
          <w:tcPr>
            <w:tcW w:w="2397" w:type="dxa"/>
            <w:vAlign w:val="bottom"/>
          </w:tcPr>
          <w:p w14:paraId="191E7C32"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0BAA6949" w14:textId="418F43B6"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(Son 10 kesinti kaydı)</w:t>
            </w:r>
          </w:p>
        </w:tc>
      </w:tr>
      <w:tr w:rsidR="00032D77" w:rsidRPr="005A7FBE" w14:paraId="6AF447B3" w14:textId="77777777" w:rsidTr="009A4C6E">
        <w:trPr>
          <w:cantSplit/>
          <w:trHeight w:val="397"/>
          <w:jc w:val="center"/>
        </w:trPr>
        <w:tc>
          <w:tcPr>
            <w:tcW w:w="2830" w:type="dxa"/>
            <w:vAlign w:val="center"/>
          </w:tcPr>
          <w:p w14:paraId="4280C500"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61127195" w14:textId="302563C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w:t>
            </w:r>
          </w:p>
        </w:tc>
        <w:tc>
          <w:tcPr>
            <w:tcW w:w="2977" w:type="dxa"/>
            <w:gridSpan w:val="2"/>
            <w:vAlign w:val="bottom"/>
          </w:tcPr>
          <w:p w14:paraId="1B9C4024" w14:textId="257187C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w:t>
            </w:r>
          </w:p>
        </w:tc>
        <w:tc>
          <w:tcPr>
            <w:tcW w:w="1417" w:type="dxa"/>
            <w:vAlign w:val="bottom"/>
          </w:tcPr>
          <w:p w14:paraId="545564D7" w14:textId="0F72F03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w:t>
            </w:r>
          </w:p>
        </w:tc>
        <w:tc>
          <w:tcPr>
            <w:tcW w:w="3686" w:type="dxa"/>
            <w:vAlign w:val="bottom"/>
          </w:tcPr>
          <w:p w14:paraId="6B0A7C0C" w14:textId="4776C27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w:t>
            </w:r>
          </w:p>
        </w:tc>
        <w:tc>
          <w:tcPr>
            <w:tcW w:w="2397" w:type="dxa"/>
            <w:vAlign w:val="bottom"/>
          </w:tcPr>
          <w:p w14:paraId="320FA141"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0C45C070" w14:textId="1CAA19C6"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color w:val="0070C0"/>
                <w:sz w:val="18"/>
                <w:szCs w:val="18"/>
              </w:rPr>
              <w:t>(Son 10 kesinti kaydı)</w:t>
            </w:r>
          </w:p>
        </w:tc>
      </w:tr>
      <w:tr w:rsidR="00032D77" w:rsidRPr="005A7FBE" w14:paraId="74F81902" w14:textId="77777777" w:rsidTr="009A4C6E">
        <w:trPr>
          <w:cantSplit/>
          <w:trHeight w:val="397"/>
          <w:jc w:val="center"/>
        </w:trPr>
        <w:tc>
          <w:tcPr>
            <w:tcW w:w="2830" w:type="dxa"/>
            <w:vAlign w:val="center"/>
          </w:tcPr>
          <w:p w14:paraId="386F9504"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2BB47F04" w14:textId="4E4E5915"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96.7.12*99</w:t>
            </w:r>
          </w:p>
        </w:tc>
        <w:tc>
          <w:tcPr>
            <w:tcW w:w="2977" w:type="dxa"/>
            <w:gridSpan w:val="2"/>
            <w:vAlign w:val="bottom"/>
          </w:tcPr>
          <w:p w14:paraId="467977A5" w14:textId="048B9E3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3CEFE1D0" w14:textId="7B408042"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En Eski</w:t>
            </w:r>
          </w:p>
        </w:tc>
        <w:tc>
          <w:tcPr>
            <w:tcW w:w="3686" w:type="dxa"/>
            <w:vAlign w:val="bottom"/>
          </w:tcPr>
          <w:p w14:paraId="59B6BF7A" w14:textId="388C94E6"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96.7.12*99(17-02-30,13:30; 17-02-30,13:35)</w:t>
            </w:r>
          </w:p>
        </w:tc>
        <w:tc>
          <w:tcPr>
            <w:tcW w:w="2397" w:type="dxa"/>
            <w:vAlign w:val="bottom"/>
          </w:tcPr>
          <w:p w14:paraId="52DCA022" w14:textId="1B6291D9"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p>
        </w:tc>
      </w:tr>
      <w:tr w:rsidR="00032D77" w:rsidRPr="005A7FBE" w14:paraId="6423FAE1" w14:textId="77777777" w:rsidTr="009A4C6E">
        <w:trPr>
          <w:cantSplit/>
          <w:trHeight w:val="397"/>
          <w:jc w:val="center"/>
        </w:trPr>
        <w:tc>
          <w:tcPr>
            <w:tcW w:w="2830" w:type="dxa"/>
            <w:vAlign w:val="bottom"/>
          </w:tcPr>
          <w:p w14:paraId="74065FB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 Faz Uzun Kesinti Sayısı</w:t>
            </w:r>
          </w:p>
        </w:tc>
        <w:tc>
          <w:tcPr>
            <w:tcW w:w="1276" w:type="dxa"/>
            <w:vAlign w:val="bottom"/>
          </w:tcPr>
          <w:p w14:paraId="3393F243" w14:textId="44D4DE9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w:t>
            </w:r>
            <w:r w:rsidRPr="00B019B3">
              <w:rPr>
                <w:rFonts w:ascii="Arial" w:hAnsi="Arial" w:cs="Arial"/>
                <w:strike/>
                <w:color w:val="FF0000"/>
                <w:sz w:val="18"/>
                <w:szCs w:val="18"/>
              </w:rPr>
              <w:t>2</w:t>
            </w:r>
            <w:r w:rsidRPr="00B019B3">
              <w:rPr>
                <w:rFonts w:ascii="Arial" w:hAnsi="Arial" w:cs="Arial"/>
                <w:color w:val="0070C0"/>
                <w:sz w:val="18"/>
                <w:szCs w:val="18"/>
              </w:rPr>
              <w:t>7</w:t>
            </w:r>
          </w:p>
        </w:tc>
        <w:tc>
          <w:tcPr>
            <w:tcW w:w="2977" w:type="dxa"/>
            <w:gridSpan w:val="2"/>
            <w:vAlign w:val="bottom"/>
          </w:tcPr>
          <w:p w14:paraId="4DC1C01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9999</w:t>
            </w:r>
          </w:p>
        </w:tc>
        <w:tc>
          <w:tcPr>
            <w:tcW w:w="1417" w:type="dxa"/>
            <w:vAlign w:val="bottom"/>
          </w:tcPr>
          <w:p w14:paraId="1CF324B3"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6D3A18C" w14:textId="4A438016"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w:t>
            </w:r>
            <w:r w:rsidRPr="00B019B3">
              <w:rPr>
                <w:rFonts w:ascii="Arial" w:hAnsi="Arial" w:cs="Arial"/>
                <w:strike/>
                <w:color w:val="FF0000"/>
                <w:sz w:val="18"/>
                <w:szCs w:val="18"/>
              </w:rPr>
              <w:t xml:space="preserve"> 2</w:t>
            </w:r>
            <w:r w:rsidRPr="00B019B3">
              <w:rPr>
                <w:rFonts w:ascii="Arial" w:hAnsi="Arial" w:cs="Arial"/>
                <w:color w:val="0070C0"/>
                <w:sz w:val="18"/>
                <w:szCs w:val="18"/>
              </w:rPr>
              <w:t>7</w:t>
            </w:r>
            <w:r w:rsidRPr="00B019B3">
              <w:rPr>
                <w:rFonts w:ascii="Arial" w:hAnsi="Arial" w:cs="Arial"/>
                <w:sz w:val="18"/>
                <w:szCs w:val="18"/>
              </w:rPr>
              <w:t>(9999)</w:t>
            </w:r>
          </w:p>
        </w:tc>
        <w:tc>
          <w:tcPr>
            <w:tcW w:w="2397" w:type="dxa"/>
            <w:vAlign w:val="bottom"/>
          </w:tcPr>
          <w:p w14:paraId="6FE94C6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tc>
      </w:tr>
      <w:tr w:rsidR="00032D77" w:rsidRPr="005A7FBE" w14:paraId="5898783F" w14:textId="77777777" w:rsidTr="009A4C6E">
        <w:trPr>
          <w:cantSplit/>
          <w:trHeight w:val="397"/>
          <w:jc w:val="center"/>
        </w:trPr>
        <w:tc>
          <w:tcPr>
            <w:tcW w:w="2830" w:type="dxa"/>
            <w:vAlign w:val="bottom"/>
          </w:tcPr>
          <w:p w14:paraId="535C7B41"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2. Faza ait 99 adet Uzun Kesintinin                            Başlangıç ve Bitiş Tarih Saatleri</w:t>
            </w:r>
          </w:p>
        </w:tc>
        <w:tc>
          <w:tcPr>
            <w:tcW w:w="1276" w:type="dxa"/>
            <w:vAlign w:val="bottom"/>
          </w:tcPr>
          <w:p w14:paraId="1DF14D93" w14:textId="44D63446"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2*1</w:t>
            </w:r>
          </w:p>
        </w:tc>
        <w:tc>
          <w:tcPr>
            <w:tcW w:w="2977" w:type="dxa"/>
            <w:gridSpan w:val="2"/>
            <w:vAlign w:val="bottom"/>
          </w:tcPr>
          <w:p w14:paraId="4D39B587"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39F5CD91"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25DBFF21" w14:textId="62E8CA66"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2*1(17-06-30,13:30;17-06-30,13:35)</w:t>
            </w:r>
          </w:p>
        </w:tc>
        <w:tc>
          <w:tcPr>
            <w:tcW w:w="2397" w:type="dxa"/>
            <w:vAlign w:val="bottom"/>
          </w:tcPr>
          <w:p w14:paraId="03D76B7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7A423281"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xml:space="preserve"> (Son 10 kesinti kaydı)</w:t>
            </w:r>
          </w:p>
        </w:tc>
      </w:tr>
      <w:tr w:rsidR="00032D77" w:rsidRPr="005A7FBE" w14:paraId="580687A0" w14:textId="77777777" w:rsidTr="009A4C6E">
        <w:trPr>
          <w:cantSplit/>
          <w:trHeight w:val="397"/>
          <w:jc w:val="center"/>
        </w:trPr>
        <w:tc>
          <w:tcPr>
            <w:tcW w:w="2830" w:type="dxa"/>
            <w:vAlign w:val="center"/>
          </w:tcPr>
          <w:p w14:paraId="6C49EC9D"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p>
        </w:tc>
        <w:tc>
          <w:tcPr>
            <w:tcW w:w="1276" w:type="dxa"/>
            <w:vAlign w:val="bottom"/>
          </w:tcPr>
          <w:p w14:paraId="6B073A2B"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0F4F7CA2"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776D13D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2E9DFEE9"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7E48FD4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512A1F7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1158D966" w14:textId="77777777" w:rsidTr="009A4C6E">
        <w:trPr>
          <w:cantSplit/>
          <w:trHeight w:val="397"/>
          <w:jc w:val="center"/>
        </w:trPr>
        <w:tc>
          <w:tcPr>
            <w:tcW w:w="2830" w:type="dxa"/>
            <w:vAlign w:val="center"/>
          </w:tcPr>
          <w:p w14:paraId="0D8DEC14"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18A684C6" w14:textId="47E4144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2*99</w:t>
            </w:r>
          </w:p>
        </w:tc>
        <w:tc>
          <w:tcPr>
            <w:tcW w:w="2977" w:type="dxa"/>
            <w:gridSpan w:val="2"/>
            <w:vAlign w:val="bottom"/>
          </w:tcPr>
          <w:p w14:paraId="47405AAC"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0AE361E9"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Eski</w:t>
            </w:r>
          </w:p>
        </w:tc>
        <w:tc>
          <w:tcPr>
            <w:tcW w:w="3686" w:type="dxa"/>
            <w:vAlign w:val="bottom"/>
          </w:tcPr>
          <w:p w14:paraId="502FF0EC" w14:textId="5319072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2*99(17-02-30,13:30; 17-02-30,13:35)</w:t>
            </w:r>
          </w:p>
        </w:tc>
        <w:tc>
          <w:tcPr>
            <w:tcW w:w="2397" w:type="dxa"/>
            <w:vAlign w:val="bottom"/>
          </w:tcPr>
          <w:p w14:paraId="5A3A804C"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2B052929" w14:textId="77777777" w:rsidTr="009A4C6E">
        <w:trPr>
          <w:cantSplit/>
          <w:trHeight w:val="397"/>
          <w:jc w:val="center"/>
        </w:trPr>
        <w:tc>
          <w:tcPr>
            <w:tcW w:w="2830" w:type="dxa"/>
            <w:vAlign w:val="bottom"/>
          </w:tcPr>
          <w:p w14:paraId="1898E637"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2. Faz Kısa Kesinti Sayısı</w:t>
            </w:r>
          </w:p>
        </w:tc>
        <w:tc>
          <w:tcPr>
            <w:tcW w:w="1276" w:type="dxa"/>
            <w:vAlign w:val="bottom"/>
          </w:tcPr>
          <w:p w14:paraId="3CC47C6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96.7.20</w:t>
            </w:r>
          </w:p>
        </w:tc>
        <w:tc>
          <w:tcPr>
            <w:tcW w:w="2977" w:type="dxa"/>
            <w:gridSpan w:val="2"/>
            <w:vAlign w:val="bottom"/>
          </w:tcPr>
          <w:p w14:paraId="58E4A27A"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9999</w:t>
            </w:r>
          </w:p>
        </w:tc>
        <w:tc>
          <w:tcPr>
            <w:tcW w:w="1417" w:type="dxa"/>
            <w:vAlign w:val="bottom"/>
          </w:tcPr>
          <w:p w14:paraId="563A0B38"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3686" w:type="dxa"/>
            <w:vAlign w:val="bottom"/>
          </w:tcPr>
          <w:p w14:paraId="0BCD4893"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96.7.20(9999)</w:t>
            </w:r>
          </w:p>
        </w:tc>
        <w:tc>
          <w:tcPr>
            <w:tcW w:w="2397" w:type="dxa"/>
            <w:vAlign w:val="bottom"/>
          </w:tcPr>
          <w:p w14:paraId="5D65F216"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7BE4A4F0" w14:textId="77777777" w:rsidTr="009A4C6E">
        <w:trPr>
          <w:cantSplit/>
          <w:trHeight w:val="397"/>
          <w:jc w:val="center"/>
        </w:trPr>
        <w:tc>
          <w:tcPr>
            <w:tcW w:w="2830" w:type="dxa"/>
            <w:vAlign w:val="bottom"/>
          </w:tcPr>
          <w:p w14:paraId="0008C458"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xml:space="preserve">2. Faza </w:t>
            </w:r>
            <w:proofErr w:type="gramStart"/>
            <w:r w:rsidRPr="00B019B3">
              <w:rPr>
                <w:rFonts w:ascii="Arial" w:hAnsi="Arial" w:cs="Arial"/>
                <w:strike/>
                <w:color w:val="FF0000"/>
                <w:sz w:val="18"/>
                <w:szCs w:val="18"/>
              </w:rPr>
              <w:t>ait  99</w:t>
            </w:r>
            <w:proofErr w:type="gramEnd"/>
            <w:r w:rsidRPr="00B019B3">
              <w:rPr>
                <w:rFonts w:ascii="Arial" w:hAnsi="Arial" w:cs="Arial"/>
                <w:strike/>
                <w:color w:val="FF0000"/>
                <w:sz w:val="18"/>
                <w:szCs w:val="18"/>
              </w:rPr>
              <w:t xml:space="preserve"> adet Kısa Kesintinin                            Başlangıç ve Bitiş Tarih Saatleri</w:t>
            </w:r>
          </w:p>
        </w:tc>
        <w:tc>
          <w:tcPr>
            <w:tcW w:w="1276" w:type="dxa"/>
            <w:vAlign w:val="bottom"/>
          </w:tcPr>
          <w:p w14:paraId="6B610B27"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96.77.20*1</w:t>
            </w:r>
          </w:p>
        </w:tc>
        <w:tc>
          <w:tcPr>
            <w:tcW w:w="2977" w:type="dxa"/>
            <w:gridSpan w:val="2"/>
            <w:vAlign w:val="bottom"/>
          </w:tcPr>
          <w:p w14:paraId="04F5D74D"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(YY-MM-</w:t>
            </w:r>
            <w:proofErr w:type="gramStart"/>
            <w:r w:rsidRPr="00B019B3">
              <w:rPr>
                <w:rFonts w:ascii="Arial" w:hAnsi="Arial" w:cs="Arial"/>
                <w:strike/>
                <w:color w:val="FF0000"/>
                <w:sz w:val="18"/>
                <w:szCs w:val="18"/>
              </w:rPr>
              <w:t>DD,HH</w:t>
            </w:r>
            <w:proofErr w:type="gramEnd"/>
            <w:r w:rsidRPr="00B019B3">
              <w:rPr>
                <w:rFonts w:ascii="Arial" w:hAnsi="Arial" w:cs="Arial"/>
                <w:strike/>
                <w:color w:val="FF0000"/>
                <w:sz w:val="18"/>
                <w:szCs w:val="18"/>
              </w:rPr>
              <w:t>:MM;YY-MM-DD,HH:MM)</w:t>
            </w:r>
          </w:p>
        </w:tc>
        <w:tc>
          <w:tcPr>
            <w:tcW w:w="1417" w:type="dxa"/>
            <w:vAlign w:val="bottom"/>
          </w:tcPr>
          <w:p w14:paraId="66515719"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xml:space="preserve">En Yeni </w:t>
            </w:r>
          </w:p>
        </w:tc>
        <w:tc>
          <w:tcPr>
            <w:tcW w:w="3686" w:type="dxa"/>
            <w:vAlign w:val="bottom"/>
          </w:tcPr>
          <w:p w14:paraId="598747C7"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96.77.20*1(17-06-30,13:30;17-06-30,13:32)</w:t>
            </w:r>
          </w:p>
        </w:tc>
        <w:tc>
          <w:tcPr>
            <w:tcW w:w="2397" w:type="dxa"/>
            <w:vAlign w:val="bottom"/>
          </w:tcPr>
          <w:p w14:paraId="72492A32" w14:textId="5F78BBB6"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0F38F29E" w14:textId="77777777" w:rsidTr="009A4C6E">
        <w:trPr>
          <w:cantSplit/>
          <w:trHeight w:val="397"/>
          <w:jc w:val="center"/>
        </w:trPr>
        <w:tc>
          <w:tcPr>
            <w:tcW w:w="2830" w:type="dxa"/>
            <w:vAlign w:val="center"/>
          </w:tcPr>
          <w:p w14:paraId="0D98973B"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31EE78A5"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w:t>
            </w:r>
          </w:p>
        </w:tc>
        <w:tc>
          <w:tcPr>
            <w:tcW w:w="2977" w:type="dxa"/>
            <w:gridSpan w:val="2"/>
            <w:vAlign w:val="bottom"/>
          </w:tcPr>
          <w:p w14:paraId="24970CFD"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w:t>
            </w:r>
          </w:p>
        </w:tc>
        <w:tc>
          <w:tcPr>
            <w:tcW w:w="1417" w:type="dxa"/>
            <w:vAlign w:val="bottom"/>
          </w:tcPr>
          <w:p w14:paraId="51D9FE7B"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3686" w:type="dxa"/>
            <w:vAlign w:val="bottom"/>
          </w:tcPr>
          <w:p w14:paraId="330493D8"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 </w:t>
            </w:r>
          </w:p>
        </w:tc>
        <w:tc>
          <w:tcPr>
            <w:tcW w:w="2397" w:type="dxa"/>
            <w:vAlign w:val="bottom"/>
          </w:tcPr>
          <w:p w14:paraId="4B22C052" w14:textId="73AA6508"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659E60F9" w14:textId="77777777" w:rsidTr="009A4C6E">
        <w:trPr>
          <w:cantSplit/>
          <w:trHeight w:val="397"/>
          <w:jc w:val="center"/>
        </w:trPr>
        <w:tc>
          <w:tcPr>
            <w:tcW w:w="2830" w:type="dxa"/>
            <w:vAlign w:val="center"/>
          </w:tcPr>
          <w:p w14:paraId="16C04F4C"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6AAEDD6A"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96.77.20*99</w:t>
            </w:r>
          </w:p>
        </w:tc>
        <w:tc>
          <w:tcPr>
            <w:tcW w:w="2977" w:type="dxa"/>
            <w:gridSpan w:val="2"/>
            <w:vAlign w:val="bottom"/>
          </w:tcPr>
          <w:p w14:paraId="51711E4C"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(YY-MM-</w:t>
            </w:r>
            <w:proofErr w:type="gramStart"/>
            <w:r w:rsidRPr="00B019B3">
              <w:rPr>
                <w:rFonts w:ascii="Arial" w:hAnsi="Arial" w:cs="Arial"/>
                <w:strike/>
                <w:color w:val="FF0000"/>
                <w:sz w:val="18"/>
                <w:szCs w:val="18"/>
              </w:rPr>
              <w:t>DD,HH</w:t>
            </w:r>
            <w:proofErr w:type="gramEnd"/>
            <w:r w:rsidRPr="00B019B3">
              <w:rPr>
                <w:rFonts w:ascii="Arial" w:hAnsi="Arial" w:cs="Arial"/>
                <w:strike/>
                <w:color w:val="FF0000"/>
                <w:sz w:val="18"/>
                <w:szCs w:val="18"/>
              </w:rPr>
              <w:t>:MM;YY-MM-DD,HH:MM)</w:t>
            </w:r>
          </w:p>
        </w:tc>
        <w:tc>
          <w:tcPr>
            <w:tcW w:w="1417" w:type="dxa"/>
            <w:vAlign w:val="bottom"/>
          </w:tcPr>
          <w:p w14:paraId="7BA42DEF"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En Eski</w:t>
            </w:r>
          </w:p>
        </w:tc>
        <w:tc>
          <w:tcPr>
            <w:tcW w:w="3686" w:type="dxa"/>
            <w:vAlign w:val="bottom"/>
          </w:tcPr>
          <w:p w14:paraId="64833257"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96.77.20*99(16-06-30,10:30, 16-06-30,10:32)</w:t>
            </w:r>
          </w:p>
        </w:tc>
        <w:tc>
          <w:tcPr>
            <w:tcW w:w="2397" w:type="dxa"/>
            <w:vAlign w:val="bottom"/>
          </w:tcPr>
          <w:p w14:paraId="182F3203"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3EF01102" w14:textId="77777777" w:rsidTr="009A4C6E">
        <w:trPr>
          <w:cantSplit/>
          <w:trHeight w:val="397"/>
          <w:jc w:val="center"/>
        </w:trPr>
        <w:tc>
          <w:tcPr>
            <w:tcW w:w="2830" w:type="dxa"/>
            <w:vAlign w:val="bottom"/>
          </w:tcPr>
          <w:p w14:paraId="6FC0BE65" w14:textId="5F2AEC3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3. Faz Toplam Kesinti Sayısı</w:t>
            </w:r>
          </w:p>
        </w:tc>
        <w:tc>
          <w:tcPr>
            <w:tcW w:w="1276" w:type="dxa"/>
            <w:vAlign w:val="bottom"/>
          </w:tcPr>
          <w:p w14:paraId="50551DCE" w14:textId="79AF5A38"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96.7.3</w:t>
            </w:r>
          </w:p>
        </w:tc>
        <w:tc>
          <w:tcPr>
            <w:tcW w:w="2977" w:type="dxa"/>
            <w:gridSpan w:val="2"/>
            <w:vAlign w:val="bottom"/>
          </w:tcPr>
          <w:p w14:paraId="6C653E13" w14:textId="16823E6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9999</w:t>
            </w:r>
          </w:p>
        </w:tc>
        <w:tc>
          <w:tcPr>
            <w:tcW w:w="1417" w:type="dxa"/>
            <w:vAlign w:val="bottom"/>
          </w:tcPr>
          <w:p w14:paraId="030B61BB"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3686" w:type="dxa"/>
            <w:vAlign w:val="bottom"/>
          </w:tcPr>
          <w:p w14:paraId="66B0FC1A" w14:textId="644064C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96.7.3(9999)</w:t>
            </w:r>
          </w:p>
        </w:tc>
        <w:tc>
          <w:tcPr>
            <w:tcW w:w="2397" w:type="dxa"/>
            <w:vAlign w:val="bottom"/>
          </w:tcPr>
          <w:p w14:paraId="2EC461FE" w14:textId="4F3039D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Kesinti Kayıtları Paketi (9)</w:t>
            </w:r>
          </w:p>
        </w:tc>
      </w:tr>
      <w:tr w:rsidR="00032D77" w:rsidRPr="005A7FBE" w14:paraId="54251178" w14:textId="77777777" w:rsidTr="009A4C6E">
        <w:trPr>
          <w:cantSplit/>
          <w:trHeight w:val="397"/>
          <w:jc w:val="center"/>
        </w:trPr>
        <w:tc>
          <w:tcPr>
            <w:tcW w:w="2830" w:type="dxa"/>
            <w:vAlign w:val="bottom"/>
          </w:tcPr>
          <w:p w14:paraId="1AC95B5C" w14:textId="370DE76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3. Faza ait 99 Adet Kesintinin                            Başlangıç ve Bitiş Tarih Saatleri</w:t>
            </w:r>
          </w:p>
        </w:tc>
        <w:tc>
          <w:tcPr>
            <w:tcW w:w="1276" w:type="dxa"/>
            <w:vAlign w:val="bottom"/>
          </w:tcPr>
          <w:p w14:paraId="39C2A5E6" w14:textId="6C0992F0"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96.7.13*1</w:t>
            </w:r>
          </w:p>
        </w:tc>
        <w:tc>
          <w:tcPr>
            <w:tcW w:w="2977" w:type="dxa"/>
            <w:gridSpan w:val="2"/>
            <w:vAlign w:val="bottom"/>
          </w:tcPr>
          <w:p w14:paraId="7B633B59" w14:textId="23E2489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28E8BA86" w14:textId="3B08348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xml:space="preserve">En Yeni </w:t>
            </w:r>
          </w:p>
        </w:tc>
        <w:tc>
          <w:tcPr>
            <w:tcW w:w="3686" w:type="dxa"/>
            <w:vAlign w:val="bottom"/>
          </w:tcPr>
          <w:p w14:paraId="03485D75" w14:textId="0A3857E5"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96.7.13*1(17-06-30,13:30;17-06-30,13:35)</w:t>
            </w:r>
          </w:p>
        </w:tc>
        <w:tc>
          <w:tcPr>
            <w:tcW w:w="2397" w:type="dxa"/>
            <w:vAlign w:val="bottom"/>
          </w:tcPr>
          <w:p w14:paraId="71FFA3DC"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0A35FC84" w14:textId="773E23A8"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1CD2BD96" w14:textId="77777777" w:rsidTr="006653B2">
        <w:trPr>
          <w:cantSplit/>
          <w:trHeight w:val="397"/>
          <w:jc w:val="center"/>
        </w:trPr>
        <w:tc>
          <w:tcPr>
            <w:tcW w:w="2830" w:type="dxa"/>
            <w:vAlign w:val="center"/>
          </w:tcPr>
          <w:p w14:paraId="2D1C1E4C"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2AC321E0" w14:textId="25EAE43C"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w:t>
            </w:r>
          </w:p>
        </w:tc>
        <w:tc>
          <w:tcPr>
            <w:tcW w:w="2977" w:type="dxa"/>
            <w:gridSpan w:val="2"/>
            <w:vAlign w:val="bottom"/>
          </w:tcPr>
          <w:p w14:paraId="1AF7672B" w14:textId="3F42A38B"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w:t>
            </w:r>
          </w:p>
        </w:tc>
        <w:tc>
          <w:tcPr>
            <w:tcW w:w="1417" w:type="dxa"/>
            <w:vAlign w:val="bottom"/>
          </w:tcPr>
          <w:p w14:paraId="203D9977" w14:textId="7A88EBDA"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w:t>
            </w:r>
          </w:p>
        </w:tc>
        <w:tc>
          <w:tcPr>
            <w:tcW w:w="3686" w:type="dxa"/>
            <w:vAlign w:val="bottom"/>
          </w:tcPr>
          <w:p w14:paraId="76353096" w14:textId="71CCFAA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 </w:t>
            </w:r>
          </w:p>
        </w:tc>
        <w:tc>
          <w:tcPr>
            <w:tcW w:w="2397" w:type="dxa"/>
            <w:vAlign w:val="bottom"/>
          </w:tcPr>
          <w:p w14:paraId="5FB917F5"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Kesinti Kayıtları Paketi (9)</w:t>
            </w:r>
          </w:p>
          <w:p w14:paraId="7195D9D5" w14:textId="5AD907DD"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2C160010" w14:textId="77777777" w:rsidTr="006653B2">
        <w:trPr>
          <w:cantSplit/>
          <w:trHeight w:val="397"/>
          <w:jc w:val="center"/>
        </w:trPr>
        <w:tc>
          <w:tcPr>
            <w:tcW w:w="2830" w:type="dxa"/>
            <w:vAlign w:val="center"/>
          </w:tcPr>
          <w:p w14:paraId="5BBFEB0C"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6CA9171B" w14:textId="7AA59D3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96.7.13*99</w:t>
            </w:r>
          </w:p>
        </w:tc>
        <w:tc>
          <w:tcPr>
            <w:tcW w:w="2977" w:type="dxa"/>
            <w:gridSpan w:val="2"/>
            <w:vAlign w:val="bottom"/>
          </w:tcPr>
          <w:p w14:paraId="2DE8484B" w14:textId="194AE494"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(YY-MM-</w:t>
            </w:r>
            <w:proofErr w:type="gramStart"/>
            <w:r w:rsidRPr="00B019B3">
              <w:rPr>
                <w:rFonts w:ascii="Arial" w:hAnsi="Arial" w:cs="Arial"/>
                <w:color w:val="0070C0"/>
                <w:sz w:val="18"/>
                <w:szCs w:val="18"/>
              </w:rPr>
              <w:t>DD,HH</w:t>
            </w:r>
            <w:proofErr w:type="gramEnd"/>
            <w:r w:rsidRPr="00B019B3">
              <w:rPr>
                <w:rFonts w:ascii="Arial" w:hAnsi="Arial" w:cs="Arial"/>
                <w:color w:val="0070C0"/>
                <w:sz w:val="18"/>
                <w:szCs w:val="18"/>
              </w:rPr>
              <w:t>:MM;YY-MM-DD,HH:MM)</w:t>
            </w:r>
          </w:p>
        </w:tc>
        <w:tc>
          <w:tcPr>
            <w:tcW w:w="1417" w:type="dxa"/>
            <w:vAlign w:val="bottom"/>
          </w:tcPr>
          <w:p w14:paraId="432A24DC" w14:textId="692FC2A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En Eski</w:t>
            </w:r>
          </w:p>
        </w:tc>
        <w:tc>
          <w:tcPr>
            <w:tcW w:w="3686" w:type="dxa"/>
            <w:vAlign w:val="bottom"/>
          </w:tcPr>
          <w:p w14:paraId="42D4EDEE" w14:textId="161CA621"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96.7.13*99(17-02-30,13:30; 17-02-30,13:35)</w:t>
            </w:r>
          </w:p>
        </w:tc>
        <w:tc>
          <w:tcPr>
            <w:tcW w:w="2397" w:type="dxa"/>
            <w:vAlign w:val="bottom"/>
          </w:tcPr>
          <w:p w14:paraId="7DB88D69" w14:textId="250F4A0C" w:rsidR="00032D77" w:rsidRPr="00B019B3" w:rsidRDefault="00032D77" w:rsidP="00032D77">
            <w:pPr>
              <w:overflowPunct/>
              <w:autoSpaceDE/>
              <w:autoSpaceDN/>
              <w:adjustRightInd/>
              <w:spacing w:before="120"/>
              <w:textAlignment w:val="auto"/>
              <w:rPr>
                <w:rFonts w:ascii="Arial" w:hAnsi="Arial" w:cs="Arial"/>
                <w:color w:val="0070C0"/>
                <w:sz w:val="18"/>
                <w:szCs w:val="18"/>
              </w:rPr>
            </w:pPr>
          </w:p>
        </w:tc>
      </w:tr>
      <w:tr w:rsidR="00032D77" w:rsidRPr="005A7FBE" w14:paraId="42B27676" w14:textId="77777777" w:rsidTr="009A4C6E">
        <w:trPr>
          <w:cantSplit/>
          <w:trHeight w:val="397"/>
          <w:jc w:val="center"/>
        </w:trPr>
        <w:tc>
          <w:tcPr>
            <w:tcW w:w="2830" w:type="dxa"/>
            <w:vAlign w:val="bottom"/>
          </w:tcPr>
          <w:p w14:paraId="07FB2007"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3. Faz Uzun Kesinti Sayısı</w:t>
            </w:r>
          </w:p>
        </w:tc>
        <w:tc>
          <w:tcPr>
            <w:tcW w:w="1276" w:type="dxa"/>
            <w:vAlign w:val="bottom"/>
          </w:tcPr>
          <w:p w14:paraId="480871C7" w14:textId="1F47659E"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w:t>
            </w:r>
            <w:r w:rsidRPr="00B019B3">
              <w:rPr>
                <w:rFonts w:ascii="Arial" w:hAnsi="Arial" w:cs="Arial"/>
                <w:strike/>
                <w:color w:val="FF0000"/>
                <w:sz w:val="18"/>
                <w:szCs w:val="18"/>
              </w:rPr>
              <w:t>3</w:t>
            </w:r>
            <w:r w:rsidRPr="00B019B3">
              <w:rPr>
                <w:rFonts w:ascii="Arial" w:hAnsi="Arial" w:cs="Arial"/>
                <w:color w:val="0070C0"/>
                <w:sz w:val="18"/>
                <w:szCs w:val="18"/>
              </w:rPr>
              <w:t>8</w:t>
            </w:r>
          </w:p>
        </w:tc>
        <w:tc>
          <w:tcPr>
            <w:tcW w:w="2977" w:type="dxa"/>
            <w:gridSpan w:val="2"/>
            <w:vAlign w:val="bottom"/>
          </w:tcPr>
          <w:p w14:paraId="0701B2D8"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9999</w:t>
            </w:r>
          </w:p>
        </w:tc>
        <w:tc>
          <w:tcPr>
            <w:tcW w:w="1417" w:type="dxa"/>
            <w:vAlign w:val="bottom"/>
          </w:tcPr>
          <w:p w14:paraId="6736A9E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72043C1" w14:textId="204D97C5"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w:t>
            </w:r>
            <w:r w:rsidRPr="00B019B3">
              <w:rPr>
                <w:rFonts w:ascii="Arial" w:hAnsi="Arial" w:cs="Arial"/>
                <w:strike/>
                <w:color w:val="FF0000"/>
                <w:sz w:val="18"/>
                <w:szCs w:val="18"/>
              </w:rPr>
              <w:t>3</w:t>
            </w:r>
            <w:r w:rsidRPr="00B019B3">
              <w:rPr>
                <w:rFonts w:ascii="Arial" w:hAnsi="Arial" w:cs="Arial"/>
                <w:color w:val="0070C0"/>
                <w:sz w:val="18"/>
                <w:szCs w:val="18"/>
              </w:rPr>
              <w:t>8</w:t>
            </w:r>
            <w:r w:rsidRPr="00B019B3">
              <w:rPr>
                <w:rFonts w:ascii="Arial" w:hAnsi="Arial" w:cs="Arial"/>
                <w:sz w:val="18"/>
                <w:szCs w:val="18"/>
              </w:rPr>
              <w:t>(9999)</w:t>
            </w:r>
          </w:p>
        </w:tc>
        <w:tc>
          <w:tcPr>
            <w:tcW w:w="2397" w:type="dxa"/>
            <w:vAlign w:val="bottom"/>
          </w:tcPr>
          <w:p w14:paraId="6BD4183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tc>
      </w:tr>
      <w:tr w:rsidR="00032D77" w:rsidRPr="005A7FBE" w14:paraId="0755B2CB" w14:textId="77777777" w:rsidTr="009A4C6E">
        <w:trPr>
          <w:cantSplit/>
          <w:trHeight w:val="397"/>
          <w:jc w:val="center"/>
        </w:trPr>
        <w:tc>
          <w:tcPr>
            <w:tcW w:w="2830" w:type="dxa"/>
            <w:vAlign w:val="bottom"/>
          </w:tcPr>
          <w:p w14:paraId="53775D6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3. Faza ait 99 adet Uzun Kesintinin                            Başlangıç ve Bitiş Tarih Saatleri</w:t>
            </w:r>
          </w:p>
        </w:tc>
        <w:tc>
          <w:tcPr>
            <w:tcW w:w="1276" w:type="dxa"/>
            <w:vAlign w:val="bottom"/>
          </w:tcPr>
          <w:p w14:paraId="25478F77" w14:textId="096F39E3"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3*1</w:t>
            </w:r>
          </w:p>
        </w:tc>
        <w:tc>
          <w:tcPr>
            <w:tcW w:w="2977" w:type="dxa"/>
            <w:gridSpan w:val="2"/>
            <w:vAlign w:val="bottom"/>
          </w:tcPr>
          <w:p w14:paraId="4557878B"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49F7CBF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xml:space="preserve">En Yeni </w:t>
            </w:r>
          </w:p>
        </w:tc>
        <w:tc>
          <w:tcPr>
            <w:tcW w:w="3686" w:type="dxa"/>
            <w:vAlign w:val="bottom"/>
          </w:tcPr>
          <w:p w14:paraId="4259A9B6" w14:textId="343333CC"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3*1(17-06-30,13:30;17-06-30,13:35)</w:t>
            </w:r>
          </w:p>
        </w:tc>
        <w:tc>
          <w:tcPr>
            <w:tcW w:w="2397" w:type="dxa"/>
            <w:vAlign w:val="bottom"/>
          </w:tcPr>
          <w:p w14:paraId="04D08E2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4FEB0CC5"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42C12431" w14:textId="77777777" w:rsidTr="009A4C6E">
        <w:trPr>
          <w:cantSplit/>
          <w:trHeight w:val="397"/>
          <w:jc w:val="center"/>
        </w:trPr>
        <w:tc>
          <w:tcPr>
            <w:tcW w:w="2830" w:type="dxa"/>
            <w:vAlign w:val="center"/>
          </w:tcPr>
          <w:p w14:paraId="7DB8C552"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p>
        </w:tc>
        <w:tc>
          <w:tcPr>
            <w:tcW w:w="1276" w:type="dxa"/>
            <w:vAlign w:val="bottom"/>
          </w:tcPr>
          <w:p w14:paraId="3476E81B"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2977" w:type="dxa"/>
            <w:gridSpan w:val="2"/>
            <w:vAlign w:val="bottom"/>
          </w:tcPr>
          <w:p w14:paraId="50B31D76" w14:textId="77777777" w:rsidR="00032D77" w:rsidRPr="00B019B3" w:rsidRDefault="00032D77" w:rsidP="00032D77">
            <w:pPr>
              <w:overflowPunct/>
              <w:autoSpaceDE/>
              <w:autoSpaceDN/>
              <w:adjustRightInd/>
              <w:spacing w:before="120"/>
              <w:jc w:val="center"/>
              <w:textAlignment w:val="auto"/>
              <w:rPr>
                <w:rFonts w:ascii="Arial" w:hAnsi="Arial" w:cs="Arial"/>
                <w:sz w:val="22"/>
                <w:szCs w:val="18"/>
              </w:rPr>
            </w:pPr>
            <w:r w:rsidRPr="00B019B3">
              <w:rPr>
                <w:rFonts w:ascii="Arial" w:hAnsi="Arial" w:cs="Arial"/>
                <w:sz w:val="22"/>
                <w:szCs w:val="18"/>
              </w:rPr>
              <w:t>"</w:t>
            </w:r>
          </w:p>
        </w:tc>
        <w:tc>
          <w:tcPr>
            <w:tcW w:w="1417" w:type="dxa"/>
            <w:vAlign w:val="bottom"/>
          </w:tcPr>
          <w:p w14:paraId="027E26E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3686" w:type="dxa"/>
            <w:vAlign w:val="bottom"/>
          </w:tcPr>
          <w:p w14:paraId="3CA799D4"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 </w:t>
            </w:r>
          </w:p>
        </w:tc>
        <w:tc>
          <w:tcPr>
            <w:tcW w:w="2397" w:type="dxa"/>
            <w:vAlign w:val="bottom"/>
          </w:tcPr>
          <w:p w14:paraId="04C5240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Kesinti Kayıtları Paketi (9)</w:t>
            </w:r>
          </w:p>
          <w:p w14:paraId="1A04BC8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color w:val="0070C0"/>
                <w:sz w:val="18"/>
                <w:szCs w:val="18"/>
              </w:rPr>
              <w:t>(Son 10 kesinti kaydı)</w:t>
            </w:r>
          </w:p>
        </w:tc>
      </w:tr>
      <w:tr w:rsidR="00032D77" w:rsidRPr="005A7FBE" w14:paraId="2419BA3C" w14:textId="77777777" w:rsidTr="009A4C6E">
        <w:trPr>
          <w:cantSplit/>
          <w:trHeight w:val="397"/>
          <w:jc w:val="center"/>
        </w:trPr>
        <w:tc>
          <w:tcPr>
            <w:tcW w:w="2830" w:type="dxa"/>
            <w:vAlign w:val="center"/>
          </w:tcPr>
          <w:p w14:paraId="06963888" w14:textId="77777777" w:rsidR="00032D77" w:rsidRPr="00B019B3" w:rsidRDefault="00032D77" w:rsidP="00032D77">
            <w:pPr>
              <w:overflowPunct/>
              <w:autoSpaceDE/>
              <w:autoSpaceDN/>
              <w:adjustRightInd/>
              <w:spacing w:before="120"/>
              <w:textAlignment w:val="auto"/>
              <w:rPr>
                <w:rFonts w:ascii="Arial" w:hAnsi="Arial" w:cs="Arial"/>
                <w:sz w:val="18"/>
                <w:szCs w:val="18"/>
              </w:rPr>
            </w:pPr>
          </w:p>
        </w:tc>
        <w:tc>
          <w:tcPr>
            <w:tcW w:w="1276" w:type="dxa"/>
            <w:vAlign w:val="bottom"/>
          </w:tcPr>
          <w:p w14:paraId="4C036CE2" w14:textId="6A215AB0"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3*99</w:t>
            </w:r>
          </w:p>
        </w:tc>
        <w:tc>
          <w:tcPr>
            <w:tcW w:w="2977" w:type="dxa"/>
            <w:gridSpan w:val="2"/>
            <w:vAlign w:val="bottom"/>
          </w:tcPr>
          <w:p w14:paraId="3A74EBC6"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(YY-MM-</w:t>
            </w:r>
            <w:proofErr w:type="gramStart"/>
            <w:r w:rsidRPr="00B019B3">
              <w:rPr>
                <w:rFonts w:ascii="Arial" w:hAnsi="Arial" w:cs="Arial"/>
                <w:sz w:val="18"/>
                <w:szCs w:val="18"/>
              </w:rPr>
              <w:t>DD,HH</w:t>
            </w:r>
            <w:proofErr w:type="gramEnd"/>
            <w:r w:rsidRPr="00B019B3">
              <w:rPr>
                <w:rFonts w:ascii="Arial" w:hAnsi="Arial" w:cs="Arial"/>
                <w:sz w:val="18"/>
                <w:szCs w:val="18"/>
              </w:rPr>
              <w:t>:MM;YY-MM-DD,HH:MM)</w:t>
            </w:r>
          </w:p>
        </w:tc>
        <w:tc>
          <w:tcPr>
            <w:tcW w:w="1417" w:type="dxa"/>
            <w:vAlign w:val="bottom"/>
          </w:tcPr>
          <w:p w14:paraId="3285E452"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En Eski</w:t>
            </w:r>
          </w:p>
        </w:tc>
        <w:tc>
          <w:tcPr>
            <w:tcW w:w="3686" w:type="dxa"/>
            <w:vAlign w:val="bottom"/>
          </w:tcPr>
          <w:p w14:paraId="5594EC03" w14:textId="2D7E9929"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96.77.</w:t>
            </w:r>
            <w:r w:rsidRPr="00B019B3">
              <w:rPr>
                <w:rFonts w:ascii="Arial" w:hAnsi="Arial" w:cs="Arial"/>
                <w:color w:val="0070C0"/>
                <w:sz w:val="18"/>
                <w:szCs w:val="18"/>
              </w:rPr>
              <w:t>1</w:t>
            </w:r>
            <w:r w:rsidRPr="00B019B3">
              <w:rPr>
                <w:rFonts w:ascii="Arial" w:hAnsi="Arial" w:cs="Arial"/>
                <w:sz w:val="18"/>
                <w:szCs w:val="18"/>
              </w:rPr>
              <w:t>3*99(17-02-30,13:30; 17-02-30,13:35)</w:t>
            </w:r>
          </w:p>
        </w:tc>
        <w:tc>
          <w:tcPr>
            <w:tcW w:w="2397" w:type="dxa"/>
            <w:vAlign w:val="bottom"/>
          </w:tcPr>
          <w:p w14:paraId="4D2F2135"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Kesinti Kayıtları Paketi (9)</w:t>
            </w:r>
          </w:p>
        </w:tc>
      </w:tr>
      <w:tr w:rsidR="00032D77" w:rsidRPr="005A7FBE" w14:paraId="6A7BE88B" w14:textId="77777777" w:rsidTr="009A4C6E">
        <w:trPr>
          <w:cantSplit/>
          <w:trHeight w:val="397"/>
          <w:jc w:val="center"/>
        </w:trPr>
        <w:tc>
          <w:tcPr>
            <w:tcW w:w="2830" w:type="dxa"/>
            <w:vAlign w:val="bottom"/>
          </w:tcPr>
          <w:p w14:paraId="0A0A4A52"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3. Faz Kısa Kesinti Sayısı</w:t>
            </w:r>
          </w:p>
        </w:tc>
        <w:tc>
          <w:tcPr>
            <w:tcW w:w="1276" w:type="dxa"/>
            <w:vAlign w:val="bottom"/>
          </w:tcPr>
          <w:p w14:paraId="47D1D9F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96.7.30</w:t>
            </w:r>
          </w:p>
        </w:tc>
        <w:tc>
          <w:tcPr>
            <w:tcW w:w="2977" w:type="dxa"/>
            <w:gridSpan w:val="2"/>
            <w:vAlign w:val="bottom"/>
          </w:tcPr>
          <w:p w14:paraId="58A2EE8E"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9999</w:t>
            </w:r>
          </w:p>
        </w:tc>
        <w:tc>
          <w:tcPr>
            <w:tcW w:w="1417" w:type="dxa"/>
            <w:vAlign w:val="bottom"/>
          </w:tcPr>
          <w:p w14:paraId="7DA6AF06"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 </w:t>
            </w:r>
          </w:p>
        </w:tc>
        <w:tc>
          <w:tcPr>
            <w:tcW w:w="3686" w:type="dxa"/>
            <w:vAlign w:val="bottom"/>
          </w:tcPr>
          <w:p w14:paraId="7E957987"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96.7.30(9999)</w:t>
            </w:r>
          </w:p>
        </w:tc>
        <w:tc>
          <w:tcPr>
            <w:tcW w:w="2397" w:type="dxa"/>
            <w:vAlign w:val="bottom"/>
          </w:tcPr>
          <w:p w14:paraId="47643617"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Kesinti Kayıtları Paketi (9)</w:t>
            </w:r>
          </w:p>
        </w:tc>
      </w:tr>
      <w:tr w:rsidR="00032D77" w:rsidRPr="005A7FBE" w14:paraId="54F97E51" w14:textId="77777777" w:rsidTr="009A4C6E">
        <w:trPr>
          <w:cantSplit/>
          <w:trHeight w:val="397"/>
          <w:jc w:val="center"/>
        </w:trPr>
        <w:tc>
          <w:tcPr>
            <w:tcW w:w="2830" w:type="dxa"/>
            <w:vAlign w:val="bottom"/>
          </w:tcPr>
          <w:p w14:paraId="2E9514AF"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 xml:space="preserve">3. Faza </w:t>
            </w:r>
            <w:proofErr w:type="gramStart"/>
            <w:r w:rsidRPr="00F475C5">
              <w:rPr>
                <w:rFonts w:ascii="Arial" w:hAnsi="Arial" w:cs="Arial"/>
                <w:strike/>
                <w:color w:val="FF0000"/>
                <w:sz w:val="18"/>
                <w:szCs w:val="18"/>
              </w:rPr>
              <w:t>ait  99</w:t>
            </w:r>
            <w:proofErr w:type="gramEnd"/>
            <w:r w:rsidRPr="00F475C5">
              <w:rPr>
                <w:rFonts w:ascii="Arial" w:hAnsi="Arial" w:cs="Arial"/>
                <w:strike/>
                <w:color w:val="FF0000"/>
                <w:sz w:val="18"/>
                <w:szCs w:val="18"/>
              </w:rPr>
              <w:t xml:space="preserve"> adet Kısa Kesintinin                            Başlangıç ve Bitiş Tarih Saatleri</w:t>
            </w:r>
          </w:p>
        </w:tc>
        <w:tc>
          <w:tcPr>
            <w:tcW w:w="1276" w:type="dxa"/>
            <w:vAlign w:val="bottom"/>
          </w:tcPr>
          <w:p w14:paraId="28473E8A"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96.77.30*1</w:t>
            </w:r>
          </w:p>
        </w:tc>
        <w:tc>
          <w:tcPr>
            <w:tcW w:w="2977" w:type="dxa"/>
            <w:gridSpan w:val="2"/>
            <w:vAlign w:val="bottom"/>
          </w:tcPr>
          <w:p w14:paraId="5036FA1D"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(YY-MM-</w:t>
            </w:r>
            <w:proofErr w:type="gramStart"/>
            <w:r w:rsidRPr="00F475C5">
              <w:rPr>
                <w:rFonts w:ascii="Arial" w:hAnsi="Arial" w:cs="Arial"/>
                <w:strike/>
                <w:color w:val="FF0000"/>
                <w:sz w:val="18"/>
                <w:szCs w:val="18"/>
              </w:rPr>
              <w:t>DD,HH</w:t>
            </w:r>
            <w:proofErr w:type="gramEnd"/>
            <w:r w:rsidRPr="00F475C5">
              <w:rPr>
                <w:rFonts w:ascii="Arial" w:hAnsi="Arial" w:cs="Arial"/>
                <w:strike/>
                <w:color w:val="FF0000"/>
                <w:sz w:val="18"/>
                <w:szCs w:val="18"/>
              </w:rPr>
              <w:t>:MM;YY-MM-DD,HH:MM)</w:t>
            </w:r>
          </w:p>
        </w:tc>
        <w:tc>
          <w:tcPr>
            <w:tcW w:w="1417" w:type="dxa"/>
            <w:vAlign w:val="bottom"/>
          </w:tcPr>
          <w:p w14:paraId="68261D66"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 xml:space="preserve">En Yeni </w:t>
            </w:r>
          </w:p>
        </w:tc>
        <w:tc>
          <w:tcPr>
            <w:tcW w:w="3686" w:type="dxa"/>
            <w:vAlign w:val="bottom"/>
          </w:tcPr>
          <w:p w14:paraId="1942BD5B"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96.77.30*1(17-06-30,13:30;17-06-30,13:32)</w:t>
            </w:r>
          </w:p>
        </w:tc>
        <w:tc>
          <w:tcPr>
            <w:tcW w:w="2397" w:type="dxa"/>
            <w:vAlign w:val="bottom"/>
          </w:tcPr>
          <w:p w14:paraId="7B06F532" w14:textId="4088455D"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Kesinti Kayıtları Paketi (9)</w:t>
            </w:r>
          </w:p>
        </w:tc>
      </w:tr>
      <w:tr w:rsidR="00032D77" w:rsidRPr="005A7FBE" w14:paraId="74F69093" w14:textId="77777777" w:rsidTr="009A4C6E">
        <w:trPr>
          <w:cantSplit/>
          <w:trHeight w:val="397"/>
          <w:jc w:val="center"/>
        </w:trPr>
        <w:tc>
          <w:tcPr>
            <w:tcW w:w="2830" w:type="dxa"/>
            <w:vAlign w:val="center"/>
          </w:tcPr>
          <w:p w14:paraId="026FCCB6"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160D0915"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w:t>
            </w:r>
          </w:p>
        </w:tc>
        <w:tc>
          <w:tcPr>
            <w:tcW w:w="2977" w:type="dxa"/>
            <w:gridSpan w:val="2"/>
            <w:vAlign w:val="bottom"/>
          </w:tcPr>
          <w:p w14:paraId="0D222F7E"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w:t>
            </w:r>
          </w:p>
        </w:tc>
        <w:tc>
          <w:tcPr>
            <w:tcW w:w="1417" w:type="dxa"/>
            <w:vAlign w:val="bottom"/>
          </w:tcPr>
          <w:p w14:paraId="7384BC7A"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 </w:t>
            </w:r>
          </w:p>
        </w:tc>
        <w:tc>
          <w:tcPr>
            <w:tcW w:w="3686" w:type="dxa"/>
            <w:vAlign w:val="bottom"/>
          </w:tcPr>
          <w:p w14:paraId="463F8E01"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 </w:t>
            </w:r>
          </w:p>
        </w:tc>
        <w:tc>
          <w:tcPr>
            <w:tcW w:w="2397" w:type="dxa"/>
            <w:vAlign w:val="bottom"/>
          </w:tcPr>
          <w:p w14:paraId="62731B98" w14:textId="4FDCF54F"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Kesinti Kayıtları Paketi (9)</w:t>
            </w:r>
          </w:p>
        </w:tc>
      </w:tr>
      <w:tr w:rsidR="00032D77" w:rsidRPr="005A7FBE" w14:paraId="346D8869" w14:textId="77777777" w:rsidTr="009A4C6E">
        <w:trPr>
          <w:cantSplit/>
          <w:trHeight w:val="397"/>
          <w:jc w:val="center"/>
        </w:trPr>
        <w:tc>
          <w:tcPr>
            <w:tcW w:w="2830" w:type="dxa"/>
            <w:vAlign w:val="center"/>
          </w:tcPr>
          <w:p w14:paraId="321548FF"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p>
        </w:tc>
        <w:tc>
          <w:tcPr>
            <w:tcW w:w="1276" w:type="dxa"/>
            <w:vAlign w:val="bottom"/>
          </w:tcPr>
          <w:p w14:paraId="759E2032" w14:textId="77777777" w:rsidR="00032D77" w:rsidRPr="00B019B3" w:rsidRDefault="00032D77" w:rsidP="00032D77">
            <w:pPr>
              <w:overflowPunct/>
              <w:autoSpaceDE/>
              <w:autoSpaceDN/>
              <w:adjustRightInd/>
              <w:spacing w:before="120"/>
              <w:textAlignment w:val="auto"/>
              <w:rPr>
                <w:rFonts w:ascii="Arial" w:hAnsi="Arial" w:cs="Arial"/>
                <w:strike/>
                <w:color w:val="FF0000"/>
                <w:sz w:val="18"/>
                <w:szCs w:val="18"/>
              </w:rPr>
            </w:pPr>
            <w:r w:rsidRPr="00B019B3">
              <w:rPr>
                <w:rFonts w:ascii="Arial" w:hAnsi="Arial" w:cs="Arial"/>
                <w:strike/>
                <w:color w:val="FF0000"/>
                <w:sz w:val="18"/>
                <w:szCs w:val="18"/>
              </w:rPr>
              <w:t>96.77.30*99</w:t>
            </w:r>
          </w:p>
        </w:tc>
        <w:tc>
          <w:tcPr>
            <w:tcW w:w="2977" w:type="dxa"/>
            <w:gridSpan w:val="2"/>
            <w:vAlign w:val="bottom"/>
          </w:tcPr>
          <w:p w14:paraId="4E461BE5"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(YY-MM-</w:t>
            </w:r>
            <w:proofErr w:type="gramStart"/>
            <w:r w:rsidRPr="00F475C5">
              <w:rPr>
                <w:rFonts w:ascii="Arial" w:hAnsi="Arial" w:cs="Arial"/>
                <w:strike/>
                <w:color w:val="FF0000"/>
                <w:sz w:val="18"/>
                <w:szCs w:val="18"/>
              </w:rPr>
              <w:t>DD,HH</w:t>
            </w:r>
            <w:proofErr w:type="gramEnd"/>
            <w:r w:rsidRPr="00F475C5">
              <w:rPr>
                <w:rFonts w:ascii="Arial" w:hAnsi="Arial" w:cs="Arial"/>
                <w:strike/>
                <w:color w:val="FF0000"/>
                <w:sz w:val="18"/>
                <w:szCs w:val="18"/>
              </w:rPr>
              <w:t>:MM;YY-MM-DD,HH:MM)</w:t>
            </w:r>
          </w:p>
        </w:tc>
        <w:tc>
          <w:tcPr>
            <w:tcW w:w="1417" w:type="dxa"/>
            <w:vAlign w:val="bottom"/>
          </w:tcPr>
          <w:p w14:paraId="72A8F23C"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En Eski</w:t>
            </w:r>
          </w:p>
        </w:tc>
        <w:tc>
          <w:tcPr>
            <w:tcW w:w="3686" w:type="dxa"/>
            <w:vAlign w:val="bottom"/>
          </w:tcPr>
          <w:p w14:paraId="5661E407" w14:textId="77777777" w:rsidR="00032D77" w:rsidRPr="00F475C5" w:rsidRDefault="00032D77" w:rsidP="00032D77">
            <w:pPr>
              <w:overflowPunct/>
              <w:autoSpaceDE/>
              <w:autoSpaceDN/>
              <w:adjustRightInd/>
              <w:spacing w:before="120"/>
              <w:textAlignment w:val="auto"/>
              <w:rPr>
                <w:rFonts w:ascii="Arial" w:hAnsi="Arial" w:cs="Arial"/>
                <w:strike/>
                <w:color w:val="FF0000"/>
                <w:sz w:val="18"/>
                <w:szCs w:val="18"/>
              </w:rPr>
            </w:pPr>
            <w:r w:rsidRPr="00F475C5">
              <w:rPr>
                <w:rFonts w:ascii="Arial" w:hAnsi="Arial" w:cs="Arial"/>
                <w:strike/>
                <w:color w:val="FF0000"/>
                <w:sz w:val="18"/>
                <w:szCs w:val="18"/>
              </w:rPr>
              <w:t>96.77.30*99(16-06-30,10:30, 16-06-30,10:32)</w:t>
            </w:r>
          </w:p>
        </w:tc>
        <w:tc>
          <w:tcPr>
            <w:tcW w:w="2397" w:type="dxa"/>
            <w:vAlign w:val="bottom"/>
          </w:tcPr>
          <w:p w14:paraId="0475C0AE" w14:textId="77777777" w:rsidR="00032D77" w:rsidRPr="0050553E" w:rsidRDefault="00032D77" w:rsidP="00032D77">
            <w:pPr>
              <w:overflowPunct/>
              <w:autoSpaceDE/>
              <w:autoSpaceDN/>
              <w:adjustRightInd/>
              <w:spacing w:before="120"/>
              <w:textAlignment w:val="auto"/>
              <w:rPr>
                <w:rFonts w:ascii="Arial" w:hAnsi="Arial" w:cs="Arial"/>
                <w:strike/>
                <w:color w:val="FF0000"/>
                <w:sz w:val="18"/>
                <w:szCs w:val="18"/>
              </w:rPr>
            </w:pPr>
            <w:r w:rsidRPr="0050553E">
              <w:rPr>
                <w:rFonts w:ascii="Arial" w:hAnsi="Arial" w:cs="Arial"/>
                <w:strike/>
                <w:color w:val="FF0000"/>
                <w:sz w:val="18"/>
                <w:szCs w:val="18"/>
              </w:rPr>
              <w:t>Kesinti Kayıtları Paketi (9)</w:t>
            </w:r>
          </w:p>
        </w:tc>
      </w:tr>
      <w:tr w:rsidR="00032D77" w:rsidRPr="005A7FBE" w14:paraId="1671E6DC" w14:textId="77777777" w:rsidTr="009A4C6E">
        <w:trPr>
          <w:cantSplit/>
          <w:trHeight w:val="397"/>
          <w:jc w:val="center"/>
        </w:trPr>
        <w:tc>
          <w:tcPr>
            <w:tcW w:w="2830" w:type="dxa"/>
            <w:vAlign w:val="bottom"/>
          </w:tcPr>
          <w:p w14:paraId="6916FCA2" w14:textId="77777777" w:rsidR="00032D77" w:rsidRPr="005A7FBE" w:rsidRDefault="00032D77" w:rsidP="00032D77">
            <w:pPr>
              <w:overflowPunct/>
              <w:autoSpaceDE/>
              <w:autoSpaceDN/>
              <w:adjustRightInd/>
              <w:spacing w:before="120"/>
              <w:textAlignment w:val="auto"/>
              <w:rPr>
                <w:rFonts w:ascii="Arial" w:hAnsi="Arial" w:cs="Arial"/>
                <w:sz w:val="18"/>
                <w:szCs w:val="18"/>
              </w:rPr>
            </w:pPr>
            <w:proofErr w:type="spellStart"/>
            <w:r w:rsidRPr="005A7FBE">
              <w:rPr>
                <w:rFonts w:ascii="Arial" w:hAnsi="Arial" w:cs="Arial"/>
                <w:sz w:val="18"/>
                <w:szCs w:val="18"/>
              </w:rPr>
              <w:t>Vrms</w:t>
            </w:r>
            <w:proofErr w:type="spellEnd"/>
            <w:r w:rsidRPr="005A7FBE">
              <w:rPr>
                <w:rFonts w:ascii="Arial" w:hAnsi="Arial" w:cs="Arial"/>
                <w:sz w:val="18"/>
                <w:szCs w:val="18"/>
              </w:rPr>
              <w:t xml:space="preserve"> - L1 </w:t>
            </w:r>
          </w:p>
        </w:tc>
        <w:tc>
          <w:tcPr>
            <w:tcW w:w="1276" w:type="dxa"/>
            <w:vAlign w:val="bottom"/>
          </w:tcPr>
          <w:p w14:paraId="31E6C08C"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32.7.0</w:t>
            </w:r>
          </w:p>
        </w:tc>
        <w:tc>
          <w:tcPr>
            <w:tcW w:w="2977" w:type="dxa"/>
            <w:gridSpan w:val="2"/>
            <w:vAlign w:val="bottom"/>
          </w:tcPr>
          <w:p w14:paraId="7C7591B3"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(123.4</w:t>
            </w:r>
            <w:r w:rsidRPr="003A0902">
              <w:rPr>
                <w:rFonts w:ascii="Arial" w:hAnsi="Arial" w:cs="Arial"/>
                <w:color w:val="0070C0"/>
                <w:sz w:val="18"/>
                <w:szCs w:val="18"/>
              </w:rPr>
              <w:t>5</w:t>
            </w:r>
            <w:r w:rsidRPr="005A7FBE">
              <w:rPr>
                <w:rFonts w:ascii="Arial" w:hAnsi="Arial" w:cs="Arial"/>
                <w:sz w:val="18"/>
                <w:szCs w:val="18"/>
              </w:rPr>
              <w:t>)</w:t>
            </w:r>
          </w:p>
        </w:tc>
        <w:tc>
          <w:tcPr>
            <w:tcW w:w="1417" w:type="dxa"/>
            <w:vAlign w:val="bottom"/>
          </w:tcPr>
          <w:p w14:paraId="45636DDF"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127AE8F1"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32.7.0(220.5</w:t>
            </w:r>
            <w:r w:rsidRPr="003A0902">
              <w:rPr>
                <w:rFonts w:ascii="Arial" w:hAnsi="Arial" w:cs="Arial"/>
                <w:color w:val="0070C0"/>
                <w:sz w:val="18"/>
                <w:szCs w:val="18"/>
              </w:rPr>
              <w:t>0</w:t>
            </w:r>
            <w:r w:rsidRPr="005A7FBE">
              <w:rPr>
                <w:rFonts w:ascii="Arial" w:hAnsi="Arial" w:cs="Arial"/>
                <w:sz w:val="18"/>
                <w:szCs w:val="18"/>
              </w:rPr>
              <w:t>)</w:t>
            </w:r>
          </w:p>
        </w:tc>
        <w:tc>
          <w:tcPr>
            <w:tcW w:w="2397" w:type="dxa"/>
            <w:vAlign w:val="bottom"/>
          </w:tcPr>
          <w:p w14:paraId="104732BB"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58C64E7B" w14:textId="77777777" w:rsidTr="009A4C6E">
        <w:trPr>
          <w:cantSplit/>
          <w:trHeight w:val="397"/>
          <w:jc w:val="center"/>
        </w:trPr>
        <w:tc>
          <w:tcPr>
            <w:tcW w:w="2830" w:type="dxa"/>
            <w:vAlign w:val="bottom"/>
          </w:tcPr>
          <w:p w14:paraId="2AB23EDE" w14:textId="77777777" w:rsidR="00032D77" w:rsidRPr="005A7FBE" w:rsidRDefault="00032D77" w:rsidP="00032D77">
            <w:pPr>
              <w:overflowPunct/>
              <w:autoSpaceDE/>
              <w:autoSpaceDN/>
              <w:adjustRightInd/>
              <w:spacing w:before="120"/>
              <w:textAlignment w:val="auto"/>
              <w:rPr>
                <w:rFonts w:ascii="Arial" w:hAnsi="Arial" w:cs="Arial"/>
                <w:sz w:val="18"/>
                <w:szCs w:val="18"/>
              </w:rPr>
            </w:pPr>
            <w:proofErr w:type="spellStart"/>
            <w:r w:rsidRPr="005A7FBE">
              <w:rPr>
                <w:rFonts w:ascii="Arial" w:hAnsi="Arial" w:cs="Arial"/>
                <w:sz w:val="18"/>
                <w:szCs w:val="18"/>
              </w:rPr>
              <w:t>Vrms</w:t>
            </w:r>
            <w:proofErr w:type="spellEnd"/>
            <w:r w:rsidRPr="005A7FBE">
              <w:rPr>
                <w:rFonts w:ascii="Arial" w:hAnsi="Arial" w:cs="Arial"/>
                <w:sz w:val="18"/>
                <w:szCs w:val="18"/>
              </w:rPr>
              <w:t xml:space="preserve"> – L2 </w:t>
            </w:r>
          </w:p>
        </w:tc>
        <w:tc>
          <w:tcPr>
            <w:tcW w:w="1276" w:type="dxa"/>
            <w:vAlign w:val="bottom"/>
          </w:tcPr>
          <w:p w14:paraId="1322A64A"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52.7.0</w:t>
            </w:r>
          </w:p>
        </w:tc>
        <w:tc>
          <w:tcPr>
            <w:tcW w:w="2977" w:type="dxa"/>
            <w:gridSpan w:val="2"/>
            <w:vAlign w:val="bottom"/>
          </w:tcPr>
          <w:p w14:paraId="33521DFB"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(123.4</w:t>
            </w:r>
            <w:r w:rsidRPr="009D4E13">
              <w:rPr>
                <w:rFonts w:ascii="Arial" w:hAnsi="Arial" w:cs="Arial"/>
                <w:color w:val="0070C0"/>
                <w:sz w:val="18"/>
                <w:szCs w:val="18"/>
              </w:rPr>
              <w:t>5</w:t>
            </w:r>
            <w:r w:rsidRPr="005A7FBE">
              <w:rPr>
                <w:rFonts w:ascii="Arial" w:hAnsi="Arial" w:cs="Arial"/>
                <w:sz w:val="18"/>
                <w:szCs w:val="18"/>
              </w:rPr>
              <w:t>)</w:t>
            </w:r>
          </w:p>
        </w:tc>
        <w:tc>
          <w:tcPr>
            <w:tcW w:w="1417" w:type="dxa"/>
            <w:vAlign w:val="bottom"/>
          </w:tcPr>
          <w:p w14:paraId="7054E964"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048A9EE9"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52.7.0(220.5</w:t>
            </w:r>
            <w:r w:rsidRPr="009D4E13">
              <w:rPr>
                <w:rFonts w:ascii="Arial" w:hAnsi="Arial" w:cs="Arial"/>
                <w:color w:val="0070C0"/>
                <w:sz w:val="18"/>
                <w:szCs w:val="18"/>
              </w:rPr>
              <w:t>0</w:t>
            </w:r>
            <w:r w:rsidRPr="005A7FBE">
              <w:rPr>
                <w:rFonts w:ascii="Arial" w:hAnsi="Arial" w:cs="Arial"/>
                <w:sz w:val="18"/>
                <w:szCs w:val="18"/>
              </w:rPr>
              <w:t>)</w:t>
            </w:r>
          </w:p>
        </w:tc>
        <w:tc>
          <w:tcPr>
            <w:tcW w:w="2397" w:type="dxa"/>
            <w:vAlign w:val="bottom"/>
          </w:tcPr>
          <w:p w14:paraId="54FF149B"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2D82FF72" w14:textId="77777777" w:rsidTr="009A4C6E">
        <w:trPr>
          <w:cantSplit/>
          <w:trHeight w:val="397"/>
          <w:jc w:val="center"/>
        </w:trPr>
        <w:tc>
          <w:tcPr>
            <w:tcW w:w="2830" w:type="dxa"/>
            <w:vAlign w:val="bottom"/>
          </w:tcPr>
          <w:p w14:paraId="4ABDAC29" w14:textId="77777777" w:rsidR="00032D77" w:rsidRPr="005A7FBE" w:rsidRDefault="00032D77" w:rsidP="00032D77">
            <w:pPr>
              <w:overflowPunct/>
              <w:autoSpaceDE/>
              <w:autoSpaceDN/>
              <w:adjustRightInd/>
              <w:spacing w:before="120"/>
              <w:textAlignment w:val="auto"/>
              <w:rPr>
                <w:rFonts w:ascii="Arial" w:hAnsi="Arial" w:cs="Arial"/>
                <w:sz w:val="18"/>
                <w:szCs w:val="18"/>
              </w:rPr>
            </w:pPr>
            <w:proofErr w:type="spellStart"/>
            <w:r w:rsidRPr="005A7FBE">
              <w:rPr>
                <w:rFonts w:ascii="Arial" w:hAnsi="Arial" w:cs="Arial"/>
                <w:sz w:val="18"/>
                <w:szCs w:val="18"/>
              </w:rPr>
              <w:t>Vrms</w:t>
            </w:r>
            <w:proofErr w:type="spellEnd"/>
            <w:r w:rsidRPr="005A7FBE">
              <w:rPr>
                <w:rFonts w:ascii="Arial" w:hAnsi="Arial" w:cs="Arial"/>
                <w:sz w:val="18"/>
                <w:szCs w:val="18"/>
              </w:rPr>
              <w:t xml:space="preserve"> – L3 </w:t>
            </w:r>
          </w:p>
        </w:tc>
        <w:tc>
          <w:tcPr>
            <w:tcW w:w="1276" w:type="dxa"/>
            <w:vAlign w:val="bottom"/>
          </w:tcPr>
          <w:p w14:paraId="698274D0"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72.7.0</w:t>
            </w:r>
          </w:p>
        </w:tc>
        <w:tc>
          <w:tcPr>
            <w:tcW w:w="2977" w:type="dxa"/>
            <w:gridSpan w:val="2"/>
            <w:vAlign w:val="bottom"/>
          </w:tcPr>
          <w:p w14:paraId="4CC83A2F"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(123.4</w:t>
            </w:r>
            <w:r w:rsidRPr="009D4E13">
              <w:rPr>
                <w:rFonts w:ascii="Arial" w:hAnsi="Arial" w:cs="Arial"/>
                <w:color w:val="0070C0"/>
                <w:sz w:val="18"/>
                <w:szCs w:val="18"/>
              </w:rPr>
              <w:t>5</w:t>
            </w:r>
            <w:r w:rsidRPr="005A7FBE">
              <w:rPr>
                <w:rFonts w:ascii="Arial" w:hAnsi="Arial" w:cs="Arial"/>
                <w:sz w:val="18"/>
                <w:szCs w:val="18"/>
              </w:rPr>
              <w:t>)</w:t>
            </w:r>
          </w:p>
        </w:tc>
        <w:tc>
          <w:tcPr>
            <w:tcW w:w="1417" w:type="dxa"/>
            <w:vAlign w:val="bottom"/>
          </w:tcPr>
          <w:p w14:paraId="386D091F"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4A03C141"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72.7.0(220.5</w:t>
            </w:r>
            <w:r w:rsidRPr="009D4E13">
              <w:rPr>
                <w:rFonts w:ascii="Arial" w:hAnsi="Arial" w:cs="Arial"/>
                <w:color w:val="0070C0"/>
                <w:sz w:val="18"/>
                <w:szCs w:val="18"/>
              </w:rPr>
              <w:t>0</w:t>
            </w:r>
            <w:r w:rsidRPr="005A7FBE">
              <w:rPr>
                <w:rFonts w:ascii="Arial" w:hAnsi="Arial" w:cs="Arial"/>
                <w:sz w:val="18"/>
                <w:szCs w:val="18"/>
              </w:rPr>
              <w:t>)</w:t>
            </w:r>
          </w:p>
        </w:tc>
        <w:tc>
          <w:tcPr>
            <w:tcW w:w="2397" w:type="dxa"/>
            <w:vAlign w:val="bottom"/>
          </w:tcPr>
          <w:p w14:paraId="0D19B009"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06622B4F" w14:textId="77777777" w:rsidTr="009A4C6E">
        <w:trPr>
          <w:cantSplit/>
          <w:trHeight w:val="397"/>
          <w:jc w:val="center"/>
        </w:trPr>
        <w:tc>
          <w:tcPr>
            <w:tcW w:w="2830" w:type="dxa"/>
            <w:vAlign w:val="bottom"/>
          </w:tcPr>
          <w:p w14:paraId="158E7868" w14:textId="77777777" w:rsidR="00032D77" w:rsidRPr="003A0902" w:rsidRDefault="00032D77" w:rsidP="00032D77">
            <w:pPr>
              <w:overflowPunct/>
              <w:autoSpaceDE/>
              <w:autoSpaceDN/>
              <w:adjustRightInd/>
              <w:spacing w:before="120"/>
              <w:textAlignment w:val="auto"/>
              <w:rPr>
                <w:rFonts w:ascii="Arial" w:hAnsi="Arial" w:cs="Arial"/>
                <w:color w:val="0070C0"/>
                <w:sz w:val="18"/>
                <w:szCs w:val="18"/>
              </w:rPr>
            </w:pPr>
            <w:proofErr w:type="spellStart"/>
            <w:r w:rsidRPr="003A0902">
              <w:rPr>
                <w:rFonts w:ascii="Arial" w:hAnsi="Arial" w:cs="Arial"/>
                <w:color w:val="0070C0"/>
                <w:sz w:val="18"/>
                <w:szCs w:val="18"/>
              </w:rPr>
              <w:t>Irms</w:t>
            </w:r>
            <w:proofErr w:type="spellEnd"/>
            <w:r w:rsidRPr="003A0902">
              <w:rPr>
                <w:rFonts w:ascii="Arial" w:hAnsi="Arial" w:cs="Arial"/>
                <w:color w:val="0070C0"/>
                <w:sz w:val="18"/>
                <w:szCs w:val="18"/>
              </w:rPr>
              <w:t xml:space="preserve"> – L0</w:t>
            </w:r>
          </w:p>
        </w:tc>
        <w:tc>
          <w:tcPr>
            <w:tcW w:w="1276" w:type="dxa"/>
            <w:vAlign w:val="bottom"/>
          </w:tcPr>
          <w:p w14:paraId="15ADE5E8" w14:textId="77777777" w:rsidR="00032D77" w:rsidRPr="00B019B3" w:rsidRDefault="00032D77" w:rsidP="00032D77">
            <w:pPr>
              <w:overflowPunct/>
              <w:autoSpaceDE/>
              <w:autoSpaceDN/>
              <w:adjustRightInd/>
              <w:spacing w:before="120"/>
              <w:textAlignment w:val="auto"/>
              <w:rPr>
                <w:rFonts w:ascii="Arial" w:hAnsi="Arial" w:cs="Arial"/>
                <w:color w:val="0070C0"/>
                <w:sz w:val="18"/>
                <w:szCs w:val="18"/>
              </w:rPr>
            </w:pPr>
            <w:r w:rsidRPr="00B019B3">
              <w:rPr>
                <w:rFonts w:ascii="Arial" w:hAnsi="Arial" w:cs="Arial"/>
                <w:color w:val="0070C0"/>
                <w:sz w:val="18"/>
                <w:szCs w:val="18"/>
              </w:rPr>
              <w:t>91.7.0</w:t>
            </w:r>
          </w:p>
        </w:tc>
        <w:tc>
          <w:tcPr>
            <w:tcW w:w="2977" w:type="dxa"/>
            <w:gridSpan w:val="2"/>
            <w:vAlign w:val="bottom"/>
          </w:tcPr>
          <w:p w14:paraId="4B59AAA1" w14:textId="77777777" w:rsidR="00032D77" w:rsidRPr="003A0902" w:rsidRDefault="00032D77" w:rsidP="00032D77">
            <w:pPr>
              <w:overflowPunct/>
              <w:autoSpaceDE/>
              <w:autoSpaceDN/>
              <w:adjustRightInd/>
              <w:spacing w:before="120"/>
              <w:textAlignment w:val="auto"/>
              <w:rPr>
                <w:rFonts w:ascii="Arial" w:hAnsi="Arial" w:cs="Arial"/>
                <w:color w:val="0070C0"/>
                <w:sz w:val="18"/>
                <w:szCs w:val="18"/>
              </w:rPr>
            </w:pPr>
            <w:r w:rsidRPr="003A0902">
              <w:rPr>
                <w:rFonts w:ascii="Arial" w:hAnsi="Arial" w:cs="Arial"/>
                <w:color w:val="0070C0"/>
                <w:sz w:val="18"/>
                <w:szCs w:val="18"/>
              </w:rPr>
              <w:t>(123.4</w:t>
            </w:r>
            <w:r w:rsidRPr="00172F65">
              <w:rPr>
                <w:rFonts w:ascii="Arial" w:hAnsi="Arial" w:cs="Arial"/>
                <w:color w:val="0070C0"/>
                <w:sz w:val="18"/>
                <w:szCs w:val="18"/>
              </w:rPr>
              <w:t>56</w:t>
            </w:r>
            <w:r w:rsidRPr="003A0902">
              <w:rPr>
                <w:rFonts w:ascii="Arial" w:hAnsi="Arial" w:cs="Arial"/>
                <w:color w:val="0070C0"/>
                <w:sz w:val="18"/>
                <w:szCs w:val="18"/>
              </w:rPr>
              <w:t>)</w:t>
            </w:r>
          </w:p>
        </w:tc>
        <w:tc>
          <w:tcPr>
            <w:tcW w:w="1417" w:type="dxa"/>
            <w:vAlign w:val="bottom"/>
          </w:tcPr>
          <w:p w14:paraId="49F3C8EA" w14:textId="77777777" w:rsidR="00032D77" w:rsidRPr="003A0902" w:rsidRDefault="00032D77" w:rsidP="00032D77">
            <w:pPr>
              <w:overflowPunct/>
              <w:autoSpaceDE/>
              <w:autoSpaceDN/>
              <w:adjustRightInd/>
              <w:spacing w:before="120"/>
              <w:textAlignment w:val="auto"/>
              <w:rPr>
                <w:rFonts w:ascii="Arial" w:hAnsi="Arial" w:cs="Arial"/>
                <w:color w:val="0070C0"/>
                <w:sz w:val="18"/>
                <w:szCs w:val="18"/>
              </w:rPr>
            </w:pPr>
            <w:r w:rsidRPr="003A0902">
              <w:rPr>
                <w:rFonts w:ascii="Arial" w:hAnsi="Arial" w:cs="Arial"/>
                <w:color w:val="0070C0"/>
                <w:sz w:val="18"/>
                <w:szCs w:val="18"/>
              </w:rPr>
              <w:t> </w:t>
            </w:r>
          </w:p>
        </w:tc>
        <w:tc>
          <w:tcPr>
            <w:tcW w:w="3686" w:type="dxa"/>
            <w:vAlign w:val="bottom"/>
          </w:tcPr>
          <w:p w14:paraId="286F9E76" w14:textId="77777777" w:rsidR="00032D77" w:rsidRPr="003A0902" w:rsidRDefault="00032D77" w:rsidP="00032D77">
            <w:pPr>
              <w:overflowPunct/>
              <w:autoSpaceDE/>
              <w:autoSpaceDN/>
              <w:adjustRightInd/>
              <w:spacing w:before="120"/>
              <w:textAlignment w:val="auto"/>
              <w:rPr>
                <w:rFonts w:ascii="Arial" w:hAnsi="Arial" w:cs="Arial"/>
                <w:color w:val="0070C0"/>
                <w:sz w:val="18"/>
                <w:szCs w:val="18"/>
              </w:rPr>
            </w:pPr>
            <w:r w:rsidRPr="003A0902">
              <w:rPr>
                <w:rFonts w:ascii="Arial" w:hAnsi="Arial" w:cs="Arial"/>
                <w:color w:val="0070C0"/>
                <w:sz w:val="18"/>
                <w:szCs w:val="18"/>
              </w:rPr>
              <w:t>9</w:t>
            </w:r>
            <w:r>
              <w:rPr>
                <w:rFonts w:ascii="Arial" w:hAnsi="Arial" w:cs="Arial"/>
                <w:color w:val="0070C0"/>
                <w:sz w:val="18"/>
                <w:szCs w:val="18"/>
              </w:rPr>
              <w:t>1.7.0(001</w:t>
            </w:r>
            <w:r w:rsidRPr="003A0902">
              <w:rPr>
                <w:rFonts w:ascii="Arial" w:hAnsi="Arial" w:cs="Arial"/>
                <w:color w:val="0070C0"/>
                <w:sz w:val="18"/>
                <w:szCs w:val="18"/>
              </w:rPr>
              <w:t>.5</w:t>
            </w:r>
            <w:r w:rsidRPr="00172F65">
              <w:rPr>
                <w:rFonts w:ascii="Arial" w:hAnsi="Arial" w:cs="Arial"/>
                <w:color w:val="0070C0"/>
                <w:sz w:val="18"/>
                <w:szCs w:val="18"/>
              </w:rPr>
              <w:t>00</w:t>
            </w:r>
            <w:r w:rsidRPr="003A0902">
              <w:rPr>
                <w:rFonts w:ascii="Arial" w:hAnsi="Arial" w:cs="Arial"/>
                <w:color w:val="0070C0"/>
                <w:sz w:val="18"/>
                <w:szCs w:val="18"/>
              </w:rPr>
              <w:t>)</w:t>
            </w:r>
          </w:p>
        </w:tc>
        <w:tc>
          <w:tcPr>
            <w:tcW w:w="2397" w:type="dxa"/>
            <w:vAlign w:val="bottom"/>
          </w:tcPr>
          <w:p w14:paraId="5D1EEC75" w14:textId="77777777" w:rsidR="00032D77" w:rsidRPr="003A0902" w:rsidRDefault="00032D77" w:rsidP="00032D77">
            <w:pPr>
              <w:overflowPunct/>
              <w:autoSpaceDE/>
              <w:autoSpaceDN/>
              <w:adjustRightInd/>
              <w:spacing w:before="120"/>
              <w:textAlignment w:val="auto"/>
              <w:rPr>
                <w:rFonts w:ascii="Arial" w:hAnsi="Arial" w:cs="Arial"/>
                <w:color w:val="0070C0"/>
                <w:sz w:val="18"/>
                <w:szCs w:val="18"/>
              </w:rPr>
            </w:pPr>
            <w:r w:rsidRPr="003A0902">
              <w:rPr>
                <w:rFonts w:ascii="Arial" w:hAnsi="Arial" w:cs="Arial"/>
                <w:color w:val="0070C0"/>
                <w:sz w:val="18"/>
                <w:szCs w:val="18"/>
              </w:rPr>
              <w:t>Kısa Okuma Paketi (6)</w:t>
            </w:r>
          </w:p>
        </w:tc>
      </w:tr>
      <w:tr w:rsidR="00032D77" w:rsidRPr="005A7FBE" w14:paraId="0EC047D9" w14:textId="77777777" w:rsidTr="009A4C6E">
        <w:trPr>
          <w:cantSplit/>
          <w:trHeight w:val="397"/>
          <w:jc w:val="center"/>
        </w:trPr>
        <w:tc>
          <w:tcPr>
            <w:tcW w:w="2830" w:type="dxa"/>
            <w:vAlign w:val="bottom"/>
          </w:tcPr>
          <w:p w14:paraId="7F243144" w14:textId="77777777" w:rsidR="00032D77" w:rsidRPr="005A7FBE" w:rsidRDefault="00032D77" w:rsidP="00032D77">
            <w:pPr>
              <w:overflowPunct/>
              <w:autoSpaceDE/>
              <w:autoSpaceDN/>
              <w:adjustRightInd/>
              <w:spacing w:before="120"/>
              <w:textAlignment w:val="auto"/>
              <w:rPr>
                <w:rFonts w:ascii="Arial" w:hAnsi="Arial" w:cs="Arial"/>
                <w:sz w:val="18"/>
                <w:szCs w:val="18"/>
              </w:rPr>
            </w:pPr>
            <w:proofErr w:type="spellStart"/>
            <w:r w:rsidRPr="005A7FBE">
              <w:rPr>
                <w:rFonts w:ascii="Arial" w:hAnsi="Arial" w:cs="Arial"/>
                <w:sz w:val="18"/>
                <w:szCs w:val="18"/>
              </w:rPr>
              <w:t>Irms</w:t>
            </w:r>
            <w:proofErr w:type="spellEnd"/>
            <w:r w:rsidRPr="005A7FBE">
              <w:rPr>
                <w:rFonts w:ascii="Arial" w:hAnsi="Arial" w:cs="Arial"/>
                <w:sz w:val="18"/>
                <w:szCs w:val="18"/>
              </w:rPr>
              <w:t xml:space="preserve"> – L1</w:t>
            </w:r>
          </w:p>
        </w:tc>
        <w:tc>
          <w:tcPr>
            <w:tcW w:w="1276" w:type="dxa"/>
            <w:vAlign w:val="bottom"/>
          </w:tcPr>
          <w:p w14:paraId="2A82E70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31.7.0</w:t>
            </w:r>
          </w:p>
        </w:tc>
        <w:tc>
          <w:tcPr>
            <w:tcW w:w="2977" w:type="dxa"/>
            <w:gridSpan w:val="2"/>
            <w:vAlign w:val="bottom"/>
          </w:tcPr>
          <w:p w14:paraId="7AE6C68B"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(123.4</w:t>
            </w:r>
            <w:r w:rsidRPr="003A0902">
              <w:rPr>
                <w:rFonts w:ascii="Arial" w:hAnsi="Arial" w:cs="Arial"/>
                <w:color w:val="0070C0"/>
                <w:sz w:val="18"/>
                <w:szCs w:val="18"/>
              </w:rPr>
              <w:t>56</w:t>
            </w:r>
            <w:r w:rsidRPr="005A7FBE">
              <w:rPr>
                <w:rFonts w:ascii="Arial" w:hAnsi="Arial" w:cs="Arial"/>
                <w:sz w:val="18"/>
                <w:szCs w:val="18"/>
              </w:rPr>
              <w:t>)</w:t>
            </w:r>
          </w:p>
        </w:tc>
        <w:tc>
          <w:tcPr>
            <w:tcW w:w="1417" w:type="dxa"/>
            <w:vAlign w:val="bottom"/>
          </w:tcPr>
          <w:p w14:paraId="025BC720"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15F2B739"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31.7.0(016.5</w:t>
            </w:r>
            <w:r w:rsidRPr="003A0902">
              <w:rPr>
                <w:rFonts w:ascii="Arial" w:hAnsi="Arial" w:cs="Arial"/>
                <w:color w:val="0070C0"/>
                <w:sz w:val="18"/>
                <w:szCs w:val="18"/>
              </w:rPr>
              <w:t>00</w:t>
            </w:r>
            <w:r w:rsidRPr="005A7FBE">
              <w:rPr>
                <w:rFonts w:ascii="Arial" w:hAnsi="Arial" w:cs="Arial"/>
                <w:sz w:val="18"/>
                <w:szCs w:val="18"/>
              </w:rPr>
              <w:t>)</w:t>
            </w:r>
          </w:p>
        </w:tc>
        <w:tc>
          <w:tcPr>
            <w:tcW w:w="2397" w:type="dxa"/>
            <w:vAlign w:val="bottom"/>
          </w:tcPr>
          <w:p w14:paraId="1B6BB9B6"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0BF9A20D" w14:textId="77777777" w:rsidTr="009A4C6E">
        <w:trPr>
          <w:cantSplit/>
          <w:trHeight w:val="397"/>
          <w:jc w:val="center"/>
        </w:trPr>
        <w:tc>
          <w:tcPr>
            <w:tcW w:w="2830" w:type="dxa"/>
            <w:vAlign w:val="bottom"/>
          </w:tcPr>
          <w:p w14:paraId="01910350" w14:textId="77777777" w:rsidR="00032D77" w:rsidRPr="005A7FBE" w:rsidRDefault="00032D77" w:rsidP="00032D77">
            <w:pPr>
              <w:overflowPunct/>
              <w:autoSpaceDE/>
              <w:autoSpaceDN/>
              <w:adjustRightInd/>
              <w:spacing w:before="120"/>
              <w:textAlignment w:val="auto"/>
              <w:rPr>
                <w:rFonts w:ascii="Arial" w:hAnsi="Arial" w:cs="Arial"/>
                <w:sz w:val="18"/>
                <w:szCs w:val="18"/>
              </w:rPr>
            </w:pPr>
            <w:proofErr w:type="spellStart"/>
            <w:r w:rsidRPr="005A7FBE">
              <w:rPr>
                <w:rFonts w:ascii="Arial" w:hAnsi="Arial" w:cs="Arial"/>
                <w:sz w:val="18"/>
                <w:szCs w:val="18"/>
              </w:rPr>
              <w:t>Irms</w:t>
            </w:r>
            <w:proofErr w:type="spellEnd"/>
            <w:r w:rsidRPr="005A7FBE">
              <w:rPr>
                <w:rFonts w:ascii="Arial" w:hAnsi="Arial" w:cs="Arial"/>
                <w:sz w:val="18"/>
                <w:szCs w:val="18"/>
              </w:rPr>
              <w:t xml:space="preserve"> – L2</w:t>
            </w:r>
          </w:p>
        </w:tc>
        <w:tc>
          <w:tcPr>
            <w:tcW w:w="1276" w:type="dxa"/>
            <w:vAlign w:val="bottom"/>
          </w:tcPr>
          <w:p w14:paraId="3338BF5F"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51.7.0</w:t>
            </w:r>
          </w:p>
        </w:tc>
        <w:tc>
          <w:tcPr>
            <w:tcW w:w="2977" w:type="dxa"/>
            <w:gridSpan w:val="2"/>
            <w:vAlign w:val="bottom"/>
          </w:tcPr>
          <w:p w14:paraId="231278E8"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(123.4</w:t>
            </w:r>
            <w:r w:rsidRPr="009D4E13">
              <w:rPr>
                <w:rFonts w:ascii="Arial" w:hAnsi="Arial" w:cs="Arial"/>
                <w:color w:val="0070C0"/>
                <w:sz w:val="18"/>
                <w:szCs w:val="18"/>
              </w:rPr>
              <w:t>56</w:t>
            </w:r>
            <w:r w:rsidRPr="005A7FBE">
              <w:rPr>
                <w:rFonts w:ascii="Arial" w:hAnsi="Arial" w:cs="Arial"/>
                <w:sz w:val="18"/>
                <w:szCs w:val="18"/>
              </w:rPr>
              <w:t>)</w:t>
            </w:r>
          </w:p>
        </w:tc>
        <w:tc>
          <w:tcPr>
            <w:tcW w:w="1417" w:type="dxa"/>
            <w:vAlign w:val="bottom"/>
          </w:tcPr>
          <w:p w14:paraId="16B50FA6"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3B260758"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51.7.0(016.5</w:t>
            </w:r>
            <w:r w:rsidRPr="009D4E13">
              <w:rPr>
                <w:rFonts w:ascii="Arial" w:hAnsi="Arial" w:cs="Arial"/>
                <w:color w:val="0070C0"/>
                <w:sz w:val="18"/>
                <w:szCs w:val="18"/>
              </w:rPr>
              <w:t>00</w:t>
            </w:r>
            <w:r w:rsidRPr="005A7FBE">
              <w:rPr>
                <w:rFonts w:ascii="Arial" w:hAnsi="Arial" w:cs="Arial"/>
                <w:sz w:val="18"/>
                <w:szCs w:val="18"/>
              </w:rPr>
              <w:t>)</w:t>
            </w:r>
          </w:p>
        </w:tc>
        <w:tc>
          <w:tcPr>
            <w:tcW w:w="2397" w:type="dxa"/>
            <w:vAlign w:val="bottom"/>
          </w:tcPr>
          <w:p w14:paraId="3CF4875C"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683B39AF" w14:textId="77777777" w:rsidTr="009A4C6E">
        <w:trPr>
          <w:cantSplit/>
          <w:trHeight w:val="397"/>
          <w:jc w:val="center"/>
        </w:trPr>
        <w:tc>
          <w:tcPr>
            <w:tcW w:w="2830" w:type="dxa"/>
            <w:vAlign w:val="bottom"/>
          </w:tcPr>
          <w:p w14:paraId="02CA8719" w14:textId="77777777" w:rsidR="00032D77" w:rsidRPr="005A7FBE" w:rsidRDefault="00032D77" w:rsidP="00032D77">
            <w:pPr>
              <w:overflowPunct/>
              <w:autoSpaceDE/>
              <w:autoSpaceDN/>
              <w:adjustRightInd/>
              <w:spacing w:before="120"/>
              <w:textAlignment w:val="auto"/>
              <w:rPr>
                <w:rFonts w:ascii="Arial" w:hAnsi="Arial" w:cs="Arial"/>
                <w:sz w:val="18"/>
                <w:szCs w:val="18"/>
              </w:rPr>
            </w:pPr>
            <w:proofErr w:type="spellStart"/>
            <w:r w:rsidRPr="005A7FBE">
              <w:rPr>
                <w:rFonts w:ascii="Arial" w:hAnsi="Arial" w:cs="Arial"/>
                <w:sz w:val="18"/>
                <w:szCs w:val="18"/>
              </w:rPr>
              <w:t>Irms</w:t>
            </w:r>
            <w:proofErr w:type="spellEnd"/>
            <w:r w:rsidRPr="005A7FBE">
              <w:rPr>
                <w:rFonts w:ascii="Arial" w:hAnsi="Arial" w:cs="Arial"/>
                <w:sz w:val="18"/>
                <w:szCs w:val="18"/>
              </w:rPr>
              <w:t xml:space="preserve"> – L3</w:t>
            </w:r>
          </w:p>
        </w:tc>
        <w:tc>
          <w:tcPr>
            <w:tcW w:w="1276" w:type="dxa"/>
            <w:vAlign w:val="bottom"/>
          </w:tcPr>
          <w:p w14:paraId="2EAD6A4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71.7.0</w:t>
            </w:r>
          </w:p>
        </w:tc>
        <w:tc>
          <w:tcPr>
            <w:tcW w:w="2977" w:type="dxa"/>
            <w:gridSpan w:val="2"/>
            <w:vAlign w:val="bottom"/>
          </w:tcPr>
          <w:p w14:paraId="4DD3E9DC"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(123.4</w:t>
            </w:r>
            <w:r w:rsidRPr="009D4E13">
              <w:rPr>
                <w:rFonts w:ascii="Arial" w:hAnsi="Arial" w:cs="Arial"/>
                <w:color w:val="0070C0"/>
                <w:sz w:val="18"/>
                <w:szCs w:val="18"/>
              </w:rPr>
              <w:t>56</w:t>
            </w:r>
            <w:r w:rsidRPr="005A7FBE">
              <w:rPr>
                <w:rFonts w:ascii="Arial" w:hAnsi="Arial" w:cs="Arial"/>
                <w:sz w:val="18"/>
                <w:szCs w:val="18"/>
              </w:rPr>
              <w:t>)</w:t>
            </w:r>
          </w:p>
        </w:tc>
        <w:tc>
          <w:tcPr>
            <w:tcW w:w="1417" w:type="dxa"/>
            <w:vAlign w:val="bottom"/>
          </w:tcPr>
          <w:p w14:paraId="55BF7E41"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2E5B5B95"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71.7.0(016.5</w:t>
            </w:r>
            <w:r w:rsidRPr="009D4E13">
              <w:rPr>
                <w:rFonts w:ascii="Arial" w:hAnsi="Arial" w:cs="Arial"/>
                <w:color w:val="0070C0"/>
                <w:sz w:val="18"/>
                <w:szCs w:val="18"/>
              </w:rPr>
              <w:t>00</w:t>
            </w:r>
            <w:r w:rsidRPr="005A7FBE">
              <w:rPr>
                <w:rFonts w:ascii="Arial" w:hAnsi="Arial" w:cs="Arial"/>
                <w:sz w:val="18"/>
                <w:szCs w:val="18"/>
              </w:rPr>
              <w:t>)</w:t>
            </w:r>
          </w:p>
        </w:tc>
        <w:tc>
          <w:tcPr>
            <w:tcW w:w="2397" w:type="dxa"/>
            <w:vAlign w:val="bottom"/>
          </w:tcPr>
          <w:p w14:paraId="01D5200D"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515F1AB5" w14:textId="77777777" w:rsidTr="009A4C6E">
        <w:trPr>
          <w:cantSplit/>
          <w:trHeight w:val="397"/>
          <w:jc w:val="center"/>
        </w:trPr>
        <w:tc>
          <w:tcPr>
            <w:tcW w:w="2830" w:type="dxa"/>
            <w:vAlign w:val="bottom"/>
          </w:tcPr>
          <w:p w14:paraId="4320D9CD"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Frekans</w:t>
            </w:r>
          </w:p>
        </w:tc>
        <w:tc>
          <w:tcPr>
            <w:tcW w:w="1276" w:type="dxa"/>
            <w:vAlign w:val="bottom"/>
          </w:tcPr>
          <w:p w14:paraId="5E50552D"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14.7.0</w:t>
            </w:r>
          </w:p>
        </w:tc>
        <w:tc>
          <w:tcPr>
            <w:tcW w:w="2977" w:type="dxa"/>
            <w:gridSpan w:val="2"/>
            <w:vAlign w:val="bottom"/>
          </w:tcPr>
          <w:p w14:paraId="4AE09908"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w:t>
            </w:r>
          </w:p>
        </w:tc>
        <w:tc>
          <w:tcPr>
            <w:tcW w:w="1417" w:type="dxa"/>
            <w:vAlign w:val="bottom"/>
          </w:tcPr>
          <w:p w14:paraId="255BA126"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4741EF18"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14.7.0(49.9)</w:t>
            </w:r>
          </w:p>
        </w:tc>
        <w:tc>
          <w:tcPr>
            <w:tcW w:w="2397" w:type="dxa"/>
            <w:vAlign w:val="bottom"/>
          </w:tcPr>
          <w:p w14:paraId="477E3FB7"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028E2722" w14:textId="77777777" w:rsidTr="009A4C6E">
        <w:trPr>
          <w:cantSplit/>
          <w:trHeight w:val="397"/>
          <w:jc w:val="center"/>
        </w:trPr>
        <w:tc>
          <w:tcPr>
            <w:tcW w:w="2830" w:type="dxa"/>
            <w:vAlign w:val="bottom"/>
          </w:tcPr>
          <w:p w14:paraId="489079AE"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Cos φ– L1</w:t>
            </w:r>
          </w:p>
        </w:tc>
        <w:tc>
          <w:tcPr>
            <w:tcW w:w="1276" w:type="dxa"/>
            <w:vAlign w:val="bottom"/>
          </w:tcPr>
          <w:p w14:paraId="6998DF93"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33.7.0</w:t>
            </w:r>
          </w:p>
        </w:tc>
        <w:tc>
          <w:tcPr>
            <w:tcW w:w="2977" w:type="dxa"/>
            <w:gridSpan w:val="2"/>
            <w:vAlign w:val="bottom"/>
          </w:tcPr>
          <w:p w14:paraId="28C602AA"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w:t>
            </w:r>
          </w:p>
        </w:tc>
        <w:tc>
          <w:tcPr>
            <w:tcW w:w="1417" w:type="dxa"/>
            <w:vAlign w:val="bottom"/>
          </w:tcPr>
          <w:p w14:paraId="4F60FBB0"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56A47729"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33.7.0(0.97)</w:t>
            </w:r>
          </w:p>
        </w:tc>
        <w:tc>
          <w:tcPr>
            <w:tcW w:w="2397" w:type="dxa"/>
            <w:vAlign w:val="bottom"/>
          </w:tcPr>
          <w:p w14:paraId="7E7C5321"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5239078F" w14:textId="77777777" w:rsidTr="009A4C6E">
        <w:trPr>
          <w:cantSplit/>
          <w:trHeight w:val="397"/>
          <w:jc w:val="center"/>
        </w:trPr>
        <w:tc>
          <w:tcPr>
            <w:tcW w:w="2830" w:type="dxa"/>
            <w:vAlign w:val="bottom"/>
          </w:tcPr>
          <w:p w14:paraId="227FE67F"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Cos φ– L2</w:t>
            </w:r>
          </w:p>
        </w:tc>
        <w:tc>
          <w:tcPr>
            <w:tcW w:w="1276" w:type="dxa"/>
            <w:vAlign w:val="bottom"/>
          </w:tcPr>
          <w:p w14:paraId="1FBA50E3"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53.7.0</w:t>
            </w:r>
          </w:p>
        </w:tc>
        <w:tc>
          <w:tcPr>
            <w:tcW w:w="2977" w:type="dxa"/>
            <w:gridSpan w:val="2"/>
            <w:vAlign w:val="bottom"/>
          </w:tcPr>
          <w:p w14:paraId="49BDC82A"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w:t>
            </w:r>
          </w:p>
        </w:tc>
        <w:tc>
          <w:tcPr>
            <w:tcW w:w="1417" w:type="dxa"/>
            <w:vAlign w:val="bottom"/>
          </w:tcPr>
          <w:p w14:paraId="10B4D9D6"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0515B3C6"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53.7.0(0.97)</w:t>
            </w:r>
          </w:p>
        </w:tc>
        <w:tc>
          <w:tcPr>
            <w:tcW w:w="2397" w:type="dxa"/>
            <w:vAlign w:val="bottom"/>
          </w:tcPr>
          <w:p w14:paraId="2C9E5BEB"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06B7906B" w14:textId="77777777" w:rsidTr="009A4C6E">
        <w:trPr>
          <w:cantSplit/>
          <w:trHeight w:val="397"/>
          <w:jc w:val="center"/>
        </w:trPr>
        <w:tc>
          <w:tcPr>
            <w:tcW w:w="2830" w:type="dxa"/>
            <w:vAlign w:val="bottom"/>
          </w:tcPr>
          <w:p w14:paraId="70E3D3D6"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Cos φ– L3</w:t>
            </w:r>
          </w:p>
        </w:tc>
        <w:tc>
          <w:tcPr>
            <w:tcW w:w="1276" w:type="dxa"/>
            <w:vAlign w:val="bottom"/>
          </w:tcPr>
          <w:p w14:paraId="6F429F3E" w14:textId="77777777" w:rsidR="00032D77" w:rsidRPr="00B019B3" w:rsidRDefault="00032D77" w:rsidP="00032D77">
            <w:pPr>
              <w:overflowPunct/>
              <w:autoSpaceDE/>
              <w:autoSpaceDN/>
              <w:adjustRightInd/>
              <w:spacing w:before="120"/>
              <w:textAlignment w:val="auto"/>
              <w:rPr>
                <w:rFonts w:ascii="Arial" w:hAnsi="Arial" w:cs="Arial"/>
                <w:sz w:val="18"/>
                <w:szCs w:val="18"/>
              </w:rPr>
            </w:pPr>
            <w:r w:rsidRPr="00B019B3">
              <w:rPr>
                <w:rFonts w:ascii="Arial" w:hAnsi="Arial" w:cs="Arial"/>
                <w:sz w:val="18"/>
                <w:szCs w:val="18"/>
              </w:rPr>
              <w:t>73.7.0</w:t>
            </w:r>
          </w:p>
        </w:tc>
        <w:tc>
          <w:tcPr>
            <w:tcW w:w="2977" w:type="dxa"/>
            <w:gridSpan w:val="2"/>
            <w:vAlign w:val="bottom"/>
          </w:tcPr>
          <w:p w14:paraId="69E3F9F1"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(1.23)</w:t>
            </w:r>
          </w:p>
        </w:tc>
        <w:tc>
          <w:tcPr>
            <w:tcW w:w="1417" w:type="dxa"/>
            <w:vAlign w:val="bottom"/>
          </w:tcPr>
          <w:p w14:paraId="69F88C75"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 </w:t>
            </w:r>
          </w:p>
        </w:tc>
        <w:tc>
          <w:tcPr>
            <w:tcW w:w="3686" w:type="dxa"/>
            <w:vAlign w:val="bottom"/>
          </w:tcPr>
          <w:p w14:paraId="7F3152A5"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73.7.0(0.97)</w:t>
            </w:r>
          </w:p>
        </w:tc>
        <w:tc>
          <w:tcPr>
            <w:tcW w:w="2397" w:type="dxa"/>
            <w:vAlign w:val="bottom"/>
          </w:tcPr>
          <w:p w14:paraId="223C8498"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555187A0" w14:textId="77777777" w:rsidTr="009A4C6E">
        <w:trPr>
          <w:cantSplit/>
          <w:trHeight w:val="397"/>
          <w:jc w:val="center"/>
        </w:trPr>
        <w:tc>
          <w:tcPr>
            <w:tcW w:w="2830" w:type="dxa"/>
            <w:vAlign w:val="bottom"/>
          </w:tcPr>
          <w:p w14:paraId="4B2BFA24"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3A0902">
              <w:rPr>
                <w:rFonts w:ascii="Arial" w:hAnsi="Arial" w:cs="Arial"/>
                <w:color w:val="0070C0"/>
                <w:sz w:val="18"/>
                <w:szCs w:val="18"/>
              </w:rPr>
              <w:t>FF</w:t>
            </w:r>
            <w:r>
              <w:rPr>
                <w:rFonts w:ascii="Arial" w:hAnsi="Arial" w:cs="Arial"/>
                <w:sz w:val="18"/>
                <w:szCs w:val="18"/>
              </w:rPr>
              <w:t xml:space="preserve"> </w:t>
            </w:r>
            <w:r w:rsidRPr="005A7FBE">
              <w:rPr>
                <w:rFonts w:ascii="Arial" w:hAnsi="Arial" w:cs="Arial"/>
                <w:sz w:val="18"/>
                <w:szCs w:val="18"/>
              </w:rPr>
              <w:t xml:space="preserve">Hata/Durum Kodu </w:t>
            </w:r>
            <w:r w:rsidRPr="003A0902">
              <w:rPr>
                <w:rFonts w:ascii="Arial" w:hAnsi="Arial" w:cs="Arial"/>
                <w:strike/>
                <w:color w:val="FF0000"/>
                <w:sz w:val="18"/>
                <w:szCs w:val="18"/>
              </w:rPr>
              <w:t>1</w:t>
            </w:r>
          </w:p>
        </w:tc>
        <w:tc>
          <w:tcPr>
            <w:tcW w:w="1276" w:type="dxa"/>
            <w:vAlign w:val="bottom"/>
          </w:tcPr>
          <w:p w14:paraId="7128036D"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bCs/>
                <w:sz w:val="18"/>
                <w:szCs w:val="18"/>
              </w:rPr>
              <w:t>F.F.0</w:t>
            </w:r>
          </w:p>
        </w:tc>
        <w:tc>
          <w:tcPr>
            <w:tcW w:w="2977" w:type="dxa"/>
            <w:gridSpan w:val="2"/>
            <w:vAlign w:val="bottom"/>
          </w:tcPr>
          <w:p w14:paraId="27187053"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3A0902">
              <w:rPr>
                <w:rFonts w:ascii="Arial" w:hAnsi="Arial" w:cs="Arial"/>
                <w:bCs/>
                <w:color w:val="0070C0"/>
                <w:sz w:val="18"/>
                <w:szCs w:val="18"/>
              </w:rPr>
              <w:t>(0000000000000000000000000000000000000000000000000000000000000000)</w:t>
            </w:r>
          </w:p>
        </w:tc>
        <w:tc>
          <w:tcPr>
            <w:tcW w:w="1417" w:type="dxa"/>
            <w:vAlign w:val="bottom"/>
          </w:tcPr>
          <w:p w14:paraId="6F99E037" w14:textId="77777777" w:rsidR="00032D77" w:rsidRPr="005A7FBE" w:rsidRDefault="00032D77" w:rsidP="00032D77">
            <w:pPr>
              <w:overflowPunct/>
              <w:autoSpaceDE/>
              <w:autoSpaceDN/>
              <w:adjustRightInd/>
              <w:spacing w:before="120"/>
              <w:textAlignment w:val="auto"/>
              <w:rPr>
                <w:rFonts w:ascii="Arial" w:hAnsi="Arial" w:cs="Arial"/>
                <w:sz w:val="18"/>
                <w:szCs w:val="18"/>
              </w:rPr>
            </w:pPr>
          </w:p>
        </w:tc>
        <w:tc>
          <w:tcPr>
            <w:tcW w:w="3686" w:type="dxa"/>
            <w:vAlign w:val="bottom"/>
          </w:tcPr>
          <w:p w14:paraId="7D3B836E"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3A0902">
              <w:rPr>
                <w:rFonts w:ascii="Arial" w:hAnsi="Arial" w:cs="Arial"/>
                <w:bCs/>
                <w:color w:val="0070C0"/>
                <w:sz w:val="18"/>
                <w:szCs w:val="18"/>
              </w:rPr>
              <w:t>F.F.0(0000000000000000000000000000000000000000000000000000000000000000)</w:t>
            </w:r>
          </w:p>
        </w:tc>
        <w:tc>
          <w:tcPr>
            <w:tcW w:w="2397" w:type="dxa"/>
            <w:vAlign w:val="bottom"/>
          </w:tcPr>
          <w:p w14:paraId="6F2E1110"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Kısa Okuma Paketi (6)</w:t>
            </w:r>
          </w:p>
        </w:tc>
      </w:tr>
      <w:tr w:rsidR="00032D77" w:rsidRPr="005A7FBE" w14:paraId="15C86C73" w14:textId="77777777" w:rsidTr="009A4C6E">
        <w:trPr>
          <w:cantSplit/>
          <w:trHeight w:val="397"/>
          <w:jc w:val="center"/>
        </w:trPr>
        <w:tc>
          <w:tcPr>
            <w:tcW w:w="2830" w:type="dxa"/>
          </w:tcPr>
          <w:p w14:paraId="33CCE5DC" w14:textId="2DA9E6BF" w:rsidR="00032D77" w:rsidRPr="004E15EE" w:rsidRDefault="00F36FB7" w:rsidP="00032D77">
            <w:pPr>
              <w:overflowPunct/>
              <w:autoSpaceDE/>
              <w:autoSpaceDN/>
              <w:adjustRightInd/>
              <w:spacing w:before="120"/>
              <w:textAlignment w:val="auto"/>
              <w:rPr>
                <w:rFonts w:ascii="Arial" w:hAnsi="Arial" w:cs="Arial"/>
                <w:strike/>
                <w:color w:val="FF0000"/>
                <w:sz w:val="18"/>
                <w:szCs w:val="18"/>
              </w:rPr>
            </w:pPr>
            <w:r>
              <w:rPr>
                <w:rFonts w:ascii="Arial" w:hAnsi="Arial" w:cs="Arial"/>
                <w:color w:val="0070C0"/>
                <w:sz w:val="18"/>
              </w:rPr>
              <w:t>Anlık</w:t>
            </w:r>
            <w:r w:rsidR="00032D77" w:rsidRPr="003A0902">
              <w:rPr>
                <w:rFonts w:ascii="Arial" w:hAnsi="Arial" w:cs="Arial"/>
                <w:color w:val="0070C0"/>
                <w:sz w:val="18"/>
              </w:rPr>
              <w:t xml:space="preserve"> Bildirim Aktivasyonu</w:t>
            </w:r>
          </w:p>
        </w:tc>
        <w:tc>
          <w:tcPr>
            <w:tcW w:w="1276" w:type="dxa"/>
          </w:tcPr>
          <w:p w14:paraId="569AEF81" w14:textId="77777777" w:rsidR="00032D77" w:rsidRPr="004E15EE" w:rsidRDefault="00032D77" w:rsidP="00032D77">
            <w:pPr>
              <w:overflowPunct/>
              <w:autoSpaceDE/>
              <w:autoSpaceDN/>
              <w:adjustRightInd/>
              <w:spacing w:before="120"/>
              <w:textAlignment w:val="auto"/>
              <w:rPr>
                <w:rFonts w:ascii="Arial" w:hAnsi="Arial" w:cs="Arial"/>
                <w:bCs/>
                <w:sz w:val="18"/>
                <w:szCs w:val="18"/>
              </w:rPr>
            </w:pPr>
            <w:r w:rsidRPr="003A0902">
              <w:rPr>
                <w:rFonts w:ascii="Arial" w:hAnsi="Arial" w:cs="Arial"/>
                <w:color w:val="0070C0"/>
                <w:sz w:val="18"/>
              </w:rPr>
              <w:t>F.A.0</w:t>
            </w:r>
          </w:p>
        </w:tc>
        <w:tc>
          <w:tcPr>
            <w:tcW w:w="2977" w:type="dxa"/>
            <w:gridSpan w:val="2"/>
          </w:tcPr>
          <w:p w14:paraId="10E305C0" w14:textId="77777777" w:rsidR="00032D77" w:rsidRPr="004E15EE" w:rsidRDefault="00032D77" w:rsidP="00032D77">
            <w:pPr>
              <w:overflowPunct/>
              <w:autoSpaceDE/>
              <w:autoSpaceDN/>
              <w:adjustRightInd/>
              <w:spacing w:before="120"/>
              <w:textAlignment w:val="auto"/>
              <w:rPr>
                <w:rFonts w:ascii="Arial" w:hAnsi="Arial" w:cs="Arial"/>
                <w:bCs/>
                <w:color w:val="0070C0"/>
                <w:sz w:val="18"/>
                <w:szCs w:val="18"/>
              </w:rPr>
            </w:pPr>
            <w:r w:rsidRPr="003A0902">
              <w:rPr>
                <w:rFonts w:ascii="Arial" w:hAnsi="Arial" w:cs="Arial"/>
                <w:color w:val="0070C0"/>
                <w:sz w:val="18"/>
                <w:szCs w:val="16"/>
              </w:rPr>
              <w:t>(0000000000000000000000000000000000000000000000000000000000000000)</w:t>
            </w:r>
          </w:p>
        </w:tc>
        <w:tc>
          <w:tcPr>
            <w:tcW w:w="1417" w:type="dxa"/>
          </w:tcPr>
          <w:p w14:paraId="70606114" w14:textId="77777777" w:rsidR="00032D77" w:rsidRPr="004E15EE" w:rsidRDefault="00032D77" w:rsidP="00032D77">
            <w:pPr>
              <w:overflowPunct/>
              <w:autoSpaceDE/>
              <w:autoSpaceDN/>
              <w:adjustRightInd/>
              <w:spacing w:before="120"/>
              <w:textAlignment w:val="auto"/>
              <w:rPr>
                <w:rFonts w:ascii="Arial" w:hAnsi="Arial" w:cs="Arial"/>
                <w:sz w:val="18"/>
                <w:szCs w:val="18"/>
              </w:rPr>
            </w:pPr>
          </w:p>
        </w:tc>
        <w:tc>
          <w:tcPr>
            <w:tcW w:w="3686" w:type="dxa"/>
          </w:tcPr>
          <w:p w14:paraId="3C791D4C" w14:textId="77777777" w:rsidR="00032D77" w:rsidRPr="004E15EE" w:rsidRDefault="00032D77" w:rsidP="00032D77">
            <w:pPr>
              <w:overflowPunct/>
              <w:autoSpaceDE/>
              <w:autoSpaceDN/>
              <w:adjustRightInd/>
              <w:spacing w:before="120"/>
              <w:textAlignment w:val="auto"/>
              <w:rPr>
                <w:rFonts w:ascii="Arial" w:hAnsi="Arial" w:cs="Arial"/>
                <w:bCs/>
                <w:color w:val="0070C0"/>
                <w:sz w:val="18"/>
                <w:szCs w:val="18"/>
              </w:rPr>
            </w:pPr>
            <w:r w:rsidRPr="003A0902">
              <w:rPr>
                <w:rFonts w:ascii="Arial" w:hAnsi="Arial" w:cs="Arial"/>
                <w:color w:val="0070C0"/>
                <w:sz w:val="18"/>
              </w:rPr>
              <w:t>F.A.0(0000001011111111100000000000000000000000000000000000001000000000)</w:t>
            </w:r>
          </w:p>
        </w:tc>
        <w:tc>
          <w:tcPr>
            <w:tcW w:w="2397" w:type="dxa"/>
          </w:tcPr>
          <w:p w14:paraId="0D65CF25" w14:textId="77777777" w:rsidR="00032D77" w:rsidRPr="004E15EE" w:rsidRDefault="00032D77" w:rsidP="00032D77">
            <w:pPr>
              <w:overflowPunct/>
              <w:autoSpaceDE/>
              <w:autoSpaceDN/>
              <w:adjustRightInd/>
              <w:spacing w:before="120"/>
              <w:textAlignment w:val="auto"/>
              <w:rPr>
                <w:rFonts w:ascii="Arial" w:hAnsi="Arial" w:cs="Arial"/>
                <w:sz w:val="18"/>
                <w:szCs w:val="18"/>
              </w:rPr>
            </w:pPr>
          </w:p>
        </w:tc>
      </w:tr>
      <w:tr w:rsidR="00032D77" w:rsidRPr="005A7FBE" w14:paraId="2F90BB4C" w14:textId="77777777" w:rsidTr="009A4C6E">
        <w:trPr>
          <w:cantSplit/>
          <w:trHeight w:val="397"/>
          <w:jc w:val="center"/>
        </w:trPr>
        <w:tc>
          <w:tcPr>
            <w:tcW w:w="2830" w:type="dxa"/>
          </w:tcPr>
          <w:p w14:paraId="44F53F7C" w14:textId="1F09A76B" w:rsidR="00032D77" w:rsidRPr="004E15EE" w:rsidRDefault="00F36FB7" w:rsidP="00032D77">
            <w:pPr>
              <w:overflowPunct/>
              <w:autoSpaceDE/>
              <w:autoSpaceDN/>
              <w:adjustRightInd/>
              <w:spacing w:before="120"/>
              <w:textAlignment w:val="auto"/>
              <w:rPr>
                <w:rFonts w:ascii="Arial" w:hAnsi="Arial" w:cs="Arial"/>
                <w:strike/>
                <w:color w:val="FF0000"/>
                <w:sz w:val="18"/>
                <w:szCs w:val="18"/>
              </w:rPr>
            </w:pPr>
            <w:r>
              <w:rPr>
                <w:rFonts w:ascii="Arial" w:hAnsi="Arial" w:cs="Arial"/>
                <w:color w:val="0070C0"/>
                <w:sz w:val="18"/>
              </w:rPr>
              <w:t>Anlık</w:t>
            </w:r>
            <w:r w:rsidR="00032D77" w:rsidRPr="003A0902">
              <w:rPr>
                <w:rFonts w:ascii="Arial" w:hAnsi="Arial" w:cs="Arial"/>
                <w:color w:val="0070C0"/>
                <w:sz w:val="18"/>
              </w:rPr>
              <w:t xml:space="preserve"> Bildirim Durumu</w:t>
            </w:r>
          </w:p>
        </w:tc>
        <w:tc>
          <w:tcPr>
            <w:tcW w:w="1276" w:type="dxa"/>
          </w:tcPr>
          <w:p w14:paraId="0F914B5F" w14:textId="77777777" w:rsidR="00032D77" w:rsidRPr="004E15EE" w:rsidRDefault="00032D77" w:rsidP="00032D77">
            <w:pPr>
              <w:overflowPunct/>
              <w:autoSpaceDE/>
              <w:autoSpaceDN/>
              <w:adjustRightInd/>
              <w:spacing w:before="120"/>
              <w:textAlignment w:val="auto"/>
              <w:rPr>
                <w:rFonts w:ascii="Arial" w:hAnsi="Arial" w:cs="Arial"/>
                <w:bCs/>
                <w:sz w:val="18"/>
                <w:szCs w:val="18"/>
              </w:rPr>
            </w:pPr>
            <w:r w:rsidRPr="003A0902">
              <w:rPr>
                <w:rFonts w:ascii="Arial" w:hAnsi="Arial" w:cs="Arial"/>
                <w:color w:val="0070C0"/>
                <w:sz w:val="18"/>
              </w:rPr>
              <w:t>F.A.1</w:t>
            </w:r>
          </w:p>
        </w:tc>
        <w:tc>
          <w:tcPr>
            <w:tcW w:w="2977" w:type="dxa"/>
            <w:gridSpan w:val="2"/>
          </w:tcPr>
          <w:p w14:paraId="54052E63" w14:textId="77777777" w:rsidR="00032D77" w:rsidRPr="004E15EE" w:rsidRDefault="00032D77" w:rsidP="00032D77">
            <w:pPr>
              <w:overflowPunct/>
              <w:autoSpaceDE/>
              <w:autoSpaceDN/>
              <w:adjustRightInd/>
              <w:spacing w:before="120"/>
              <w:textAlignment w:val="auto"/>
              <w:rPr>
                <w:rFonts w:ascii="Arial" w:hAnsi="Arial" w:cs="Arial"/>
                <w:bCs/>
                <w:color w:val="0070C0"/>
                <w:sz w:val="18"/>
                <w:szCs w:val="18"/>
              </w:rPr>
            </w:pPr>
            <w:r w:rsidRPr="003A0902">
              <w:rPr>
                <w:rFonts w:ascii="Arial" w:hAnsi="Arial" w:cs="Arial"/>
                <w:color w:val="0070C0"/>
                <w:sz w:val="18"/>
                <w:szCs w:val="16"/>
              </w:rPr>
              <w:t>(0)</w:t>
            </w:r>
          </w:p>
        </w:tc>
        <w:tc>
          <w:tcPr>
            <w:tcW w:w="1417" w:type="dxa"/>
          </w:tcPr>
          <w:p w14:paraId="65D1729D" w14:textId="77777777" w:rsidR="00032D77" w:rsidRPr="004E15EE" w:rsidRDefault="00032D77" w:rsidP="00032D77">
            <w:pPr>
              <w:overflowPunct/>
              <w:autoSpaceDE/>
              <w:autoSpaceDN/>
              <w:adjustRightInd/>
              <w:spacing w:before="120"/>
              <w:textAlignment w:val="auto"/>
              <w:rPr>
                <w:rFonts w:ascii="Arial" w:hAnsi="Arial" w:cs="Arial"/>
                <w:sz w:val="18"/>
                <w:szCs w:val="18"/>
              </w:rPr>
            </w:pPr>
          </w:p>
        </w:tc>
        <w:tc>
          <w:tcPr>
            <w:tcW w:w="3686" w:type="dxa"/>
          </w:tcPr>
          <w:p w14:paraId="2F26EB65" w14:textId="77777777" w:rsidR="00032D77" w:rsidRPr="004E15EE" w:rsidRDefault="00032D77" w:rsidP="00032D77">
            <w:pPr>
              <w:overflowPunct/>
              <w:autoSpaceDE/>
              <w:autoSpaceDN/>
              <w:adjustRightInd/>
              <w:spacing w:before="120"/>
              <w:textAlignment w:val="auto"/>
              <w:rPr>
                <w:rFonts w:ascii="Arial" w:hAnsi="Arial" w:cs="Arial"/>
                <w:bCs/>
                <w:color w:val="0070C0"/>
                <w:sz w:val="18"/>
                <w:szCs w:val="18"/>
              </w:rPr>
            </w:pPr>
            <w:r w:rsidRPr="003A0902">
              <w:rPr>
                <w:rFonts w:ascii="Arial" w:hAnsi="Arial" w:cs="Arial"/>
                <w:color w:val="0070C0"/>
                <w:sz w:val="18"/>
              </w:rPr>
              <w:t>F.A.1(0)</w:t>
            </w:r>
          </w:p>
        </w:tc>
        <w:tc>
          <w:tcPr>
            <w:tcW w:w="2397" w:type="dxa"/>
          </w:tcPr>
          <w:p w14:paraId="03214CEC" w14:textId="77777777" w:rsidR="00032D77" w:rsidRPr="004E15EE" w:rsidRDefault="00032D77" w:rsidP="00032D77">
            <w:pPr>
              <w:overflowPunct/>
              <w:autoSpaceDE/>
              <w:autoSpaceDN/>
              <w:adjustRightInd/>
              <w:spacing w:before="120"/>
              <w:textAlignment w:val="auto"/>
              <w:rPr>
                <w:rFonts w:ascii="Arial" w:hAnsi="Arial" w:cs="Arial"/>
                <w:sz w:val="18"/>
                <w:szCs w:val="18"/>
              </w:rPr>
            </w:pPr>
          </w:p>
        </w:tc>
      </w:tr>
      <w:tr w:rsidR="00032D77" w:rsidRPr="005A7FBE" w14:paraId="196746A9" w14:textId="77777777" w:rsidTr="009A4C6E">
        <w:trPr>
          <w:cantSplit/>
          <w:trHeight w:val="397"/>
          <w:jc w:val="center"/>
        </w:trPr>
        <w:tc>
          <w:tcPr>
            <w:tcW w:w="2830" w:type="dxa"/>
            <w:vAlign w:val="bottom"/>
          </w:tcPr>
          <w:p w14:paraId="5E6E29FA" w14:textId="77777777" w:rsidR="00032D77" w:rsidRPr="00785291" w:rsidRDefault="00032D77" w:rsidP="00032D77">
            <w:pPr>
              <w:overflowPunct/>
              <w:autoSpaceDE/>
              <w:autoSpaceDN/>
              <w:adjustRightInd/>
              <w:spacing w:before="120"/>
              <w:textAlignment w:val="auto"/>
              <w:rPr>
                <w:color w:val="0070C0"/>
                <w:sz w:val="16"/>
                <w:highlight w:val="yellow"/>
              </w:rPr>
            </w:pPr>
            <w:r w:rsidRPr="00785291">
              <w:rPr>
                <w:rFonts w:ascii="Arial" w:hAnsi="Arial" w:cs="Arial"/>
                <w:strike/>
                <w:color w:val="FF0000"/>
                <w:sz w:val="18"/>
                <w:szCs w:val="18"/>
              </w:rPr>
              <w:t>Hata/</w:t>
            </w:r>
            <w:r>
              <w:rPr>
                <w:rFonts w:ascii="Arial" w:hAnsi="Arial" w:cs="Arial"/>
                <w:sz w:val="18"/>
                <w:szCs w:val="18"/>
              </w:rPr>
              <w:t xml:space="preserve"> </w:t>
            </w:r>
            <w:r w:rsidRPr="00785291">
              <w:rPr>
                <w:rFonts w:ascii="Arial" w:hAnsi="Arial" w:cs="Arial"/>
                <w:color w:val="0070C0"/>
                <w:sz w:val="18"/>
                <w:szCs w:val="18"/>
              </w:rPr>
              <w:t>GF Coğrafi</w:t>
            </w:r>
            <w:r>
              <w:rPr>
                <w:rFonts w:ascii="Arial" w:hAnsi="Arial" w:cs="Arial"/>
                <w:sz w:val="18"/>
                <w:szCs w:val="18"/>
              </w:rPr>
              <w:t xml:space="preserve"> </w:t>
            </w:r>
            <w:r w:rsidRPr="005A7FBE">
              <w:rPr>
                <w:rFonts w:ascii="Arial" w:hAnsi="Arial" w:cs="Arial"/>
                <w:sz w:val="18"/>
                <w:szCs w:val="18"/>
              </w:rPr>
              <w:t xml:space="preserve">Durum Kodu </w:t>
            </w:r>
            <w:r w:rsidRPr="00785291">
              <w:rPr>
                <w:rFonts w:ascii="Arial" w:hAnsi="Arial" w:cs="Arial"/>
                <w:strike/>
                <w:color w:val="FF0000"/>
                <w:sz w:val="18"/>
                <w:szCs w:val="18"/>
              </w:rPr>
              <w:t>2</w:t>
            </w:r>
          </w:p>
        </w:tc>
        <w:tc>
          <w:tcPr>
            <w:tcW w:w="1276" w:type="dxa"/>
            <w:vAlign w:val="bottom"/>
          </w:tcPr>
          <w:p w14:paraId="434D44B8" w14:textId="77777777" w:rsidR="00032D77" w:rsidRPr="00785291" w:rsidRDefault="00032D77" w:rsidP="00032D77">
            <w:pPr>
              <w:overflowPunct/>
              <w:autoSpaceDE/>
              <w:autoSpaceDN/>
              <w:adjustRightInd/>
              <w:spacing w:before="120"/>
              <w:textAlignment w:val="auto"/>
              <w:rPr>
                <w:color w:val="0070C0"/>
                <w:sz w:val="16"/>
                <w:highlight w:val="yellow"/>
              </w:rPr>
            </w:pPr>
            <w:r w:rsidRPr="005A7FBE">
              <w:rPr>
                <w:rFonts w:ascii="Arial" w:hAnsi="Arial" w:cs="Arial"/>
                <w:bCs/>
                <w:sz w:val="18"/>
                <w:szCs w:val="18"/>
              </w:rPr>
              <w:t>F.F.1</w:t>
            </w:r>
          </w:p>
        </w:tc>
        <w:tc>
          <w:tcPr>
            <w:tcW w:w="2977" w:type="dxa"/>
            <w:gridSpan w:val="2"/>
            <w:vAlign w:val="bottom"/>
          </w:tcPr>
          <w:p w14:paraId="06522C13" w14:textId="77777777" w:rsidR="00032D77" w:rsidRPr="00785291" w:rsidRDefault="00032D77" w:rsidP="00032D77">
            <w:pPr>
              <w:overflowPunct/>
              <w:autoSpaceDE/>
              <w:autoSpaceDN/>
              <w:adjustRightInd/>
              <w:spacing w:before="120"/>
              <w:textAlignment w:val="auto"/>
              <w:rPr>
                <w:color w:val="0070C0"/>
                <w:sz w:val="16"/>
                <w:szCs w:val="16"/>
                <w:highlight w:val="yellow"/>
              </w:rPr>
            </w:pPr>
            <w:r w:rsidRPr="006F0BA6">
              <w:rPr>
                <w:rFonts w:ascii="Arial" w:hAnsi="Arial" w:cs="Arial"/>
                <w:bCs/>
                <w:color w:val="0070C0"/>
                <w:sz w:val="18"/>
                <w:szCs w:val="18"/>
              </w:rPr>
              <w:t>(0000000000000000000000000000000000000000000000000000000000000000)</w:t>
            </w:r>
          </w:p>
        </w:tc>
        <w:tc>
          <w:tcPr>
            <w:tcW w:w="1417" w:type="dxa"/>
            <w:vAlign w:val="bottom"/>
          </w:tcPr>
          <w:p w14:paraId="19719797" w14:textId="77777777" w:rsidR="00032D77" w:rsidRPr="00785291" w:rsidRDefault="00032D77" w:rsidP="00032D77">
            <w:pPr>
              <w:overflowPunct/>
              <w:autoSpaceDE/>
              <w:autoSpaceDN/>
              <w:adjustRightInd/>
              <w:spacing w:before="120"/>
              <w:textAlignment w:val="auto"/>
              <w:rPr>
                <w:color w:val="0070C0"/>
                <w:sz w:val="16"/>
                <w:highlight w:val="yellow"/>
              </w:rPr>
            </w:pPr>
          </w:p>
        </w:tc>
        <w:tc>
          <w:tcPr>
            <w:tcW w:w="3686" w:type="dxa"/>
            <w:vAlign w:val="bottom"/>
          </w:tcPr>
          <w:p w14:paraId="35D148A8" w14:textId="77777777" w:rsidR="00032D77" w:rsidRPr="00785291" w:rsidRDefault="00032D77" w:rsidP="00032D77">
            <w:pPr>
              <w:overflowPunct/>
              <w:autoSpaceDE/>
              <w:autoSpaceDN/>
              <w:adjustRightInd/>
              <w:spacing w:before="120"/>
              <w:textAlignment w:val="auto"/>
              <w:rPr>
                <w:color w:val="0070C0"/>
                <w:sz w:val="16"/>
                <w:highlight w:val="yellow"/>
              </w:rPr>
            </w:pPr>
            <w:r>
              <w:rPr>
                <w:rFonts w:ascii="Arial" w:hAnsi="Arial" w:cs="Arial"/>
                <w:bCs/>
                <w:color w:val="0070C0"/>
                <w:sz w:val="18"/>
                <w:szCs w:val="18"/>
              </w:rPr>
              <w:t>F.F.1</w:t>
            </w:r>
            <w:r w:rsidRPr="006F0BA6">
              <w:rPr>
                <w:rFonts w:ascii="Arial" w:hAnsi="Arial" w:cs="Arial"/>
                <w:bCs/>
                <w:color w:val="0070C0"/>
                <w:sz w:val="18"/>
                <w:szCs w:val="18"/>
              </w:rPr>
              <w:t>(0000000000000000000000000000000000000000000000000000000000000000)</w:t>
            </w:r>
          </w:p>
        </w:tc>
        <w:tc>
          <w:tcPr>
            <w:tcW w:w="2397" w:type="dxa"/>
            <w:vAlign w:val="bottom"/>
          </w:tcPr>
          <w:p w14:paraId="38DD35D7" w14:textId="77777777" w:rsidR="00032D77" w:rsidRPr="00785291" w:rsidRDefault="00032D77" w:rsidP="00032D77">
            <w:pPr>
              <w:overflowPunct/>
              <w:autoSpaceDE/>
              <w:autoSpaceDN/>
              <w:adjustRightInd/>
              <w:spacing w:before="120"/>
              <w:textAlignment w:val="auto"/>
              <w:rPr>
                <w:color w:val="0070C0"/>
                <w:sz w:val="16"/>
                <w:highlight w:val="yellow"/>
              </w:rPr>
            </w:pPr>
            <w:r w:rsidRPr="005A7FBE">
              <w:rPr>
                <w:rFonts w:ascii="Arial" w:hAnsi="Arial" w:cs="Arial"/>
                <w:sz w:val="18"/>
                <w:szCs w:val="18"/>
              </w:rPr>
              <w:t>Kısa Okuma Paketi (6)</w:t>
            </w:r>
          </w:p>
        </w:tc>
      </w:tr>
      <w:tr w:rsidR="00032D77" w:rsidRPr="005A7FBE" w14:paraId="1EA0E7C7" w14:textId="77777777" w:rsidTr="009A4C6E">
        <w:trPr>
          <w:cantSplit/>
          <w:trHeight w:val="397"/>
          <w:jc w:val="center"/>
        </w:trPr>
        <w:tc>
          <w:tcPr>
            <w:tcW w:w="2830" w:type="dxa"/>
          </w:tcPr>
          <w:p w14:paraId="2A0E74CC" w14:textId="77777777" w:rsidR="00032D77" w:rsidRPr="002D77FC" w:rsidRDefault="00032D77" w:rsidP="00032D77">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Yük Profili 1 İçerik</w:t>
            </w:r>
          </w:p>
        </w:tc>
        <w:tc>
          <w:tcPr>
            <w:tcW w:w="1276" w:type="dxa"/>
          </w:tcPr>
          <w:p w14:paraId="07A380D1" w14:textId="77777777" w:rsidR="00032D77" w:rsidRPr="002D77FC" w:rsidRDefault="00032D77" w:rsidP="00032D77">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 xml:space="preserve">  97.1.0</w:t>
            </w:r>
          </w:p>
        </w:tc>
        <w:tc>
          <w:tcPr>
            <w:tcW w:w="2977" w:type="dxa"/>
            <w:gridSpan w:val="2"/>
          </w:tcPr>
          <w:p w14:paraId="6A6593E4" w14:textId="77777777" w:rsidR="002D77FC" w:rsidRPr="002D77FC" w:rsidRDefault="002D77FC" w:rsidP="002D77FC">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 xml:space="preserve">Çift Yönlü </w:t>
            </w:r>
            <w:proofErr w:type="spellStart"/>
            <w:r w:rsidRPr="002D77FC">
              <w:rPr>
                <w:rFonts w:ascii="Arial" w:hAnsi="Arial" w:cs="Arial"/>
                <w:bCs/>
                <w:color w:val="0070C0"/>
                <w:sz w:val="18"/>
                <w:szCs w:val="18"/>
              </w:rPr>
              <w:t>Trifaze</w:t>
            </w:r>
            <w:proofErr w:type="spellEnd"/>
            <w:r w:rsidRPr="002D77FC">
              <w:rPr>
                <w:rFonts w:ascii="Arial" w:hAnsi="Arial" w:cs="Arial"/>
                <w:bCs/>
                <w:color w:val="0070C0"/>
                <w:sz w:val="18"/>
                <w:szCs w:val="18"/>
              </w:rPr>
              <w:t xml:space="preserve"> Sayaç için; </w:t>
            </w:r>
          </w:p>
          <w:p w14:paraId="26918913" w14:textId="68A9231C" w:rsidR="00032D77" w:rsidRPr="002D77FC" w:rsidRDefault="00D3250F" w:rsidP="002D77FC">
            <w:pPr>
              <w:overflowPunct/>
              <w:autoSpaceDE/>
              <w:autoSpaceDN/>
              <w:adjustRightInd/>
              <w:spacing w:before="120"/>
              <w:textAlignment w:val="auto"/>
              <w:rPr>
                <w:rFonts w:ascii="Arial" w:hAnsi="Arial" w:cs="Arial"/>
                <w:bCs/>
                <w:color w:val="0070C0"/>
                <w:sz w:val="18"/>
                <w:szCs w:val="18"/>
              </w:rPr>
            </w:pPr>
            <w:r>
              <w:rPr>
                <w:rFonts w:ascii="Arial" w:hAnsi="Arial" w:cs="Arial"/>
                <w:bCs/>
                <w:color w:val="0070C0"/>
                <w:sz w:val="18"/>
                <w:szCs w:val="18"/>
              </w:rPr>
              <w:t>(1.8.0*kWh,2.8.0*</w:t>
            </w:r>
            <w:proofErr w:type="spellStart"/>
            <w:r>
              <w:rPr>
                <w:rFonts w:ascii="Arial" w:hAnsi="Arial" w:cs="Arial"/>
                <w:bCs/>
                <w:color w:val="0070C0"/>
                <w:sz w:val="18"/>
                <w:szCs w:val="18"/>
              </w:rPr>
              <w:t>kWh</w:t>
            </w:r>
            <w:proofErr w:type="spellEnd"/>
            <w:r>
              <w:rPr>
                <w:rFonts w:ascii="Arial" w:hAnsi="Arial" w:cs="Arial"/>
                <w:bCs/>
                <w:color w:val="0070C0"/>
                <w:sz w:val="18"/>
                <w:szCs w:val="18"/>
              </w:rPr>
              <w:t>)</w:t>
            </w:r>
          </w:p>
        </w:tc>
        <w:tc>
          <w:tcPr>
            <w:tcW w:w="1417" w:type="dxa"/>
          </w:tcPr>
          <w:p w14:paraId="38446BC1" w14:textId="2A1B3876" w:rsidR="00032D77" w:rsidRPr="002D77FC" w:rsidRDefault="002D77FC" w:rsidP="002D77FC">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Sayaç tipine göre EK-H.1’e göre belirlenecektir.</w:t>
            </w:r>
          </w:p>
        </w:tc>
        <w:tc>
          <w:tcPr>
            <w:tcW w:w="3686" w:type="dxa"/>
          </w:tcPr>
          <w:p w14:paraId="772EC787" w14:textId="77777777" w:rsidR="002D77FC" w:rsidRPr="002D77FC" w:rsidRDefault="002D77FC" w:rsidP="002D77FC">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 xml:space="preserve">Çift Yönlü </w:t>
            </w:r>
            <w:proofErr w:type="spellStart"/>
            <w:r w:rsidRPr="002D77FC">
              <w:rPr>
                <w:rFonts w:ascii="Arial" w:hAnsi="Arial" w:cs="Arial"/>
                <w:bCs/>
                <w:color w:val="0070C0"/>
                <w:sz w:val="18"/>
                <w:szCs w:val="18"/>
              </w:rPr>
              <w:t>Trifaze</w:t>
            </w:r>
            <w:proofErr w:type="spellEnd"/>
            <w:r w:rsidRPr="002D77FC">
              <w:rPr>
                <w:rFonts w:ascii="Arial" w:hAnsi="Arial" w:cs="Arial"/>
                <w:bCs/>
                <w:color w:val="0070C0"/>
                <w:sz w:val="18"/>
                <w:szCs w:val="18"/>
              </w:rPr>
              <w:t xml:space="preserve"> Sayaç için; </w:t>
            </w:r>
          </w:p>
          <w:p w14:paraId="30BDA88C" w14:textId="1DF54C75" w:rsidR="002D77FC" w:rsidRPr="002D77FC" w:rsidRDefault="002D77FC" w:rsidP="00D3250F">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97.1.0</w:t>
            </w:r>
            <w:r w:rsidR="00121839" w:rsidRPr="002D77FC">
              <w:rPr>
                <w:rFonts w:ascii="Arial" w:hAnsi="Arial" w:cs="Arial"/>
                <w:bCs/>
                <w:color w:val="0070C0"/>
                <w:sz w:val="18"/>
                <w:szCs w:val="18"/>
              </w:rPr>
              <w:t>(1.8.0*kWh,2.8.0*</w:t>
            </w:r>
            <w:proofErr w:type="spellStart"/>
            <w:r w:rsidR="00121839" w:rsidRPr="002D77FC">
              <w:rPr>
                <w:rFonts w:ascii="Arial" w:hAnsi="Arial" w:cs="Arial"/>
                <w:bCs/>
                <w:color w:val="0070C0"/>
                <w:sz w:val="18"/>
                <w:szCs w:val="18"/>
              </w:rPr>
              <w:t>kWh</w:t>
            </w:r>
            <w:proofErr w:type="spellEnd"/>
            <w:r w:rsidR="00121839" w:rsidRPr="002D77FC">
              <w:rPr>
                <w:rFonts w:ascii="Arial" w:hAnsi="Arial" w:cs="Arial"/>
                <w:bCs/>
                <w:color w:val="0070C0"/>
                <w:sz w:val="18"/>
                <w:szCs w:val="18"/>
              </w:rPr>
              <w:t>)</w:t>
            </w:r>
            <w:r w:rsidR="00121839">
              <w:rPr>
                <w:rFonts w:ascii="Arial" w:hAnsi="Arial" w:cs="Arial"/>
                <w:bCs/>
                <w:color w:val="0070C0"/>
                <w:sz w:val="18"/>
                <w:szCs w:val="18"/>
              </w:rPr>
              <w:t xml:space="preserve">         </w:t>
            </w:r>
          </w:p>
        </w:tc>
        <w:tc>
          <w:tcPr>
            <w:tcW w:w="2397" w:type="dxa"/>
          </w:tcPr>
          <w:p w14:paraId="76F7E1DE" w14:textId="77777777" w:rsidR="00032D77" w:rsidRPr="002D77FC" w:rsidRDefault="00032D77" w:rsidP="00032D77">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 xml:space="preserve">  Kısa Okuma Paketi (6)</w:t>
            </w:r>
          </w:p>
        </w:tc>
      </w:tr>
      <w:tr w:rsidR="00032D77" w:rsidRPr="005A7FBE" w14:paraId="58C9B068" w14:textId="77777777" w:rsidTr="009A4C6E">
        <w:trPr>
          <w:cantSplit/>
          <w:trHeight w:val="397"/>
          <w:jc w:val="center"/>
        </w:trPr>
        <w:tc>
          <w:tcPr>
            <w:tcW w:w="2830" w:type="dxa"/>
          </w:tcPr>
          <w:p w14:paraId="1DE886F3" w14:textId="77777777" w:rsidR="00032D77" w:rsidRPr="00121839" w:rsidRDefault="00032D77" w:rsidP="00032D77">
            <w:pPr>
              <w:overflowPunct/>
              <w:autoSpaceDE/>
              <w:autoSpaceDN/>
              <w:adjustRightInd/>
              <w:spacing w:before="120"/>
              <w:textAlignment w:val="auto"/>
              <w:rPr>
                <w:rFonts w:ascii="Arial" w:hAnsi="Arial" w:cs="Arial"/>
                <w:bCs/>
                <w:color w:val="0070C0"/>
                <w:sz w:val="18"/>
                <w:szCs w:val="18"/>
              </w:rPr>
            </w:pPr>
            <w:r w:rsidRPr="00121839">
              <w:rPr>
                <w:rFonts w:ascii="Arial" w:hAnsi="Arial" w:cs="Arial"/>
                <w:bCs/>
                <w:color w:val="0070C0"/>
                <w:sz w:val="18"/>
                <w:szCs w:val="18"/>
              </w:rPr>
              <w:t>Yük Profili 2 İçerik</w:t>
            </w:r>
          </w:p>
        </w:tc>
        <w:tc>
          <w:tcPr>
            <w:tcW w:w="1276" w:type="dxa"/>
          </w:tcPr>
          <w:p w14:paraId="7C8DE0F4" w14:textId="77777777" w:rsidR="00032D77" w:rsidRPr="00121839" w:rsidRDefault="00032D77" w:rsidP="00032D77">
            <w:pPr>
              <w:overflowPunct/>
              <w:autoSpaceDE/>
              <w:autoSpaceDN/>
              <w:adjustRightInd/>
              <w:spacing w:before="120"/>
              <w:textAlignment w:val="auto"/>
              <w:rPr>
                <w:rFonts w:ascii="Arial" w:hAnsi="Arial" w:cs="Arial"/>
                <w:bCs/>
                <w:color w:val="0070C0"/>
                <w:sz w:val="18"/>
                <w:szCs w:val="18"/>
              </w:rPr>
            </w:pPr>
            <w:r w:rsidRPr="00121839">
              <w:rPr>
                <w:rFonts w:ascii="Arial" w:hAnsi="Arial" w:cs="Arial"/>
                <w:bCs/>
                <w:color w:val="0070C0"/>
                <w:sz w:val="18"/>
                <w:szCs w:val="18"/>
              </w:rPr>
              <w:t xml:space="preserve">  97.2.0</w:t>
            </w:r>
          </w:p>
        </w:tc>
        <w:tc>
          <w:tcPr>
            <w:tcW w:w="2977" w:type="dxa"/>
            <w:gridSpan w:val="2"/>
          </w:tcPr>
          <w:p w14:paraId="0235D377" w14:textId="77777777" w:rsidR="00121839" w:rsidRPr="00121839" w:rsidRDefault="00121839" w:rsidP="00032D77">
            <w:pPr>
              <w:overflowPunct/>
              <w:autoSpaceDE/>
              <w:autoSpaceDN/>
              <w:adjustRightInd/>
              <w:spacing w:before="120"/>
              <w:textAlignment w:val="auto"/>
              <w:rPr>
                <w:rFonts w:ascii="Arial" w:hAnsi="Arial" w:cs="Arial"/>
                <w:bCs/>
                <w:color w:val="0070C0"/>
                <w:sz w:val="18"/>
                <w:szCs w:val="18"/>
              </w:rPr>
            </w:pPr>
            <w:r w:rsidRPr="00121839">
              <w:rPr>
                <w:rFonts w:ascii="Arial" w:hAnsi="Arial" w:cs="Arial"/>
                <w:bCs/>
                <w:color w:val="0070C0"/>
                <w:sz w:val="18"/>
                <w:szCs w:val="18"/>
              </w:rPr>
              <w:t xml:space="preserve">Tek Yönlü Kombi için; </w:t>
            </w:r>
          </w:p>
          <w:p w14:paraId="69FBF82F" w14:textId="471F90D1" w:rsidR="00032D77" w:rsidRPr="00121839" w:rsidRDefault="00D3250F" w:rsidP="00032D77">
            <w:pPr>
              <w:overflowPunct/>
              <w:autoSpaceDE/>
              <w:autoSpaceDN/>
              <w:adjustRightInd/>
              <w:spacing w:before="120"/>
              <w:textAlignment w:val="auto"/>
              <w:rPr>
                <w:rFonts w:ascii="Arial" w:hAnsi="Arial" w:cs="Arial"/>
                <w:bCs/>
                <w:color w:val="0070C0"/>
                <w:sz w:val="18"/>
                <w:szCs w:val="18"/>
              </w:rPr>
            </w:pPr>
            <w:r>
              <w:rPr>
                <w:rFonts w:ascii="Arial" w:hAnsi="Arial" w:cs="Arial"/>
                <w:bCs/>
                <w:color w:val="0070C0"/>
                <w:sz w:val="18"/>
                <w:szCs w:val="18"/>
              </w:rPr>
              <w:t>(</w:t>
            </w:r>
            <w:r w:rsidRPr="00D3250F">
              <w:rPr>
                <w:rFonts w:ascii="Arial" w:hAnsi="Arial" w:cs="Arial"/>
                <w:bCs/>
                <w:color w:val="0070C0"/>
                <w:sz w:val="18"/>
                <w:szCs w:val="18"/>
              </w:rPr>
              <w:t>32.7.0*V,52.7.0*V,72.7.0*V,31.7.0*A,51.7.0*A,71.7.0*A,33.7.0*,53.7.0*-,73.7.0*-,14.7.0*Hz</w:t>
            </w:r>
            <w:r>
              <w:rPr>
                <w:rFonts w:ascii="Arial" w:hAnsi="Arial" w:cs="Arial"/>
                <w:bCs/>
                <w:color w:val="0070C0"/>
                <w:sz w:val="18"/>
                <w:szCs w:val="18"/>
              </w:rPr>
              <w:t>)</w:t>
            </w:r>
          </w:p>
        </w:tc>
        <w:tc>
          <w:tcPr>
            <w:tcW w:w="1417" w:type="dxa"/>
          </w:tcPr>
          <w:p w14:paraId="026D138C" w14:textId="3DD1774A" w:rsidR="00032D77" w:rsidRPr="00121839" w:rsidRDefault="00121839" w:rsidP="00032D77">
            <w:pPr>
              <w:overflowPunct/>
              <w:autoSpaceDE/>
              <w:autoSpaceDN/>
              <w:adjustRightInd/>
              <w:spacing w:before="120"/>
              <w:textAlignment w:val="auto"/>
              <w:rPr>
                <w:rFonts w:ascii="Arial" w:hAnsi="Arial" w:cs="Arial"/>
                <w:bCs/>
                <w:color w:val="0070C0"/>
                <w:sz w:val="18"/>
                <w:szCs w:val="18"/>
              </w:rPr>
            </w:pPr>
            <w:r w:rsidRPr="002D77FC">
              <w:rPr>
                <w:rFonts w:ascii="Arial" w:hAnsi="Arial" w:cs="Arial"/>
                <w:bCs/>
                <w:color w:val="0070C0"/>
                <w:sz w:val="18"/>
                <w:szCs w:val="18"/>
              </w:rPr>
              <w:t>Sayaç tipine göre EK-H.1’e göre belirlenecektir.</w:t>
            </w:r>
          </w:p>
        </w:tc>
        <w:tc>
          <w:tcPr>
            <w:tcW w:w="3686" w:type="dxa"/>
          </w:tcPr>
          <w:p w14:paraId="1B4E26DE" w14:textId="295E181D" w:rsidR="00121839" w:rsidRPr="00121839" w:rsidRDefault="00121839" w:rsidP="00C416EB">
            <w:pPr>
              <w:overflowPunct/>
              <w:autoSpaceDE/>
              <w:autoSpaceDN/>
              <w:adjustRightInd/>
              <w:spacing w:before="120"/>
              <w:textAlignment w:val="auto"/>
              <w:rPr>
                <w:rFonts w:ascii="Arial" w:hAnsi="Arial" w:cs="Arial"/>
                <w:bCs/>
                <w:color w:val="0070C0"/>
                <w:sz w:val="18"/>
                <w:szCs w:val="18"/>
              </w:rPr>
            </w:pPr>
            <w:r w:rsidRPr="00121839">
              <w:rPr>
                <w:rFonts w:ascii="Arial" w:hAnsi="Arial" w:cs="Arial"/>
                <w:bCs/>
                <w:color w:val="0070C0"/>
                <w:sz w:val="18"/>
                <w:szCs w:val="18"/>
              </w:rPr>
              <w:t>Tek Yönlü Kombi için;</w:t>
            </w:r>
          </w:p>
          <w:p w14:paraId="2D9387A0" w14:textId="7D3BD6A0" w:rsidR="00032D77" w:rsidRPr="00121839" w:rsidRDefault="00032D77" w:rsidP="00C416EB">
            <w:pPr>
              <w:overflowPunct/>
              <w:autoSpaceDE/>
              <w:autoSpaceDN/>
              <w:adjustRightInd/>
              <w:spacing w:before="120"/>
              <w:textAlignment w:val="auto"/>
              <w:rPr>
                <w:rFonts w:ascii="Arial" w:hAnsi="Arial" w:cs="Arial"/>
                <w:bCs/>
                <w:color w:val="0070C0"/>
                <w:sz w:val="18"/>
                <w:szCs w:val="18"/>
              </w:rPr>
            </w:pPr>
            <w:r w:rsidRPr="00121839">
              <w:rPr>
                <w:rFonts w:ascii="Arial" w:hAnsi="Arial" w:cs="Arial"/>
                <w:bCs/>
                <w:color w:val="0070C0"/>
                <w:sz w:val="18"/>
                <w:szCs w:val="18"/>
              </w:rPr>
              <w:t>97.2.0</w:t>
            </w:r>
            <w:r w:rsidR="00D3250F">
              <w:rPr>
                <w:rFonts w:ascii="Arial" w:hAnsi="Arial" w:cs="Arial"/>
                <w:bCs/>
                <w:color w:val="0070C0"/>
                <w:sz w:val="18"/>
                <w:szCs w:val="18"/>
              </w:rPr>
              <w:t>(</w:t>
            </w:r>
            <w:r w:rsidR="00D3250F" w:rsidRPr="00D3250F">
              <w:rPr>
                <w:rFonts w:ascii="Arial" w:hAnsi="Arial" w:cs="Arial"/>
                <w:bCs/>
                <w:color w:val="0070C0"/>
                <w:sz w:val="18"/>
                <w:szCs w:val="18"/>
              </w:rPr>
              <w:t>32.7.0*V,52.7.0*V,72.7.0*V,31.7.0*A,51.7.0*A,71.7.0*A,33.7.0*,53.7.0*-,73.7.0*-,14.7.0*Hz</w:t>
            </w:r>
            <w:r w:rsidR="00121839" w:rsidRPr="00121839">
              <w:rPr>
                <w:rFonts w:ascii="Arial" w:hAnsi="Arial" w:cs="Arial"/>
                <w:bCs/>
                <w:color w:val="0070C0"/>
                <w:sz w:val="18"/>
                <w:szCs w:val="18"/>
              </w:rPr>
              <w:t>)</w:t>
            </w:r>
            <w:r w:rsidR="005F5ED8">
              <w:rPr>
                <w:rFonts w:ascii="Arial" w:hAnsi="Arial" w:cs="Arial"/>
                <w:bCs/>
                <w:color w:val="0070C0"/>
                <w:sz w:val="18"/>
                <w:szCs w:val="18"/>
              </w:rPr>
              <w:t xml:space="preserve">        </w:t>
            </w:r>
            <w:r w:rsidR="00121839" w:rsidRPr="00121839">
              <w:rPr>
                <w:rFonts w:ascii="Arial" w:hAnsi="Arial" w:cs="Arial"/>
                <w:bCs/>
                <w:color w:val="0070C0"/>
                <w:sz w:val="18"/>
                <w:szCs w:val="18"/>
              </w:rPr>
              <w:t xml:space="preserve">                          </w:t>
            </w:r>
            <w:r w:rsidRPr="00121839">
              <w:rPr>
                <w:rFonts w:ascii="Arial" w:hAnsi="Arial" w:cs="Arial"/>
                <w:bCs/>
                <w:color w:val="0070C0"/>
                <w:sz w:val="18"/>
                <w:szCs w:val="18"/>
              </w:rPr>
              <w:t xml:space="preserve"> </w:t>
            </w:r>
          </w:p>
        </w:tc>
        <w:tc>
          <w:tcPr>
            <w:tcW w:w="2397" w:type="dxa"/>
          </w:tcPr>
          <w:p w14:paraId="0FC6CD96" w14:textId="77777777" w:rsidR="00032D77" w:rsidRPr="00121839" w:rsidRDefault="00032D77" w:rsidP="00032D77">
            <w:pPr>
              <w:overflowPunct/>
              <w:autoSpaceDE/>
              <w:autoSpaceDN/>
              <w:adjustRightInd/>
              <w:spacing w:before="120"/>
              <w:textAlignment w:val="auto"/>
              <w:rPr>
                <w:rFonts w:ascii="Arial" w:hAnsi="Arial" w:cs="Arial"/>
                <w:bCs/>
                <w:color w:val="0070C0"/>
                <w:sz w:val="18"/>
                <w:szCs w:val="18"/>
              </w:rPr>
            </w:pPr>
            <w:r w:rsidRPr="00121839">
              <w:rPr>
                <w:rFonts w:ascii="Arial" w:hAnsi="Arial" w:cs="Arial"/>
                <w:bCs/>
                <w:color w:val="0070C0"/>
                <w:sz w:val="18"/>
                <w:szCs w:val="18"/>
              </w:rPr>
              <w:t xml:space="preserve">  Kısa Okuma Paketi (6)</w:t>
            </w:r>
          </w:p>
        </w:tc>
      </w:tr>
      <w:tr w:rsidR="00032D77" w:rsidRPr="005A7FBE" w14:paraId="5C3777F7" w14:textId="77777777" w:rsidTr="009A4C6E">
        <w:trPr>
          <w:cantSplit/>
          <w:trHeight w:val="397"/>
          <w:jc w:val="center"/>
        </w:trPr>
        <w:tc>
          <w:tcPr>
            <w:tcW w:w="2830" w:type="dxa"/>
            <w:vAlign w:val="bottom"/>
          </w:tcPr>
          <w:p w14:paraId="4F621002" w14:textId="77777777" w:rsidR="00032D77" w:rsidRPr="005A7FBE" w:rsidRDefault="00032D77" w:rsidP="00032D77">
            <w:pPr>
              <w:overflowPunct/>
              <w:autoSpaceDE/>
              <w:autoSpaceDN/>
              <w:adjustRightInd/>
              <w:spacing w:before="120"/>
              <w:textAlignment w:val="auto"/>
              <w:rPr>
                <w:rFonts w:ascii="Arial" w:hAnsi="Arial" w:cs="Arial"/>
                <w:sz w:val="18"/>
                <w:szCs w:val="18"/>
                <w:highlight w:val="red"/>
              </w:rPr>
            </w:pPr>
            <w:r w:rsidRPr="005A7FBE">
              <w:rPr>
                <w:rFonts w:ascii="Arial" w:hAnsi="Arial" w:cs="Arial"/>
                <w:sz w:val="18"/>
                <w:szCs w:val="18"/>
              </w:rPr>
              <w:t>Yük Profili 1</w:t>
            </w:r>
          </w:p>
        </w:tc>
        <w:tc>
          <w:tcPr>
            <w:tcW w:w="1276" w:type="dxa"/>
            <w:vAlign w:val="bottom"/>
          </w:tcPr>
          <w:p w14:paraId="000CF8BE" w14:textId="77777777" w:rsidR="00032D77" w:rsidRPr="005A7FBE" w:rsidRDefault="00032D77" w:rsidP="00032D77">
            <w:pPr>
              <w:overflowPunct/>
              <w:autoSpaceDE/>
              <w:autoSpaceDN/>
              <w:adjustRightInd/>
              <w:spacing w:before="120"/>
              <w:textAlignment w:val="auto"/>
              <w:rPr>
                <w:rFonts w:ascii="Arial" w:hAnsi="Arial" w:cs="Arial"/>
                <w:bCs/>
                <w:sz w:val="18"/>
                <w:szCs w:val="18"/>
                <w:highlight w:val="red"/>
              </w:rPr>
            </w:pPr>
            <w:r w:rsidRPr="005A7FBE">
              <w:rPr>
                <w:rFonts w:ascii="Arial" w:hAnsi="Arial" w:cs="Arial"/>
                <w:sz w:val="18"/>
                <w:szCs w:val="18"/>
              </w:rPr>
              <w:t>P.01</w:t>
            </w:r>
          </w:p>
        </w:tc>
        <w:tc>
          <w:tcPr>
            <w:tcW w:w="10477" w:type="dxa"/>
            <w:gridSpan w:val="5"/>
            <w:vMerge w:val="restart"/>
            <w:vAlign w:val="bottom"/>
          </w:tcPr>
          <w:p w14:paraId="0CAF469A" w14:textId="2B965CD2" w:rsidR="00032D77" w:rsidRPr="005A7FBE" w:rsidRDefault="00032D77" w:rsidP="00032D77">
            <w:pPr>
              <w:overflowPunct/>
              <w:autoSpaceDE/>
              <w:autoSpaceDN/>
              <w:adjustRightInd/>
              <w:spacing w:before="120"/>
              <w:jc w:val="center"/>
              <w:textAlignment w:val="auto"/>
              <w:rPr>
                <w:rFonts w:ascii="Arial" w:hAnsi="Arial" w:cs="Arial"/>
                <w:sz w:val="18"/>
                <w:szCs w:val="18"/>
              </w:rPr>
            </w:pPr>
            <w:r w:rsidRPr="005A7FBE">
              <w:rPr>
                <w:rFonts w:ascii="Arial" w:hAnsi="Arial" w:cs="Arial"/>
                <w:sz w:val="18"/>
                <w:szCs w:val="18"/>
              </w:rPr>
              <w:t>Data Form</w:t>
            </w:r>
            <w:r w:rsidR="00F36FB7">
              <w:rPr>
                <w:rFonts w:ascii="Arial" w:hAnsi="Arial" w:cs="Arial"/>
                <w:sz w:val="18"/>
                <w:szCs w:val="18"/>
              </w:rPr>
              <w:t>atları Yük Profili Başlıklı EK-H.1’</w:t>
            </w:r>
            <w:r w:rsidRPr="005A7FBE">
              <w:rPr>
                <w:rFonts w:ascii="Arial" w:hAnsi="Arial" w:cs="Arial"/>
                <w:sz w:val="18"/>
                <w:szCs w:val="18"/>
              </w:rPr>
              <w:t>de verilmiştir.</w:t>
            </w:r>
          </w:p>
          <w:p w14:paraId="3B34308D" w14:textId="77777777" w:rsidR="00032D77" w:rsidRPr="005A7FBE" w:rsidRDefault="00032D77" w:rsidP="00032D77">
            <w:pPr>
              <w:spacing w:before="120"/>
              <w:rPr>
                <w:rFonts w:ascii="Arial" w:hAnsi="Arial" w:cs="Arial"/>
                <w:sz w:val="18"/>
                <w:szCs w:val="18"/>
                <w:highlight w:val="red"/>
              </w:rPr>
            </w:pPr>
          </w:p>
        </w:tc>
      </w:tr>
      <w:tr w:rsidR="00032D77" w:rsidRPr="005A7FBE" w14:paraId="348BFC05" w14:textId="77777777" w:rsidTr="009A4C6E">
        <w:trPr>
          <w:cantSplit/>
          <w:trHeight w:val="397"/>
          <w:jc w:val="center"/>
        </w:trPr>
        <w:tc>
          <w:tcPr>
            <w:tcW w:w="2830" w:type="dxa"/>
            <w:vAlign w:val="bottom"/>
          </w:tcPr>
          <w:p w14:paraId="57023830"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Yük Profili 2</w:t>
            </w:r>
          </w:p>
        </w:tc>
        <w:tc>
          <w:tcPr>
            <w:tcW w:w="1276" w:type="dxa"/>
            <w:vAlign w:val="bottom"/>
          </w:tcPr>
          <w:p w14:paraId="0B327424" w14:textId="77777777" w:rsidR="00032D77" w:rsidRPr="005A7FBE" w:rsidRDefault="00032D77" w:rsidP="00032D77">
            <w:pPr>
              <w:overflowPunct/>
              <w:autoSpaceDE/>
              <w:autoSpaceDN/>
              <w:adjustRightInd/>
              <w:spacing w:before="120"/>
              <w:textAlignment w:val="auto"/>
              <w:rPr>
                <w:rFonts w:ascii="Arial" w:hAnsi="Arial" w:cs="Arial"/>
                <w:sz w:val="18"/>
                <w:szCs w:val="18"/>
              </w:rPr>
            </w:pPr>
            <w:r w:rsidRPr="005A7FBE">
              <w:rPr>
                <w:rFonts w:ascii="Arial" w:hAnsi="Arial" w:cs="Arial"/>
                <w:sz w:val="18"/>
                <w:szCs w:val="18"/>
              </w:rPr>
              <w:t>P.02</w:t>
            </w:r>
          </w:p>
        </w:tc>
        <w:tc>
          <w:tcPr>
            <w:tcW w:w="10477" w:type="dxa"/>
            <w:gridSpan w:val="5"/>
            <w:vMerge/>
            <w:vAlign w:val="bottom"/>
          </w:tcPr>
          <w:p w14:paraId="299E2F5E" w14:textId="77777777" w:rsidR="00032D77" w:rsidRPr="005A7FBE" w:rsidRDefault="00032D77" w:rsidP="00032D77">
            <w:pPr>
              <w:overflowPunct/>
              <w:autoSpaceDE/>
              <w:autoSpaceDN/>
              <w:adjustRightInd/>
              <w:spacing w:before="120"/>
              <w:textAlignment w:val="auto"/>
              <w:rPr>
                <w:rFonts w:ascii="Arial" w:hAnsi="Arial" w:cs="Arial"/>
                <w:sz w:val="18"/>
                <w:szCs w:val="18"/>
              </w:rPr>
            </w:pPr>
          </w:p>
        </w:tc>
      </w:tr>
      <w:tr w:rsidR="00032D77" w:rsidRPr="005A7FBE" w14:paraId="09884CF0" w14:textId="77777777" w:rsidTr="009A4C6E">
        <w:trPr>
          <w:cantSplit/>
          <w:trHeight w:val="397"/>
          <w:jc w:val="center"/>
        </w:trPr>
        <w:tc>
          <w:tcPr>
            <w:tcW w:w="2830" w:type="dxa"/>
            <w:vAlign w:val="bottom"/>
          </w:tcPr>
          <w:p w14:paraId="7950219B" w14:textId="77777777" w:rsidR="00032D77" w:rsidRPr="00F36FB7" w:rsidRDefault="00032D77" w:rsidP="00032D77">
            <w:pPr>
              <w:overflowPunct/>
              <w:autoSpaceDE/>
              <w:autoSpaceDN/>
              <w:adjustRightInd/>
              <w:spacing w:before="120"/>
              <w:textAlignment w:val="auto"/>
              <w:rPr>
                <w:rFonts w:ascii="Arial" w:hAnsi="Arial" w:cs="Arial"/>
                <w:strike/>
                <w:color w:val="FF0000"/>
                <w:sz w:val="18"/>
                <w:szCs w:val="18"/>
              </w:rPr>
            </w:pPr>
            <w:r w:rsidRPr="00F36FB7">
              <w:rPr>
                <w:rFonts w:ascii="Arial" w:hAnsi="Arial" w:cs="Arial"/>
                <w:strike/>
                <w:color w:val="FF0000"/>
                <w:sz w:val="18"/>
                <w:szCs w:val="18"/>
              </w:rPr>
              <w:t>Yük Profili 3</w:t>
            </w:r>
          </w:p>
        </w:tc>
        <w:tc>
          <w:tcPr>
            <w:tcW w:w="1276" w:type="dxa"/>
            <w:vAlign w:val="bottom"/>
          </w:tcPr>
          <w:p w14:paraId="122636B1" w14:textId="77777777" w:rsidR="00032D77" w:rsidRPr="00F36FB7" w:rsidRDefault="00032D77" w:rsidP="00032D77">
            <w:pPr>
              <w:overflowPunct/>
              <w:autoSpaceDE/>
              <w:autoSpaceDN/>
              <w:adjustRightInd/>
              <w:spacing w:before="120"/>
              <w:textAlignment w:val="auto"/>
              <w:rPr>
                <w:rFonts w:ascii="Arial" w:hAnsi="Arial" w:cs="Arial"/>
                <w:strike/>
                <w:color w:val="FF0000"/>
                <w:sz w:val="18"/>
                <w:szCs w:val="18"/>
              </w:rPr>
            </w:pPr>
            <w:r w:rsidRPr="00F36FB7">
              <w:rPr>
                <w:rFonts w:ascii="Arial" w:hAnsi="Arial" w:cs="Arial"/>
                <w:strike/>
                <w:color w:val="FF0000"/>
                <w:sz w:val="18"/>
                <w:szCs w:val="18"/>
              </w:rPr>
              <w:t>P.03</w:t>
            </w:r>
          </w:p>
        </w:tc>
        <w:tc>
          <w:tcPr>
            <w:tcW w:w="10477" w:type="dxa"/>
            <w:gridSpan w:val="5"/>
            <w:vMerge/>
            <w:vAlign w:val="bottom"/>
          </w:tcPr>
          <w:p w14:paraId="5F0CCFAF" w14:textId="77777777" w:rsidR="00032D77" w:rsidRPr="005A7FBE" w:rsidRDefault="00032D77" w:rsidP="00032D77">
            <w:pPr>
              <w:overflowPunct/>
              <w:autoSpaceDE/>
              <w:autoSpaceDN/>
              <w:adjustRightInd/>
              <w:spacing w:before="120"/>
              <w:textAlignment w:val="auto"/>
              <w:rPr>
                <w:rFonts w:ascii="Arial" w:hAnsi="Arial" w:cs="Arial"/>
                <w:sz w:val="18"/>
                <w:szCs w:val="18"/>
              </w:rPr>
            </w:pPr>
          </w:p>
        </w:tc>
      </w:tr>
      <w:tr w:rsidR="00032D77" w:rsidRPr="005A7FBE" w14:paraId="02D41498" w14:textId="77777777" w:rsidTr="009A4C6E">
        <w:trPr>
          <w:cantSplit/>
          <w:trHeight w:val="658"/>
          <w:jc w:val="center"/>
        </w:trPr>
        <w:tc>
          <w:tcPr>
            <w:tcW w:w="14583" w:type="dxa"/>
            <w:gridSpan w:val="7"/>
          </w:tcPr>
          <w:p w14:paraId="4CFC36EE" w14:textId="44BD9BDB" w:rsidR="00032D77" w:rsidRPr="001D7FAC" w:rsidRDefault="00032D77" w:rsidP="00032D77">
            <w:pPr>
              <w:spacing w:before="120"/>
              <w:rPr>
                <w:rFonts w:ascii="Arial" w:hAnsi="Arial" w:cs="Arial"/>
                <w:sz w:val="18"/>
                <w:szCs w:val="18"/>
              </w:rPr>
            </w:pPr>
            <w:proofErr w:type="gramStart"/>
            <w:r w:rsidRPr="001D7FAC">
              <w:rPr>
                <w:rFonts w:ascii="Arial" w:hAnsi="Arial" w:cs="Arial"/>
                <w:sz w:val="18"/>
                <w:szCs w:val="18"/>
              </w:rPr>
              <w:t>Not1 : Yük</w:t>
            </w:r>
            <w:proofErr w:type="gramEnd"/>
            <w:r w:rsidRPr="001D7FAC">
              <w:rPr>
                <w:rFonts w:ascii="Arial" w:hAnsi="Arial" w:cs="Arial"/>
                <w:sz w:val="18"/>
                <w:szCs w:val="18"/>
              </w:rPr>
              <w:t xml:space="preserve"> Profili </w:t>
            </w:r>
            <w:r w:rsidRPr="001D7FAC">
              <w:rPr>
                <w:rFonts w:ascii="Arial" w:hAnsi="Arial" w:cs="Arial"/>
                <w:strike/>
                <w:color w:val="FF0000"/>
                <w:sz w:val="18"/>
                <w:szCs w:val="18"/>
              </w:rPr>
              <w:t>3</w:t>
            </w:r>
            <w:r w:rsidR="001D7FAC" w:rsidRPr="001D7FAC">
              <w:rPr>
                <w:rFonts w:ascii="Arial" w:hAnsi="Arial" w:cs="Arial"/>
                <w:color w:val="FF0000"/>
                <w:sz w:val="18"/>
                <w:szCs w:val="18"/>
              </w:rPr>
              <w:t xml:space="preserve"> </w:t>
            </w:r>
            <w:r w:rsidR="001D7FAC" w:rsidRPr="001D7FAC">
              <w:rPr>
                <w:rFonts w:ascii="Arial" w:hAnsi="Arial" w:cs="Arial"/>
                <w:color w:val="0070C0"/>
                <w:sz w:val="18"/>
                <w:szCs w:val="18"/>
              </w:rPr>
              <w:t>2</w:t>
            </w:r>
            <w:r w:rsidRPr="001D7FAC">
              <w:rPr>
                <w:rFonts w:ascii="Arial" w:hAnsi="Arial" w:cs="Arial"/>
                <w:sz w:val="18"/>
                <w:szCs w:val="18"/>
              </w:rPr>
              <w:t xml:space="preserve"> İçerik gösteriminde </w:t>
            </w:r>
            <w:r w:rsidRPr="001D7FAC">
              <w:rPr>
                <w:rFonts w:ascii="Arial" w:hAnsi="Arial" w:cs="Arial"/>
                <w:strike/>
                <w:color w:val="FF0000"/>
                <w:sz w:val="18"/>
                <w:szCs w:val="18"/>
              </w:rPr>
              <w:t xml:space="preserve">33.7.0 </w:t>
            </w:r>
            <w:r w:rsidR="00B42066" w:rsidRPr="001D7FAC">
              <w:rPr>
                <w:rFonts w:ascii="Arial" w:hAnsi="Arial" w:cs="Arial"/>
                <w:strike/>
                <w:color w:val="FF0000"/>
                <w:sz w:val="18"/>
                <w:szCs w:val="18"/>
              </w:rPr>
              <w:t>OBIS</w:t>
            </w:r>
            <w:r w:rsidRPr="001D7FAC">
              <w:rPr>
                <w:rFonts w:ascii="Arial" w:hAnsi="Arial" w:cs="Arial"/>
                <w:strike/>
                <w:color w:val="FF0000"/>
                <w:sz w:val="18"/>
                <w:szCs w:val="18"/>
              </w:rPr>
              <w:t xml:space="preserve"> koduna sahip</w:t>
            </w:r>
            <w:r w:rsidRPr="001D7FAC">
              <w:rPr>
                <w:rFonts w:ascii="Arial" w:hAnsi="Arial" w:cs="Arial"/>
                <w:sz w:val="18"/>
                <w:szCs w:val="18"/>
              </w:rPr>
              <w:t xml:space="preserve"> Cos φ  parametresinde birim olmadığından ifade “-“ ile sembolize edilmiştir.</w:t>
            </w:r>
          </w:p>
        </w:tc>
      </w:tr>
    </w:tbl>
    <w:p w14:paraId="1D26AD50" w14:textId="77777777" w:rsidR="00C06F44" w:rsidRPr="005A7FBE" w:rsidRDefault="00C06F44" w:rsidP="00C06F44"/>
    <w:p w14:paraId="6FD3A257" w14:textId="77777777" w:rsidR="00C06F44" w:rsidRPr="005A7FBE" w:rsidRDefault="00C06F44" w:rsidP="00C06F44"/>
    <w:p w14:paraId="2507D101" w14:textId="35A0A45C" w:rsidR="00C06F44" w:rsidRDefault="00C06F44" w:rsidP="00C06F44">
      <w:pPr>
        <w:tabs>
          <w:tab w:val="left" w:pos="1920"/>
        </w:tabs>
      </w:pPr>
      <w:r w:rsidRPr="005A7FBE">
        <w:tab/>
      </w:r>
    </w:p>
    <w:p w14:paraId="6ECE3370" w14:textId="2C345B80" w:rsidR="00F5219C" w:rsidRDefault="00F5219C" w:rsidP="00C06F44">
      <w:pPr>
        <w:tabs>
          <w:tab w:val="left" w:pos="1920"/>
        </w:tabs>
      </w:pPr>
    </w:p>
    <w:p w14:paraId="6FA7001C" w14:textId="3CD15315" w:rsidR="0099217C" w:rsidRDefault="0099217C" w:rsidP="00C06F44">
      <w:pPr>
        <w:tabs>
          <w:tab w:val="left" w:pos="1920"/>
        </w:tabs>
      </w:pPr>
    </w:p>
    <w:p w14:paraId="456D1E4D" w14:textId="4A7E7BCE" w:rsidR="0099217C" w:rsidRDefault="0099217C" w:rsidP="00C06F44">
      <w:pPr>
        <w:tabs>
          <w:tab w:val="left" w:pos="1920"/>
        </w:tabs>
      </w:pPr>
    </w:p>
    <w:p w14:paraId="716059E3" w14:textId="426EB011" w:rsidR="0099217C" w:rsidRDefault="0099217C" w:rsidP="00C06F44">
      <w:pPr>
        <w:tabs>
          <w:tab w:val="left" w:pos="1920"/>
        </w:tabs>
      </w:pPr>
    </w:p>
    <w:p w14:paraId="2B655FC2" w14:textId="0650C8F2" w:rsidR="0099217C" w:rsidRDefault="0099217C" w:rsidP="00C06F44">
      <w:pPr>
        <w:tabs>
          <w:tab w:val="left" w:pos="1920"/>
        </w:tabs>
      </w:pPr>
    </w:p>
    <w:p w14:paraId="64399400" w14:textId="77777777" w:rsidR="0099217C" w:rsidRDefault="0099217C" w:rsidP="00C06F44">
      <w:pPr>
        <w:tabs>
          <w:tab w:val="left" w:pos="1920"/>
        </w:tabs>
      </w:pPr>
    </w:p>
    <w:p w14:paraId="0D27EBD8" w14:textId="6483B474" w:rsidR="00F5219C" w:rsidRDefault="00F5219C" w:rsidP="00C06F44">
      <w:pPr>
        <w:tabs>
          <w:tab w:val="left" w:pos="1920"/>
        </w:tabs>
      </w:pPr>
    </w:p>
    <w:p w14:paraId="2BAEA59A" w14:textId="77777777" w:rsidR="00F5219C" w:rsidRDefault="00F5219C" w:rsidP="00C06F44">
      <w:pPr>
        <w:tabs>
          <w:tab w:val="left" w:pos="1920"/>
        </w:tabs>
      </w:pPr>
    </w:p>
    <w:p w14:paraId="1971DAB4" w14:textId="09103743" w:rsidR="00F5219C" w:rsidRDefault="00F5219C" w:rsidP="00C06F44">
      <w:pPr>
        <w:tabs>
          <w:tab w:val="left" w:pos="1920"/>
        </w:tabs>
      </w:pPr>
    </w:p>
    <w:p w14:paraId="4E24A855" w14:textId="24E52BB3" w:rsidR="00F5219C" w:rsidRDefault="00F5219C" w:rsidP="00C06F44">
      <w:pPr>
        <w:tabs>
          <w:tab w:val="left" w:pos="1920"/>
        </w:tabs>
      </w:pPr>
    </w:p>
    <w:p w14:paraId="06CA46ED" w14:textId="799F4192" w:rsidR="00F5219C" w:rsidRDefault="00F5219C" w:rsidP="00C06F44">
      <w:pPr>
        <w:tabs>
          <w:tab w:val="left" w:pos="1920"/>
        </w:tabs>
      </w:pPr>
    </w:p>
    <w:p w14:paraId="30ADAF4C" w14:textId="303FF04F" w:rsidR="003B18A6" w:rsidRPr="005A7FBE" w:rsidRDefault="003B18A6" w:rsidP="003B18A6">
      <w:pPr>
        <w:pStyle w:val="Balk1"/>
        <w:numPr>
          <w:ilvl w:val="0"/>
          <w:numId w:val="0"/>
        </w:numPr>
        <w:jc w:val="both"/>
      </w:pPr>
      <w:bookmarkStart w:id="127" w:name="_Toc138062907"/>
      <w:r w:rsidRPr="005A7FBE">
        <w:t>E</w:t>
      </w:r>
      <w:r>
        <w:t>K</w:t>
      </w:r>
      <w:r w:rsidRPr="005A7FBE">
        <w:t>-D</w:t>
      </w:r>
      <w:r w:rsidR="00F5219C">
        <w:t>.1</w:t>
      </w:r>
      <w:r w:rsidRPr="005A7FBE">
        <w:t xml:space="preserve"> </w:t>
      </w:r>
      <w:proofErr w:type="gramStart"/>
      <w:r w:rsidRPr="005A7FBE">
        <w:t>Değiştirilebilir</w:t>
      </w:r>
      <w:proofErr w:type="gramEnd"/>
      <w:r w:rsidRPr="005A7FBE">
        <w:t xml:space="preserve"> Parametreler </w:t>
      </w:r>
      <w:r w:rsidRPr="00F5219C">
        <w:rPr>
          <w:strike/>
          <w:color w:val="FF0000"/>
        </w:rPr>
        <w:t>ve Fabrika Ayarları İçin Girilecek Varsayılan Bilgiler</w:t>
      </w:r>
      <w:bookmarkEnd w:id="127"/>
    </w:p>
    <w:p w14:paraId="122AC5D0" w14:textId="77777777" w:rsidR="003B18A6" w:rsidRPr="005A7FBE" w:rsidRDefault="003B18A6" w:rsidP="003B18A6"/>
    <w:p w14:paraId="0DF36FD1" w14:textId="77777777" w:rsidR="003B18A6" w:rsidRPr="005A7FBE" w:rsidRDefault="003B18A6" w:rsidP="003B18A6">
      <w:pPr>
        <w:rPr>
          <w:sz w:val="2"/>
        </w:rPr>
      </w:pP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9"/>
        <w:gridCol w:w="862"/>
        <w:gridCol w:w="4614"/>
        <w:gridCol w:w="1432"/>
        <w:gridCol w:w="1181"/>
        <w:gridCol w:w="4058"/>
      </w:tblGrid>
      <w:tr w:rsidR="003B18A6" w:rsidRPr="005A7FBE" w14:paraId="1ABD69E5" w14:textId="77777777" w:rsidTr="00C115F7">
        <w:trPr>
          <w:trHeight w:val="282"/>
          <w:jc w:val="center"/>
        </w:trPr>
        <w:tc>
          <w:tcPr>
            <w:tcW w:w="648" w:type="pct"/>
            <w:shd w:val="clear" w:color="auto" w:fill="auto"/>
            <w:noWrap/>
            <w:vAlign w:val="bottom"/>
            <w:hideMark/>
          </w:tcPr>
          <w:p w14:paraId="4F1561B1" w14:textId="77777777" w:rsidR="003B18A6" w:rsidRPr="00181F20" w:rsidRDefault="003B18A6" w:rsidP="00C115F7">
            <w:pPr>
              <w:overflowPunct/>
              <w:autoSpaceDE/>
              <w:autoSpaceDN/>
              <w:adjustRightInd/>
              <w:textAlignment w:val="auto"/>
              <w:rPr>
                <w:rFonts w:ascii="Arial" w:hAnsi="Arial" w:cs="Arial"/>
                <w:b/>
                <w:bCs/>
                <w:sz w:val="16"/>
                <w:szCs w:val="18"/>
              </w:rPr>
            </w:pPr>
            <w:r w:rsidRPr="00181F20">
              <w:rPr>
                <w:rFonts w:ascii="Arial" w:hAnsi="Arial" w:cs="Arial"/>
                <w:b/>
                <w:bCs/>
                <w:sz w:val="16"/>
                <w:szCs w:val="18"/>
              </w:rPr>
              <w:t>PARAMETRELER</w:t>
            </w:r>
          </w:p>
        </w:tc>
        <w:tc>
          <w:tcPr>
            <w:tcW w:w="309" w:type="pct"/>
            <w:shd w:val="clear" w:color="auto" w:fill="auto"/>
            <w:noWrap/>
            <w:vAlign w:val="bottom"/>
            <w:hideMark/>
          </w:tcPr>
          <w:p w14:paraId="0251A90F" w14:textId="77777777" w:rsidR="003B18A6" w:rsidRPr="00181F20" w:rsidRDefault="003B18A6" w:rsidP="00C115F7">
            <w:pPr>
              <w:overflowPunct/>
              <w:autoSpaceDE/>
              <w:autoSpaceDN/>
              <w:adjustRightInd/>
              <w:textAlignment w:val="auto"/>
              <w:rPr>
                <w:rFonts w:ascii="Arial" w:hAnsi="Arial" w:cs="Arial"/>
                <w:b/>
                <w:bCs/>
                <w:sz w:val="16"/>
                <w:szCs w:val="18"/>
              </w:rPr>
            </w:pPr>
            <w:r w:rsidRPr="00181F20">
              <w:rPr>
                <w:rFonts w:ascii="Arial" w:hAnsi="Arial" w:cs="Arial"/>
                <w:b/>
                <w:bCs/>
                <w:sz w:val="16"/>
                <w:szCs w:val="18"/>
              </w:rPr>
              <w:t>KODU</w:t>
            </w:r>
          </w:p>
        </w:tc>
        <w:tc>
          <w:tcPr>
            <w:tcW w:w="1653" w:type="pct"/>
            <w:shd w:val="clear" w:color="auto" w:fill="auto"/>
            <w:noWrap/>
            <w:vAlign w:val="bottom"/>
            <w:hideMark/>
          </w:tcPr>
          <w:p w14:paraId="11CF4B31" w14:textId="77777777" w:rsidR="003B18A6" w:rsidRPr="00181F20" w:rsidRDefault="003B18A6" w:rsidP="00C115F7">
            <w:pPr>
              <w:overflowPunct/>
              <w:autoSpaceDE/>
              <w:autoSpaceDN/>
              <w:adjustRightInd/>
              <w:textAlignment w:val="auto"/>
              <w:rPr>
                <w:rFonts w:ascii="Arial" w:hAnsi="Arial" w:cs="Arial"/>
                <w:b/>
                <w:bCs/>
                <w:sz w:val="16"/>
                <w:szCs w:val="18"/>
              </w:rPr>
            </w:pPr>
            <w:r w:rsidRPr="00181F20">
              <w:rPr>
                <w:rFonts w:ascii="Arial" w:hAnsi="Arial" w:cs="Arial"/>
                <w:b/>
                <w:bCs/>
                <w:sz w:val="16"/>
                <w:szCs w:val="18"/>
              </w:rPr>
              <w:t>DATA FORMAT</w:t>
            </w:r>
          </w:p>
        </w:tc>
        <w:tc>
          <w:tcPr>
            <w:tcW w:w="513" w:type="pct"/>
            <w:shd w:val="clear" w:color="auto" w:fill="auto"/>
            <w:noWrap/>
            <w:vAlign w:val="bottom"/>
            <w:hideMark/>
          </w:tcPr>
          <w:p w14:paraId="588446C2" w14:textId="77777777" w:rsidR="003B18A6" w:rsidRPr="00181F20" w:rsidRDefault="003B18A6" w:rsidP="00C115F7">
            <w:pPr>
              <w:overflowPunct/>
              <w:autoSpaceDE/>
              <w:autoSpaceDN/>
              <w:adjustRightInd/>
              <w:textAlignment w:val="auto"/>
              <w:rPr>
                <w:rFonts w:ascii="Arial" w:hAnsi="Arial" w:cs="Arial"/>
                <w:b/>
                <w:bCs/>
                <w:sz w:val="16"/>
                <w:szCs w:val="18"/>
              </w:rPr>
            </w:pPr>
            <w:r w:rsidRPr="00181F20">
              <w:rPr>
                <w:rFonts w:ascii="Arial" w:hAnsi="Arial" w:cs="Arial"/>
                <w:b/>
                <w:bCs/>
                <w:sz w:val="16"/>
                <w:szCs w:val="18"/>
              </w:rPr>
              <w:t xml:space="preserve">ACIKLAMA </w:t>
            </w:r>
          </w:p>
        </w:tc>
        <w:tc>
          <w:tcPr>
            <w:tcW w:w="423" w:type="pct"/>
            <w:vAlign w:val="center"/>
          </w:tcPr>
          <w:p w14:paraId="659B548B" w14:textId="77777777" w:rsidR="003B18A6" w:rsidRPr="00181F20" w:rsidRDefault="003B18A6" w:rsidP="00C115F7">
            <w:pPr>
              <w:overflowPunct/>
              <w:autoSpaceDE/>
              <w:autoSpaceDN/>
              <w:adjustRightInd/>
              <w:jc w:val="center"/>
              <w:textAlignment w:val="auto"/>
              <w:rPr>
                <w:rFonts w:ascii="Arial" w:hAnsi="Arial" w:cs="Arial"/>
                <w:b/>
                <w:bCs/>
                <w:color w:val="0070C0"/>
                <w:sz w:val="16"/>
                <w:szCs w:val="18"/>
              </w:rPr>
            </w:pPr>
            <w:r w:rsidRPr="00181F20">
              <w:rPr>
                <w:rFonts w:ascii="Arial" w:hAnsi="Arial" w:cs="Arial"/>
                <w:b/>
                <w:bCs/>
                <w:color w:val="0070C0"/>
                <w:sz w:val="16"/>
                <w:szCs w:val="18"/>
              </w:rPr>
              <w:t>PAROLA SEVİYESİ</w:t>
            </w:r>
          </w:p>
        </w:tc>
        <w:tc>
          <w:tcPr>
            <w:tcW w:w="1454" w:type="pct"/>
            <w:shd w:val="clear" w:color="auto" w:fill="auto"/>
            <w:noWrap/>
            <w:vAlign w:val="bottom"/>
            <w:hideMark/>
          </w:tcPr>
          <w:p w14:paraId="1307510F" w14:textId="77777777" w:rsidR="003B18A6" w:rsidRPr="00181F20" w:rsidRDefault="003B18A6" w:rsidP="00C115F7">
            <w:pPr>
              <w:overflowPunct/>
              <w:autoSpaceDE/>
              <w:autoSpaceDN/>
              <w:adjustRightInd/>
              <w:textAlignment w:val="auto"/>
              <w:rPr>
                <w:rFonts w:ascii="Arial" w:hAnsi="Arial" w:cs="Arial"/>
                <w:b/>
                <w:bCs/>
                <w:sz w:val="16"/>
                <w:szCs w:val="18"/>
              </w:rPr>
            </w:pPr>
            <w:r w:rsidRPr="00181F20">
              <w:rPr>
                <w:rFonts w:ascii="Arial" w:hAnsi="Arial" w:cs="Arial"/>
                <w:b/>
                <w:bCs/>
                <w:sz w:val="16"/>
                <w:szCs w:val="18"/>
              </w:rPr>
              <w:t>ÖRNEK MESAJ</w:t>
            </w:r>
          </w:p>
        </w:tc>
      </w:tr>
      <w:tr w:rsidR="003B18A6" w:rsidRPr="005A7FBE" w14:paraId="73F9B45B" w14:textId="77777777" w:rsidTr="00C115F7">
        <w:trPr>
          <w:trHeight w:val="223"/>
          <w:jc w:val="center"/>
        </w:trPr>
        <w:tc>
          <w:tcPr>
            <w:tcW w:w="648" w:type="pct"/>
            <w:shd w:val="clear" w:color="auto" w:fill="auto"/>
            <w:noWrap/>
            <w:vAlign w:val="bottom"/>
            <w:hideMark/>
          </w:tcPr>
          <w:p w14:paraId="6F942791"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Parola 1</w:t>
            </w:r>
          </w:p>
        </w:tc>
        <w:tc>
          <w:tcPr>
            <w:tcW w:w="309" w:type="pct"/>
            <w:shd w:val="clear" w:color="auto" w:fill="auto"/>
            <w:noWrap/>
            <w:vAlign w:val="bottom"/>
            <w:hideMark/>
          </w:tcPr>
          <w:p w14:paraId="21BEDA6B"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w:t>
            </w:r>
          </w:p>
        </w:tc>
        <w:tc>
          <w:tcPr>
            <w:tcW w:w="1653" w:type="pct"/>
            <w:shd w:val="clear" w:color="auto" w:fill="auto"/>
            <w:noWrap/>
            <w:vAlign w:val="bottom"/>
            <w:hideMark/>
          </w:tcPr>
          <w:p w14:paraId="31CDEE59"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12345678</w:t>
            </w:r>
          </w:p>
        </w:tc>
        <w:tc>
          <w:tcPr>
            <w:tcW w:w="513" w:type="pct"/>
            <w:shd w:val="clear" w:color="auto" w:fill="auto"/>
            <w:noWrap/>
            <w:vAlign w:val="bottom"/>
            <w:hideMark/>
          </w:tcPr>
          <w:p w14:paraId="443D9E01"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Şifre 1</w:t>
            </w:r>
          </w:p>
        </w:tc>
        <w:tc>
          <w:tcPr>
            <w:tcW w:w="423" w:type="pct"/>
            <w:vAlign w:val="center"/>
          </w:tcPr>
          <w:p w14:paraId="0AE365C2"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Pr>
                <w:rFonts w:ascii="Arial" w:hAnsi="Arial" w:cs="Arial"/>
                <w:color w:val="0070C0"/>
                <w:sz w:val="16"/>
                <w:szCs w:val="18"/>
              </w:rPr>
              <w:t>-</w:t>
            </w:r>
          </w:p>
        </w:tc>
        <w:tc>
          <w:tcPr>
            <w:tcW w:w="1454" w:type="pct"/>
            <w:shd w:val="clear" w:color="auto" w:fill="auto"/>
            <w:noWrap/>
            <w:vAlign w:val="bottom"/>
            <w:hideMark/>
          </w:tcPr>
          <w:p w14:paraId="50C36B56"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P1(12345678)</w:t>
            </w:r>
          </w:p>
        </w:tc>
      </w:tr>
      <w:tr w:rsidR="003B18A6" w:rsidRPr="005A7FBE" w14:paraId="5CB7EE07" w14:textId="77777777" w:rsidTr="00C115F7">
        <w:trPr>
          <w:trHeight w:val="223"/>
          <w:jc w:val="center"/>
        </w:trPr>
        <w:tc>
          <w:tcPr>
            <w:tcW w:w="648" w:type="pct"/>
            <w:shd w:val="clear" w:color="auto" w:fill="auto"/>
            <w:noWrap/>
            <w:vAlign w:val="bottom"/>
            <w:hideMark/>
          </w:tcPr>
          <w:p w14:paraId="4D88F966" w14:textId="77777777" w:rsidR="003B18A6" w:rsidRPr="005A7FBE" w:rsidRDefault="003B18A6" w:rsidP="00C115F7">
            <w:pPr>
              <w:overflowPunct/>
              <w:autoSpaceDE/>
              <w:autoSpaceDN/>
              <w:adjustRightInd/>
              <w:spacing w:before="120"/>
              <w:textAlignment w:val="auto"/>
              <w:rPr>
                <w:rFonts w:ascii="Arial" w:hAnsi="Arial" w:cs="Arial"/>
                <w:sz w:val="16"/>
                <w:szCs w:val="18"/>
              </w:rPr>
            </w:pPr>
            <w:proofErr w:type="gramStart"/>
            <w:r w:rsidRPr="005A7FBE">
              <w:rPr>
                <w:rFonts w:ascii="Arial" w:hAnsi="Arial" w:cs="Arial"/>
                <w:sz w:val="16"/>
                <w:szCs w:val="18"/>
              </w:rPr>
              <w:t>Sayaç  Saati</w:t>
            </w:r>
            <w:proofErr w:type="gramEnd"/>
          </w:p>
        </w:tc>
        <w:tc>
          <w:tcPr>
            <w:tcW w:w="309" w:type="pct"/>
            <w:shd w:val="clear" w:color="auto" w:fill="auto"/>
            <w:noWrap/>
            <w:vAlign w:val="bottom"/>
            <w:hideMark/>
          </w:tcPr>
          <w:p w14:paraId="1AD49F17"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0.9.1</w:t>
            </w:r>
          </w:p>
        </w:tc>
        <w:tc>
          <w:tcPr>
            <w:tcW w:w="1653" w:type="pct"/>
            <w:shd w:val="clear" w:color="auto" w:fill="auto"/>
            <w:noWrap/>
            <w:vAlign w:val="bottom"/>
            <w:hideMark/>
          </w:tcPr>
          <w:p w14:paraId="69E7F172" w14:textId="77777777" w:rsidR="003B18A6" w:rsidRPr="005A7FBE" w:rsidRDefault="003B18A6" w:rsidP="00C115F7">
            <w:pPr>
              <w:overflowPunct/>
              <w:autoSpaceDE/>
              <w:autoSpaceDN/>
              <w:adjustRightInd/>
              <w:spacing w:before="120"/>
              <w:textAlignment w:val="auto"/>
              <w:rPr>
                <w:rFonts w:ascii="Arial" w:hAnsi="Arial" w:cs="Arial"/>
                <w:sz w:val="16"/>
                <w:szCs w:val="18"/>
              </w:rPr>
            </w:pPr>
            <w:proofErr w:type="gramStart"/>
            <w:r w:rsidRPr="005A7FBE">
              <w:rPr>
                <w:rFonts w:ascii="Arial" w:hAnsi="Arial" w:cs="Arial"/>
                <w:sz w:val="16"/>
                <w:szCs w:val="18"/>
              </w:rPr>
              <w:t>HH:MM</w:t>
            </w:r>
            <w:proofErr w:type="gramEnd"/>
            <w:r w:rsidRPr="005A7FBE">
              <w:rPr>
                <w:rFonts w:ascii="Arial" w:hAnsi="Arial" w:cs="Arial"/>
                <w:sz w:val="16"/>
                <w:szCs w:val="18"/>
              </w:rPr>
              <w:t>:SS</w:t>
            </w:r>
          </w:p>
        </w:tc>
        <w:tc>
          <w:tcPr>
            <w:tcW w:w="513" w:type="pct"/>
            <w:shd w:val="clear" w:color="auto" w:fill="auto"/>
            <w:noWrap/>
            <w:vAlign w:val="bottom"/>
            <w:hideMark/>
          </w:tcPr>
          <w:p w14:paraId="0226962F"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Saat Ayarı</w:t>
            </w:r>
          </w:p>
        </w:tc>
        <w:tc>
          <w:tcPr>
            <w:tcW w:w="423" w:type="pct"/>
            <w:vAlign w:val="center"/>
          </w:tcPr>
          <w:p w14:paraId="1D5C2E8A"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1</w:t>
            </w:r>
          </w:p>
        </w:tc>
        <w:tc>
          <w:tcPr>
            <w:tcW w:w="1454" w:type="pct"/>
            <w:shd w:val="clear" w:color="auto" w:fill="auto"/>
            <w:noWrap/>
            <w:vAlign w:val="bottom"/>
            <w:hideMark/>
          </w:tcPr>
          <w:p w14:paraId="74723714"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0.9.1(13:30:35)</w:t>
            </w:r>
          </w:p>
        </w:tc>
      </w:tr>
      <w:tr w:rsidR="003B18A6" w:rsidRPr="005A7FBE" w14:paraId="7E3D602A" w14:textId="77777777" w:rsidTr="00C115F7">
        <w:trPr>
          <w:trHeight w:val="223"/>
          <w:jc w:val="center"/>
        </w:trPr>
        <w:tc>
          <w:tcPr>
            <w:tcW w:w="648" w:type="pct"/>
            <w:shd w:val="clear" w:color="auto" w:fill="auto"/>
            <w:noWrap/>
            <w:vAlign w:val="bottom"/>
            <w:hideMark/>
          </w:tcPr>
          <w:p w14:paraId="173374D0"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Sayaç Tarihi</w:t>
            </w:r>
          </w:p>
        </w:tc>
        <w:tc>
          <w:tcPr>
            <w:tcW w:w="309" w:type="pct"/>
            <w:shd w:val="clear" w:color="auto" w:fill="auto"/>
            <w:noWrap/>
            <w:vAlign w:val="bottom"/>
            <w:hideMark/>
          </w:tcPr>
          <w:p w14:paraId="2C15031D"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0.9.2</w:t>
            </w:r>
          </w:p>
        </w:tc>
        <w:tc>
          <w:tcPr>
            <w:tcW w:w="1653" w:type="pct"/>
            <w:shd w:val="clear" w:color="auto" w:fill="auto"/>
            <w:noWrap/>
            <w:vAlign w:val="bottom"/>
            <w:hideMark/>
          </w:tcPr>
          <w:p w14:paraId="3D25482D"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YY-MM-DD</w:t>
            </w:r>
          </w:p>
        </w:tc>
        <w:tc>
          <w:tcPr>
            <w:tcW w:w="513" w:type="pct"/>
            <w:shd w:val="clear" w:color="auto" w:fill="auto"/>
            <w:noWrap/>
            <w:vAlign w:val="bottom"/>
            <w:hideMark/>
          </w:tcPr>
          <w:p w14:paraId="5A4EBB9D"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Tarih Ayarı</w:t>
            </w:r>
          </w:p>
        </w:tc>
        <w:tc>
          <w:tcPr>
            <w:tcW w:w="423" w:type="pct"/>
            <w:vAlign w:val="center"/>
          </w:tcPr>
          <w:p w14:paraId="19806B00"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1</w:t>
            </w:r>
          </w:p>
        </w:tc>
        <w:tc>
          <w:tcPr>
            <w:tcW w:w="1454" w:type="pct"/>
            <w:shd w:val="clear" w:color="auto" w:fill="auto"/>
            <w:noWrap/>
            <w:vAlign w:val="bottom"/>
            <w:hideMark/>
          </w:tcPr>
          <w:p w14:paraId="6E95A73A"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0.9.2(17-06-30)</w:t>
            </w:r>
          </w:p>
        </w:tc>
      </w:tr>
      <w:tr w:rsidR="003B18A6" w:rsidRPr="005A7FBE" w14:paraId="001C7C37" w14:textId="77777777" w:rsidTr="00C115F7">
        <w:trPr>
          <w:trHeight w:val="223"/>
          <w:jc w:val="center"/>
        </w:trPr>
        <w:tc>
          <w:tcPr>
            <w:tcW w:w="648" w:type="pct"/>
            <w:shd w:val="clear" w:color="auto" w:fill="auto"/>
            <w:noWrap/>
            <w:vAlign w:val="bottom"/>
            <w:hideMark/>
          </w:tcPr>
          <w:p w14:paraId="139F3474"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Gün</w:t>
            </w:r>
          </w:p>
        </w:tc>
        <w:tc>
          <w:tcPr>
            <w:tcW w:w="309" w:type="pct"/>
            <w:shd w:val="clear" w:color="auto" w:fill="auto"/>
            <w:noWrap/>
            <w:vAlign w:val="bottom"/>
            <w:hideMark/>
          </w:tcPr>
          <w:p w14:paraId="5DAC101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0.9.5</w:t>
            </w:r>
          </w:p>
        </w:tc>
        <w:tc>
          <w:tcPr>
            <w:tcW w:w="1653" w:type="pct"/>
            <w:shd w:val="clear" w:color="auto" w:fill="auto"/>
            <w:noWrap/>
            <w:vAlign w:val="bottom"/>
            <w:hideMark/>
          </w:tcPr>
          <w:p w14:paraId="2CF24D46"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w:t>
            </w:r>
          </w:p>
        </w:tc>
        <w:tc>
          <w:tcPr>
            <w:tcW w:w="513" w:type="pct"/>
            <w:shd w:val="clear" w:color="auto" w:fill="auto"/>
            <w:noWrap/>
            <w:vAlign w:val="bottom"/>
            <w:hideMark/>
          </w:tcPr>
          <w:p w14:paraId="668B4720"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Haftanın Günü Ayarı</w:t>
            </w:r>
          </w:p>
        </w:tc>
        <w:tc>
          <w:tcPr>
            <w:tcW w:w="423" w:type="pct"/>
            <w:vAlign w:val="center"/>
          </w:tcPr>
          <w:p w14:paraId="08348885"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Pr>
                <w:rFonts w:ascii="Arial" w:hAnsi="Arial" w:cs="Arial"/>
                <w:color w:val="0070C0"/>
                <w:sz w:val="16"/>
                <w:szCs w:val="18"/>
              </w:rPr>
              <w:t>1</w:t>
            </w:r>
          </w:p>
        </w:tc>
        <w:tc>
          <w:tcPr>
            <w:tcW w:w="1454" w:type="pct"/>
            <w:shd w:val="clear" w:color="auto" w:fill="auto"/>
            <w:noWrap/>
            <w:vAlign w:val="bottom"/>
            <w:hideMark/>
          </w:tcPr>
          <w:p w14:paraId="62660D63"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0.9.5(4)</w:t>
            </w:r>
          </w:p>
        </w:tc>
      </w:tr>
      <w:tr w:rsidR="003B18A6" w:rsidRPr="005A7FBE" w14:paraId="6F19D23C" w14:textId="77777777" w:rsidTr="00C115F7">
        <w:trPr>
          <w:trHeight w:val="223"/>
          <w:jc w:val="center"/>
        </w:trPr>
        <w:tc>
          <w:tcPr>
            <w:tcW w:w="648" w:type="pct"/>
            <w:shd w:val="clear" w:color="auto" w:fill="auto"/>
            <w:noWrap/>
            <w:vAlign w:val="bottom"/>
            <w:hideMark/>
          </w:tcPr>
          <w:p w14:paraId="5FD5F703"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Maximum Aktif Güç</w:t>
            </w:r>
          </w:p>
        </w:tc>
        <w:tc>
          <w:tcPr>
            <w:tcW w:w="309" w:type="pct"/>
            <w:shd w:val="clear" w:color="auto" w:fill="auto"/>
            <w:noWrap/>
            <w:vAlign w:val="bottom"/>
            <w:hideMark/>
          </w:tcPr>
          <w:p w14:paraId="2E720E4D"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1.6.0</w:t>
            </w:r>
          </w:p>
        </w:tc>
        <w:tc>
          <w:tcPr>
            <w:tcW w:w="1653" w:type="pct"/>
            <w:shd w:val="clear" w:color="auto" w:fill="auto"/>
            <w:noWrap/>
            <w:vAlign w:val="bottom"/>
            <w:hideMark/>
          </w:tcPr>
          <w:p w14:paraId="689B6A86"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123.456 ve (YY-MM-</w:t>
            </w:r>
            <w:proofErr w:type="gramStart"/>
            <w:r w:rsidRPr="005A7FBE">
              <w:rPr>
                <w:rFonts w:ascii="Arial" w:hAnsi="Arial" w:cs="Arial"/>
                <w:sz w:val="16"/>
                <w:szCs w:val="18"/>
              </w:rPr>
              <w:t>DD,HH</w:t>
            </w:r>
            <w:proofErr w:type="gramEnd"/>
            <w:r w:rsidRPr="005A7FBE">
              <w:rPr>
                <w:rFonts w:ascii="Arial" w:hAnsi="Arial" w:cs="Arial"/>
                <w:sz w:val="16"/>
                <w:szCs w:val="18"/>
              </w:rPr>
              <w:t>:MM)</w:t>
            </w:r>
          </w:p>
        </w:tc>
        <w:tc>
          <w:tcPr>
            <w:tcW w:w="513" w:type="pct"/>
            <w:shd w:val="clear" w:color="auto" w:fill="auto"/>
            <w:noWrap/>
            <w:vAlign w:val="bottom"/>
            <w:hideMark/>
          </w:tcPr>
          <w:p w14:paraId="2D528C9E"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Manuel </w:t>
            </w:r>
            <w:proofErr w:type="spellStart"/>
            <w:r w:rsidRPr="005A7FBE">
              <w:rPr>
                <w:rFonts w:ascii="Arial" w:hAnsi="Arial" w:cs="Arial"/>
                <w:sz w:val="16"/>
                <w:szCs w:val="18"/>
              </w:rPr>
              <w:t>Reset</w:t>
            </w:r>
            <w:proofErr w:type="spellEnd"/>
          </w:p>
        </w:tc>
        <w:tc>
          <w:tcPr>
            <w:tcW w:w="423" w:type="pct"/>
            <w:vAlign w:val="center"/>
          </w:tcPr>
          <w:p w14:paraId="52E95F7D"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w:t>
            </w:r>
          </w:p>
        </w:tc>
        <w:tc>
          <w:tcPr>
            <w:tcW w:w="1454" w:type="pct"/>
            <w:shd w:val="clear" w:color="auto" w:fill="auto"/>
            <w:noWrap/>
            <w:vAlign w:val="bottom"/>
            <w:hideMark/>
          </w:tcPr>
          <w:p w14:paraId="5E01334C"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E2 STX 1.6.0()</w:t>
            </w:r>
          </w:p>
        </w:tc>
      </w:tr>
      <w:tr w:rsidR="003B18A6" w:rsidRPr="005A7FBE" w14:paraId="133D9795" w14:textId="77777777" w:rsidTr="00C115F7">
        <w:trPr>
          <w:trHeight w:val="223"/>
          <w:jc w:val="center"/>
        </w:trPr>
        <w:tc>
          <w:tcPr>
            <w:tcW w:w="648" w:type="pct"/>
            <w:shd w:val="clear" w:color="auto" w:fill="auto"/>
            <w:noWrap/>
            <w:vAlign w:val="bottom"/>
            <w:hideMark/>
          </w:tcPr>
          <w:p w14:paraId="4CA329A7"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Tarife </w:t>
            </w:r>
            <w:proofErr w:type="gramStart"/>
            <w:r w:rsidRPr="005A7FBE">
              <w:rPr>
                <w:rFonts w:ascii="Arial" w:hAnsi="Arial" w:cs="Arial"/>
                <w:sz w:val="16"/>
                <w:szCs w:val="18"/>
              </w:rPr>
              <w:t>Saatleri   Hafta</w:t>
            </w:r>
            <w:proofErr w:type="gramEnd"/>
            <w:r w:rsidRPr="005A7FBE">
              <w:rPr>
                <w:rFonts w:ascii="Arial" w:hAnsi="Arial" w:cs="Arial"/>
                <w:sz w:val="16"/>
                <w:szCs w:val="18"/>
              </w:rPr>
              <w:t xml:space="preserve"> içi</w:t>
            </w:r>
          </w:p>
        </w:tc>
        <w:tc>
          <w:tcPr>
            <w:tcW w:w="309" w:type="pct"/>
            <w:shd w:val="clear" w:color="auto" w:fill="auto"/>
            <w:noWrap/>
            <w:vAlign w:val="bottom"/>
            <w:hideMark/>
          </w:tcPr>
          <w:p w14:paraId="2A81CE33"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96.50</w:t>
            </w:r>
          </w:p>
        </w:tc>
        <w:tc>
          <w:tcPr>
            <w:tcW w:w="1653" w:type="pct"/>
            <w:shd w:val="clear" w:color="auto" w:fill="auto"/>
            <w:noWrap/>
            <w:vAlign w:val="bottom"/>
            <w:hideMark/>
          </w:tcPr>
          <w:p w14:paraId="50D04EE5"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0600170022009999999999999999</w:t>
            </w:r>
          </w:p>
        </w:tc>
        <w:tc>
          <w:tcPr>
            <w:tcW w:w="513" w:type="pct"/>
            <w:shd w:val="clear" w:color="auto" w:fill="auto"/>
            <w:noWrap/>
            <w:vAlign w:val="bottom"/>
            <w:hideMark/>
          </w:tcPr>
          <w:p w14:paraId="626F9542"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Alternatif</w:t>
            </w:r>
          </w:p>
        </w:tc>
        <w:tc>
          <w:tcPr>
            <w:tcW w:w="423" w:type="pct"/>
            <w:vAlign w:val="center"/>
          </w:tcPr>
          <w:p w14:paraId="6DBDFEA8"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3</w:t>
            </w:r>
          </w:p>
        </w:tc>
        <w:tc>
          <w:tcPr>
            <w:tcW w:w="1454" w:type="pct"/>
            <w:shd w:val="clear" w:color="auto" w:fill="auto"/>
            <w:noWrap/>
            <w:vAlign w:val="bottom"/>
            <w:hideMark/>
          </w:tcPr>
          <w:p w14:paraId="2CDF72A3"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96.50(0600170022009999999999999999)</w:t>
            </w:r>
          </w:p>
        </w:tc>
      </w:tr>
      <w:tr w:rsidR="003B18A6" w:rsidRPr="005A7FBE" w14:paraId="0BD15BB4" w14:textId="77777777" w:rsidTr="00C115F7">
        <w:trPr>
          <w:trHeight w:val="223"/>
          <w:jc w:val="center"/>
        </w:trPr>
        <w:tc>
          <w:tcPr>
            <w:tcW w:w="648" w:type="pct"/>
            <w:shd w:val="clear" w:color="auto" w:fill="auto"/>
            <w:noWrap/>
            <w:vAlign w:val="bottom"/>
            <w:hideMark/>
          </w:tcPr>
          <w:p w14:paraId="3CECE3BB"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Tarife </w:t>
            </w:r>
            <w:proofErr w:type="gramStart"/>
            <w:r w:rsidRPr="005A7FBE">
              <w:rPr>
                <w:rFonts w:ascii="Arial" w:hAnsi="Arial" w:cs="Arial"/>
                <w:sz w:val="16"/>
                <w:szCs w:val="18"/>
              </w:rPr>
              <w:t>Saatleri   Cumartesi</w:t>
            </w:r>
            <w:proofErr w:type="gramEnd"/>
          </w:p>
        </w:tc>
        <w:tc>
          <w:tcPr>
            <w:tcW w:w="309" w:type="pct"/>
            <w:shd w:val="clear" w:color="auto" w:fill="auto"/>
            <w:noWrap/>
            <w:vAlign w:val="bottom"/>
            <w:hideMark/>
          </w:tcPr>
          <w:p w14:paraId="66E9440A"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96.51</w:t>
            </w:r>
          </w:p>
        </w:tc>
        <w:tc>
          <w:tcPr>
            <w:tcW w:w="1653" w:type="pct"/>
            <w:shd w:val="clear" w:color="auto" w:fill="auto"/>
            <w:noWrap/>
            <w:vAlign w:val="bottom"/>
            <w:hideMark/>
          </w:tcPr>
          <w:p w14:paraId="1DE41BEF"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0600170022009999999999999999</w:t>
            </w:r>
          </w:p>
        </w:tc>
        <w:tc>
          <w:tcPr>
            <w:tcW w:w="513" w:type="pct"/>
            <w:shd w:val="clear" w:color="auto" w:fill="auto"/>
            <w:noWrap/>
            <w:vAlign w:val="bottom"/>
            <w:hideMark/>
          </w:tcPr>
          <w:p w14:paraId="531073AB"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Alternatif</w:t>
            </w:r>
          </w:p>
        </w:tc>
        <w:tc>
          <w:tcPr>
            <w:tcW w:w="423" w:type="pct"/>
            <w:vAlign w:val="center"/>
          </w:tcPr>
          <w:p w14:paraId="39324AC7"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3</w:t>
            </w:r>
          </w:p>
        </w:tc>
        <w:tc>
          <w:tcPr>
            <w:tcW w:w="1454" w:type="pct"/>
            <w:shd w:val="clear" w:color="auto" w:fill="auto"/>
            <w:noWrap/>
            <w:vAlign w:val="bottom"/>
            <w:hideMark/>
          </w:tcPr>
          <w:p w14:paraId="596B7E19"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96.51(0600170022009999999999999999)</w:t>
            </w:r>
          </w:p>
        </w:tc>
      </w:tr>
      <w:tr w:rsidR="003B18A6" w:rsidRPr="005A7FBE" w14:paraId="22076DD0" w14:textId="77777777" w:rsidTr="00C115F7">
        <w:trPr>
          <w:trHeight w:val="223"/>
          <w:jc w:val="center"/>
        </w:trPr>
        <w:tc>
          <w:tcPr>
            <w:tcW w:w="648" w:type="pct"/>
            <w:shd w:val="clear" w:color="auto" w:fill="auto"/>
            <w:noWrap/>
            <w:vAlign w:val="bottom"/>
            <w:hideMark/>
          </w:tcPr>
          <w:p w14:paraId="79B7BAF7"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Tarife </w:t>
            </w:r>
            <w:proofErr w:type="gramStart"/>
            <w:r w:rsidRPr="005A7FBE">
              <w:rPr>
                <w:rFonts w:ascii="Arial" w:hAnsi="Arial" w:cs="Arial"/>
                <w:sz w:val="16"/>
                <w:szCs w:val="18"/>
              </w:rPr>
              <w:t>Saatleri   Pazar</w:t>
            </w:r>
            <w:proofErr w:type="gramEnd"/>
          </w:p>
        </w:tc>
        <w:tc>
          <w:tcPr>
            <w:tcW w:w="309" w:type="pct"/>
            <w:shd w:val="clear" w:color="auto" w:fill="auto"/>
            <w:noWrap/>
            <w:vAlign w:val="bottom"/>
            <w:hideMark/>
          </w:tcPr>
          <w:p w14:paraId="188C86E0"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96.52</w:t>
            </w:r>
          </w:p>
        </w:tc>
        <w:tc>
          <w:tcPr>
            <w:tcW w:w="1653" w:type="pct"/>
            <w:shd w:val="clear" w:color="auto" w:fill="auto"/>
            <w:noWrap/>
            <w:vAlign w:val="bottom"/>
            <w:hideMark/>
          </w:tcPr>
          <w:p w14:paraId="621EFDA3"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0600170022009999999999999999</w:t>
            </w:r>
          </w:p>
        </w:tc>
        <w:tc>
          <w:tcPr>
            <w:tcW w:w="513" w:type="pct"/>
            <w:shd w:val="clear" w:color="auto" w:fill="auto"/>
            <w:noWrap/>
            <w:vAlign w:val="bottom"/>
            <w:hideMark/>
          </w:tcPr>
          <w:p w14:paraId="59F5543E"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Alternatif</w:t>
            </w:r>
          </w:p>
        </w:tc>
        <w:tc>
          <w:tcPr>
            <w:tcW w:w="423" w:type="pct"/>
            <w:vAlign w:val="center"/>
          </w:tcPr>
          <w:p w14:paraId="33ADBC4B"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3</w:t>
            </w:r>
          </w:p>
        </w:tc>
        <w:tc>
          <w:tcPr>
            <w:tcW w:w="1454" w:type="pct"/>
            <w:shd w:val="clear" w:color="auto" w:fill="auto"/>
            <w:noWrap/>
            <w:vAlign w:val="bottom"/>
            <w:hideMark/>
          </w:tcPr>
          <w:p w14:paraId="2B1D670F"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96.52(0600170022009999999999999999)</w:t>
            </w:r>
          </w:p>
        </w:tc>
      </w:tr>
      <w:tr w:rsidR="003B18A6" w:rsidRPr="005A7FBE" w14:paraId="0274B0D9" w14:textId="77777777" w:rsidTr="00C115F7">
        <w:trPr>
          <w:trHeight w:val="223"/>
          <w:jc w:val="center"/>
        </w:trPr>
        <w:tc>
          <w:tcPr>
            <w:tcW w:w="648" w:type="pct"/>
            <w:shd w:val="clear" w:color="auto" w:fill="auto"/>
            <w:noWrap/>
            <w:vAlign w:val="bottom"/>
            <w:hideMark/>
          </w:tcPr>
          <w:p w14:paraId="120C835B"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Tarife </w:t>
            </w:r>
            <w:proofErr w:type="gramStart"/>
            <w:r w:rsidRPr="005A7FBE">
              <w:rPr>
                <w:rFonts w:ascii="Arial" w:hAnsi="Arial" w:cs="Arial"/>
                <w:sz w:val="16"/>
                <w:szCs w:val="18"/>
              </w:rPr>
              <w:t>Dilimleri   Hafta</w:t>
            </w:r>
            <w:proofErr w:type="gramEnd"/>
            <w:r w:rsidRPr="005A7FBE">
              <w:rPr>
                <w:rFonts w:ascii="Arial" w:hAnsi="Arial" w:cs="Arial"/>
                <w:sz w:val="16"/>
                <w:szCs w:val="18"/>
              </w:rPr>
              <w:t xml:space="preserve"> içi</w:t>
            </w:r>
          </w:p>
        </w:tc>
        <w:tc>
          <w:tcPr>
            <w:tcW w:w="309" w:type="pct"/>
            <w:shd w:val="clear" w:color="auto" w:fill="auto"/>
            <w:noWrap/>
            <w:vAlign w:val="bottom"/>
            <w:hideMark/>
          </w:tcPr>
          <w:p w14:paraId="0517F5C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96.60</w:t>
            </w:r>
          </w:p>
        </w:tc>
        <w:tc>
          <w:tcPr>
            <w:tcW w:w="1653" w:type="pct"/>
            <w:shd w:val="clear" w:color="auto" w:fill="auto"/>
            <w:noWrap/>
            <w:vAlign w:val="bottom"/>
            <w:hideMark/>
          </w:tcPr>
          <w:p w14:paraId="033CA43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12340000</w:t>
            </w:r>
          </w:p>
        </w:tc>
        <w:tc>
          <w:tcPr>
            <w:tcW w:w="513" w:type="pct"/>
            <w:shd w:val="clear" w:color="auto" w:fill="auto"/>
            <w:noWrap/>
            <w:vAlign w:val="bottom"/>
            <w:hideMark/>
          </w:tcPr>
          <w:p w14:paraId="4874B26A"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Alternatif</w:t>
            </w:r>
          </w:p>
        </w:tc>
        <w:tc>
          <w:tcPr>
            <w:tcW w:w="423" w:type="pct"/>
            <w:vAlign w:val="center"/>
          </w:tcPr>
          <w:p w14:paraId="3FED5D95"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3</w:t>
            </w:r>
          </w:p>
        </w:tc>
        <w:tc>
          <w:tcPr>
            <w:tcW w:w="1454" w:type="pct"/>
            <w:shd w:val="clear" w:color="auto" w:fill="auto"/>
            <w:noWrap/>
            <w:vAlign w:val="bottom"/>
            <w:hideMark/>
          </w:tcPr>
          <w:p w14:paraId="102BFC24"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96.60(12340000)</w:t>
            </w:r>
          </w:p>
        </w:tc>
      </w:tr>
      <w:tr w:rsidR="003B18A6" w:rsidRPr="005A7FBE" w14:paraId="1A396C99" w14:textId="77777777" w:rsidTr="00C115F7">
        <w:trPr>
          <w:trHeight w:val="223"/>
          <w:jc w:val="center"/>
        </w:trPr>
        <w:tc>
          <w:tcPr>
            <w:tcW w:w="648" w:type="pct"/>
            <w:shd w:val="clear" w:color="auto" w:fill="auto"/>
            <w:noWrap/>
            <w:vAlign w:val="bottom"/>
            <w:hideMark/>
          </w:tcPr>
          <w:p w14:paraId="51B1180C"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Tarife </w:t>
            </w:r>
            <w:proofErr w:type="gramStart"/>
            <w:r w:rsidRPr="005A7FBE">
              <w:rPr>
                <w:rFonts w:ascii="Arial" w:hAnsi="Arial" w:cs="Arial"/>
                <w:sz w:val="16"/>
                <w:szCs w:val="18"/>
              </w:rPr>
              <w:t>Dilimleri   Cumartesi</w:t>
            </w:r>
            <w:proofErr w:type="gramEnd"/>
          </w:p>
        </w:tc>
        <w:tc>
          <w:tcPr>
            <w:tcW w:w="309" w:type="pct"/>
            <w:shd w:val="clear" w:color="auto" w:fill="auto"/>
            <w:noWrap/>
            <w:vAlign w:val="bottom"/>
            <w:hideMark/>
          </w:tcPr>
          <w:p w14:paraId="11F46C71"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96.61</w:t>
            </w:r>
          </w:p>
        </w:tc>
        <w:tc>
          <w:tcPr>
            <w:tcW w:w="1653" w:type="pct"/>
            <w:shd w:val="clear" w:color="auto" w:fill="auto"/>
            <w:noWrap/>
            <w:vAlign w:val="bottom"/>
            <w:hideMark/>
          </w:tcPr>
          <w:p w14:paraId="68F0DAA1"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12340000</w:t>
            </w:r>
          </w:p>
        </w:tc>
        <w:tc>
          <w:tcPr>
            <w:tcW w:w="513" w:type="pct"/>
            <w:shd w:val="clear" w:color="auto" w:fill="auto"/>
            <w:noWrap/>
            <w:vAlign w:val="bottom"/>
            <w:hideMark/>
          </w:tcPr>
          <w:p w14:paraId="7B003970"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Alternatif</w:t>
            </w:r>
          </w:p>
        </w:tc>
        <w:tc>
          <w:tcPr>
            <w:tcW w:w="423" w:type="pct"/>
            <w:vAlign w:val="center"/>
          </w:tcPr>
          <w:p w14:paraId="52A86D8E"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3</w:t>
            </w:r>
          </w:p>
        </w:tc>
        <w:tc>
          <w:tcPr>
            <w:tcW w:w="1454" w:type="pct"/>
            <w:shd w:val="clear" w:color="auto" w:fill="auto"/>
            <w:noWrap/>
            <w:vAlign w:val="bottom"/>
            <w:hideMark/>
          </w:tcPr>
          <w:p w14:paraId="227FC1C5"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96.61(12340000)</w:t>
            </w:r>
          </w:p>
        </w:tc>
      </w:tr>
      <w:tr w:rsidR="003B18A6" w:rsidRPr="005A7FBE" w14:paraId="3C1FF32A" w14:textId="77777777" w:rsidTr="00C115F7">
        <w:trPr>
          <w:trHeight w:val="223"/>
          <w:jc w:val="center"/>
        </w:trPr>
        <w:tc>
          <w:tcPr>
            <w:tcW w:w="648" w:type="pct"/>
            <w:shd w:val="clear" w:color="auto" w:fill="auto"/>
            <w:noWrap/>
            <w:vAlign w:val="bottom"/>
            <w:hideMark/>
          </w:tcPr>
          <w:p w14:paraId="2807EEBE"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Tarife </w:t>
            </w:r>
            <w:proofErr w:type="gramStart"/>
            <w:r w:rsidRPr="005A7FBE">
              <w:rPr>
                <w:rFonts w:ascii="Arial" w:hAnsi="Arial" w:cs="Arial"/>
                <w:sz w:val="16"/>
                <w:szCs w:val="18"/>
              </w:rPr>
              <w:t>Dilimleri   Pazar</w:t>
            </w:r>
            <w:proofErr w:type="gramEnd"/>
          </w:p>
        </w:tc>
        <w:tc>
          <w:tcPr>
            <w:tcW w:w="309" w:type="pct"/>
            <w:shd w:val="clear" w:color="auto" w:fill="auto"/>
            <w:noWrap/>
            <w:vAlign w:val="bottom"/>
            <w:hideMark/>
          </w:tcPr>
          <w:p w14:paraId="535EBB99"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96.62</w:t>
            </w:r>
          </w:p>
        </w:tc>
        <w:tc>
          <w:tcPr>
            <w:tcW w:w="1653" w:type="pct"/>
            <w:shd w:val="clear" w:color="auto" w:fill="auto"/>
            <w:noWrap/>
            <w:vAlign w:val="bottom"/>
            <w:hideMark/>
          </w:tcPr>
          <w:p w14:paraId="744FCED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12340000</w:t>
            </w:r>
          </w:p>
        </w:tc>
        <w:tc>
          <w:tcPr>
            <w:tcW w:w="513" w:type="pct"/>
            <w:shd w:val="clear" w:color="auto" w:fill="auto"/>
            <w:noWrap/>
            <w:vAlign w:val="bottom"/>
            <w:hideMark/>
          </w:tcPr>
          <w:p w14:paraId="34BF34BF"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Alternatif</w:t>
            </w:r>
          </w:p>
        </w:tc>
        <w:tc>
          <w:tcPr>
            <w:tcW w:w="423" w:type="pct"/>
            <w:vAlign w:val="center"/>
          </w:tcPr>
          <w:p w14:paraId="26575C07"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3</w:t>
            </w:r>
          </w:p>
        </w:tc>
        <w:tc>
          <w:tcPr>
            <w:tcW w:w="1454" w:type="pct"/>
            <w:shd w:val="clear" w:color="auto" w:fill="auto"/>
            <w:noWrap/>
            <w:vAlign w:val="bottom"/>
            <w:hideMark/>
          </w:tcPr>
          <w:p w14:paraId="00724DD1"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96.62(12340000)</w:t>
            </w:r>
          </w:p>
        </w:tc>
      </w:tr>
      <w:tr w:rsidR="003B18A6" w:rsidRPr="005A7FBE" w14:paraId="24807F14" w14:textId="77777777" w:rsidTr="00C115F7">
        <w:trPr>
          <w:trHeight w:val="223"/>
          <w:jc w:val="center"/>
        </w:trPr>
        <w:tc>
          <w:tcPr>
            <w:tcW w:w="648" w:type="pct"/>
            <w:shd w:val="clear" w:color="auto" w:fill="auto"/>
            <w:noWrap/>
            <w:vAlign w:val="bottom"/>
            <w:hideMark/>
          </w:tcPr>
          <w:p w14:paraId="30C05A7E"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En Yüksek güç ölçü süresi</w:t>
            </w:r>
          </w:p>
        </w:tc>
        <w:tc>
          <w:tcPr>
            <w:tcW w:w="309" w:type="pct"/>
            <w:shd w:val="clear" w:color="auto" w:fill="auto"/>
            <w:noWrap/>
            <w:vAlign w:val="bottom"/>
            <w:hideMark/>
          </w:tcPr>
          <w:p w14:paraId="5E5C569C"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0.8.0</w:t>
            </w:r>
          </w:p>
        </w:tc>
        <w:tc>
          <w:tcPr>
            <w:tcW w:w="1653" w:type="pct"/>
            <w:shd w:val="clear" w:color="auto" w:fill="auto"/>
            <w:noWrap/>
            <w:vAlign w:val="bottom"/>
            <w:hideMark/>
          </w:tcPr>
          <w:p w14:paraId="1773796A"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w:t>
            </w:r>
          </w:p>
        </w:tc>
        <w:tc>
          <w:tcPr>
            <w:tcW w:w="513" w:type="pct"/>
            <w:shd w:val="clear" w:color="auto" w:fill="auto"/>
            <w:noWrap/>
            <w:vAlign w:val="bottom"/>
            <w:hideMark/>
          </w:tcPr>
          <w:p w14:paraId="440589B6"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w:t>
            </w:r>
          </w:p>
        </w:tc>
        <w:tc>
          <w:tcPr>
            <w:tcW w:w="423" w:type="pct"/>
            <w:vAlign w:val="center"/>
          </w:tcPr>
          <w:p w14:paraId="2380D96B"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2</w:t>
            </w:r>
          </w:p>
        </w:tc>
        <w:tc>
          <w:tcPr>
            <w:tcW w:w="1454" w:type="pct"/>
            <w:shd w:val="clear" w:color="auto" w:fill="auto"/>
            <w:noWrap/>
            <w:vAlign w:val="bottom"/>
            <w:hideMark/>
          </w:tcPr>
          <w:p w14:paraId="2121B09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0.8.0(15*</w:t>
            </w:r>
            <w:proofErr w:type="spellStart"/>
            <w:r w:rsidRPr="005A7FBE">
              <w:rPr>
                <w:rFonts w:ascii="Arial" w:hAnsi="Arial" w:cs="Arial"/>
                <w:sz w:val="16"/>
                <w:szCs w:val="18"/>
              </w:rPr>
              <w:t>min</w:t>
            </w:r>
            <w:proofErr w:type="spellEnd"/>
            <w:r w:rsidRPr="005A7FBE">
              <w:rPr>
                <w:rFonts w:ascii="Arial" w:hAnsi="Arial" w:cs="Arial"/>
                <w:sz w:val="16"/>
                <w:szCs w:val="18"/>
              </w:rPr>
              <w:t>)</w:t>
            </w:r>
          </w:p>
        </w:tc>
      </w:tr>
      <w:tr w:rsidR="003B18A6" w:rsidRPr="005A7FBE" w14:paraId="1316DC70" w14:textId="77777777" w:rsidTr="00C115F7">
        <w:trPr>
          <w:trHeight w:val="223"/>
          <w:jc w:val="center"/>
        </w:trPr>
        <w:tc>
          <w:tcPr>
            <w:tcW w:w="648" w:type="pct"/>
            <w:shd w:val="clear" w:color="auto" w:fill="auto"/>
            <w:noWrap/>
            <w:vAlign w:val="bottom"/>
            <w:hideMark/>
          </w:tcPr>
          <w:p w14:paraId="1142969C"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Yük Profili Ölçü Süresi</w:t>
            </w:r>
          </w:p>
        </w:tc>
        <w:tc>
          <w:tcPr>
            <w:tcW w:w="309" w:type="pct"/>
            <w:shd w:val="clear" w:color="auto" w:fill="auto"/>
            <w:noWrap/>
            <w:vAlign w:val="bottom"/>
            <w:hideMark/>
          </w:tcPr>
          <w:p w14:paraId="4298AA3D"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0.8.4</w:t>
            </w:r>
          </w:p>
        </w:tc>
        <w:tc>
          <w:tcPr>
            <w:tcW w:w="1653" w:type="pct"/>
            <w:shd w:val="clear" w:color="auto" w:fill="auto"/>
            <w:noWrap/>
            <w:vAlign w:val="bottom"/>
            <w:hideMark/>
          </w:tcPr>
          <w:p w14:paraId="75C7B3E5"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w:t>
            </w:r>
          </w:p>
        </w:tc>
        <w:tc>
          <w:tcPr>
            <w:tcW w:w="513" w:type="pct"/>
            <w:shd w:val="clear" w:color="auto" w:fill="auto"/>
            <w:noWrap/>
            <w:vAlign w:val="bottom"/>
            <w:hideMark/>
          </w:tcPr>
          <w:p w14:paraId="094D5686"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w:t>
            </w:r>
          </w:p>
        </w:tc>
        <w:tc>
          <w:tcPr>
            <w:tcW w:w="423" w:type="pct"/>
            <w:vAlign w:val="center"/>
          </w:tcPr>
          <w:p w14:paraId="76FD0FBE"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2</w:t>
            </w:r>
          </w:p>
        </w:tc>
        <w:tc>
          <w:tcPr>
            <w:tcW w:w="1454" w:type="pct"/>
            <w:shd w:val="clear" w:color="auto" w:fill="auto"/>
            <w:noWrap/>
            <w:vAlign w:val="bottom"/>
            <w:hideMark/>
          </w:tcPr>
          <w:p w14:paraId="6551EDA6"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0.8.4(15*</w:t>
            </w:r>
            <w:proofErr w:type="spellStart"/>
            <w:r w:rsidRPr="005A7FBE">
              <w:rPr>
                <w:rFonts w:ascii="Arial" w:hAnsi="Arial" w:cs="Arial"/>
                <w:sz w:val="16"/>
                <w:szCs w:val="18"/>
              </w:rPr>
              <w:t>min</w:t>
            </w:r>
            <w:proofErr w:type="spellEnd"/>
            <w:r w:rsidRPr="005A7FBE">
              <w:rPr>
                <w:rFonts w:ascii="Arial" w:hAnsi="Arial" w:cs="Arial"/>
                <w:sz w:val="16"/>
                <w:szCs w:val="18"/>
              </w:rPr>
              <w:t>)</w:t>
            </w:r>
          </w:p>
        </w:tc>
      </w:tr>
      <w:tr w:rsidR="003B18A6" w:rsidRPr="005A7FBE" w14:paraId="57B08446" w14:textId="77777777" w:rsidTr="00C115F7">
        <w:trPr>
          <w:trHeight w:val="223"/>
          <w:jc w:val="center"/>
        </w:trPr>
        <w:tc>
          <w:tcPr>
            <w:tcW w:w="648" w:type="pct"/>
            <w:shd w:val="clear" w:color="auto" w:fill="auto"/>
            <w:vAlign w:val="bottom"/>
            <w:hideMark/>
          </w:tcPr>
          <w:p w14:paraId="6F137413"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Enerji Kesme-Açma</w:t>
            </w:r>
          </w:p>
        </w:tc>
        <w:tc>
          <w:tcPr>
            <w:tcW w:w="309" w:type="pct"/>
            <w:shd w:val="clear" w:color="auto" w:fill="auto"/>
            <w:vAlign w:val="bottom"/>
            <w:hideMark/>
          </w:tcPr>
          <w:p w14:paraId="5858F05E"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96.3.10</w:t>
            </w:r>
          </w:p>
        </w:tc>
        <w:tc>
          <w:tcPr>
            <w:tcW w:w="1653" w:type="pct"/>
            <w:shd w:val="clear" w:color="auto" w:fill="auto"/>
            <w:vAlign w:val="bottom"/>
            <w:hideMark/>
          </w:tcPr>
          <w:p w14:paraId="670A1C8A"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w:t>
            </w:r>
          </w:p>
        </w:tc>
        <w:tc>
          <w:tcPr>
            <w:tcW w:w="513" w:type="pct"/>
            <w:shd w:val="clear" w:color="auto" w:fill="auto"/>
            <w:vAlign w:val="bottom"/>
            <w:hideMark/>
          </w:tcPr>
          <w:p w14:paraId="09F5C489"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0:Röle Pasif 1:Röle Aktif</w:t>
            </w:r>
          </w:p>
        </w:tc>
        <w:tc>
          <w:tcPr>
            <w:tcW w:w="423" w:type="pct"/>
            <w:vAlign w:val="center"/>
          </w:tcPr>
          <w:p w14:paraId="34816C8D"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1</w:t>
            </w:r>
          </w:p>
        </w:tc>
        <w:tc>
          <w:tcPr>
            <w:tcW w:w="1454" w:type="pct"/>
            <w:shd w:val="clear" w:color="auto" w:fill="auto"/>
            <w:vAlign w:val="bottom"/>
            <w:hideMark/>
          </w:tcPr>
          <w:p w14:paraId="642E1A36"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96.3.10(0)</w:t>
            </w:r>
          </w:p>
        </w:tc>
      </w:tr>
      <w:tr w:rsidR="003B18A6" w:rsidRPr="005A7FBE" w14:paraId="4CB1B737" w14:textId="77777777" w:rsidTr="00C115F7">
        <w:trPr>
          <w:trHeight w:val="223"/>
          <w:jc w:val="center"/>
        </w:trPr>
        <w:tc>
          <w:tcPr>
            <w:tcW w:w="648" w:type="pct"/>
            <w:shd w:val="clear" w:color="auto" w:fill="auto"/>
            <w:vAlign w:val="bottom"/>
            <w:hideMark/>
          </w:tcPr>
          <w:p w14:paraId="29CF588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Yük sınırlama eşik değeri</w:t>
            </w:r>
          </w:p>
        </w:tc>
        <w:tc>
          <w:tcPr>
            <w:tcW w:w="309" w:type="pct"/>
            <w:shd w:val="clear" w:color="auto" w:fill="auto"/>
            <w:vAlign w:val="bottom"/>
            <w:hideMark/>
          </w:tcPr>
          <w:p w14:paraId="128430DA"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96.3.12</w:t>
            </w:r>
          </w:p>
        </w:tc>
        <w:tc>
          <w:tcPr>
            <w:tcW w:w="1653" w:type="pct"/>
            <w:shd w:val="clear" w:color="auto" w:fill="auto"/>
            <w:vAlign w:val="bottom"/>
            <w:hideMark/>
          </w:tcPr>
          <w:p w14:paraId="7452CDB2"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123.456</w:t>
            </w:r>
          </w:p>
        </w:tc>
        <w:tc>
          <w:tcPr>
            <w:tcW w:w="513" w:type="pct"/>
            <w:shd w:val="clear" w:color="auto" w:fill="auto"/>
            <w:vAlign w:val="bottom"/>
            <w:hideMark/>
          </w:tcPr>
          <w:p w14:paraId="27AA0FD7"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w:t>
            </w:r>
          </w:p>
        </w:tc>
        <w:tc>
          <w:tcPr>
            <w:tcW w:w="423" w:type="pct"/>
            <w:vAlign w:val="center"/>
          </w:tcPr>
          <w:p w14:paraId="422E6D6B"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Pr>
                <w:rFonts w:ascii="Arial" w:hAnsi="Arial" w:cs="Arial"/>
                <w:color w:val="0070C0"/>
                <w:sz w:val="16"/>
                <w:szCs w:val="18"/>
              </w:rPr>
              <w:t>1</w:t>
            </w:r>
          </w:p>
        </w:tc>
        <w:tc>
          <w:tcPr>
            <w:tcW w:w="1454" w:type="pct"/>
            <w:shd w:val="clear" w:color="auto" w:fill="auto"/>
            <w:vAlign w:val="bottom"/>
            <w:hideMark/>
          </w:tcPr>
          <w:p w14:paraId="0A287233"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96.3.12(123.456*kW)</w:t>
            </w:r>
          </w:p>
        </w:tc>
      </w:tr>
      <w:tr w:rsidR="003B18A6" w:rsidRPr="005A7FBE" w14:paraId="7012218F" w14:textId="77777777" w:rsidTr="00C115F7">
        <w:trPr>
          <w:trHeight w:val="223"/>
          <w:jc w:val="center"/>
        </w:trPr>
        <w:tc>
          <w:tcPr>
            <w:tcW w:w="648" w:type="pct"/>
            <w:shd w:val="clear" w:color="auto" w:fill="auto"/>
            <w:vAlign w:val="bottom"/>
            <w:hideMark/>
          </w:tcPr>
          <w:p w14:paraId="58CE84A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Yük sınırlama kontrol periyodu</w:t>
            </w:r>
          </w:p>
        </w:tc>
        <w:tc>
          <w:tcPr>
            <w:tcW w:w="309" w:type="pct"/>
            <w:shd w:val="clear" w:color="auto" w:fill="auto"/>
            <w:vAlign w:val="bottom"/>
            <w:hideMark/>
          </w:tcPr>
          <w:p w14:paraId="05C40C68"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96.3.13</w:t>
            </w:r>
          </w:p>
        </w:tc>
        <w:tc>
          <w:tcPr>
            <w:tcW w:w="1653" w:type="pct"/>
            <w:shd w:val="clear" w:color="auto" w:fill="auto"/>
            <w:vAlign w:val="bottom"/>
            <w:hideMark/>
          </w:tcPr>
          <w:p w14:paraId="4D1CB06C"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12</w:t>
            </w:r>
          </w:p>
        </w:tc>
        <w:tc>
          <w:tcPr>
            <w:tcW w:w="513" w:type="pct"/>
            <w:shd w:val="clear" w:color="auto" w:fill="auto"/>
            <w:vAlign w:val="bottom"/>
            <w:hideMark/>
          </w:tcPr>
          <w:p w14:paraId="60A8F361"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w:t>
            </w:r>
          </w:p>
        </w:tc>
        <w:tc>
          <w:tcPr>
            <w:tcW w:w="423" w:type="pct"/>
            <w:vAlign w:val="center"/>
          </w:tcPr>
          <w:p w14:paraId="4C8DA967"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Pr>
                <w:rFonts w:ascii="Arial" w:hAnsi="Arial" w:cs="Arial"/>
                <w:color w:val="0070C0"/>
                <w:sz w:val="16"/>
                <w:szCs w:val="18"/>
              </w:rPr>
              <w:t>1</w:t>
            </w:r>
          </w:p>
        </w:tc>
        <w:tc>
          <w:tcPr>
            <w:tcW w:w="1454" w:type="pct"/>
            <w:shd w:val="clear" w:color="auto" w:fill="auto"/>
            <w:vAlign w:val="bottom"/>
            <w:hideMark/>
          </w:tcPr>
          <w:p w14:paraId="71A8B419"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96.3.13(15*</w:t>
            </w:r>
            <w:proofErr w:type="spellStart"/>
            <w:r w:rsidRPr="005A7FBE">
              <w:rPr>
                <w:rFonts w:ascii="Arial" w:hAnsi="Arial" w:cs="Arial"/>
                <w:sz w:val="16"/>
                <w:szCs w:val="18"/>
              </w:rPr>
              <w:t>min</w:t>
            </w:r>
            <w:proofErr w:type="spellEnd"/>
            <w:r w:rsidRPr="005A7FBE">
              <w:rPr>
                <w:rFonts w:ascii="Arial" w:hAnsi="Arial" w:cs="Arial"/>
                <w:sz w:val="16"/>
                <w:szCs w:val="18"/>
              </w:rPr>
              <w:t>)</w:t>
            </w:r>
          </w:p>
        </w:tc>
      </w:tr>
      <w:tr w:rsidR="003B18A6" w:rsidRPr="005A7FBE" w14:paraId="78528177" w14:textId="77777777" w:rsidTr="00C115F7">
        <w:trPr>
          <w:trHeight w:val="223"/>
          <w:jc w:val="center"/>
        </w:trPr>
        <w:tc>
          <w:tcPr>
            <w:tcW w:w="648" w:type="pct"/>
            <w:shd w:val="clear" w:color="auto" w:fill="auto"/>
            <w:noWrap/>
            <w:vAlign w:val="bottom"/>
            <w:hideMark/>
          </w:tcPr>
          <w:p w14:paraId="029E5C2C" w14:textId="77777777" w:rsidR="003B18A6" w:rsidRPr="00EC56CA" w:rsidRDefault="003B18A6" w:rsidP="00C115F7">
            <w:pPr>
              <w:overflowPunct/>
              <w:autoSpaceDE/>
              <w:autoSpaceDN/>
              <w:adjustRightInd/>
              <w:spacing w:before="120"/>
              <w:textAlignment w:val="auto"/>
              <w:rPr>
                <w:rFonts w:ascii="Arial" w:hAnsi="Arial" w:cs="Arial"/>
                <w:sz w:val="16"/>
                <w:szCs w:val="18"/>
              </w:rPr>
            </w:pPr>
            <w:r w:rsidRPr="00EC56CA">
              <w:rPr>
                <w:rFonts w:ascii="Arial" w:hAnsi="Arial" w:cs="Arial"/>
                <w:sz w:val="16"/>
                <w:szCs w:val="18"/>
              </w:rPr>
              <w:t>Yeni Parola 1</w:t>
            </w:r>
          </w:p>
        </w:tc>
        <w:tc>
          <w:tcPr>
            <w:tcW w:w="309" w:type="pct"/>
            <w:shd w:val="clear" w:color="auto" w:fill="auto"/>
            <w:noWrap/>
            <w:vAlign w:val="bottom"/>
            <w:hideMark/>
          </w:tcPr>
          <w:p w14:paraId="1042A2C8" w14:textId="77777777" w:rsidR="003B18A6" w:rsidRPr="00EC56CA" w:rsidRDefault="003B18A6" w:rsidP="00C115F7">
            <w:pPr>
              <w:overflowPunct/>
              <w:autoSpaceDE/>
              <w:autoSpaceDN/>
              <w:adjustRightInd/>
              <w:spacing w:before="120"/>
              <w:textAlignment w:val="auto"/>
              <w:rPr>
                <w:rFonts w:ascii="Arial" w:hAnsi="Arial" w:cs="Arial"/>
                <w:sz w:val="16"/>
                <w:szCs w:val="18"/>
              </w:rPr>
            </w:pPr>
            <w:r w:rsidRPr="00EC56CA">
              <w:rPr>
                <w:rFonts w:ascii="Arial" w:hAnsi="Arial" w:cs="Arial"/>
                <w:sz w:val="16"/>
                <w:szCs w:val="18"/>
              </w:rPr>
              <w:t>96.96</w:t>
            </w:r>
          </w:p>
        </w:tc>
        <w:tc>
          <w:tcPr>
            <w:tcW w:w="1653" w:type="pct"/>
            <w:shd w:val="clear" w:color="auto" w:fill="auto"/>
            <w:noWrap/>
            <w:vAlign w:val="bottom"/>
            <w:hideMark/>
          </w:tcPr>
          <w:p w14:paraId="676B9F3C" w14:textId="77777777" w:rsidR="003B18A6" w:rsidRPr="00EC56CA" w:rsidRDefault="003B18A6" w:rsidP="00C115F7">
            <w:pPr>
              <w:overflowPunct/>
              <w:autoSpaceDE/>
              <w:autoSpaceDN/>
              <w:adjustRightInd/>
              <w:spacing w:before="120"/>
              <w:textAlignment w:val="auto"/>
              <w:rPr>
                <w:rFonts w:ascii="Arial" w:hAnsi="Arial" w:cs="Arial"/>
                <w:sz w:val="16"/>
                <w:szCs w:val="18"/>
              </w:rPr>
            </w:pPr>
            <w:r w:rsidRPr="00EC56CA">
              <w:rPr>
                <w:rFonts w:ascii="Arial" w:hAnsi="Arial" w:cs="Arial"/>
                <w:sz w:val="16"/>
                <w:szCs w:val="18"/>
              </w:rPr>
              <w:t>(12345678)</w:t>
            </w:r>
          </w:p>
        </w:tc>
        <w:tc>
          <w:tcPr>
            <w:tcW w:w="513" w:type="pct"/>
            <w:shd w:val="clear" w:color="auto" w:fill="auto"/>
            <w:noWrap/>
            <w:hideMark/>
          </w:tcPr>
          <w:p w14:paraId="26C8A3B4" w14:textId="77777777" w:rsidR="003B18A6" w:rsidRPr="00EC56CA" w:rsidRDefault="003B18A6" w:rsidP="00C115F7">
            <w:pPr>
              <w:overflowPunct/>
              <w:autoSpaceDE/>
              <w:autoSpaceDN/>
              <w:adjustRightInd/>
              <w:spacing w:before="120"/>
              <w:textAlignment w:val="auto"/>
              <w:rPr>
                <w:rFonts w:ascii="Arial" w:hAnsi="Arial" w:cs="Arial"/>
                <w:sz w:val="16"/>
                <w:szCs w:val="18"/>
              </w:rPr>
            </w:pPr>
            <w:r w:rsidRPr="00EC56CA">
              <w:rPr>
                <w:rFonts w:ascii="Arial" w:hAnsi="Arial" w:cs="Arial"/>
                <w:color w:val="0070C0"/>
                <w:sz w:val="16"/>
                <w:szCs w:val="18"/>
              </w:rPr>
              <w:t>Birinci seviye parolanın değiştirilmesi</w:t>
            </w:r>
          </w:p>
        </w:tc>
        <w:tc>
          <w:tcPr>
            <w:tcW w:w="423" w:type="pct"/>
            <w:vAlign w:val="center"/>
          </w:tcPr>
          <w:p w14:paraId="7A3D013C" w14:textId="77777777" w:rsidR="003B18A6" w:rsidRPr="00EC56CA" w:rsidRDefault="003B18A6" w:rsidP="00C115F7">
            <w:pPr>
              <w:overflowPunct/>
              <w:autoSpaceDE/>
              <w:autoSpaceDN/>
              <w:adjustRightInd/>
              <w:spacing w:before="120"/>
              <w:jc w:val="center"/>
              <w:textAlignment w:val="auto"/>
              <w:rPr>
                <w:rFonts w:ascii="Arial" w:hAnsi="Arial" w:cs="Arial"/>
                <w:color w:val="0070C0"/>
                <w:sz w:val="16"/>
                <w:szCs w:val="18"/>
              </w:rPr>
            </w:pPr>
            <w:r w:rsidRPr="00EC56CA">
              <w:rPr>
                <w:rFonts w:ascii="Arial" w:hAnsi="Arial" w:cs="Arial"/>
                <w:color w:val="0070C0"/>
                <w:sz w:val="16"/>
                <w:szCs w:val="18"/>
              </w:rPr>
              <w:t>1</w:t>
            </w:r>
          </w:p>
        </w:tc>
        <w:tc>
          <w:tcPr>
            <w:tcW w:w="1454" w:type="pct"/>
            <w:shd w:val="clear" w:color="auto" w:fill="auto"/>
            <w:noWrap/>
            <w:vAlign w:val="bottom"/>
            <w:hideMark/>
          </w:tcPr>
          <w:p w14:paraId="11655AA1" w14:textId="77777777" w:rsidR="003B18A6" w:rsidRPr="00EC56CA" w:rsidRDefault="003B18A6" w:rsidP="00C115F7">
            <w:pPr>
              <w:overflowPunct/>
              <w:autoSpaceDE/>
              <w:autoSpaceDN/>
              <w:adjustRightInd/>
              <w:spacing w:before="120"/>
              <w:textAlignment w:val="auto"/>
              <w:rPr>
                <w:rFonts w:ascii="Arial" w:hAnsi="Arial" w:cs="Arial"/>
                <w:sz w:val="16"/>
                <w:szCs w:val="18"/>
              </w:rPr>
            </w:pPr>
            <w:r w:rsidRPr="00EC56CA">
              <w:rPr>
                <w:rFonts w:ascii="Arial" w:hAnsi="Arial" w:cs="Arial"/>
                <w:sz w:val="16"/>
                <w:szCs w:val="18"/>
              </w:rPr>
              <w:t>W2 STX 96.96(12345678)</w:t>
            </w:r>
          </w:p>
        </w:tc>
      </w:tr>
      <w:tr w:rsidR="003B18A6" w:rsidRPr="005A7FBE" w14:paraId="33AC6218" w14:textId="77777777" w:rsidTr="00F5219C">
        <w:trPr>
          <w:trHeight w:val="223"/>
          <w:jc w:val="center"/>
        </w:trPr>
        <w:tc>
          <w:tcPr>
            <w:tcW w:w="648" w:type="pct"/>
            <w:shd w:val="clear" w:color="auto" w:fill="auto"/>
            <w:vAlign w:val="bottom"/>
          </w:tcPr>
          <w:p w14:paraId="103DAE2A" w14:textId="77777777" w:rsidR="003B18A6" w:rsidRPr="00EC56CA" w:rsidRDefault="003B18A6" w:rsidP="00847521">
            <w:pPr>
              <w:overflowPunct/>
              <w:autoSpaceDE/>
              <w:autoSpaceDN/>
              <w:adjustRightInd/>
              <w:spacing w:before="120"/>
              <w:textAlignment w:val="auto"/>
              <w:rPr>
                <w:rFonts w:ascii="Arial" w:hAnsi="Arial" w:cs="Arial"/>
                <w:color w:val="0070C0"/>
                <w:sz w:val="16"/>
                <w:szCs w:val="18"/>
              </w:rPr>
            </w:pPr>
            <w:r>
              <w:rPr>
                <w:rFonts w:ascii="Arial" w:hAnsi="Arial" w:cs="Arial"/>
                <w:color w:val="0070C0"/>
                <w:sz w:val="16"/>
              </w:rPr>
              <w:t>Anlık</w:t>
            </w:r>
            <w:r w:rsidRPr="00EC56CA">
              <w:rPr>
                <w:rFonts w:ascii="Arial" w:hAnsi="Arial" w:cs="Arial"/>
                <w:color w:val="0070C0"/>
                <w:sz w:val="16"/>
              </w:rPr>
              <w:t xml:space="preserve"> Bildirim Aktivasyonu</w:t>
            </w:r>
          </w:p>
        </w:tc>
        <w:tc>
          <w:tcPr>
            <w:tcW w:w="309" w:type="pct"/>
            <w:shd w:val="clear" w:color="auto" w:fill="auto"/>
            <w:vAlign w:val="bottom"/>
          </w:tcPr>
          <w:p w14:paraId="294F4585" w14:textId="77777777" w:rsidR="003B18A6" w:rsidRPr="00EC56CA" w:rsidRDefault="003B18A6" w:rsidP="00847521">
            <w:pPr>
              <w:overflowPunct/>
              <w:autoSpaceDE/>
              <w:autoSpaceDN/>
              <w:adjustRightInd/>
              <w:spacing w:before="120"/>
              <w:textAlignment w:val="auto"/>
              <w:rPr>
                <w:rFonts w:ascii="Arial" w:hAnsi="Arial" w:cs="Arial"/>
                <w:color w:val="0070C0"/>
                <w:sz w:val="16"/>
                <w:szCs w:val="18"/>
              </w:rPr>
            </w:pPr>
            <w:r w:rsidRPr="00EC56CA">
              <w:rPr>
                <w:rFonts w:ascii="Arial" w:hAnsi="Arial" w:cs="Arial"/>
                <w:color w:val="0070C0"/>
                <w:sz w:val="16"/>
              </w:rPr>
              <w:t>F.A.0</w:t>
            </w:r>
          </w:p>
        </w:tc>
        <w:tc>
          <w:tcPr>
            <w:tcW w:w="1653" w:type="pct"/>
            <w:shd w:val="clear" w:color="auto" w:fill="auto"/>
            <w:vAlign w:val="bottom"/>
          </w:tcPr>
          <w:p w14:paraId="612AC4FF" w14:textId="77777777" w:rsidR="003B18A6" w:rsidRPr="00EC56CA" w:rsidRDefault="003B18A6" w:rsidP="00847521">
            <w:pPr>
              <w:overflowPunct/>
              <w:autoSpaceDE/>
              <w:autoSpaceDN/>
              <w:adjustRightInd/>
              <w:spacing w:before="120"/>
              <w:textAlignment w:val="auto"/>
              <w:rPr>
                <w:rFonts w:ascii="Arial" w:hAnsi="Arial" w:cs="Arial"/>
                <w:color w:val="0070C0"/>
                <w:sz w:val="16"/>
                <w:szCs w:val="18"/>
              </w:rPr>
            </w:pPr>
            <w:r w:rsidRPr="00EC56CA">
              <w:rPr>
                <w:rFonts w:ascii="Arial" w:hAnsi="Arial" w:cs="Arial"/>
                <w:color w:val="0070C0"/>
                <w:sz w:val="16"/>
                <w:szCs w:val="16"/>
              </w:rPr>
              <w:t>(0000000000000000000000000000000000000000000000000000000000000000)</w:t>
            </w:r>
          </w:p>
        </w:tc>
        <w:tc>
          <w:tcPr>
            <w:tcW w:w="513" w:type="pct"/>
            <w:shd w:val="clear" w:color="auto" w:fill="auto"/>
            <w:vAlign w:val="bottom"/>
          </w:tcPr>
          <w:p w14:paraId="40D467FE" w14:textId="77777777" w:rsidR="003B18A6" w:rsidRPr="00EC56CA" w:rsidRDefault="003B18A6" w:rsidP="00847521">
            <w:pPr>
              <w:overflowPunct/>
              <w:autoSpaceDE/>
              <w:autoSpaceDN/>
              <w:adjustRightInd/>
              <w:spacing w:before="120"/>
              <w:textAlignment w:val="auto"/>
              <w:rPr>
                <w:rFonts w:ascii="Arial" w:hAnsi="Arial" w:cs="Arial"/>
                <w:color w:val="0070C0"/>
                <w:sz w:val="16"/>
                <w:szCs w:val="18"/>
              </w:rPr>
            </w:pPr>
            <w:r w:rsidRPr="00EC56CA">
              <w:rPr>
                <w:rFonts w:ascii="Arial" w:hAnsi="Arial" w:cs="Arial"/>
                <w:color w:val="0070C0"/>
                <w:sz w:val="16"/>
              </w:rPr>
              <w:t>0:</w:t>
            </w:r>
            <w:r>
              <w:rPr>
                <w:rFonts w:ascii="Arial" w:hAnsi="Arial" w:cs="Arial"/>
                <w:color w:val="0070C0"/>
                <w:sz w:val="16"/>
              </w:rPr>
              <w:t>Periyodik</w:t>
            </w:r>
            <w:r w:rsidRPr="00EC56CA">
              <w:rPr>
                <w:rFonts w:ascii="Arial" w:hAnsi="Arial" w:cs="Arial"/>
                <w:color w:val="0070C0"/>
                <w:sz w:val="16"/>
              </w:rPr>
              <w:t xml:space="preserve"> 1:</w:t>
            </w:r>
            <w:r>
              <w:rPr>
                <w:rFonts w:ascii="Arial" w:hAnsi="Arial" w:cs="Arial"/>
                <w:color w:val="0070C0"/>
                <w:sz w:val="16"/>
              </w:rPr>
              <w:t>Anlık</w:t>
            </w:r>
          </w:p>
        </w:tc>
        <w:tc>
          <w:tcPr>
            <w:tcW w:w="423" w:type="pct"/>
            <w:vAlign w:val="center"/>
          </w:tcPr>
          <w:p w14:paraId="2FA650B1" w14:textId="77777777" w:rsidR="003B18A6" w:rsidRPr="00EC56CA" w:rsidRDefault="003B18A6" w:rsidP="00F5219C">
            <w:pPr>
              <w:overflowPunct/>
              <w:autoSpaceDE/>
              <w:autoSpaceDN/>
              <w:adjustRightInd/>
              <w:spacing w:before="120"/>
              <w:jc w:val="center"/>
              <w:textAlignment w:val="auto"/>
              <w:rPr>
                <w:rFonts w:ascii="Arial" w:hAnsi="Arial" w:cs="Arial"/>
                <w:color w:val="0070C0"/>
                <w:sz w:val="16"/>
              </w:rPr>
            </w:pPr>
            <w:r w:rsidRPr="00EC56CA">
              <w:rPr>
                <w:rFonts w:ascii="Arial" w:hAnsi="Arial" w:cs="Arial"/>
                <w:color w:val="0070C0"/>
                <w:sz w:val="16"/>
              </w:rPr>
              <w:t>1</w:t>
            </w:r>
          </w:p>
        </w:tc>
        <w:tc>
          <w:tcPr>
            <w:tcW w:w="1454" w:type="pct"/>
            <w:shd w:val="clear" w:color="auto" w:fill="auto"/>
            <w:vAlign w:val="bottom"/>
          </w:tcPr>
          <w:p w14:paraId="1A7272D7" w14:textId="77777777" w:rsidR="003B18A6" w:rsidRPr="00EC56CA" w:rsidRDefault="003B18A6" w:rsidP="00847521">
            <w:pPr>
              <w:overflowPunct/>
              <w:autoSpaceDE/>
              <w:autoSpaceDN/>
              <w:adjustRightInd/>
              <w:spacing w:before="120"/>
              <w:textAlignment w:val="auto"/>
              <w:rPr>
                <w:rFonts w:ascii="Arial" w:hAnsi="Arial" w:cs="Arial"/>
                <w:color w:val="0070C0"/>
                <w:sz w:val="16"/>
                <w:szCs w:val="18"/>
              </w:rPr>
            </w:pPr>
            <w:r w:rsidRPr="00EC56CA">
              <w:rPr>
                <w:rFonts w:ascii="Arial" w:hAnsi="Arial" w:cs="Arial"/>
                <w:color w:val="0070C0"/>
                <w:sz w:val="16"/>
              </w:rPr>
              <w:t>W2 STX F.A.0(0000001011111111100000000000000000000000000000000000001000000000)</w:t>
            </w:r>
          </w:p>
        </w:tc>
      </w:tr>
      <w:tr w:rsidR="003B18A6" w:rsidRPr="005A7FBE" w14:paraId="6438DBBB" w14:textId="77777777" w:rsidTr="00F5219C">
        <w:trPr>
          <w:trHeight w:val="223"/>
          <w:jc w:val="center"/>
        </w:trPr>
        <w:tc>
          <w:tcPr>
            <w:tcW w:w="648" w:type="pct"/>
            <w:shd w:val="clear" w:color="auto" w:fill="auto"/>
            <w:vAlign w:val="bottom"/>
          </w:tcPr>
          <w:p w14:paraId="773C1133" w14:textId="6BA429B1" w:rsidR="003B18A6" w:rsidRPr="00EF52DF" w:rsidRDefault="003B18A6" w:rsidP="00847521">
            <w:pPr>
              <w:overflowPunct/>
              <w:autoSpaceDE/>
              <w:autoSpaceDN/>
              <w:adjustRightInd/>
              <w:spacing w:before="120"/>
              <w:textAlignment w:val="auto"/>
              <w:rPr>
                <w:rFonts w:ascii="Arial" w:hAnsi="Arial" w:cs="Arial"/>
                <w:color w:val="0070C0"/>
                <w:sz w:val="16"/>
                <w:szCs w:val="18"/>
              </w:rPr>
            </w:pPr>
            <w:r w:rsidRPr="00EF52DF">
              <w:rPr>
                <w:rFonts w:ascii="Arial" w:hAnsi="Arial" w:cs="Arial"/>
                <w:color w:val="0070C0"/>
                <w:sz w:val="16"/>
              </w:rPr>
              <w:t>Uzun Kesinti Eşik Süresi</w:t>
            </w:r>
          </w:p>
        </w:tc>
        <w:tc>
          <w:tcPr>
            <w:tcW w:w="309" w:type="pct"/>
            <w:shd w:val="clear" w:color="auto" w:fill="auto"/>
            <w:vAlign w:val="bottom"/>
          </w:tcPr>
          <w:p w14:paraId="566CD39A" w14:textId="1D7AED3E" w:rsidR="003B18A6" w:rsidRPr="00EF52DF" w:rsidRDefault="0072113F" w:rsidP="00847521">
            <w:pPr>
              <w:overflowPunct/>
              <w:autoSpaceDE/>
              <w:autoSpaceDN/>
              <w:adjustRightInd/>
              <w:spacing w:before="120"/>
              <w:textAlignment w:val="auto"/>
              <w:rPr>
                <w:rFonts w:ascii="Arial" w:hAnsi="Arial" w:cs="Arial"/>
                <w:color w:val="0070C0"/>
                <w:sz w:val="16"/>
                <w:szCs w:val="18"/>
              </w:rPr>
            </w:pPr>
            <w:r w:rsidRPr="00EF52DF">
              <w:rPr>
                <w:rFonts w:ascii="Arial" w:hAnsi="Arial" w:cs="Arial"/>
                <w:color w:val="0070C0"/>
                <w:sz w:val="16"/>
              </w:rPr>
              <w:t>96.7.20</w:t>
            </w:r>
          </w:p>
        </w:tc>
        <w:tc>
          <w:tcPr>
            <w:tcW w:w="1653" w:type="pct"/>
            <w:shd w:val="clear" w:color="auto" w:fill="auto"/>
            <w:vAlign w:val="bottom"/>
          </w:tcPr>
          <w:p w14:paraId="27FEA160" w14:textId="77777777" w:rsidR="003B18A6" w:rsidRPr="00EC56CA" w:rsidRDefault="003B18A6" w:rsidP="00847521">
            <w:pPr>
              <w:overflowPunct/>
              <w:autoSpaceDE/>
              <w:autoSpaceDN/>
              <w:adjustRightInd/>
              <w:spacing w:before="120"/>
              <w:textAlignment w:val="auto"/>
              <w:rPr>
                <w:rFonts w:ascii="Arial" w:hAnsi="Arial" w:cs="Arial"/>
                <w:color w:val="0070C0"/>
                <w:sz w:val="16"/>
                <w:szCs w:val="18"/>
              </w:rPr>
            </w:pPr>
            <w:r w:rsidRPr="00EC56CA">
              <w:rPr>
                <w:rFonts w:ascii="Arial" w:hAnsi="Arial" w:cs="Arial"/>
                <w:color w:val="0070C0"/>
                <w:sz w:val="16"/>
              </w:rPr>
              <w:t>(180)</w:t>
            </w:r>
          </w:p>
        </w:tc>
        <w:tc>
          <w:tcPr>
            <w:tcW w:w="513" w:type="pct"/>
            <w:shd w:val="clear" w:color="auto" w:fill="auto"/>
            <w:vAlign w:val="bottom"/>
          </w:tcPr>
          <w:p w14:paraId="6E819EF6" w14:textId="00A794DF" w:rsidR="003B18A6" w:rsidRPr="00EC56CA" w:rsidRDefault="00847521" w:rsidP="00847521">
            <w:pPr>
              <w:overflowPunct/>
              <w:autoSpaceDE/>
              <w:autoSpaceDN/>
              <w:adjustRightInd/>
              <w:spacing w:before="120"/>
              <w:textAlignment w:val="auto"/>
              <w:rPr>
                <w:rFonts w:ascii="Arial" w:hAnsi="Arial" w:cs="Arial"/>
                <w:color w:val="0070C0"/>
                <w:sz w:val="16"/>
                <w:szCs w:val="18"/>
              </w:rPr>
            </w:pPr>
            <w:r>
              <w:rPr>
                <w:rFonts w:ascii="Arial" w:hAnsi="Arial" w:cs="Arial"/>
                <w:color w:val="0070C0"/>
                <w:sz w:val="16"/>
              </w:rPr>
              <w:t>180&gt;Uzun</w:t>
            </w:r>
          </w:p>
        </w:tc>
        <w:tc>
          <w:tcPr>
            <w:tcW w:w="423" w:type="pct"/>
            <w:vAlign w:val="center"/>
          </w:tcPr>
          <w:p w14:paraId="7DBC4151" w14:textId="77777777" w:rsidR="003B18A6" w:rsidRPr="00BE3467" w:rsidRDefault="003B18A6" w:rsidP="00F5219C">
            <w:pPr>
              <w:overflowPunct/>
              <w:autoSpaceDE/>
              <w:autoSpaceDN/>
              <w:adjustRightInd/>
              <w:spacing w:before="120"/>
              <w:jc w:val="center"/>
              <w:textAlignment w:val="auto"/>
              <w:rPr>
                <w:rFonts w:ascii="Arial" w:hAnsi="Arial" w:cs="Arial"/>
                <w:color w:val="0070C0"/>
                <w:sz w:val="16"/>
                <w:szCs w:val="16"/>
              </w:rPr>
            </w:pPr>
            <w:r w:rsidRPr="00BE3467">
              <w:rPr>
                <w:rFonts w:ascii="Arial" w:hAnsi="Arial" w:cs="Arial"/>
                <w:color w:val="0070C0"/>
                <w:sz w:val="16"/>
                <w:szCs w:val="16"/>
              </w:rPr>
              <w:t>2</w:t>
            </w:r>
          </w:p>
        </w:tc>
        <w:tc>
          <w:tcPr>
            <w:tcW w:w="1454" w:type="pct"/>
            <w:shd w:val="clear" w:color="auto" w:fill="auto"/>
            <w:vAlign w:val="bottom"/>
          </w:tcPr>
          <w:p w14:paraId="3A22CDAB" w14:textId="345437CB" w:rsidR="003B18A6" w:rsidRPr="00EC56CA" w:rsidRDefault="00F5219C" w:rsidP="00847521">
            <w:pPr>
              <w:overflowPunct/>
              <w:autoSpaceDE/>
              <w:autoSpaceDN/>
              <w:adjustRightInd/>
              <w:spacing w:before="120"/>
              <w:textAlignment w:val="auto"/>
              <w:rPr>
                <w:rFonts w:ascii="Arial" w:hAnsi="Arial" w:cs="Arial"/>
                <w:color w:val="0070C0"/>
                <w:sz w:val="16"/>
                <w:szCs w:val="18"/>
              </w:rPr>
            </w:pPr>
            <w:r>
              <w:rPr>
                <w:rFonts w:ascii="Arial" w:hAnsi="Arial" w:cs="Arial"/>
                <w:color w:val="0070C0"/>
                <w:sz w:val="16"/>
              </w:rPr>
              <w:t>W2 STX 96.7.20</w:t>
            </w:r>
            <w:r w:rsidR="003B18A6" w:rsidRPr="00EC56CA">
              <w:rPr>
                <w:rFonts w:ascii="Arial" w:hAnsi="Arial" w:cs="Arial"/>
                <w:color w:val="0070C0"/>
                <w:sz w:val="16"/>
              </w:rPr>
              <w:t>(180*</w:t>
            </w:r>
            <w:proofErr w:type="spellStart"/>
            <w:r w:rsidR="003B18A6" w:rsidRPr="00EC56CA">
              <w:rPr>
                <w:rFonts w:ascii="Arial" w:hAnsi="Arial" w:cs="Arial"/>
                <w:color w:val="0070C0"/>
                <w:sz w:val="16"/>
              </w:rPr>
              <w:t>sec</w:t>
            </w:r>
            <w:proofErr w:type="spellEnd"/>
            <w:r w:rsidR="003B18A6" w:rsidRPr="00EC56CA">
              <w:rPr>
                <w:rFonts w:ascii="Arial" w:hAnsi="Arial" w:cs="Arial"/>
                <w:color w:val="0070C0"/>
                <w:sz w:val="16"/>
              </w:rPr>
              <w:t>)</w:t>
            </w:r>
          </w:p>
        </w:tc>
      </w:tr>
      <w:tr w:rsidR="003B18A6" w:rsidRPr="005A7FBE" w14:paraId="283B76CB" w14:textId="77777777" w:rsidTr="00C115F7">
        <w:trPr>
          <w:trHeight w:val="223"/>
          <w:jc w:val="center"/>
        </w:trPr>
        <w:tc>
          <w:tcPr>
            <w:tcW w:w="648" w:type="pct"/>
            <w:shd w:val="clear" w:color="auto" w:fill="auto"/>
            <w:vAlign w:val="bottom"/>
            <w:hideMark/>
          </w:tcPr>
          <w:p w14:paraId="74528121"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İleri Geri Saat Durumu </w:t>
            </w:r>
          </w:p>
        </w:tc>
        <w:tc>
          <w:tcPr>
            <w:tcW w:w="309" w:type="pct"/>
            <w:shd w:val="clear" w:color="auto" w:fill="auto"/>
            <w:vAlign w:val="bottom"/>
            <w:hideMark/>
          </w:tcPr>
          <w:p w14:paraId="1C30B3EB"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96.90.0</w:t>
            </w:r>
          </w:p>
        </w:tc>
        <w:tc>
          <w:tcPr>
            <w:tcW w:w="1653" w:type="pct"/>
            <w:shd w:val="clear" w:color="auto" w:fill="auto"/>
            <w:vAlign w:val="bottom"/>
            <w:hideMark/>
          </w:tcPr>
          <w:p w14:paraId="13730BA0"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w:t>
            </w:r>
          </w:p>
        </w:tc>
        <w:tc>
          <w:tcPr>
            <w:tcW w:w="513" w:type="pct"/>
            <w:shd w:val="clear" w:color="auto" w:fill="auto"/>
            <w:vAlign w:val="bottom"/>
            <w:hideMark/>
          </w:tcPr>
          <w:p w14:paraId="3F91B704" w14:textId="77777777" w:rsidR="003B18A6" w:rsidRPr="005A7FBE" w:rsidRDefault="003B18A6" w:rsidP="00C115F7">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0:Pasif 1:Aktif</w:t>
            </w:r>
          </w:p>
        </w:tc>
        <w:tc>
          <w:tcPr>
            <w:tcW w:w="423" w:type="pct"/>
            <w:vAlign w:val="center"/>
          </w:tcPr>
          <w:p w14:paraId="5426EFA4" w14:textId="77777777" w:rsidR="003B18A6" w:rsidRPr="00BE3467" w:rsidRDefault="003B18A6" w:rsidP="00C115F7">
            <w:pPr>
              <w:overflowPunct/>
              <w:autoSpaceDE/>
              <w:autoSpaceDN/>
              <w:adjustRightInd/>
              <w:spacing w:before="120"/>
              <w:jc w:val="center"/>
              <w:textAlignment w:val="auto"/>
              <w:rPr>
                <w:rFonts w:ascii="Arial" w:hAnsi="Arial" w:cs="Arial"/>
                <w:color w:val="0070C0"/>
                <w:sz w:val="16"/>
                <w:szCs w:val="16"/>
              </w:rPr>
            </w:pPr>
            <w:r w:rsidRPr="00BE3467">
              <w:rPr>
                <w:rFonts w:ascii="Arial" w:hAnsi="Arial" w:cs="Arial"/>
                <w:color w:val="0070C0"/>
                <w:sz w:val="16"/>
                <w:szCs w:val="16"/>
              </w:rPr>
              <w:t>2</w:t>
            </w:r>
          </w:p>
        </w:tc>
        <w:tc>
          <w:tcPr>
            <w:tcW w:w="1454" w:type="pct"/>
            <w:shd w:val="clear" w:color="auto" w:fill="auto"/>
            <w:vAlign w:val="bottom"/>
            <w:hideMark/>
          </w:tcPr>
          <w:p w14:paraId="74C44296" w14:textId="7D6DE706" w:rsidR="003B18A6" w:rsidRPr="005A7FBE" w:rsidRDefault="003B18A6" w:rsidP="00F5219C">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96.90.</w:t>
            </w:r>
            <w:r>
              <w:rPr>
                <w:rFonts w:ascii="Arial" w:hAnsi="Arial" w:cs="Arial"/>
                <w:sz w:val="16"/>
                <w:szCs w:val="18"/>
              </w:rPr>
              <w:t>0</w:t>
            </w:r>
            <w:r w:rsidRPr="005A7FBE">
              <w:rPr>
                <w:rFonts w:ascii="Arial" w:hAnsi="Arial" w:cs="Arial"/>
                <w:sz w:val="16"/>
                <w:szCs w:val="18"/>
              </w:rPr>
              <w:t>(0)</w:t>
            </w:r>
          </w:p>
        </w:tc>
      </w:tr>
      <w:tr w:rsidR="00C36F61" w:rsidRPr="005A7FBE" w14:paraId="27C94DAD" w14:textId="77777777" w:rsidTr="00C115F7">
        <w:trPr>
          <w:trHeight w:val="223"/>
          <w:jc w:val="center"/>
        </w:trPr>
        <w:tc>
          <w:tcPr>
            <w:tcW w:w="648" w:type="pct"/>
            <w:shd w:val="clear" w:color="auto" w:fill="auto"/>
            <w:vAlign w:val="bottom"/>
          </w:tcPr>
          <w:p w14:paraId="71DD5C01" w14:textId="4DEB5339" w:rsidR="00C36F61" w:rsidRPr="00C36F61" w:rsidRDefault="00C36F61" w:rsidP="00C36F61">
            <w:pPr>
              <w:overflowPunct/>
              <w:autoSpaceDE/>
              <w:autoSpaceDN/>
              <w:adjustRightInd/>
              <w:spacing w:before="120"/>
              <w:textAlignment w:val="auto"/>
              <w:rPr>
                <w:rFonts w:ascii="Arial" w:hAnsi="Arial" w:cs="Arial"/>
                <w:color w:val="0070C0"/>
                <w:sz w:val="16"/>
                <w:szCs w:val="18"/>
              </w:rPr>
            </w:pPr>
            <w:proofErr w:type="spellStart"/>
            <w:r w:rsidRPr="00C36F61">
              <w:rPr>
                <w:rFonts w:ascii="Arial" w:hAnsi="Arial" w:cs="Arial"/>
                <w:color w:val="0070C0"/>
                <w:sz w:val="16"/>
                <w:szCs w:val="18"/>
              </w:rPr>
              <w:t>Demant</w:t>
            </w:r>
            <w:proofErr w:type="spellEnd"/>
            <w:r w:rsidRPr="00C36F61">
              <w:rPr>
                <w:rFonts w:ascii="Arial" w:hAnsi="Arial" w:cs="Arial"/>
                <w:color w:val="0070C0"/>
                <w:sz w:val="16"/>
                <w:szCs w:val="18"/>
              </w:rPr>
              <w:t xml:space="preserve"> Butonu</w:t>
            </w:r>
            <w:r>
              <w:rPr>
                <w:rFonts w:ascii="Arial" w:hAnsi="Arial" w:cs="Arial"/>
                <w:color w:val="0070C0"/>
                <w:sz w:val="16"/>
                <w:szCs w:val="18"/>
              </w:rPr>
              <w:t xml:space="preserve"> </w:t>
            </w:r>
            <w:r w:rsidRPr="00C36F61">
              <w:rPr>
                <w:rFonts w:ascii="Arial" w:hAnsi="Arial" w:cs="Arial"/>
                <w:color w:val="0070C0"/>
                <w:sz w:val="16"/>
                <w:szCs w:val="18"/>
              </w:rPr>
              <w:t>Pasif</w:t>
            </w:r>
            <w:r>
              <w:rPr>
                <w:rFonts w:ascii="Arial" w:hAnsi="Arial" w:cs="Arial"/>
                <w:color w:val="0070C0"/>
                <w:sz w:val="16"/>
                <w:szCs w:val="18"/>
              </w:rPr>
              <w:t xml:space="preserve"> / </w:t>
            </w:r>
            <w:r w:rsidRPr="00C36F61">
              <w:rPr>
                <w:rFonts w:ascii="Arial" w:hAnsi="Arial" w:cs="Arial"/>
                <w:color w:val="0070C0"/>
                <w:sz w:val="16"/>
                <w:szCs w:val="18"/>
              </w:rPr>
              <w:t xml:space="preserve"> Aktif</w:t>
            </w:r>
          </w:p>
        </w:tc>
        <w:tc>
          <w:tcPr>
            <w:tcW w:w="309" w:type="pct"/>
            <w:shd w:val="clear" w:color="auto" w:fill="auto"/>
            <w:vAlign w:val="bottom"/>
          </w:tcPr>
          <w:p w14:paraId="541F7B30" w14:textId="7197402B" w:rsidR="00C36F61" w:rsidRPr="00C36F61" w:rsidRDefault="00C36F61" w:rsidP="00F5219C">
            <w:pPr>
              <w:overflowPunct/>
              <w:autoSpaceDE/>
              <w:autoSpaceDN/>
              <w:adjustRightInd/>
              <w:spacing w:before="120"/>
              <w:textAlignment w:val="auto"/>
              <w:rPr>
                <w:rFonts w:ascii="Arial" w:hAnsi="Arial" w:cs="Arial"/>
                <w:color w:val="0070C0"/>
                <w:sz w:val="16"/>
                <w:szCs w:val="18"/>
              </w:rPr>
            </w:pPr>
            <w:r w:rsidRPr="00C36F61">
              <w:rPr>
                <w:rFonts w:ascii="Arial" w:hAnsi="Arial" w:cs="Arial"/>
                <w:color w:val="0070C0"/>
                <w:sz w:val="16"/>
                <w:szCs w:val="18"/>
              </w:rPr>
              <w:t>96.9</w:t>
            </w:r>
            <w:r w:rsidR="00F5219C">
              <w:rPr>
                <w:rFonts w:ascii="Arial" w:hAnsi="Arial" w:cs="Arial"/>
                <w:color w:val="0070C0"/>
                <w:sz w:val="16"/>
                <w:szCs w:val="18"/>
              </w:rPr>
              <w:t>1.0</w:t>
            </w:r>
          </w:p>
        </w:tc>
        <w:tc>
          <w:tcPr>
            <w:tcW w:w="1653" w:type="pct"/>
            <w:shd w:val="clear" w:color="auto" w:fill="auto"/>
            <w:vAlign w:val="bottom"/>
          </w:tcPr>
          <w:p w14:paraId="56C5BEC5" w14:textId="71511F1B" w:rsidR="00C36F61" w:rsidRPr="00C36F61" w:rsidRDefault="00C36F61" w:rsidP="00C36F61">
            <w:pPr>
              <w:overflowPunct/>
              <w:autoSpaceDE/>
              <w:autoSpaceDN/>
              <w:adjustRightInd/>
              <w:spacing w:before="120"/>
              <w:textAlignment w:val="auto"/>
              <w:rPr>
                <w:rFonts w:ascii="Arial" w:hAnsi="Arial" w:cs="Arial"/>
                <w:color w:val="0070C0"/>
                <w:sz w:val="16"/>
                <w:szCs w:val="18"/>
              </w:rPr>
            </w:pPr>
            <w:r w:rsidRPr="00C36F61">
              <w:rPr>
                <w:rFonts w:ascii="Arial" w:hAnsi="Arial" w:cs="Arial"/>
                <w:color w:val="0070C0"/>
                <w:sz w:val="16"/>
                <w:szCs w:val="18"/>
              </w:rPr>
              <w:t>0</w:t>
            </w:r>
          </w:p>
        </w:tc>
        <w:tc>
          <w:tcPr>
            <w:tcW w:w="513" w:type="pct"/>
            <w:shd w:val="clear" w:color="auto" w:fill="auto"/>
            <w:vAlign w:val="bottom"/>
          </w:tcPr>
          <w:p w14:paraId="7B347FB4" w14:textId="50234FE9" w:rsidR="00C36F61" w:rsidRPr="00C36F61" w:rsidRDefault="00C36F61" w:rsidP="00C36F61">
            <w:pPr>
              <w:overflowPunct/>
              <w:autoSpaceDE/>
              <w:autoSpaceDN/>
              <w:adjustRightInd/>
              <w:spacing w:before="120"/>
              <w:textAlignment w:val="auto"/>
              <w:rPr>
                <w:rFonts w:ascii="Arial" w:hAnsi="Arial" w:cs="Arial"/>
                <w:color w:val="0070C0"/>
                <w:sz w:val="16"/>
                <w:szCs w:val="18"/>
              </w:rPr>
            </w:pPr>
            <w:r w:rsidRPr="00C36F61">
              <w:rPr>
                <w:rFonts w:ascii="Arial" w:hAnsi="Arial" w:cs="Arial"/>
                <w:color w:val="0070C0"/>
                <w:sz w:val="16"/>
                <w:szCs w:val="18"/>
              </w:rPr>
              <w:t>0:Pasif 1:Aktif</w:t>
            </w:r>
          </w:p>
        </w:tc>
        <w:tc>
          <w:tcPr>
            <w:tcW w:w="423" w:type="pct"/>
            <w:vAlign w:val="center"/>
          </w:tcPr>
          <w:p w14:paraId="28140B10" w14:textId="75BD7648" w:rsidR="00C36F61" w:rsidRPr="00C36F61" w:rsidRDefault="00C36F61" w:rsidP="00C36F61">
            <w:pPr>
              <w:overflowPunct/>
              <w:autoSpaceDE/>
              <w:autoSpaceDN/>
              <w:adjustRightInd/>
              <w:spacing w:before="120"/>
              <w:jc w:val="center"/>
              <w:textAlignment w:val="auto"/>
              <w:rPr>
                <w:rFonts w:ascii="Arial" w:hAnsi="Arial" w:cs="Arial"/>
                <w:color w:val="0070C0"/>
                <w:sz w:val="16"/>
                <w:szCs w:val="16"/>
              </w:rPr>
            </w:pPr>
            <w:r w:rsidRPr="00C36F61">
              <w:rPr>
                <w:rFonts w:ascii="Arial" w:hAnsi="Arial" w:cs="Arial"/>
                <w:color w:val="0070C0"/>
                <w:sz w:val="16"/>
                <w:szCs w:val="16"/>
              </w:rPr>
              <w:t>2</w:t>
            </w:r>
          </w:p>
        </w:tc>
        <w:tc>
          <w:tcPr>
            <w:tcW w:w="1454" w:type="pct"/>
            <w:shd w:val="clear" w:color="auto" w:fill="auto"/>
            <w:vAlign w:val="bottom"/>
          </w:tcPr>
          <w:p w14:paraId="23F9233B" w14:textId="5326ED61" w:rsidR="00C36F61" w:rsidRPr="00C36F61" w:rsidRDefault="00C36F61" w:rsidP="00F5219C">
            <w:pPr>
              <w:overflowPunct/>
              <w:autoSpaceDE/>
              <w:autoSpaceDN/>
              <w:adjustRightInd/>
              <w:spacing w:before="120"/>
              <w:textAlignment w:val="auto"/>
              <w:rPr>
                <w:rFonts w:ascii="Arial" w:hAnsi="Arial" w:cs="Arial"/>
                <w:color w:val="0070C0"/>
                <w:sz w:val="16"/>
                <w:szCs w:val="18"/>
              </w:rPr>
            </w:pPr>
            <w:r w:rsidRPr="00C36F61">
              <w:rPr>
                <w:rFonts w:ascii="Arial" w:hAnsi="Arial" w:cs="Arial"/>
                <w:color w:val="0070C0"/>
                <w:sz w:val="16"/>
                <w:szCs w:val="18"/>
              </w:rPr>
              <w:t>W2 STX 96.9</w:t>
            </w:r>
            <w:r w:rsidR="00F5219C">
              <w:rPr>
                <w:rFonts w:ascii="Arial" w:hAnsi="Arial" w:cs="Arial"/>
                <w:color w:val="0070C0"/>
                <w:sz w:val="16"/>
                <w:szCs w:val="18"/>
              </w:rPr>
              <w:t>1</w:t>
            </w:r>
            <w:r w:rsidRPr="00C36F61">
              <w:rPr>
                <w:rFonts w:ascii="Arial" w:hAnsi="Arial" w:cs="Arial"/>
                <w:color w:val="0070C0"/>
                <w:sz w:val="16"/>
                <w:szCs w:val="18"/>
              </w:rPr>
              <w:t>.</w:t>
            </w:r>
            <w:r w:rsidR="00F5219C">
              <w:rPr>
                <w:rFonts w:ascii="Arial" w:hAnsi="Arial" w:cs="Arial"/>
                <w:color w:val="0070C0"/>
                <w:sz w:val="16"/>
                <w:szCs w:val="18"/>
              </w:rPr>
              <w:t>0</w:t>
            </w:r>
            <w:r w:rsidRPr="00C36F61">
              <w:rPr>
                <w:rFonts w:ascii="Arial" w:hAnsi="Arial" w:cs="Arial"/>
                <w:color w:val="0070C0"/>
                <w:sz w:val="16"/>
                <w:szCs w:val="18"/>
              </w:rPr>
              <w:t>(0)</w:t>
            </w:r>
          </w:p>
        </w:tc>
      </w:tr>
      <w:tr w:rsidR="00C36F61" w:rsidRPr="005A7FBE" w14:paraId="0EEBA837" w14:textId="77777777" w:rsidTr="00C115F7">
        <w:trPr>
          <w:trHeight w:val="223"/>
          <w:jc w:val="center"/>
        </w:trPr>
        <w:tc>
          <w:tcPr>
            <w:tcW w:w="648" w:type="pct"/>
            <w:shd w:val="clear" w:color="auto" w:fill="auto"/>
            <w:hideMark/>
          </w:tcPr>
          <w:p w14:paraId="0C491ECB"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İleri Geri Saat İçin Saat Farkı ve Uygulama Dönemi</w:t>
            </w:r>
          </w:p>
        </w:tc>
        <w:tc>
          <w:tcPr>
            <w:tcW w:w="309" w:type="pct"/>
            <w:shd w:val="clear" w:color="auto" w:fill="auto"/>
            <w:hideMark/>
          </w:tcPr>
          <w:p w14:paraId="6C2F0B70" w14:textId="77777777" w:rsidR="00C36F61" w:rsidRPr="005A7FBE" w:rsidRDefault="00C36F61" w:rsidP="00C36F61">
            <w:pPr>
              <w:overflowPunct/>
              <w:autoSpaceDE/>
              <w:autoSpaceDN/>
              <w:adjustRightInd/>
              <w:spacing w:before="120"/>
              <w:textAlignment w:val="auto"/>
              <w:rPr>
                <w:rFonts w:ascii="Arial" w:hAnsi="Arial" w:cs="Arial"/>
                <w:sz w:val="16"/>
                <w:szCs w:val="18"/>
              </w:rPr>
            </w:pPr>
            <w:r>
              <w:rPr>
                <w:rFonts w:ascii="Arial" w:hAnsi="Arial" w:cs="Arial"/>
                <w:sz w:val="16"/>
                <w:szCs w:val="18"/>
              </w:rPr>
              <w:t>96.90.</w:t>
            </w:r>
            <w:r w:rsidRPr="005A7FBE">
              <w:rPr>
                <w:rFonts w:ascii="Arial" w:hAnsi="Arial" w:cs="Arial"/>
                <w:sz w:val="16"/>
                <w:szCs w:val="18"/>
              </w:rPr>
              <w:t>1</w:t>
            </w:r>
          </w:p>
        </w:tc>
        <w:tc>
          <w:tcPr>
            <w:tcW w:w="1653" w:type="pct"/>
            <w:shd w:val="clear" w:color="auto" w:fill="auto"/>
            <w:hideMark/>
          </w:tcPr>
          <w:p w14:paraId="63D6C2A5"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t>
            </w:r>
            <w:proofErr w:type="gramStart"/>
            <w:r w:rsidRPr="005A7FBE">
              <w:rPr>
                <w:rFonts w:ascii="Arial" w:hAnsi="Arial" w:cs="Arial"/>
                <w:sz w:val="16"/>
                <w:szCs w:val="18"/>
              </w:rPr>
              <w:t>HH:MM</w:t>
            </w:r>
            <w:proofErr w:type="gramEnd"/>
            <w:r w:rsidRPr="005A7FBE">
              <w:rPr>
                <w:rFonts w:ascii="Arial" w:hAnsi="Arial" w:cs="Arial"/>
                <w:sz w:val="16"/>
                <w:szCs w:val="18"/>
              </w:rPr>
              <w:t>,YY-MM-DD,HH:MM; YY-MM-DD,HH:MM)</w:t>
            </w:r>
          </w:p>
        </w:tc>
        <w:tc>
          <w:tcPr>
            <w:tcW w:w="513" w:type="pct"/>
            <w:shd w:val="clear" w:color="auto" w:fill="auto"/>
            <w:hideMark/>
          </w:tcPr>
          <w:p w14:paraId="40F610A1"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 </w:t>
            </w:r>
          </w:p>
        </w:tc>
        <w:tc>
          <w:tcPr>
            <w:tcW w:w="423" w:type="pct"/>
            <w:vAlign w:val="center"/>
          </w:tcPr>
          <w:p w14:paraId="3AE8BE6A" w14:textId="77777777" w:rsidR="00C36F61" w:rsidRPr="00BE3467" w:rsidRDefault="00C36F61" w:rsidP="00C36F61">
            <w:pPr>
              <w:overflowPunct/>
              <w:autoSpaceDE/>
              <w:autoSpaceDN/>
              <w:adjustRightInd/>
              <w:spacing w:before="120"/>
              <w:jc w:val="center"/>
              <w:textAlignment w:val="auto"/>
              <w:rPr>
                <w:rFonts w:ascii="Arial" w:hAnsi="Arial" w:cs="Arial"/>
                <w:color w:val="0070C0"/>
                <w:sz w:val="16"/>
                <w:szCs w:val="16"/>
              </w:rPr>
            </w:pPr>
            <w:r w:rsidRPr="00BE3467">
              <w:rPr>
                <w:rFonts w:ascii="Arial" w:hAnsi="Arial" w:cs="Arial"/>
                <w:color w:val="0070C0"/>
                <w:sz w:val="16"/>
                <w:szCs w:val="16"/>
              </w:rPr>
              <w:t>2</w:t>
            </w:r>
          </w:p>
        </w:tc>
        <w:tc>
          <w:tcPr>
            <w:tcW w:w="1454" w:type="pct"/>
            <w:shd w:val="clear" w:color="auto" w:fill="auto"/>
            <w:hideMark/>
          </w:tcPr>
          <w:p w14:paraId="0DDDBEC1"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96.90.1 (+01:00,17-03-26,03:00;17-10-30,04:00)</w:t>
            </w:r>
            <w:r w:rsidRPr="005A7FBE">
              <w:rPr>
                <w:rFonts w:ascii="Arial" w:hAnsi="Arial" w:cs="Arial"/>
                <w:b/>
                <w:sz w:val="16"/>
                <w:szCs w:val="18"/>
              </w:rPr>
              <w:t>*</w:t>
            </w:r>
          </w:p>
        </w:tc>
      </w:tr>
      <w:tr w:rsidR="00C36F61" w:rsidRPr="005A7FBE" w14:paraId="0C21E249" w14:textId="77777777" w:rsidTr="00C115F7">
        <w:trPr>
          <w:trHeight w:val="223"/>
          <w:jc w:val="center"/>
        </w:trPr>
        <w:tc>
          <w:tcPr>
            <w:tcW w:w="648" w:type="pct"/>
            <w:shd w:val="clear" w:color="auto" w:fill="auto"/>
          </w:tcPr>
          <w:p w14:paraId="01A0FF01"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İleri Geri Saat İçin Saat Farkı ve Uygulama Dönemi</w:t>
            </w:r>
          </w:p>
        </w:tc>
        <w:tc>
          <w:tcPr>
            <w:tcW w:w="309" w:type="pct"/>
            <w:shd w:val="clear" w:color="auto" w:fill="auto"/>
          </w:tcPr>
          <w:p w14:paraId="1863859C" w14:textId="77777777" w:rsidR="00C36F61" w:rsidRPr="005A7FBE" w:rsidRDefault="00C36F61" w:rsidP="00C36F61">
            <w:pPr>
              <w:overflowPunct/>
              <w:autoSpaceDE/>
              <w:autoSpaceDN/>
              <w:adjustRightInd/>
              <w:spacing w:before="120"/>
              <w:textAlignment w:val="auto"/>
              <w:rPr>
                <w:rFonts w:ascii="Arial" w:hAnsi="Arial" w:cs="Arial"/>
                <w:sz w:val="16"/>
                <w:szCs w:val="18"/>
              </w:rPr>
            </w:pPr>
            <w:r>
              <w:rPr>
                <w:rFonts w:ascii="Arial" w:hAnsi="Arial" w:cs="Arial"/>
                <w:sz w:val="16"/>
                <w:szCs w:val="18"/>
              </w:rPr>
              <w:t>96.90.</w:t>
            </w:r>
            <w:r w:rsidRPr="005A7FBE">
              <w:rPr>
                <w:rFonts w:ascii="Arial" w:hAnsi="Arial" w:cs="Arial"/>
                <w:sz w:val="16"/>
                <w:szCs w:val="18"/>
              </w:rPr>
              <w:t>2</w:t>
            </w:r>
          </w:p>
        </w:tc>
        <w:tc>
          <w:tcPr>
            <w:tcW w:w="1653" w:type="pct"/>
            <w:shd w:val="clear" w:color="auto" w:fill="auto"/>
          </w:tcPr>
          <w:p w14:paraId="3D0966A6"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t>
            </w:r>
            <w:proofErr w:type="gramStart"/>
            <w:r w:rsidRPr="005A7FBE">
              <w:rPr>
                <w:rFonts w:ascii="Arial" w:hAnsi="Arial" w:cs="Arial"/>
                <w:sz w:val="16"/>
                <w:szCs w:val="18"/>
              </w:rPr>
              <w:t>HH:MM</w:t>
            </w:r>
            <w:proofErr w:type="gramEnd"/>
            <w:r w:rsidRPr="005A7FBE">
              <w:rPr>
                <w:rFonts w:ascii="Arial" w:hAnsi="Arial" w:cs="Arial"/>
                <w:sz w:val="16"/>
                <w:szCs w:val="18"/>
              </w:rPr>
              <w:t>,YY-MM-DD,HH:MM; YY-MM-DD,HH:MM)</w:t>
            </w:r>
          </w:p>
        </w:tc>
        <w:tc>
          <w:tcPr>
            <w:tcW w:w="513" w:type="pct"/>
            <w:shd w:val="clear" w:color="auto" w:fill="auto"/>
          </w:tcPr>
          <w:p w14:paraId="2CB3BD65"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 </w:t>
            </w:r>
          </w:p>
        </w:tc>
        <w:tc>
          <w:tcPr>
            <w:tcW w:w="423" w:type="pct"/>
            <w:vAlign w:val="center"/>
          </w:tcPr>
          <w:p w14:paraId="067587A3" w14:textId="77777777" w:rsidR="00C36F61" w:rsidRPr="00BE3467" w:rsidRDefault="00C36F61" w:rsidP="00C36F61">
            <w:pPr>
              <w:overflowPunct/>
              <w:autoSpaceDE/>
              <w:autoSpaceDN/>
              <w:adjustRightInd/>
              <w:spacing w:before="120"/>
              <w:jc w:val="center"/>
              <w:textAlignment w:val="auto"/>
              <w:rPr>
                <w:rFonts w:ascii="Arial" w:hAnsi="Arial" w:cs="Arial"/>
                <w:color w:val="0070C0"/>
                <w:sz w:val="16"/>
                <w:szCs w:val="16"/>
              </w:rPr>
            </w:pPr>
            <w:r w:rsidRPr="00BE3467">
              <w:rPr>
                <w:rFonts w:ascii="Arial" w:hAnsi="Arial" w:cs="Arial"/>
                <w:color w:val="0070C0"/>
                <w:sz w:val="16"/>
                <w:szCs w:val="16"/>
              </w:rPr>
              <w:t>2</w:t>
            </w:r>
          </w:p>
        </w:tc>
        <w:tc>
          <w:tcPr>
            <w:tcW w:w="1454" w:type="pct"/>
            <w:shd w:val="clear" w:color="auto" w:fill="auto"/>
          </w:tcPr>
          <w:p w14:paraId="65E137AD"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96.90.2 (+01:00,18-03-25,03:00;18-10-28,04:00)</w:t>
            </w:r>
          </w:p>
        </w:tc>
      </w:tr>
      <w:tr w:rsidR="00C36F61" w:rsidRPr="005A7FBE" w14:paraId="33ACEA0C" w14:textId="77777777" w:rsidTr="00C115F7">
        <w:trPr>
          <w:trHeight w:val="20"/>
          <w:jc w:val="center"/>
        </w:trPr>
        <w:tc>
          <w:tcPr>
            <w:tcW w:w="648" w:type="pct"/>
            <w:shd w:val="clear" w:color="auto" w:fill="auto"/>
          </w:tcPr>
          <w:p w14:paraId="0AF2B65B" w14:textId="77777777" w:rsidR="00C36F61" w:rsidRPr="005A7FBE" w:rsidRDefault="00C36F61" w:rsidP="00C36F61">
            <w:pPr>
              <w:overflowPunct/>
              <w:autoSpaceDE/>
              <w:autoSpaceDN/>
              <w:adjustRightInd/>
              <w:spacing w:before="120"/>
              <w:jc w:val="center"/>
              <w:textAlignment w:val="auto"/>
              <w:rPr>
                <w:rFonts w:ascii="Arial" w:hAnsi="Arial" w:cs="Arial"/>
                <w:sz w:val="22"/>
                <w:szCs w:val="22"/>
              </w:rPr>
            </w:pPr>
            <w:r w:rsidRPr="005A7FBE">
              <w:rPr>
                <w:rFonts w:ascii="Arial" w:hAnsi="Arial" w:cs="Arial"/>
                <w:sz w:val="22"/>
                <w:szCs w:val="22"/>
              </w:rPr>
              <w:t>"</w:t>
            </w:r>
          </w:p>
        </w:tc>
        <w:tc>
          <w:tcPr>
            <w:tcW w:w="309" w:type="pct"/>
            <w:shd w:val="clear" w:color="auto" w:fill="auto"/>
          </w:tcPr>
          <w:p w14:paraId="1C4A7E81" w14:textId="77777777" w:rsidR="00C36F61" w:rsidRPr="005A7FBE" w:rsidRDefault="00C36F61" w:rsidP="00C36F61">
            <w:pPr>
              <w:overflowPunct/>
              <w:autoSpaceDE/>
              <w:autoSpaceDN/>
              <w:adjustRightInd/>
              <w:spacing w:before="120"/>
              <w:jc w:val="center"/>
              <w:textAlignment w:val="auto"/>
              <w:rPr>
                <w:rFonts w:ascii="Arial" w:hAnsi="Arial" w:cs="Arial"/>
                <w:sz w:val="22"/>
                <w:szCs w:val="22"/>
              </w:rPr>
            </w:pPr>
            <w:r w:rsidRPr="005A7FBE">
              <w:rPr>
                <w:rFonts w:ascii="Arial" w:hAnsi="Arial" w:cs="Arial"/>
                <w:sz w:val="22"/>
                <w:szCs w:val="22"/>
              </w:rPr>
              <w:t>"</w:t>
            </w:r>
          </w:p>
        </w:tc>
        <w:tc>
          <w:tcPr>
            <w:tcW w:w="1653" w:type="pct"/>
            <w:shd w:val="clear" w:color="auto" w:fill="auto"/>
          </w:tcPr>
          <w:p w14:paraId="70E3CC3D" w14:textId="77777777" w:rsidR="00C36F61" w:rsidRPr="005A7FBE" w:rsidRDefault="00C36F61" w:rsidP="00C36F61">
            <w:pPr>
              <w:overflowPunct/>
              <w:autoSpaceDE/>
              <w:autoSpaceDN/>
              <w:adjustRightInd/>
              <w:spacing w:before="120"/>
              <w:jc w:val="center"/>
              <w:textAlignment w:val="auto"/>
              <w:rPr>
                <w:rFonts w:ascii="Arial" w:hAnsi="Arial" w:cs="Arial"/>
                <w:sz w:val="22"/>
                <w:szCs w:val="22"/>
              </w:rPr>
            </w:pPr>
            <w:r w:rsidRPr="005A7FBE">
              <w:rPr>
                <w:rFonts w:ascii="Arial" w:hAnsi="Arial" w:cs="Arial"/>
                <w:sz w:val="22"/>
                <w:szCs w:val="22"/>
              </w:rPr>
              <w:t>"</w:t>
            </w:r>
          </w:p>
        </w:tc>
        <w:tc>
          <w:tcPr>
            <w:tcW w:w="513" w:type="pct"/>
            <w:shd w:val="clear" w:color="auto" w:fill="auto"/>
          </w:tcPr>
          <w:p w14:paraId="6E1F34E5" w14:textId="77777777" w:rsidR="00C36F61" w:rsidRPr="005A7FBE" w:rsidRDefault="00C36F61" w:rsidP="00C36F61">
            <w:pPr>
              <w:overflowPunct/>
              <w:autoSpaceDE/>
              <w:autoSpaceDN/>
              <w:adjustRightInd/>
              <w:spacing w:before="120"/>
              <w:jc w:val="center"/>
              <w:textAlignment w:val="auto"/>
              <w:rPr>
                <w:rFonts w:ascii="Arial" w:hAnsi="Arial" w:cs="Arial"/>
                <w:sz w:val="22"/>
                <w:szCs w:val="22"/>
              </w:rPr>
            </w:pPr>
          </w:p>
        </w:tc>
        <w:tc>
          <w:tcPr>
            <w:tcW w:w="423" w:type="pct"/>
            <w:vAlign w:val="center"/>
          </w:tcPr>
          <w:p w14:paraId="3E3D3565" w14:textId="77777777" w:rsidR="00C36F61" w:rsidRPr="00BE3467" w:rsidRDefault="00C36F61" w:rsidP="00C36F61">
            <w:pPr>
              <w:overflowPunct/>
              <w:autoSpaceDE/>
              <w:autoSpaceDN/>
              <w:adjustRightInd/>
              <w:spacing w:before="120"/>
              <w:jc w:val="center"/>
              <w:textAlignment w:val="auto"/>
              <w:rPr>
                <w:rFonts w:ascii="Arial" w:hAnsi="Arial" w:cs="Arial"/>
                <w:color w:val="0070C0"/>
                <w:sz w:val="16"/>
                <w:szCs w:val="16"/>
              </w:rPr>
            </w:pPr>
            <w:r w:rsidRPr="00BE3467">
              <w:rPr>
                <w:rFonts w:ascii="Arial" w:hAnsi="Arial" w:cs="Arial"/>
                <w:color w:val="0070C0"/>
                <w:sz w:val="16"/>
                <w:szCs w:val="16"/>
              </w:rPr>
              <w:t>2</w:t>
            </w:r>
          </w:p>
        </w:tc>
        <w:tc>
          <w:tcPr>
            <w:tcW w:w="1454" w:type="pct"/>
            <w:shd w:val="clear" w:color="auto" w:fill="auto"/>
          </w:tcPr>
          <w:p w14:paraId="4D363570" w14:textId="77777777" w:rsidR="00C36F61" w:rsidRPr="005A7FBE" w:rsidRDefault="00C36F61" w:rsidP="00C36F61">
            <w:pPr>
              <w:overflowPunct/>
              <w:autoSpaceDE/>
              <w:autoSpaceDN/>
              <w:adjustRightInd/>
              <w:spacing w:before="120"/>
              <w:jc w:val="center"/>
              <w:textAlignment w:val="auto"/>
              <w:rPr>
                <w:rFonts w:ascii="Arial" w:hAnsi="Arial" w:cs="Arial"/>
                <w:sz w:val="22"/>
                <w:szCs w:val="22"/>
              </w:rPr>
            </w:pPr>
            <w:r w:rsidRPr="005A7FBE">
              <w:rPr>
                <w:rFonts w:ascii="Arial" w:hAnsi="Arial" w:cs="Arial"/>
                <w:sz w:val="22"/>
                <w:szCs w:val="22"/>
              </w:rPr>
              <w:t>"</w:t>
            </w:r>
          </w:p>
        </w:tc>
      </w:tr>
      <w:tr w:rsidR="00C36F61" w:rsidRPr="005A7FBE" w14:paraId="597B54BC" w14:textId="77777777" w:rsidTr="00C115F7">
        <w:trPr>
          <w:trHeight w:val="268"/>
          <w:jc w:val="center"/>
        </w:trPr>
        <w:tc>
          <w:tcPr>
            <w:tcW w:w="648" w:type="pct"/>
            <w:shd w:val="clear" w:color="auto" w:fill="auto"/>
            <w:hideMark/>
          </w:tcPr>
          <w:p w14:paraId="0B9B9878"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İleri Geri Saat İçin Saat Farkı ve Uygulama Dönemi</w:t>
            </w:r>
          </w:p>
        </w:tc>
        <w:tc>
          <w:tcPr>
            <w:tcW w:w="309" w:type="pct"/>
            <w:shd w:val="clear" w:color="auto" w:fill="auto"/>
            <w:hideMark/>
          </w:tcPr>
          <w:p w14:paraId="6B34D95B" w14:textId="77777777" w:rsidR="00C36F61" w:rsidRPr="005A7FBE" w:rsidRDefault="00C36F61" w:rsidP="00C36F61">
            <w:pPr>
              <w:overflowPunct/>
              <w:autoSpaceDE/>
              <w:autoSpaceDN/>
              <w:adjustRightInd/>
              <w:spacing w:before="120"/>
              <w:textAlignment w:val="auto"/>
              <w:rPr>
                <w:rFonts w:ascii="Arial" w:hAnsi="Arial" w:cs="Arial"/>
                <w:sz w:val="16"/>
                <w:szCs w:val="18"/>
              </w:rPr>
            </w:pPr>
            <w:r>
              <w:rPr>
                <w:rFonts w:ascii="Arial" w:hAnsi="Arial" w:cs="Arial"/>
                <w:sz w:val="16"/>
                <w:szCs w:val="18"/>
              </w:rPr>
              <w:t>96.90.</w:t>
            </w:r>
            <w:r w:rsidRPr="005A7FBE">
              <w:rPr>
                <w:rFonts w:ascii="Arial" w:hAnsi="Arial" w:cs="Arial"/>
                <w:sz w:val="16"/>
                <w:szCs w:val="18"/>
              </w:rPr>
              <w:t>12</w:t>
            </w:r>
          </w:p>
        </w:tc>
        <w:tc>
          <w:tcPr>
            <w:tcW w:w="1653" w:type="pct"/>
            <w:shd w:val="clear" w:color="auto" w:fill="auto"/>
            <w:hideMark/>
          </w:tcPr>
          <w:p w14:paraId="658366E0"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t>
            </w:r>
            <w:proofErr w:type="gramStart"/>
            <w:r w:rsidRPr="005A7FBE">
              <w:rPr>
                <w:rFonts w:ascii="Arial" w:hAnsi="Arial" w:cs="Arial"/>
                <w:sz w:val="16"/>
                <w:szCs w:val="18"/>
              </w:rPr>
              <w:t>HH:MM</w:t>
            </w:r>
            <w:proofErr w:type="gramEnd"/>
            <w:r w:rsidRPr="005A7FBE">
              <w:rPr>
                <w:rFonts w:ascii="Arial" w:hAnsi="Arial" w:cs="Arial"/>
                <w:sz w:val="16"/>
                <w:szCs w:val="18"/>
              </w:rPr>
              <w:t>,YY-MM-DD,HH:MM; YY-MM-DD,HH:MM)</w:t>
            </w:r>
          </w:p>
        </w:tc>
        <w:tc>
          <w:tcPr>
            <w:tcW w:w="513" w:type="pct"/>
            <w:shd w:val="clear" w:color="auto" w:fill="auto"/>
            <w:hideMark/>
          </w:tcPr>
          <w:p w14:paraId="7D0E9216"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 xml:space="preserve"> </w:t>
            </w:r>
          </w:p>
        </w:tc>
        <w:tc>
          <w:tcPr>
            <w:tcW w:w="423" w:type="pct"/>
            <w:vAlign w:val="center"/>
          </w:tcPr>
          <w:p w14:paraId="330759B8" w14:textId="77777777" w:rsidR="00C36F61" w:rsidRPr="00BE3467" w:rsidRDefault="00C36F61" w:rsidP="00C36F61">
            <w:pPr>
              <w:overflowPunct/>
              <w:autoSpaceDE/>
              <w:autoSpaceDN/>
              <w:adjustRightInd/>
              <w:spacing w:before="120"/>
              <w:jc w:val="center"/>
              <w:textAlignment w:val="auto"/>
              <w:rPr>
                <w:rFonts w:ascii="Arial" w:hAnsi="Arial" w:cs="Arial"/>
                <w:color w:val="0070C0"/>
                <w:sz w:val="16"/>
                <w:szCs w:val="16"/>
              </w:rPr>
            </w:pPr>
            <w:r w:rsidRPr="00BE3467">
              <w:rPr>
                <w:rFonts w:ascii="Arial" w:hAnsi="Arial" w:cs="Arial"/>
                <w:color w:val="0070C0"/>
                <w:sz w:val="16"/>
                <w:szCs w:val="16"/>
              </w:rPr>
              <w:t>2</w:t>
            </w:r>
          </w:p>
        </w:tc>
        <w:tc>
          <w:tcPr>
            <w:tcW w:w="1454" w:type="pct"/>
            <w:shd w:val="clear" w:color="auto" w:fill="auto"/>
            <w:hideMark/>
          </w:tcPr>
          <w:p w14:paraId="3C09A7E8" w14:textId="77777777" w:rsidR="00C36F61" w:rsidRPr="005A7FBE" w:rsidRDefault="00C36F61" w:rsidP="00C36F61">
            <w:pPr>
              <w:overflowPunct/>
              <w:autoSpaceDE/>
              <w:autoSpaceDN/>
              <w:adjustRightInd/>
              <w:spacing w:before="120"/>
              <w:textAlignment w:val="auto"/>
              <w:rPr>
                <w:rFonts w:ascii="Arial" w:hAnsi="Arial" w:cs="Arial"/>
                <w:sz w:val="16"/>
                <w:szCs w:val="18"/>
              </w:rPr>
            </w:pPr>
            <w:r w:rsidRPr="005A7FBE">
              <w:rPr>
                <w:rFonts w:ascii="Arial" w:hAnsi="Arial" w:cs="Arial"/>
                <w:sz w:val="16"/>
                <w:szCs w:val="18"/>
              </w:rPr>
              <w:t>W2 STX 96.90.12 (+01:00,28-03-26,03:00;28-10-29,04:00)</w:t>
            </w:r>
          </w:p>
        </w:tc>
      </w:tr>
      <w:tr w:rsidR="00C36F61" w:rsidRPr="005A7FBE" w14:paraId="1E7770A3" w14:textId="77777777" w:rsidTr="00C115F7">
        <w:trPr>
          <w:trHeight w:val="268"/>
          <w:jc w:val="center"/>
        </w:trPr>
        <w:tc>
          <w:tcPr>
            <w:tcW w:w="5000" w:type="pct"/>
            <w:gridSpan w:val="6"/>
          </w:tcPr>
          <w:p w14:paraId="6B6E87E3" w14:textId="77777777" w:rsidR="00C36F61" w:rsidRPr="005A7FBE" w:rsidRDefault="00C36F61" w:rsidP="00C36F61">
            <w:pPr>
              <w:overflowPunct/>
              <w:autoSpaceDE/>
              <w:autoSpaceDN/>
              <w:adjustRightInd/>
              <w:spacing w:before="120"/>
              <w:textAlignment w:val="auto"/>
              <w:rPr>
                <w:rFonts w:ascii="Arial" w:hAnsi="Arial" w:cs="Arial"/>
                <w:b/>
                <w:sz w:val="16"/>
                <w:szCs w:val="18"/>
              </w:rPr>
            </w:pPr>
            <w:r w:rsidRPr="005A7FBE">
              <w:rPr>
                <w:rFonts w:ascii="Arial" w:hAnsi="Arial" w:cs="Arial"/>
                <w:b/>
                <w:sz w:val="16"/>
                <w:szCs w:val="18"/>
              </w:rPr>
              <w:t>Not1: İleri Ge</w:t>
            </w:r>
            <w:r>
              <w:rPr>
                <w:rFonts w:ascii="Arial" w:hAnsi="Arial" w:cs="Arial"/>
                <w:b/>
                <w:sz w:val="16"/>
                <w:szCs w:val="18"/>
              </w:rPr>
              <w:t>ri saat için uygulama dönemi “ 96.90.</w:t>
            </w:r>
            <w:r w:rsidRPr="005A7FBE">
              <w:rPr>
                <w:rFonts w:ascii="Arial" w:hAnsi="Arial" w:cs="Arial"/>
                <w:b/>
                <w:sz w:val="16"/>
                <w:szCs w:val="18"/>
              </w:rPr>
              <w:t>1 ” değeri sayacın imal tarihi itibari ile başlatılacaktır.</w:t>
            </w:r>
          </w:p>
          <w:p w14:paraId="0A5FF645" w14:textId="4D6128E4" w:rsidR="00C36F61" w:rsidRPr="005A7FBE" w:rsidRDefault="00C567CF" w:rsidP="00C36F61">
            <w:pPr>
              <w:overflowPunct/>
              <w:autoSpaceDE/>
              <w:autoSpaceDN/>
              <w:adjustRightInd/>
              <w:spacing w:after="120"/>
              <w:textAlignment w:val="auto"/>
              <w:rPr>
                <w:rFonts w:ascii="Arial" w:hAnsi="Arial" w:cs="Arial"/>
                <w:b/>
                <w:sz w:val="16"/>
                <w:szCs w:val="18"/>
              </w:rPr>
            </w:pPr>
            <w:r>
              <w:rPr>
                <w:rFonts w:ascii="Arial" w:hAnsi="Arial" w:cs="Arial"/>
                <w:b/>
                <w:sz w:val="16"/>
                <w:szCs w:val="18"/>
              </w:rPr>
              <w:t>Not2: Parolayla ilgili OBI</w:t>
            </w:r>
            <w:r w:rsidR="00C36F61" w:rsidRPr="005A7FBE">
              <w:rPr>
                <w:rFonts w:ascii="Arial" w:hAnsi="Arial" w:cs="Arial"/>
                <w:b/>
                <w:sz w:val="16"/>
                <w:szCs w:val="18"/>
              </w:rPr>
              <w:t xml:space="preserve">S kodu (96.96) sadece programlama </w:t>
            </w:r>
            <w:proofErr w:type="spellStart"/>
            <w:r w:rsidR="00C36F61" w:rsidRPr="005A7FBE">
              <w:rPr>
                <w:rFonts w:ascii="Arial" w:hAnsi="Arial" w:cs="Arial"/>
                <w:b/>
                <w:sz w:val="16"/>
                <w:szCs w:val="18"/>
              </w:rPr>
              <w:t>modunda</w:t>
            </w:r>
            <w:proofErr w:type="spellEnd"/>
            <w:r w:rsidR="00C36F61" w:rsidRPr="005A7FBE">
              <w:rPr>
                <w:rFonts w:ascii="Arial" w:hAnsi="Arial" w:cs="Arial"/>
                <w:b/>
                <w:sz w:val="16"/>
                <w:szCs w:val="18"/>
              </w:rPr>
              <w:t xml:space="preserve"> görülebilecektir.</w:t>
            </w:r>
          </w:p>
        </w:tc>
      </w:tr>
    </w:tbl>
    <w:p w14:paraId="5A0CD73B" w14:textId="77777777" w:rsidR="0099217C" w:rsidRDefault="003B18A6" w:rsidP="003B18A6">
      <w:pPr>
        <w:overflowPunct/>
        <w:autoSpaceDE/>
        <w:autoSpaceDN/>
        <w:adjustRightInd/>
        <w:spacing w:after="160" w:line="259" w:lineRule="auto"/>
        <w:textAlignment w:val="auto"/>
        <w:sectPr w:rsidR="0099217C" w:rsidSect="0099217C">
          <w:headerReference w:type="even" r:id="rId41"/>
          <w:headerReference w:type="default" r:id="rId42"/>
          <w:headerReference w:type="first" r:id="rId43"/>
          <w:type w:val="continuous"/>
          <w:pgSz w:w="16838" w:h="11906" w:orient="landscape" w:code="9"/>
          <w:pgMar w:top="1418" w:right="1418" w:bottom="1418" w:left="1418" w:header="709" w:footer="709" w:gutter="0"/>
          <w:cols w:space="708"/>
          <w:docGrid w:linePitch="360"/>
        </w:sectPr>
      </w:pPr>
      <w:r w:rsidRPr="005A7FBE">
        <w:br w:type="page"/>
      </w:r>
    </w:p>
    <w:p w14:paraId="6728E033" w14:textId="5D106C05" w:rsidR="003B18A6" w:rsidRPr="005A7FBE" w:rsidRDefault="003B18A6" w:rsidP="003B18A6">
      <w:pPr>
        <w:overflowPunct/>
        <w:autoSpaceDE/>
        <w:autoSpaceDN/>
        <w:adjustRightInd/>
        <w:spacing w:after="160" w:line="259" w:lineRule="auto"/>
        <w:textAlignment w:val="auto"/>
      </w:pPr>
    </w:p>
    <w:p w14:paraId="785E4E1B" w14:textId="7A3440D9" w:rsidR="003B18A6" w:rsidRPr="005A7FBE" w:rsidRDefault="003B18A6" w:rsidP="003B18A6">
      <w:pPr>
        <w:pStyle w:val="Balk1"/>
        <w:numPr>
          <w:ilvl w:val="0"/>
          <w:numId w:val="0"/>
        </w:numPr>
        <w:rPr>
          <w:sz w:val="18"/>
          <w:szCs w:val="18"/>
        </w:rPr>
      </w:pPr>
      <w:bookmarkStart w:id="128" w:name="_Toc138062908"/>
      <w:r>
        <w:t>EK</w:t>
      </w:r>
      <w:r w:rsidRPr="005A7FBE">
        <w:t>-D</w:t>
      </w:r>
      <w:r w:rsidR="00F5219C">
        <w:t>.2</w:t>
      </w:r>
      <w:r w:rsidRPr="005A7FBE">
        <w:t xml:space="preserve"> </w:t>
      </w:r>
      <w:proofErr w:type="gramStart"/>
      <w:r w:rsidRPr="00F5219C">
        <w:rPr>
          <w:strike/>
          <w:color w:val="FF0000"/>
        </w:rPr>
        <w:t>Değiştirilebilir</w:t>
      </w:r>
      <w:proofErr w:type="gramEnd"/>
      <w:r w:rsidRPr="00F5219C">
        <w:rPr>
          <w:strike/>
          <w:color w:val="FF0000"/>
        </w:rPr>
        <w:t xml:space="preserve"> Parametreler ve</w:t>
      </w:r>
      <w:r w:rsidRPr="005A7FBE">
        <w:t xml:space="preserve"> Fabrika Ayarları İçin Girilecek Varsayılan Bilgiler</w:t>
      </w:r>
      <w:bookmarkEnd w:id="128"/>
    </w:p>
    <w:p w14:paraId="54E754F9" w14:textId="77777777" w:rsidR="003B18A6" w:rsidRPr="005A7FBE" w:rsidRDefault="003B18A6" w:rsidP="003B18A6">
      <w:pPr>
        <w:overflowPunct/>
        <w:autoSpaceDE/>
        <w:autoSpaceDN/>
        <w:adjustRightInd/>
        <w:spacing w:line="259" w:lineRule="auto"/>
        <w:textAlignment w:val="auto"/>
        <w:rPr>
          <w:sz w:val="14"/>
        </w:rPr>
      </w:pPr>
    </w:p>
    <w:p w14:paraId="49B3B557" w14:textId="77777777" w:rsidR="003B18A6" w:rsidRPr="005A7FBE" w:rsidRDefault="003B18A6" w:rsidP="003B18A6">
      <w:pPr>
        <w:overflowPunct/>
        <w:autoSpaceDE/>
        <w:autoSpaceDN/>
        <w:adjustRightInd/>
        <w:spacing w:line="259" w:lineRule="auto"/>
        <w:jc w:val="both"/>
        <w:textAlignment w:val="auto"/>
      </w:pPr>
      <w:r w:rsidRPr="005A7FBE">
        <w:t>Programlanabilir Bilgiler ve Güvenlik Madde 5.1.’de belirtilen parametreler için fabrika ayarları aşağıdaki şekilde olacaktır:</w:t>
      </w:r>
    </w:p>
    <w:p w14:paraId="0E409F21" w14:textId="77777777" w:rsidR="003B18A6" w:rsidRPr="005A7FBE" w:rsidRDefault="003B18A6" w:rsidP="003B18A6">
      <w:pPr>
        <w:overflowPunct/>
        <w:autoSpaceDE/>
        <w:autoSpaceDN/>
        <w:adjustRightInd/>
        <w:spacing w:line="259" w:lineRule="auto"/>
        <w:jc w:val="both"/>
        <w:textAlignment w:val="auto"/>
      </w:pPr>
    </w:p>
    <w:tbl>
      <w:tblPr>
        <w:tblStyle w:val="TabloKlavuzu"/>
        <w:tblW w:w="0" w:type="auto"/>
        <w:jc w:val="center"/>
        <w:tblLook w:val="04A0" w:firstRow="1" w:lastRow="0" w:firstColumn="1" w:lastColumn="0" w:noHBand="0" w:noVBand="1"/>
      </w:tblPr>
      <w:tblGrid>
        <w:gridCol w:w="3037"/>
        <w:gridCol w:w="1784"/>
        <w:gridCol w:w="4239"/>
      </w:tblGrid>
      <w:tr w:rsidR="003B18A6" w:rsidRPr="005A7FBE" w14:paraId="65E8B291" w14:textId="77777777" w:rsidTr="00C115F7">
        <w:trPr>
          <w:trHeight w:val="438"/>
          <w:jc w:val="center"/>
        </w:trPr>
        <w:tc>
          <w:tcPr>
            <w:tcW w:w="3426" w:type="dxa"/>
            <w:vAlign w:val="center"/>
          </w:tcPr>
          <w:p w14:paraId="60256444" w14:textId="77777777" w:rsidR="003B18A6" w:rsidRPr="005A7FBE" w:rsidRDefault="003B18A6" w:rsidP="00C115F7">
            <w:pPr>
              <w:jc w:val="both"/>
              <w:rPr>
                <w:b/>
                <w:szCs w:val="24"/>
              </w:rPr>
            </w:pPr>
            <w:r w:rsidRPr="005A7FBE">
              <w:rPr>
                <w:b/>
                <w:szCs w:val="24"/>
              </w:rPr>
              <w:t>Parametre</w:t>
            </w:r>
          </w:p>
        </w:tc>
        <w:tc>
          <w:tcPr>
            <w:tcW w:w="1963" w:type="dxa"/>
            <w:vAlign w:val="center"/>
          </w:tcPr>
          <w:p w14:paraId="15847626" w14:textId="77777777" w:rsidR="003B18A6" w:rsidRPr="005A7FBE" w:rsidRDefault="003B18A6" w:rsidP="00C115F7">
            <w:pPr>
              <w:jc w:val="both"/>
              <w:rPr>
                <w:b/>
                <w:szCs w:val="24"/>
              </w:rPr>
            </w:pPr>
            <w:r w:rsidRPr="005A7FBE">
              <w:rPr>
                <w:b/>
                <w:szCs w:val="24"/>
              </w:rPr>
              <w:t>Açıklama</w:t>
            </w:r>
          </w:p>
        </w:tc>
        <w:tc>
          <w:tcPr>
            <w:tcW w:w="4529" w:type="dxa"/>
            <w:vAlign w:val="center"/>
          </w:tcPr>
          <w:p w14:paraId="15B5436F" w14:textId="77777777" w:rsidR="003B18A6" w:rsidRPr="005A7FBE" w:rsidRDefault="003B18A6" w:rsidP="00C115F7">
            <w:pPr>
              <w:jc w:val="both"/>
              <w:rPr>
                <w:b/>
                <w:szCs w:val="24"/>
              </w:rPr>
            </w:pPr>
            <w:r w:rsidRPr="005A7FBE">
              <w:rPr>
                <w:b/>
                <w:szCs w:val="24"/>
              </w:rPr>
              <w:t>Değer</w:t>
            </w:r>
          </w:p>
        </w:tc>
      </w:tr>
      <w:tr w:rsidR="003B18A6" w:rsidRPr="005A7FBE" w14:paraId="53B14428" w14:textId="77777777" w:rsidTr="00F5219C">
        <w:trPr>
          <w:trHeight w:val="562"/>
          <w:jc w:val="center"/>
        </w:trPr>
        <w:tc>
          <w:tcPr>
            <w:tcW w:w="3426" w:type="dxa"/>
            <w:vAlign w:val="center"/>
          </w:tcPr>
          <w:p w14:paraId="2B175C30" w14:textId="77777777" w:rsidR="003B18A6" w:rsidRPr="005A7FBE" w:rsidRDefault="003B18A6" w:rsidP="00F5219C">
            <w:pPr>
              <w:rPr>
                <w:szCs w:val="24"/>
              </w:rPr>
            </w:pPr>
            <w:r w:rsidRPr="005A7FBE">
              <w:rPr>
                <w:szCs w:val="24"/>
              </w:rPr>
              <w:t>Tarife bilgileri,</w:t>
            </w:r>
          </w:p>
        </w:tc>
        <w:tc>
          <w:tcPr>
            <w:tcW w:w="1963" w:type="dxa"/>
            <w:vAlign w:val="center"/>
          </w:tcPr>
          <w:p w14:paraId="3A386C6A" w14:textId="77777777" w:rsidR="003B18A6" w:rsidRPr="005A7FBE" w:rsidRDefault="003B18A6" w:rsidP="00F5219C">
            <w:pPr>
              <w:rPr>
                <w:szCs w:val="24"/>
              </w:rPr>
            </w:pPr>
            <w:r w:rsidRPr="005A7FBE">
              <w:rPr>
                <w:szCs w:val="24"/>
              </w:rPr>
              <w:t>T1,T2,T3</w:t>
            </w:r>
          </w:p>
        </w:tc>
        <w:tc>
          <w:tcPr>
            <w:tcW w:w="4529" w:type="dxa"/>
            <w:vAlign w:val="center"/>
          </w:tcPr>
          <w:p w14:paraId="21A3E338" w14:textId="77777777" w:rsidR="003B18A6" w:rsidRPr="005A7FBE" w:rsidRDefault="003B18A6" w:rsidP="00F5219C">
            <w:pPr>
              <w:rPr>
                <w:szCs w:val="24"/>
              </w:rPr>
            </w:pPr>
            <w:r w:rsidRPr="005A7FBE">
              <w:rPr>
                <w:szCs w:val="24"/>
              </w:rPr>
              <w:t>T1 (GÜNDÜZ)</w:t>
            </w:r>
            <w:r w:rsidRPr="005A7FBE">
              <w:rPr>
                <w:szCs w:val="24"/>
              </w:rPr>
              <w:tab/>
              <w:t>: 06.00-17.00</w:t>
            </w:r>
          </w:p>
          <w:p w14:paraId="2750A47A" w14:textId="77777777" w:rsidR="003B18A6" w:rsidRPr="005A7FBE" w:rsidRDefault="003B18A6" w:rsidP="00F5219C">
            <w:pPr>
              <w:rPr>
                <w:szCs w:val="24"/>
              </w:rPr>
            </w:pPr>
            <w:r w:rsidRPr="005A7FBE">
              <w:rPr>
                <w:szCs w:val="24"/>
              </w:rPr>
              <w:t>T2 (PUANT)</w:t>
            </w:r>
            <w:r w:rsidRPr="005A7FBE">
              <w:rPr>
                <w:szCs w:val="24"/>
              </w:rPr>
              <w:tab/>
            </w:r>
            <w:r w:rsidRPr="005A7FBE">
              <w:rPr>
                <w:szCs w:val="24"/>
              </w:rPr>
              <w:tab/>
              <w:t>: 17.00-22.00</w:t>
            </w:r>
          </w:p>
          <w:p w14:paraId="5BC29A96" w14:textId="77777777" w:rsidR="003B18A6" w:rsidRPr="005A7FBE" w:rsidRDefault="003B18A6" w:rsidP="00F5219C">
            <w:pPr>
              <w:rPr>
                <w:szCs w:val="24"/>
              </w:rPr>
            </w:pPr>
            <w:r w:rsidRPr="005A7FBE">
              <w:rPr>
                <w:szCs w:val="24"/>
              </w:rPr>
              <w:t>T3 (GECE)</w:t>
            </w:r>
            <w:r w:rsidRPr="005A7FBE">
              <w:rPr>
                <w:szCs w:val="24"/>
              </w:rPr>
              <w:tab/>
            </w:r>
            <w:r w:rsidRPr="005A7FBE">
              <w:rPr>
                <w:szCs w:val="24"/>
              </w:rPr>
              <w:tab/>
            </w:r>
            <w:r w:rsidRPr="005A7FBE">
              <w:rPr>
                <w:szCs w:val="24"/>
              </w:rPr>
              <w:tab/>
              <w:t>: 22.00-06.00</w:t>
            </w:r>
          </w:p>
        </w:tc>
      </w:tr>
      <w:tr w:rsidR="003B18A6" w:rsidRPr="005A7FBE" w14:paraId="74428763" w14:textId="77777777" w:rsidTr="00F5219C">
        <w:trPr>
          <w:trHeight w:val="856"/>
          <w:jc w:val="center"/>
        </w:trPr>
        <w:tc>
          <w:tcPr>
            <w:tcW w:w="3426" w:type="dxa"/>
            <w:vAlign w:val="center"/>
          </w:tcPr>
          <w:p w14:paraId="5290A04D" w14:textId="77777777" w:rsidR="003B18A6" w:rsidRPr="005A7FBE" w:rsidRDefault="003B18A6" w:rsidP="00F5219C">
            <w:pPr>
              <w:rPr>
                <w:szCs w:val="24"/>
              </w:rPr>
            </w:pPr>
            <w:r w:rsidRPr="005A7FBE">
              <w:rPr>
                <w:szCs w:val="24"/>
              </w:rPr>
              <w:t xml:space="preserve">Tarih ve saat bilgileri (saat senkronizasyonu </w:t>
            </w:r>
            <w:proofErr w:type="gramStart"/>
            <w:r w:rsidRPr="005A7FBE">
              <w:rPr>
                <w:szCs w:val="24"/>
              </w:rPr>
              <w:t>dahil</w:t>
            </w:r>
            <w:proofErr w:type="gramEnd"/>
            <w:r w:rsidRPr="005A7FBE">
              <w:rPr>
                <w:szCs w:val="24"/>
              </w:rPr>
              <w:t>),</w:t>
            </w:r>
          </w:p>
        </w:tc>
        <w:tc>
          <w:tcPr>
            <w:tcW w:w="1963" w:type="dxa"/>
            <w:vAlign w:val="center"/>
          </w:tcPr>
          <w:p w14:paraId="116287C9" w14:textId="77777777" w:rsidR="003B18A6" w:rsidRPr="005A7FBE" w:rsidRDefault="003B18A6" w:rsidP="00F5219C">
            <w:pPr>
              <w:rPr>
                <w:szCs w:val="24"/>
              </w:rPr>
            </w:pPr>
          </w:p>
        </w:tc>
        <w:tc>
          <w:tcPr>
            <w:tcW w:w="4529" w:type="dxa"/>
            <w:vAlign w:val="center"/>
          </w:tcPr>
          <w:p w14:paraId="0BFFED62" w14:textId="77777777" w:rsidR="003B18A6" w:rsidRPr="005A7FBE" w:rsidRDefault="003B18A6" w:rsidP="00F5219C">
            <w:pPr>
              <w:rPr>
                <w:szCs w:val="24"/>
              </w:rPr>
            </w:pPr>
            <w:r w:rsidRPr="005A7FBE">
              <w:rPr>
                <w:szCs w:val="24"/>
              </w:rPr>
              <w:t>GMT +3</w:t>
            </w:r>
          </w:p>
        </w:tc>
      </w:tr>
      <w:tr w:rsidR="003B18A6" w:rsidRPr="005A7FBE" w14:paraId="0E2D19A3" w14:textId="77777777" w:rsidTr="00F5219C">
        <w:trPr>
          <w:trHeight w:val="1101"/>
          <w:jc w:val="center"/>
        </w:trPr>
        <w:tc>
          <w:tcPr>
            <w:tcW w:w="3426" w:type="dxa"/>
            <w:vAlign w:val="center"/>
          </w:tcPr>
          <w:p w14:paraId="3750E969" w14:textId="2049F54C" w:rsidR="003B18A6" w:rsidRPr="005A7FBE" w:rsidRDefault="00EA6D02" w:rsidP="00F5219C">
            <w:pPr>
              <w:rPr>
                <w:szCs w:val="24"/>
              </w:rPr>
            </w:pPr>
            <w:r w:rsidRPr="00EA6D02">
              <w:rPr>
                <w:color w:val="0070C0"/>
                <w:szCs w:val="24"/>
              </w:rPr>
              <w:t xml:space="preserve">İleri/geri </w:t>
            </w:r>
            <w:r w:rsidR="003B18A6" w:rsidRPr="00EA6D02">
              <w:rPr>
                <w:strike/>
                <w:color w:val="FF0000"/>
                <w:szCs w:val="24"/>
              </w:rPr>
              <w:t>Yaz/kış</w:t>
            </w:r>
            <w:r w:rsidR="003B18A6" w:rsidRPr="00EA6D02">
              <w:rPr>
                <w:color w:val="FF0000"/>
                <w:szCs w:val="24"/>
              </w:rPr>
              <w:t xml:space="preserve"> </w:t>
            </w:r>
            <w:r w:rsidR="003B18A6" w:rsidRPr="005A7FBE">
              <w:rPr>
                <w:szCs w:val="24"/>
              </w:rPr>
              <w:t xml:space="preserve">saat uygulaması </w:t>
            </w:r>
            <w:proofErr w:type="gramStart"/>
            <w:r w:rsidR="003B18A6" w:rsidRPr="005A7FBE">
              <w:rPr>
                <w:szCs w:val="24"/>
              </w:rPr>
              <w:t>iptali,</w:t>
            </w:r>
            <w:proofErr w:type="gramEnd"/>
            <w:r w:rsidR="003B18A6" w:rsidRPr="005A7FBE">
              <w:rPr>
                <w:szCs w:val="24"/>
              </w:rPr>
              <w:t xml:space="preserve"> ve uygulama tarih saati değişimi,</w:t>
            </w:r>
          </w:p>
        </w:tc>
        <w:tc>
          <w:tcPr>
            <w:tcW w:w="1963" w:type="dxa"/>
            <w:vAlign w:val="center"/>
          </w:tcPr>
          <w:p w14:paraId="36173225" w14:textId="757DF78E" w:rsidR="003B18A6" w:rsidRPr="005A7FBE" w:rsidRDefault="00032D77" w:rsidP="00F5219C">
            <w:pPr>
              <w:rPr>
                <w:szCs w:val="24"/>
              </w:rPr>
            </w:pPr>
            <w:r w:rsidRPr="00032D77">
              <w:rPr>
                <w:color w:val="0070C0"/>
                <w:szCs w:val="24"/>
              </w:rPr>
              <w:t>Pasif:0 / Aktif:1</w:t>
            </w:r>
          </w:p>
        </w:tc>
        <w:tc>
          <w:tcPr>
            <w:tcW w:w="4529" w:type="dxa"/>
            <w:vAlign w:val="center"/>
          </w:tcPr>
          <w:p w14:paraId="32EB767B" w14:textId="77777777" w:rsidR="003B18A6" w:rsidRPr="005A7FBE" w:rsidRDefault="003B18A6" w:rsidP="00F5219C">
            <w:pPr>
              <w:rPr>
                <w:szCs w:val="24"/>
              </w:rPr>
            </w:pPr>
            <w:r w:rsidRPr="005A7FBE">
              <w:rPr>
                <w:szCs w:val="24"/>
              </w:rPr>
              <w:t>96.90.0(0)</w:t>
            </w:r>
          </w:p>
        </w:tc>
      </w:tr>
      <w:tr w:rsidR="00032D77" w:rsidRPr="005A7FBE" w14:paraId="1B589FCD" w14:textId="77777777" w:rsidTr="00F5219C">
        <w:trPr>
          <w:trHeight w:val="1101"/>
          <w:jc w:val="center"/>
        </w:trPr>
        <w:tc>
          <w:tcPr>
            <w:tcW w:w="3426" w:type="dxa"/>
            <w:vAlign w:val="center"/>
          </w:tcPr>
          <w:p w14:paraId="4C48E069" w14:textId="635C35C6" w:rsidR="00032D77" w:rsidRPr="00032D77" w:rsidRDefault="00032D77" w:rsidP="00F5219C">
            <w:pPr>
              <w:rPr>
                <w:color w:val="0070C0"/>
                <w:szCs w:val="24"/>
              </w:rPr>
            </w:pPr>
            <w:proofErr w:type="spellStart"/>
            <w:r w:rsidRPr="00032D77">
              <w:rPr>
                <w:color w:val="0070C0"/>
                <w:szCs w:val="24"/>
              </w:rPr>
              <w:t>Demant</w:t>
            </w:r>
            <w:proofErr w:type="spellEnd"/>
            <w:r w:rsidRPr="00032D77">
              <w:rPr>
                <w:color w:val="0070C0"/>
                <w:szCs w:val="24"/>
              </w:rPr>
              <w:t xml:space="preserve"> butonu pasif / aktif</w:t>
            </w:r>
          </w:p>
        </w:tc>
        <w:tc>
          <w:tcPr>
            <w:tcW w:w="1963" w:type="dxa"/>
            <w:vAlign w:val="center"/>
          </w:tcPr>
          <w:p w14:paraId="22D5F8AF" w14:textId="1D5D6F38" w:rsidR="00032D77" w:rsidRPr="00032D77" w:rsidRDefault="00032D77" w:rsidP="00F5219C">
            <w:pPr>
              <w:rPr>
                <w:color w:val="0070C0"/>
                <w:szCs w:val="24"/>
              </w:rPr>
            </w:pPr>
            <w:r w:rsidRPr="00032D77">
              <w:rPr>
                <w:color w:val="0070C0"/>
                <w:szCs w:val="24"/>
              </w:rPr>
              <w:t>Pasif:0 / Aktif:1</w:t>
            </w:r>
          </w:p>
        </w:tc>
        <w:tc>
          <w:tcPr>
            <w:tcW w:w="4529" w:type="dxa"/>
            <w:vAlign w:val="center"/>
          </w:tcPr>
          <w:p w14:paraId="05B21191" w14:textId="57114224" w:rsidR="00032D77" w:rsidRPr="00032D77" w:rsidRDefault="00032D77" w:rsidP="00F5219C">
            <w:pPr>
              <w:rPr>
                <w:color w:val="0070C0"/>
                <w:szCs w:val="24"/>
              </w:rPr>
            </w:pPr>
            <w:r w:rsidRPr="00032D77">
              <w:rPr>
                <w:color w:val="0070C0"/>
                <w:szCs w:val="24"/>
              </w:rPr>
              <w:t>96.9</w:t>
            </w:r>
            <w:r w:rsidR="00F5219C">
              <w:rPr>
                <w:color w:val="0070C0"/>
                <w:szCs w:val="24"/>
              </w:rPr>
              <w:t>1</w:t>
            </w:r>
            <w:r w:rsidRPr="00032D77">
              <w:rPr>
                <w:color w:val="0070C0"/>
                <w:szCs w:val="24"/>
              </w:rPr>
              <w:t>.</w:t>
            </w:r>
            <w:r w:rsidR="00F5219C">
              <w:rPr>
                <w:color w:val="0070C0"/>
                <w:szCs w:val="24"/>
              </w:rPr>
              <w:t>0</w:t>
            </w:r>
            <w:r w:rsidRPr="00032D77">
              <w:rPr>
                <w:color w:val="0070C0"/>
                <w:szCs w:val="24"/>
              </w:rPr>
              <w:t>(0)</w:t>
            </w:r>
          </w:p>
        </w:tc>
      </w:tr>
      <w:tr w:rsidR="003B18A6" w:rsidRPr="005A7FBE" w14:paraId="0D62D881" w14:textId="77777777" w:rsidTr="00F5219C">
        <w:trPr>
          <w:trHeight w:val="847"/>
          <w:jc w:val="center"/>
        </w:trPr>
        <w:tc>
          <w:tcPr>
            <w:tcW w:w="3426" w:type="dxa"/>
            <w:vAlign w:val="center"/>
          </w:tcPr>
          <w:p w14:paraId="733D4A98" w14:textId="77777777" w:rsidR="003B18A6" w:rsidRPr="005A7FBE" w:rsidRDefault="003B18A6" w:rsidP="00F5219C">
            <w:pPr>
              <w:rPr>
                <w:szCs w:val="24"/>
              </w:rPr>
            </w:pPr>
            <w:proofErr w:type="spellStart"/>
            <w:r w:rsidRPr="005A7FBE">
              <w:rPr>
                <w:szCs w:val="24"/>
              </w:rPr>
              <w:t>Demant</w:t>
            </w:r>
            <w:proofErr w:type="spellEnd"/>
            <w:r w:rsidRPr="005A7FBE">
              <w:rPr>
                <w:szCs w:val="24"/>
              </w:rPr>
              <w:t xml:space="preserve"> zaman aralığı değişikliği,</w:t>
            </w:r>
          </w:p>
        </w:tc>
        <w:tc>
          <w:tcPr>
            <w:tcW w:w="1963" w:type="dxa"/>
            <w:vAlign w:val="center"/>
          </w:tcPr>
          <w:p w14:paraId="116394E5" w14:textId="77777777" w:rsidR="003B18A6" w:rsidRPr="005A7FBE" w:rsidRDefault="003B18A6" w:rsidP="00F5219C">
            <w:pPr>
              <w:rPr>
                <w:szCs w:val="24"/>
              </w:rPr>
            </w:pPr>
          </w:p>
        </w:tc>
        <w:tc>
          <w:tcPr>
            <w:tcW w:w="4529" w:type="dxa"/>
            <w:vAlign w:val="center"/>
          </w:tcPr>
          <w:p w14:paraId="3453C96B" w14:textId="77777777" w:rsidR="003B18A6" w:rsidRPr="005A7FBE" w:rsidRDefault="003B18A6" w:rsidP="00F5219C">
            <w:pPr>
              <w:rPr>
                <w:szCs w:val="24"/>
              </w:rPr>
            </w:pPr>
            <w:r w:rsidRPr="005A7FBE">
              <w:rPr>
                <w:szCs w:val="24"/>
              </w:rPr>
              <w:t>15 Dakika</w:t>
            </w:r>
          </w:p>
        </w:tc>
      </w:tr>
      <w:tr w:rsidR="003B18A6" w:rsidRPr="005A7FBE" w14:paraId="26D929BE" w14:textId="77777777" w:rsidTr="00F5219C">
        <w:trPr>
          <w:trHeight w:val="847"/>
          <w:jc w:val="center"/>
        </w:trPr>
        <w:tc>
          <w:tcPr>
            <w:tcW w:w="3426" w:type="dxa"/>
            <w:vAlign w:val="center"/>
          </w:tcPr>
          <w:p w14:paraId="24187D0B" w14:textId="77777777" w:rsidR="003B18A6" w:rsidRPr="005A7FBE" w:rsidRDefault="003B18A6" w:rsidP="00F5219C">
            <w:pPr>
              <w:rPr>
                <w:szCs w:val="24"/>
              </w:rPr>
            </w:pPr>
            <w:r w:rsidRPr="005A7FBE">
              <w:rPr>
                <w:szCs w:val="24"/>
              </w:rPr>
              <w:t xml:space="preserve">Yük </w:t>
            </w:r>
            <w:proofErr w:type="gramStart"/>
            <w:r w:rsidRPr="005A7FBE">
              <w:rPr>
                <w:szCs w:val="24"/>
              </w:rPr>
              <w:t>profili</w:t>
            </w:r>
            <w:proofErr w:type="gramEnd"/>
            <w:r w:rsidRPr="005A7FBE">
              <w:rPr>
                <w:szCs w:val="24"/>
              </w:rPr>
              <w:t xml:space="preserve"> zaman aralığı değişikliği,</w:t>
            </w:r>
          </w:p>
        </w:tc>
        <w:tc>
          <w:tcPr>
            <w:tcW w:w="1963" w:type="dxa"/>
            <w:vAlign w:val="center"/>
          </w:tcPr>
          <w:p w14:paraId="5A81E0F7" w14:textId="77777777" w:rsidR="003B18A6" w:rsidRDefault="003B18A6" w:rsidP="00F5219C">
            <w:pPr>
              <w:rPr>
                <w:szCs w:val="24"/>
              </w:rPr>
            </w:pPr>
            <w:r w:rsidRPr="005A7FBE">
              <w:rPr>
                <w:szCs w:val="24"/>
              </w:rPr>
              <w:t>Tek Fazlı</w:t>
            </w:r>
          </w:p>
          <w:p w14:paraId="43A058FE" w14:textId="77777777" w:rsidR="003B18A6" w:rsidRPr="005A7FBE" w:rsidRDefault="003B18A6" w:rsidP="00F5219C">
            <w:pPr>
              <w:rPr>
                <w:szCs w:val="24"/>
              </w:rPr>
            </w:pPr>
            <w:r w:rsidRPr="005A7FBE">
              <w:rPr>
                <w:szCs w:val="24"/>
              </w:rPr>
              <w:t>Üç Fazlı</w:t>
            </w:r>
          </w:p>
          <w:p w14:paraId="7982EC60" w14:textId="77777777" w:rsidR="003B18A6" w:rsidRPr="005A7FBE" w:rsidRDefault="003B18A6" w:rsidP="00F5219C">
            <w:pPr>
              <w:rPr>
                <w:szCs w:val="24"/>
              </w:rPr>
            </w:pPr>
            <w:r w:rsidRPr="005A7FBE">
              <w:rPr>
                <w:szCs w:val="24"/>
              </w:rPr>
              <w:t>Kombi</w:t>
            </w:r>
          </w:p>
        </w:tc>
        <w:tc>
          <w:tcPr>
            <w:tcW w:w="4529" w:type="dxa"/>
            <w:vAlign w:val="center"/>
          </w:tcPr>
          <w:p w14:paraId="2EB3127E" w14:textId="77777777" w:rsidR="003B18A6" w:rsidRPr="005A7FBE" w:rsidRDefault="003B18A6" w:rsidP="00F5219C">
            <w:pPr>
              <w:rPr>
                <w:szCs w:val="24"/>
              </w:rPr>
            </w:pPr>
            <w:r w:rsidRPr="005A7FBE">
              <w:rPr>
                <w:szCs w:val="24"/>
              </w:rPr>
              <w:t>15 Dakika</w:t>
            </w:r>
          </w:p>
        </w:tc>
      </w:tr>
      <w:tr w:rsidR="003B18A6" w:rsidRPr="005A7FBE" w14:paraId="4B03EF83" w14:textId="77777777" w:rsidTr="00F5219C">
        <w:trPr>
          <w:trHeight w:val="847"/>
          <w:jc w:val="center"/>
        </w:trPr>
        <w:tc>
          <w:tcPr>
            <w:tcW w:w="3426" w:type="dxa"/>
            <w:vAlign w:val="center"/>
          </w:tcPr>
          <w:p w14:paraId="742319D0" w14:textId="0D3ECAB9" w:rsidR="003B18A6" w:rsidRPr="003A0902" w:rsidRDefault="003B18A6" w:rsidP="00F5219C">
            <w:pPr>
              <w:rPr>
                <w:color w:val="0070C0"/>
                <w:szCs w:val="24"/>
              </w:rPr>
            </w:pPr>
            <w:r w:rsidRPr="003A0902">
              <w:rPr>
                <w:color w:val="0070C0"/>
              </w:rPr>
              <w:t>Uzun Kesinti Eşik Süresi</w:t>
            </w:r>
          </w:p>
        </w:tc>
        <w:tc>
          <w:tcPr>
            <w:tcW w:w="1963" w:type="dxa"/>
            <w:vAlign w:val="center"/>
          </w:tcPr>
          <w:p w14:paraId="01A23ED2" w14:textId="2EA2990F" w:rsidR="003B18A6" w:rsidRPr="003A0902" w:rsidRDefault="00F5219C" w:rsidP="00F5219C">
            <w:pPr>
              <w:rPr>
                <w:color w:val="0070C0"/>
                <w:szCs w:val="24"/>
              </w:rPr>
            </w:pPr>
            <w:r>
              <w:rPr>
                <w:color w:val="0070C0"/>
                <w:szCs w:val="24"/>
              </w:rPr>
              <w:t>180≥Uzun</w:t>
            </w:r>
          </w:p>
        </w:tc>
        <w:tc>
          <w:tcPr>
            <w:tcW w:w="4529" w:type="dxa"/>
            <w:vAlign w:val="center"/>
          </w:tcPr>
          <w:p w14:paraId="5B22397A" w14:textId="7114B338" w:rsidR="003B18A6" w:rsidRPr="003A0902" w:rsidRDefault="00F5219C" w:rsidP="00F5219C">
            <w:pPr>
              <w:rPr>
                <w:color w:val="0070C0"/>
                <w:szCs w:val="24"/>
              </w:rPr>
            </w:pPr>
            <w:r>
              <w:rPr>
                <w:color w:val="0070C0"/>
              </w:rPr>
              <w:t>1</w:t>
            </w:r>
            <w:r w:rsidR="003B18A6" w:rsidRPr="003A0902">
              <w:rPr>
                <w:color w:val="0070C0"/>
              </w:rPr>
              <w:t>80 Saniye</w:t>
            </w:r>
          </w:p>
        </w:tc>
      </w:tr>
      <w:tr w:rsidR="003B18A6" w:rsidRPr="005A7FBE" w14:paraId="5A41EDDA" w14:textId="77777777" w:rsidTr="00C115F7">
        <w:trPr>
          <w:trHeight w:val="847"/>
          <w:jc w:val="center"/>
        </w:trPr>
        <w:tc>
          <w:tcPr>
            <w:tcW w:w="3426" w:type="dxa"/>
          </w:tcPr>
          <w:p w14:paraId="71084788" w14:textId="3F9564F3" w:rsidR="003B18A6" w:rsidRPr="003A0902" w:rsidRDefault="00C567CF" w:rsidP="00C115F7">
            <w:pPr>
              <w:jc w:val="both"/>
              <w:rPr>
                <w:color w:val="0070C0"/>
                <w:szCs w:val="24"/>
              </w:rPr>
            </w:pPr>
            <w:r>
              <w:rPr>
                <w:color w:val="0070C0"/>
              </w:rPr>
              <w:t>Anlık</w:t>
            </w:r>
            <w:r w:rsidR="003B18A6" w:rsidRPr="003A0902">
              <w:rPr>
                <w:color w:val="0070C0"/>
              </w:rPr>
              <w:t xml:space="preserve"> Bildirim Aktivasyonu</w:t>
            </w:r>
          </w:p>
        </w:tc>
        <w:tc>
          <w:tcPr>
            <w:tcW w:w="1963" w:type="dxa"/>
          </w:tcPr>
          <w:p w14:paraId="65AD2F87" w14:textId="77777777" w:rsidR="003B18A6" w:rsidRPr="003A0902" w:rsidRDefault="003B18A6" w:rsidP="00C115F7">
            <w:pPr>
              <w:jc w:val="both"/>
              <w:rPr>
                <w:color w:val="0070C0"/>
                <w:szCs w:val="24"/>
              </w:rPr>
            </w:pPr>
          </w:p>
        </w:tc>
        <w:tc>
          <w:tcPr>
            <w:tcW w:w="4529" w:type="dxa"/>
          </w:tcPr>
          <w:p w14:paraId="40054973" w14:textId="77777777" w:rsidR="003B18A6" w:rsidRPr="003A0902" w:rsidRDefault="003B18A6" w:rsidP="00C115F7">
            <w:pPr>
              <w:jc w:val="both"/>
              <w:rPr>
                <w:color w:val="0070C0"/>
              </w:rPr>
            </w:pPr>
            <w:r w:rsidRPr="003A0902">
              <w:rPr>
                <w:color w:val="0070C0"/>
              </w:rPr>
              <w:t>F.A.0(00000010111111111000</w:t>
            </w:r>
          </w:p>
          <w:p w14:paraId="25DFA0D6" w14:textId="77777777" w:rsidR="003B18A6" w:rsidRPr="003A0902" w:rsidRDefault="003B18A6" w:rsidP="00C115F7">
            <w:pPr>
              <w:jc w:val="both"/>
              <w:rPr>
                <w:color w:val="0070C0"/>
              </w:rPr>
            </w:pPr>
            <w:r w:rsidRPr="003A0902">
              <w:rPr>
                <w:color w:val="0070C0"/>
              </w:rPr>
              <w:t>00000000000000000000000000</w:t>
            </w:r>
          </w:p>
          <w:p w14:paraId="0F2A0657" w14:textId="77777777" w:rsidR="003B18A6" w:rsidRPr="003A0902" w:rsidRDefault="003B18A6" w:rsidP="00C115F7">
            <w:pPr>
              <w:jc w:val="both"/>
              <w:rPr>
                <w:color w:val="0070C0"/>
                <w:szCs w:val="24"/>
              </w:rPr>
            </w:pPr>
            <w:r w:rsidRPr="003A0902">
              <w:rPr>
                <w:color w:val="0070C0"/>
              </w:rPr>
              <w:t>000000001000000000)</w:t>
            </w:r>
          </w:p>
        </w:tc>
      </w:tr>
    </w:tbl>
    <w:p w14:paraId="2E4EB184" w14:textId="77777777" w:rsidR="003B18A6" w:rsidRPr="005A7FBE" w:rsidRDefault="003B18A6" w:rsidP="003B18A6">
      <w:pPr>
        <w:overflowPunct/>
        <w:autoSpaceDE/>
        <w:autoSpaceDN/>
        <w:adjustRightInd/>
        <w:spacing w:line="259" w:lineRule="auto"/>
        <w:textAlignment w:val="auto"/>
      </w:pPr>
    </w:p>
    <w:p w14:paraId="1BFCEF52" w14:textId="77777777" w:rsidR="003B18A6" w:rsidRPr="005A7FBE" w:rsidRDefault="003B18A6" w:rsidP="003B18A6">
      <w:pPr>
        <w:overflowPunct/>
        <w:autoSpaceDE/>
        <w:autoSpaceDN/>
        <w:adjustRightInd/>
        <w:spacing w:after="160" w:line="259" w:lineRule="auto"/>
        <w:textAlignment w:val="auto"/>
      </w:pPr>
    </w:p>
    <w:p w14:paraId="71D4CCB3" w14:textId="77777777" w:rsidR="0099217C" w:rsidRDefault="00C567CF">
      <w:pPr>
        <w:overflowPunct/>
        <w:autoSpaceDE/>
        <w:autoSpaceDN/>
        <w:adjustRightInd/>
        <w:spacing w:after="160" w:line="259" w:lineRule="auto"/>
        <w:textAlignment w:val="auto"/>
        <w:sectPr w:rsidR="0099217C" w:rsidSect="0099217C">
          <w:pgSz w:w="11906" w:h="16838" w:code="9"/>
          <w:pgMar w:top="1418" w:right="1418" w:bottom="1418" w:left="1418" w:header="709" w:footer="709" w:gutter="0"/>
          <w:cols w:space="708"/>
          <w:docGrid w:linePitch="360"/>
        </w:sectPr>
      </w:pPr>
      <w:r>
        <w:br w:type="page"/>
      </w:r>
    </w:p>
    <w:p w14:paraId="2BB0662A" w14:textId="155826CA" w:rsidR="00C567CF" w:rsidRDefault="00C567CF">
      <w:pPr>
        <w:overflowPunct/>
        <w:autoSpaceDE/>
        <w:autoSpaceDN/>
        <w:adjustRightInd/>
        <w:spacing w:after="160" w:line="259" w:lineRule="auto"/>
        <w:textAlignment w:val="auto"/>
        <w:rPr>
          <w:b/>
          <w:szCs w:val="24"/>
          <w:u w:val="single"/>
        </w:rPr>
      </w:pPr>
    </w:p>
    <w:p w14:paraId="1F3DD60D" w14:textId="15BA6B3B" w:rsidR="001A3312" w:rsidRPr="005A7FBE" w:rsidRDefault="003B18A6">
      <w:pPr>
        <w:pStyle w:val="Balk1"/>
        <w:numPr>
          <w:ilvl w:val="0"/>
          <w:numId w:val="0"/>
        </w:numPr>
        <w:jc w:val="both"/>
      </w:pPr>
      <w:bookmarkStart w:id="129" w:name="_Toc138062909"/>
      <w:r>
        <w:t>EK-E</w:t>
      </w:r>
      <w:r w:rsidR="001A3312" w:rsidRPr="005A7FBE">
        <w:t xml:space="preserve"> </w:t>
      </w:r>
      <w:r>
        <w:t>EDAŞ ID Çizelgesi</w:t>
      </w:r>
      <w:bookmarkEnd w:id="129"/>
    </w:p>
    <w:p w14:paraId="7630D7B4" w14:textId="77777777" w:rsidR="001A3312" w:rsidRPr="005A7FBE" w:rsidRDefault="001A3312" w:rsidP="001A3312"/>
    <w:p w14:paraId="4AD00648" w14:textId="793DC99C" w:rsidR="001A3312" w:rsidRPr="005A7FBE" w:rsidRDefault="001A3312" w:rsidP="001A3312">
      <w:r w:rsidRPr="003B18A6">
        <w:t>EDAŞ ID değerleri aşağıdaki gibi olacaktır</w:t>
      </w:r>
      <w:r w:rsidR="00886647" w:rsidRPr="003B18A6">
        <w:t>.</w:t>
      </w:r>
    </w:p>
    <w:p w14:paraId="4892D16E" w14:textId="77777777" w:rsidR="001A3312" w:rsidRPr="005A7FBE" w:rsidRDefault="001A3312" w:rsidP="0036131E"/>
    <w:tbl>
      <w:tblPr>
        <w:tblStyle w:val="TabloKlavuzu"/>
        <w:tblW w:w="5000" w:type="pct"/>
        <w:jc w:val="center"/>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723"/>
        <w:gridCol w:w="1288"/>
        <w:gridCol w:w="805"/>
        <w:gridCol w:w="2417"/>
        <w:gridCol w:w="1450"/>
        <w:gridCol w:w="967"/>
        <w:gridCol w:w="2417"/>
        <w:gridCol w:w="1204"/>
        <w:gridCol w:w="701"/>
      </w:tblGrid>
      <w:tr w:rsidR="005A7FBE" w:rsidRPr="005A7FBE" w14:paraId="6FB6ACB0" w14:textId="77777777" w:rsidTr="003B18A6">
        <w:trPr>
          <w:trHeight w:val="196"/>
          <w:jc w:val="center"/>
        </w:trPr>
        <w:tc>
          <w:tcPr>
            <w:tcW w:w="974" w:type="pct"/>
            <w:tcBorders>
              <w:top w:val="single" w:sz="12" w:space="0" w:color="auto"/>
              <w:bottom w:val="single" w:sz="12" w:space="0" w:color="auto"/>
            </w:tcBorders>
          </w:tcPr>
          <w:p w14:paraId="7DD76BF8"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 xml:space="preserve">DAĞITIM </w:t>
            </w:r>
            <w:proofErr w:type="spellStart"/>
            <w:r w:rsidRPr="005A7FBE">
              <w:rPr>
                <w:rFonts w:ascii="Arial" w:hAnsi="Arial" w:cs="Arial"/>
                <w:b/>
                <w:sz w:val="18"/>
                <w:szCs w:val="18"/>
              </w:rPr>
              <w:t>ŞiRKETi</w:t>
            </w:r>
            <w:proofErr w:type="spellEnd"/>
          </w:p>
        </w:tc>
        <w:tc>
          <w:tcPr>
            <w:tcW w:w="461" w:type="pct"/>
            <w:tcBorders>
              <w:top w:val="single" w:sz="12" w:space="0" w:color="auto"/>
              <w:bottom w:val="single" w:sz="12" w:space="0" w:color="auto"/>
            </w:tcBorders>
          </w:tcPr>
          <w:p w14:paraId="4C560FF7"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EDAŞ ID</w:t>
            </w:r>
          </w:p>
        </w:tc>
        <w:tc>
          <w:tcPr>
            <w:tcW w:w="288" w:type="pct"/>
            <w:tcBorders>
              <w:top w:val="single" w:sz="12" w:space="0" w:color="auto"/>
              <w:bottom w:val="single" w:sz="12" w:space="0" w:color="auto"/>
            </w:tcBorders>
          </w:tcPr>
          <w:p w14:paraId="1CAF4EC6"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KOD</w:t>
            </w:r>
          </w:p>
        </w:tc>
        <w:tc>
          <w:tcPr>
            <w:tcW w:w="865" w:type="pct"/>
            <w:tcBorders>
              <w:top w:val="single" w:sz="12" w:space="0" w:color="auto"/>
              <w:bottom w:val="single" w:sz="12" w:space="0" w:color="auto"/>
            </w:tcBorders>
          </w:tcPr>
          <w:p w14:paraId="0C6DC5D1"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 xml:space="preserve">DAĞITIM </w:t>
            </w:r>
            <w:proofErr w:type="spellStart"/>
            <w:r w:rsidRPr="005A7FBE">
              <w:rPr>
                <w:rFonts w:ascii="Arial" w:hAnsi="Arial" w:cs="Arial"/>
                <w:b/>
                <w:sz w:val="18"/>
                <w:szCs w:val="18"/>
              </w:rPr>
              <w:t>ŞiRKETi</w:t>
            </w:r>
            <w:proofErr w:type="spellEnd"/>
          </w:p>
        </w:tc>
        <w:tc>
          <w:tcPr>
            <w:tcW w:w="519" w:type="pct"/>
            <w:tcBorders>
              <w:top w:val="single" w:sz="12" w:space="0" w:color="auto"/>
              <w:bottom w:val="single" w:sz="12" w:space="0" w:color="auto"/>
            </w:tcBorders>
          </w:tcPr>
          <w:p w14:paraId="6A4AAC21"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EDAŞ ID</w:t>
            </w:r>
          </w:p>
        </w:tc>
        <w:tc>
          <w:tcPr>
            <w:tcW w:w="346" w:type="pct"/>
            <w:tcBorders>
              <w:top w:val="single" w:sz="12" w:space="0" w:color="auto"/>
              <w:bottom w:val="single" w:sz="12" w:space="0" w:color="auto"/>
            </w:tcBorders>
          </w:tcPr>
          <w:p w14:paraId="4DBA5996"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KOD</w:t>
            </w:r>
          </w:p>
        </w:tc>
        <w:tc>
          <w:tcPr>
            <w:tcW w:w="865" w:type="pct"/>
            <w:tcBorders>
              <w:top w:val="single" w:sz="12" w:space="0" w:color="auto"/>
              <w:bottom w:val="single" w:sz="12" w:space="0" w:color="auto"/>
            </w:tcBorders>
          </w:tcPr>
          <w:p w14:paraId="010BA30B"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 xml:space="preserve">DAĞITIM </w:t>
            </w:r>
            <w:proofErr w:type="spellStart"/>
            <w:r w:rsidRPr="005A7FBE">
              <w:rPr>
                <w:rFonts w:ascii="Arial" w:hAnsi="Arial" w:cs="Arial"/>
                <w:b/>
                <w:sz w:val="18"/>
                <w:szCs w:val="18"/>
              </w:rPr>
              <w:t>ŞiRKETi</w:t>
            </w:r>
            <w:proofErr w:type="spellEnd"/>
          </w:p>
        </w:tc>
        <w:tc>
          <w:tcPr>
            <w:tcW w:w="431" w:type="pct"/>
            <w:tcBorders>
              <w:top w:val="single" w:sz="12" w:space="0" w:color="auto"/>
              <w:bottom w:val="single" w:sz="12" w:space="0" w:color="auto"/>
            </w:tcBorders>
          </w:tcPr>
          <w:p w14:paraId="367A7E6A"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EDAŞ ID</w:t>
            </w:r>
          </w:p>
        </w:tc>
        <w:tc>
          <w:tcPr>
            <w:tcW w:w="251" w:type="pct"/>
            <w:tcBorders>
              <w:top w:val="single" w:sz="12" w:space="0" w:color="auto"/>
              <w:bottom w:val="single" w:sz="12" w:space="0" w:color="auto"/>
            </w:tcBorders>
          </w:tcPr>
          <w:p w14:paraId="145082CD" w14:textId="77777777" w:rsidR="0036131E" w:rsidRPr="005A7FBE" w:rsidRDefault="0036131E" w:rsidP="002258E8">
            <w:pPr>
              <w:pStyle w:val="ListeParagraf"/>
              <w:widowControl w:val="0"/>
              <w:tabs>
                <w:tab w:val="left" w:pos="326"/>
              </w:tabs>
              <w:ind w:left="0"/>
              <w:jc w:val="center"/>
              <w:rPr>
                <w:rFonts w:ascii="Arial" w:hAnsi="Arial" w:cs="Arial"/>
                <w:b/>
                <w:sz w:val="18"/>
                <w:szCs w:val="18"/>
              </w:rPr>
            </w:pPr>
            <w:r w:rsidRPr="005A7FBE">
              <w:rPr>
                <w:rFonts w:ascii="Arial" w:hAnsi="Arial" w:cs="Arial"/>
                <w:b/>
                <w:sz w:val="18"/>
                <w:szCs w:val="18"/>
              </w:rPr>
              <w:t>KOD</w:t>
            </w:r>
          </w:p>
        </w:tc>
      </w:tr>
      <w:tr w:rsidR="005A7FBE" w:rsidRPr="005A7FBE" w14:paraId="13684F0F" w14:textId="77777777" w:rsidTr="003B18A6">
        <w:trPr>
          <w:trHeight w:val="295"/>
          <w:jc w:val="center"/>
        </w:trPr>
        <w:tc>
          <w:tcPr>
            <w:tcW w:w="974" w:type="pct"/>
            <w:tcBorders>
              <w:top w:val="single" w:sz="12" w:space="0" w:color="auto"/>
            </w:tcBorders>
            <w:vAlign w:val="center"/>
          </w:tcPr>
          <w:p w14:paraId="4E0BE14F"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AKDENİZ EDAŞ</w:t>
            </w:r>
          </w:p>
        </w:tc>
        <w:tc>
          <w:tcPr>
            <w:tcW w:w="461" w:type="pct"/>
            <w:tcBorders>
              <w:top w:val="single" w:sz="12" w:space="0" w:color="auto"/>
            </w:tcBorders>
            <w:vAlign w:val="center"/>
          </w:tcPr>
          <w:p w14:paraId="38CF79D4"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AKD</w:t>
            </w:r>
          </w:p>
        </w:tc>
        <w:tc>
          <w:tcPr>
            <w:tcW w:w="288" w:type="pct"/>
            <w:tcBorders>
              <w:top w:val="single" w:sz="12" w:space="0" w:color="auto"/>
            </w:tcBorders>
            <w:vAlign w:val="center"/>
          </w:tcPr>
          <w:p w14:paraId="0A818399"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01</w:t>
            </w:r>
          </w:p>
        </w:tc>
        <w:tc>
          <w:tcPr>
            <w:tcW w:w="865" w:type="pct"/>
            <w:tcBorders>
              <w:top w:val="single" w:sz="12" w:space="0" w:color="auto"/>
            </w:tcBorders>
            <w:vAlign w:val="center"/>
          </w:tcPr>
          <w:p w14:paraId="25A2464C"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ÇAMLIBEL EDAŞ</w:t>
            </w:r>
          </w:p>
        </w:tc>
        <w:tc>
          <w:tcPr>
            <w:tcW w:w="519" w:type="pct"/>
            <w:tcBorders>
              <w:top w:val="single" w:sz="12" w:space="0" w:color="auto"/>
            </w:tcBorders>
            <w:vAlign w:val="center"/>
          </w:tcPr>
          <w:p w14:paraId="5D6F908C"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CMB</w:t>
            </w:r>
          </w:p>
        </w:tc>
        <w:tc>
          <w:tcPr>
            <w:tcW w:w="346" w:type="pct"/>
            <w:tcBorders>
              <w:top w:val="single" w:sz="12" w:space="0" w:color="auto"/>
            </w:tcBorders>
            <w:vAlign w:val="center"/>
          </w:tcPr>
          <w:p w14:paraId="1C093AE1"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08</w:t>
            </w:r>
          </w:p>
        </w:tc>
        <w:tc>
          <w:tcPr>
            <w:tcW w:w="865" w:type="pct"/>
            <w:tcBorders>
              <w:top w:val="single" w:sz="12" w:space="0" w:color="auto"/>
            </w:tcBorders>
            <w:vAlign w:val="center"/>
          </w:tcPr>
          <w:p w14:paraId="2924926C"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OSMANGAZİ EDAŞ</w:t>
            </w:r>
          </w:p>
        </w:tc>
        <w:tc>
          <w:tcPr>
            <w:tcW w:w="431" w:type="pct"/>
            <w:tcBorders>
              <w:top w:val="single" w:sz="12" w:space="0" w:color="auto"/>
            </w:tcBorders>
            <w:vAlign w:val="center"/>
          </w:tcPr>
          <w:p w14:paraId="7B11F40D"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OED</w:t>
            </w:r>
          </w:p>
        </w:tc>
        <w:tc>
          <w:tcPr>
            <w:tcW w:w="251" w:type="pct"/>
            <w:tcBorders>
              <w:top w:val="single" w:sz="12" w:space="0" w:color="auto"/>
            </w:tcBorders>
            <w:vAlign w:val="center"/>
          </w:tcPr>
          <w:p w14:paraId="7ACC871D"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15</w:t>
            </w:r>
          </w:p>
        </w:tc>
      </w:tr>
      <w:tr w:rsidR="005A7FBE" w:rsidRPr="005A7FBE" w14:paraId="1CD87124" w14:textId="77777777" w:rsidTr="003B18A6">
        <w:trPr>
          <w:trHeight w:val="309"/>
          <w:jc w:val="center"/>
        </w:trPr>
        <w:tc>
          <w:tcPr>
            <w:tcW w:w="974" w:type="pct"/>
            <w:vAlign w:val="center"/>
          </w:tcPr>
          <w:p w14:paraId="23ADBF1A"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AKEDAŞ</w:t>
            </w:r>
          </w:p>
        </w:tc>
        <w:tc>
          <w:tcPr>
            <w:tcW w:w="461" w:type="pct"/>
            <w:vAlign w:val="center"/>
          </w:tcPr>
          <w:p w14:paraId="5B891B51"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AKE</w:t>
            </w:r>
          </w:p>
        </w:tc>
        <w:tc>
          <w:tcPr>
            <w:tcW w:w="288" w:type="pct"/>
            <w:vAlign w:val="center"/>
          </w:tcPr>
          <w:p w14:paraId="35E9C838"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02</w:t>
            </w:r>
          </w:p>
        </w:tc>
        <w:tc>
          <w:tcPr>
            <w:tcW w:w="865" w:type="pct"/>
            <w:vAlign w:val="center"/>
          </w:tcPr>
          <w:p w14:paraId="64B2E55B"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ÇORUH EDAŞ</w:t>
            </w:r>
          </w:p>
        </w:tc>
        <w:tc>
          <w:tcPr>
            <w:tcW w:w="519" w:type="pct"/>
            <w:vAlign w:val="center"/>
          </w:tcPr>
          <w:p w14:paraId="3E15CC2B"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CRH</w:t>
            </w:r>
          </w:p>
        </w:tc>
        <w:tc>
          <w:tcPr>
            <w:tcW w:w="346" w:type="pct"/>
            <w:vAlign w:val="center"/>
          </w:tcPr>
          <w:p w14:paraId="65466DFA"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09</w:t>
            </w:r>
          </w:p>
        </w:tc>
        <w:tc>
          <w:tcPr>
            <w:tcW w:w="865" w:type="pct"/>
            <w:vAlign w:val="center"/>
          </w:tcPr>
          <w:p w14:paraId="59F60049"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SAKARYA EDAŞ</w:t>
            </w:r>
          </w:p>
        </w:tc>
        <w:tc>
          <w:tcPr>
            <w:tcW w:w="431" w:type="pct"/>
            <w:vAlign w:val="center"/>
          </w:tcPr>
          <w:p w14:paraId="4D75E302"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SED</w:t>
            </w:r>
          </w:p>
        </w:tc>
        <w:tc>
          <w:tcPr>
            <w:tcW w:w="251" w:type="pct"/>
            <w:vAlign w:val="center"/>
          </w:tcPr>
          <w:p w14:paraId="3E92B28C"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16</w:t>
            </w:r>
          </w:p>
        </w:tc>
      </w:tr>
      <w:tr w:rsidR="005A7FBE" w:rsidRPr="005A7FBE" w14:paraId="29B2FCE3" w14:textId="77777777" w:rsidTr="003B18A6">
        <w:trPr>
          <w:trHeight w:val="295"/>
          <w:jc w:val="center"/>
        </w:trPr>
        <w:tc>
          <w:tcPr>
            <w:tcW w:w="974" w:type="pct"/>
            <w:vAlign w:val="center"/>
          </w:tcPr>
          <w:p w14:paraId="3679221C"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ARAS EDAŞ</w:t>
            </w:r>
          </w:p>
        </w:tc>
        <w:tc>
          <w:tcPr>
            <w:tcW w:w="461" w:type="pct"/>
            <w:vAlign w:val="center"/>
          </w:tcPr>
          <w:p w14:paraId="601E5035"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ARS</w:t>
            </w:r>
          </w:p>
        </w:tc>
        <w:tc>
          <w:tcPr>
            <w:tcW w:w="288" w:type="pct"/>
            <w:vAlign w:val="center"/>
          </w:tcPr>
          <w:p w14:paraId="05F7D866"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03</w:t>
            </w:r>
          </w:p>
        </w:tc>
        <w:tc>
          <w:tcPr>
            <w:tcW w:w="865" w:type="pct"/>
            <w:vAlign w:val="center"/>
          </w:tcPr>
          <w:p w14:paraId="10357E0D"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DİCLE EDAŞ</w:t>
            </w:r>
          </w:p>
        </w:tc>
        <w:tc>
          <w:tcPr>
            <w:tcW w:w="519" w:type="pct"/>
            <w:vAlign w:val="center"/>
          </w:tcPr>
          <w:p w14:paraId="6F3166A7"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DCL</w:t>
            </w:r>
          </w:p>
        </w:tc>
        <w:tc>
          <w:tcPr>
            <w:tcW w:w="346" w:type="pct"/>
            <w:vAlign w:val="center"/>
          </w:tcPr>
          <w:p w14:paraId="553BFBC5"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10</w:t>
            </w:r>
          </w:p>
        </w:tc>
        <w:tc>
          <w:tcPr>
            <w:tcW w:w="865" w:type="pct"/>
            <w:vAlign w:val="center"/>
          </w:tcPr>
          <w:p w14:paraId="79368C01"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TOROSLAR EDAŞ</w:t>
            </w:r>
          </w:p>
        </w:tc>
        <w:tc>
          <w:tcPr>
            <w:tcW w:w="431" w:type="pct"/>
            <w:vAlign w:val="center"/>
          </w:tcPr>
          <w:p w14:paraId="3CA60198"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TRS</w:t>
            </w:r>
          </w:p>
        </w:tc>
        <w:tc>
          <w:tcPr>
            <w:tcW w:w="251" w:type="pct"/>
            <w:vAlign w:val="center"/>
          </w:tcPr>
          <w:p w14:paraId="4797E82E"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17</w:t>
            </w:r>
          </w:p>
        </w:tc>
      </w:tr>
      <w:tr w:rsidR="005A7FBE" w:rsidRPr="005A7FBE" w14:paraId="426761C4" w14:textId="77777777" w:rsidTr="003B18A6">
        <w:trPr>
          <w:trHeight w:val="309"/>
          <w:jc w:val="center"/>
        </w:trPr>
        <w:tc>
          <w:tcPr>
            <w:tcW w:w="974" w:type="pct"/>
            <w:vAlign w:val="center"/>
          </w:tcPr>
          <w:p w14:paraId="529C5194" w14:textId="4584CB4B" w:rsidR="0036131E" w:rsidRPr="006E474E" w:rsidRDefault="0036131E" w:rsidP="006B176D">
            <w:pPr>
              <w:pStyle w:val="ListeParagraf"/>
              <w:widowControl w:val="0"/>
              <w:tabs>
                <w:tab w:val="left" w:pos="326"/>
              </w:tabs>
              <w:spacing w:before="120"/>
              <w:ind w:left="0"/>
              <w:jc w:val="center"/>
              <w:rPr>
                <w:rFonts w:ascii="Arial" w:hAnsi="Arial" w:cs="Arial"/>
                <w:strike/>
                <w:sz w:val="18"/>
                <w:szCs w:val="18"/>
              </w:rPr>
            </w:pPr>
            <w:r w:rsidRPr="006E474E">
              <w:rPr>
                <w:rFonts w:ascii="Arial" w:hAnsi="Arial" w:cs="Arial"/>
                <w:strike/>
                <w:color w:val="FF0000"/>
                <w:sz w:val="18"/>
                <w:szCs w:val="18"/>
              </w:rPr>
              <w:t>AYDEM</w:t>
            </w:r>
            <w:r w:rsidR="006E474E">
              <w:rPr>
                <w:rFonts w:ascii="Arial" w:hAnsi="Arial" w:cs="Arial"/>
                <w:strike/>
                <w:color w:val="FF0000"/>
                <w:sz w:val="18"/>
                <w:szCs w:val="18"/>
              </w:rPr>
              <w:t xml:space="preserve"> </w:t>
            </w:r>
            <w:r w:rsidR="006E474E" w:rsidRPr="006E474E">
              <w:rPr>
                <w:rFonts w:ascii="Arial" w:hAnsi="Arial" w:cs="Arial"/>
                <w:color w:val="0070C0"/>
                <w:sz w:val="18"/>
                <w:szCs w:val="18"/>
              </w:rPr>
              <w:t>ADM</w:t>
            </w:r>
            <w:r w:rsidR="006E474E">
              <w:rPr>
                <w:rFonts w:ascii="Arial" w:hAnsi="Arial" w:cs="Arial"/>
                <w:color w:val="0070C0"/>
                <w:sz w:val="18"/>
                <w:szCs w:val="18"/>
              </w:rPr>
              <w:t xml:space="preserve"> </w:t>
            </w:r>
            <w:r w:rsidR="006E474E" w:rsidRPr="006E474E">
              <w:rPr>
                <w:rFonts w:ascii="Arial" w:hAnsi="Arial" w:cs="Arial"/>
                <w:sz w:val="18"/>
                <w:szCs w:val="18"/>
              </w:rPr>
              <w:t>EDAŞ</w:t>
            </w:r>
          </w:p>
        </w:tc>
        <w:tc>
          <w:tcPr>
            <w:tcW w:w="461" w:type="pct"/>
            <w:vAlign w:val="center"/>
          </w:tcPr>
          <w:p w14:paraId="51F26EAF"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ADM</w:t>
            </w:r>
          </w:p>
        </w:tc>
        <w:tc>
          <w:tcPr>
            <w:tcW w:w="288" w:type="pct"/>
            <w:vAlign w:val="center"/>
          </w:tcPr>
          <w:p w14:paraId="5C8D1A32"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04</w:t>
            </w:r>
          </w:p>
        </w:tc>
        <w:tc>
          <w:tcPr>
            <w:tcW w:w="865" w:type="pct"/>
            <w:vAlign w:val="center"/>
          </w:tcPr>
          <w:p w14:paraId="2C32DC36"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FIRAT EDAŞ</w:t>
            </w:r>
          </w:p>
        </w:tc>
        <w:tc>
          <w:tcPr>
            <w:tcW w:w="519" w:type="pct"/>
            <w:vAlign w:val="center"/>
          </w:tcPr>
          <w:p w14:paraId="3636DA9C"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FRT</w:t>
            </w:r>
          </w:p>
        </w:tc>
        <w:tc>
          <w:tcPr>
            <w:tcW w:w="346" w:type="pct"/>
            <w:vAlign w:val="center"/>
          </w:tcPr>
          <w:p w14:paraId="716D6816"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11</w:t>
            </w:r>
          </w:p>
        </w:tc>
        <w:tc>
          <w:tcPr>
            <w:tcW w:w="865" w:type="pct"/>
            <w:vAlign w:val="center"/>
          </w:tcPr>
          <w:p w14:paraId="0D3F16E5"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TRAKYA EDAŞ</w:t>
            </w:r>
          </w:p>
        </w:tc>
        <w:tc>
          <w:tcPr>
            <w:tcW w:w="431" w:type="pct"/>
            <w:vAlign w:val="center"/>
          </w:tcPr>
          <w:p w14:paraId="485E0F41"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TRK</w:t>
            </w:r>
          </w:p>
        </w:tc>
        <w:tc>
          <w:tcPr>
            <w:tcW w:w="251" w:type="pct"/>
            <w:vAlign w:val="center"/>
          </w:tcPr>
          <w:p w14:paraId="5B7C1611"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18</w:t>
            </w:r>
          </w:p>
        </w:tc>
      </w:tr>
      <w:tr w:rsidR="005A7FBE" w:rsidRPr="005A7FBE" w14:paraId="6356AE4B" w14:textId="77777777" w:rsidTr="003B18A6">
        <w:trPr>
          <w:trHeight w:val="295"/>
          <w:jc w:val="center"/>
        </w:trPr>
        <w:tc>
          <w:tcPr>
            <w:tcW w:w="974" w:type="pct"/>
            <w:vAlign w:val="center"/>
          </w:tcPr>
          <w:p w14:paraId="131E8302"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AYEDAŞ</w:t>
            </w:r>
          </w:p>
        </w:tc>
        <w:tc>
          <w:tcPr>
            <w:tcW w:w="461" w:type="pct"/>
            <w:vAlign w:val="center"/>
          </w:tcPr>
          <w:p w14:paraId="14949F4C"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AYE</w:t>
            </w:r>
          </w:p>
        </w:tc>
        <w:tc>
          <w:tcPr>
            <w:tcW w:w="288" w:type="pct"/>
            <w:vAlign w:val="center"/>
          </w:tcPr>
          <w:p w14:paraId="24AFE999"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05</w:t>
            </w:r>
          </w:p>
        </w:tc>
        <w:tc>
          <w:tcPr>
            <w:tcW w:w="865" w:type="pct"/>
            <w:vAlign w:val="center"/>
          </w:tcPr>
          <w:p w14:paraId="0BA154E6" w14:textId="60C639CD"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6E474E">
              <w:rPr>
                <w:rFonts w:ascii="Arial" w:hAnsi="Arial" w:cs="Arial"/>
                <w:strike/>
                <w:color w:val="FF0000"/>
                <w:sz w:val="18"/>
                <w:szCs w:val="18"/>
              </w:rPr>
              <w:t>GEDİZ</w:t>
            </w:r>
            <w:r w:rsidRPr="005A7FBE">
              <w:rPr>
                <w:rFonts w:ascii="Arial" w:hAnsi="Arial" w:cs="Arial"/>
                <w:sz w:val="18"/>
                <w:szCs w:val="18"/>
              </w:rPr>
              <w:t xml:space="preserve"> </w:t>
            </w:r>
            <w:r w:rsidR="006E474E" w:rsidRPr="006E474E">
              <w:rPr>
                <w:rFonts w:ascii="Arial" w:hAnsi="Arial" w:cs="Arial"/>
                <w:color w:val="0070C0"/>
                <w:sz w:val="18"/>
                <w:szCs w:val="18"/>
              </w:rPr>
              <w:t xml:space="preserve">GDZ </w:t>
            </w:r>
            <w:r w:rsidRPr="005A7FBE">
              <w:rPr>
                <w:rFonts w:ascii="Arial" w:hAnsi="Arial" w:cs="Arial"/>
                <w:sz w:val="18"/>
                <w:szCs w:val="18"/>
              </w:rPr>
              <w:t>EDAŞ</w:t>
            </w:r>
          </w:p>
        </w:tc>
        <w:tc>
          <w:tcPr>
            <w:tcW w:w="519" w:type="pct"/>
            <w:vAlign w:val="center"/>
          </w:tcPr>
          <w:p w14:paraId="4742A584"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GDZ</w:t>
            </w:r>
          </w:p>
        </w:tc>
        <w:tc>
          <w:tcPr>
            <w:tcW w:w="346" w:type="pct"/>
            <w:vAlign w:val="center"/>
          </w:tcPr>
          <w:p w14:paraId="62D48800"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12</w:t>
            </w:r>
          </w:p>
        </w:tc>
        <w:tc>
          <w:tcPr>
            <w:tcW w:w="865" w:type="pct"/>
            <w:vAlign w:val="center"/>
          </w:tcPr>
          <w:p w14:paraId="0E725A0B"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ULUDAĞ EDAŞ</w:t>
            </w:r>
          </w:p>
        </w:tc>
        <w:tc>
          <w:tcPr>
            <w:tcW w:w="431" w:type="pct"/>
            <w:vAlign w:val="center"/>
          </w:tcPr>
          <w:p w14:paraId="53F51D01"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UED</w:t>
            </w:r>
          </w:p>
        </w:tc>
        <w:tc>
          <w:tcPr>
            <w:tcW w:w="251" w:type="pct"/>
            <w:vAlign w:val="center"/>
          </w:tcPr>
          <w:p w14:paraId="7D66945D"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19</w:t>
            </w:r>
          </w:p>
        </w:tc>
      </w:tr>
      <w:tr w:rsidR="005A7FBE" w:rsidRPr="005A7FBE" w14:paraId="21E1A49E" w14:textId="77777777" w:rsidTr="003B18A6">
        <w:trPr>
          <w:trHeight w:val="309"/>
          <w:jc w:val="center"/>
        </w:trPr>
        <w:tc>
          <w:tcPr>
            <w:tcW w:w="974" w:type="pct"/>
            <w:vAlign w:val="center"/>
          </w:tcPr>
          <w:p w14:paraId="0F694C7D"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BAŞKENT EDAŞ</w:t>
            </w:r>
          </w:p>
        </w:tc>
        <w:tc>
          <w:tcPr>
            <w:tcW w:w="461" w:type="pct"/>
            <w:vAlign w:val="center"/>
          </w:tcPr>
          <w:p w14:paraId="55A817B3"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BSK</w:t>
            </w:r>
          </w:p>
        </w:tc>
        <w:tc>
          <w:tcPr>
            <w:tcW w:w="288" w:type="pct"/>
            <w:vAlign w:val="center"/>
          </w:tcPr>
          <w:p w14:paraId="2CA20206"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06</w:t>
            </w:r>
          </w:p>
        </w:tc>
        <w:tc>
          <w:tcPr>
            <w:tcW w:w="865" w:type="pct"/>
            <w:vAlign w:val="center"/>
          </w:tcPr>
          <w:p w14:paraId="5E346B68"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KCETAŞ</w:t>
            </w:r>
          </w:p>
        </w:tc>
        <w:tc>
          <w:tcPr>
            <w:tcW w:w="519" w:type="pct"/>
            <w:vAlign w:val="center"/>
          </w:tcPr>
          <w:p w14:paraId="1C095CB6"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KCE</w:t>
            </w:r>
          </w:p>
        </w:tc>
        <w:tc>
          <w:tcPr>
            <w:tcW w:w="346" w:type="pct"/>
            <w:vAlign w:val="center"/>
          </w:tcPr>
          <w:p w14:paraId="2E36631F"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13</w:t>
            </w:r>
          </w:p>
        </w:tc>
        <w:tc>
          <w:tcPr>
            <w:tcW w:w="865" w:type="pct"/>
            <w:vAlign w:val="center"/>
          </w:tcPr>
          <w:p w14:paraId="77856E28"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VANGÖLÜ EDAŞ</w:t>
            </w:r>
          </w:p>
        </w:tc>
        <w:tc>
          <w:tcPr>
            <w:tcW w:w="431" w:type="pct"/>
            <w:vAlign w:val="center"/>
          </w:tcPr>
          <w:p w14:paraId="54DFE2D3"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VAN</w:t>
            </w:r>
          </w:p>
        </w:tc>
        <w:tc>
          <w:tcPr>
            <w:tcW w:w="251" w:type="pct"/>
            <w:vAlign w:val="center"/>
          </w:tcPr>
          <w:p w14:paraId="2C0DA0E1"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20</w:t>
            </w:r>
          </w:p>
        </w:tc>
      </w:tr>
      <w:tr w:rsidR="0036131E" w:rsidRPr="005A7FBE" w14:paraId="4447E55F" w14:textId="77777777" w:rsidTr="003B18A6">
        <w:trPr>
          <w:trHeight w:val="379"/>
          <w:jc w:val="center"/>
        </w:trPr>
        <w:tc>
          <w:tcPr>
            <w:tcW w:w="974" w:type="pct"/>
            <w:vAlign w:val="center"/>
          </w:tcPr>
          <w:p w14:paraId="687502CF"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BOĞAZİÇİ EDAŞ</w:t>
            </w:r>
          </w:p>
        </w:tc>
        <w:tc>
          <w:tcPr>
            <w:tcW w:w="461" w:type="pct"/>
            <w:vAlign w:val="center"/>
          </w:tcPr>
          <w:p w14:paraId="6BF9AEFD"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BGZ</w:t>
            </w:r>
          </w:p>
        </w:tc>
        <w:tc>
          <w:tcPr>
            <w:tcW w:w="288" w:type="pct"/>
            <w:vAlign w:val="center"/>
          </w:tcPr>
          <w:p w14:paraId="64BB2069"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07</w:t>
            </w:r>
          </w:p>
        </w:tc>
        <w:tc>
          <w:tcPr>
            <w:tcW w:w="865" w:type="pct"/>
            <w:vAlign w:val="center"/>
          </w:tcPr>
          <w:p w14:paraId="79D749C3"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MERAM EDAŞ</w:t>
            </w:r>
          </w:p>
        </w:tc>
        <w:tc>
          <w:tcPr>
            <w:tcW w:w="519" w:type="pct"/>
            <w:vAlign w:val="center"/>
          </w:tcPr>
          <w:p w14:paraId="5335B413"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MER</w:t>
            </w:r>
          </w:p>
        </w:tc>
        <w:tc>
          <w:tcPr>
            <w:tcW w:w="346" w:type="pct"/>
            <w:vAlign w:val="center"/>
          </w:tcPr>
          <w:p w14:paraId="4E4A2F05"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14</w:t>
            </w:r>
          </w:p>
        </w:tc>
        <w:tc>
          <w:tcPr>
            <w:tcW w:w="865" w:type="pct"/>
            <w:vAlign w:val="center"/>
          </w:tcPr>
          <w:p w14:paraId="0EFA9ECC" w14:textId="77777777" w:rsidR="0036131E" w:rsidRPr="005A7FBE" w:rsidRDefault="0036131E" w:rsidP="006B176D">
            <w:pPr>
              <w:pStyle w:val="ListeParagraf"/>
              <w:widowControl w:val="0"/>
              <w:tabs>
                <w:tab w:val="left" w:pos="326"/>
              </w:tabs>
              <w:spacing w:before="120"/>
              <w:ind w:left="0"/>
              <w:jc w:val="center"/>
              <w:rPr>
                <w:rFonts w:ascii="Arial" w:hAnsi="Arial" w:cs="Arial"/>
                <w:sz w:val="18"/>
                <w:szCs w:val="18"/>
              </w:rPr>
            </w:pPr>
            <w:r w:rsidRPr="005A7FBE">
              <w:rPr>
                <w:rFonts w:ascii="Arial" w:hAnsi="Arial" w:cs="Arial"/>
                <w:sz w:val="18"/>
                <w:szCs w:val="18"/>
              </w:rPr>
              <w:t>YEŞİLIRMAK EDAŞ</w:t>
            </w:r>
          </w:p>
        </w:tc>
        <w:tc>
          <w:tcPr>
            <w:tcW w:w="431" w:type="pct"/>
            <w:vAlign w:val="center"/>
          </w:tcPr>
          <w:p w14:paraId="3FAAB2A1" w14:textId="77777777" w:rsidR="0036131E" w:rsidRPr="005A7FBE" w:rsidRDefault="0036131E" w:rsidP="006B176D">
            <w:pPr>
              <w:jc w:val="center"/>
              <w:rPr>
                <w:rFonts w:ascii="Arial" w:hAnsi="Arial" w:cs="Arial"/>
                <w:sz w:val="18"/>
                <w:szCs w:val="18"/>
              </w:rPr>
            </w:pPr>
            <w:r w:rsidRPr="005A7FBE">
              <w:rPr>
                <w:rFonts w:ascii="Arial" w:hAnsi="Arial" w:cs="Arial"/>
                <w:sz w:val="18"/>
                <w:szCs w:val="18"/>
              </w:rPr>
              <w:t>YED</w:t>
            </w:r>
          </w:p>
        </w:tc>
        <w:tc>
          <w:tcPr>
            <w:tcW w:w="251" w:type="pct"/>
            <w:vAlign w:val="center"/>
          </w:tcPr>
          <w:p w14:paraId="12939F03" w14:textId="77777777" w:rsidR="0036131E" w:rsidRPr="005A7FBE" w:rsidRDefault="0036131E" w:rsidP="006B176D">
            <w:pPr>
              <w:pStyle w:val="ListeParagraf"/>
              <w:widowControl w:val="0"/>
              <w:tabs>
                <w:tab w:val="left" w:pos="326"/>
              </w:tabs>
              <w:ind w:left="0"/>
              <w:jc w:val="center"/>
              <w:rPr>
                <w:rFonts w:ascii="Arial" w:hAnsi="Arial" w:cs="Arial"/>
                <w:sz w:val="18"/>
                <w:szCs w:val="18"/>
              </w:rPr>
            </w:pPr>
            <w:r w:rsidRPr="005A7FBE">
              <w:rPr>
                <w:rFonts w:ascii="Arial" w:hAnsi="Arial" w:cs="Arial"/>
                <w:sz w:val="18"/>
                <w:szCs w:val="18"/>
              </w:rPr>
              <w:t>21</w:t>
            </w:r>
          </w:p>
        </w:tc>
      </w:tr>
      <w:tr w:rsidR="00AA34C7" w:rsidRPr="005A7FBE" w14:paraId="584F3A09" w14:textId="77777777" w:rsidTr="003B18A6">
        <w:trPr>
          <w:trHeight w:val="379"/>
          <w:jc w:val="center"/>
        </w:trPr>
        <w:tc>
          <w:tcPr>
            <w:tcW w:w="5000" w:type="pct"/>
            <w:gridSpan w:val="9"/>
            <w:vAlign w:val="center"/>
          </w:tcPr>
          <w:p w14:paraId="7464C10E" w14:textId="2684749A" w:rsidR="00AA34C7" w:rsidRPr="003B18A6" w:rsidRDefault="003B18A6" w:rsidP="003A0902">
            <w:pPr>
              <w:pStyle w:val="ListeParagraf"/>
              <w:widowControl w:val="0"/>
              <w:tabs>
                <w:tab w:val="left" w:pos="326"/>
              </w:tabs>
              <w:ind w:left="0"/>
              <w:rPr>
                <w:rFonts w:ascii="Arial" w:hAnsi="Arial" w:cs="Arial"/>
                <w:sz w:val="18"/>
                <w:szCs w:val="18"/>
              </w:rPr>
            </w:pPr>
            <w:r w:rsidRPr="003B18A6">
              <w:rPr>
                <w:rFonts w:ascii="Arial" w:hAnsi="Arial" w:cs="Arial"/>
                <w:b/>
                <w:color w:val="0070C0"/>
                <w:sz w:val="18"/>
                <w:szCs w:val="18"/>
              </w:rPr>
              <w:t>NOT</w:t>
            </w:r>
            <w:r w:rsidR="00AA34C7" w:rsidRPr="003B18A6">
              <w:rPr>
                <w:rFonts w:ascii="Arial" w:hAnsi="Arial" w:cs="Arial"/>
                <w:color w:val="0070C0"/>
                <w:sz w:val="18"/>
                <w:szCs w:val="18"/>
              </w:rPr>
              <w:t xml:space="preserve">: EDAŞ ID kullanılmayacak sayaçlar için  KOD:00 ve EDAŞ </w:t>
            </w:r>
            <w:proofErr w:type="gramStart"/>
            <w:r w:rsidR="00AA34C7" w:rsidRPr="003B18A6">
              <w:rPr>
                <w:rFonts w:ascii="Arial" w:hAnsi="Arial" w:cs="Arial"/>
                <w:color w:val="0070C0"/>
                <w:sz w:val="18"/>
                <w:szCs w:val="18"/>
              </w:rPr>
              <w:t>ID:TED</w:t>
            </w:r>
            <w:proofErr w:type="gramEnd"/>
            <w:r w:rsidR="00AA34C7" w:rsidRPr="003B18A6">
              <w:rPr>
                <w:rFonts w:ascii="Arial" w:hAnsi="Arial" w:cs="Arial"/>
                <w:color w:val="0070C0"/>
                <w:sz w:val="18"/>
                <w:szCs w:val="18"/>
              </w:rPr>
              <w:t xml:space="preserve"> kullanılacaktır. </w:t>
            </w:r>
          </w:p>
        </w:tc>
      </w:tr>
    </w:tbl>
    <w:p w14:paraId="15373898" w14:textId="77777777" w:rsidR="0036131E" w:rsidRPr="005A7FBE" w:rsidRDefault="0036131E" w:rsidP="0036131E"/>
    <w:p w14:paraId="33EA75C2" w14:textId="77777777" w:rsidR="00702258" w:rsidRPr="005A7FBE" w:rsidRDefault="00702258" w:rsidP="0036131E"/>
    <w:p w14:paraId="467ECF1A" w14:textId="7243E7B3" w:rsidR="00590CE7" w:rsidRPr="005A7FBE" w:rsidRDefault="003B18A6" w:rsidP="007D6FED">
      <w:pPr>
        <w:pStyle w:val="Balk1"/>
        <w:numPr>
          <w:ilvl w:val="0"/>
          <w:numId w:val="0"/>
        </w:numPr>
        <w:jc w:val="both"/>
      </w:pPr>
      <w:bookmarkStart w:id="130" w:name="_Toc138062910"/>
      <w:r>
        <w:t>EK-F</w:t>
      </w:r>
      <w:r w:rsidR="00590CE7" w:rsidRPr="005A7FBE">
        <w:t xml:space="preserve"> Hata</w:t>
      </w:r>
      <w:r w:rsidR="00DB2B2A" w:rsidRPr="005A7FBE">
        <w:t>/Durum</w:t>
      </w:r>
      <w:r w:rsidR="00590CE7" w:rsidRPr="005A7FBE">
        <w:t xml:space="preserve"> Kodları </w:t>
      </w:r>
      <w:r w:rsidR="00CD6AFF">
        <w:t>(</w:t>
      </w:r>
      <w:r w:rsidR="00CD6AFF" w:rsidRPr="005A7FBE">
        <w:t>FF</w:t>
      </w:r>
      <w:r w:rsidR="00CD6AFF">
        <w:t xml:space="preserve">) </w:t>
      </w:r>
      <w:r w:rsidR="00590CE7" w:rsidRPr="005A7FBE">
        <w:t>Tablosu</w:t>
      </w:r>
      <w:bookmarkEnd w:id="130"/>
    </w:p>
    <w:p w14:paraId="6C74DF1E" w14:textId="77777777" w:rsidR="007D6FED" w:rsidRPr="005A7FBE" w:rsidRDefault="007D6FED" w:rsidP="007D6FED"/>
    <w:tbl>
      <w:tblPr>
        <w:tblW w:w="50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498"/>
        <w:gridCol w:w="851"/>
        <w:gridCol w:w="851"/>
        <w:gridCol w:w="1276"/>
        <w:gridCol w:w="991"/>
        <w:gridCol w:w="3489"/>
      </w:tblGrid>
      <w:tr w:rsidR="009B28E3" w:rsidRPr="005A7FBE" w14:paraId="253B70D6" w14:textId="21493D7D" w:rsidTr="00D51DFD">
        <w:trPr>
          <w:trHeight w:val="310"/>
          <w:jc w:val="center"/>
        </w:trPr>
        <w:tc>
          <w:tcPr>
            <w:tcW w:w="2328" w:type="pct"/>
            <w:shd w:val="clear" w:color="auto" w:fill="auto"/>
            <w:noWrap/>
            <w:vAlign w:val="center"/>
            <w:hideMark/>
          </w:tcPr>
          <w:p w14:paraId="59615FFD" w14:textId="715219DF" w:rsidR="009B28E3" w:rsidRPr="005A7FBE" w:rsidRDefault="009B28E3" w:rsidP="009B28E3">
            <w:pPr>
              <w:jc w:val="both"/>
              <w:rPr>
                <w:rFonts w:ascii="Arial" w:hAnsi="Arial" w:cs="Arial"/>
                <w:b/>
                <w:bCs/>
                <w:sz w:val="16"/>
                <w:szCs w:val="18"/>
              </w:rPr>
            </w:pPr>
            <w:r w:rsidRPr="003A0902">
              <w:rPr>
                <w:rFonts w:ascii="Arial" w:hAnsi="Arial" w:cs="Arial"/>
                <w:b/>
                <w:bCs/>
                <w:color w:val="0070C0"/>
                <w:sz w:val="16"/>
                <w:szCs w:val="18"/>
              </w:rPr>
              <w:t xml:space="preserve">HATA </w:t>
            </w:r>
            <w:r w:rsidRPr="005A7FBE">
              <w:rPr>
                <w:rFonts w:ascii="Arial" w:hAnsi="Arial" w:cs="Arial"/>
                <w:b/>
                <w:bCs/>
                <w:sz w:val="16"/>
                <w:szCs w:val="18"/>
              </w:rPr>
              <w:t>DURUM KODU:</w:t>
            </w:r>
          </w:p>
        </w:tc>
        <w:tc>
          <w:tcPr>
            <w:tcW w:w="305" w:type="pct"/>
            <w:shd w:val="clear" w:color="auto" w:fill="auto"/>
            <w:noWrap/>
            <w:vAlign w:val="center"/>
            <w:hideMark/>
          </w:tcPr>
          <w:p w14:paraId="07AC53DE" w14:textId="1B70060A" w:rsidR="009B28E3" w:rsidRPr="005A7FBE" w:rsidRDefault="009B28E3" w:rsidP="009B28E3">
            <w:pPr>
              <w:jc w:val="center"/>
              <w:rPr>
                <w:rFonts w:ascii="Arial" w:hAnsi="Arial" w:cs="Arial"/>
                <w:b/>
                <w:bCs/>
                <w:sz w:val="16"/>
                <w:szCs w:val="18"/>
              </w:rPr>
            </w:pPr>
            <w:r w:rsidRPr="005A7FBE">
              <w:rPr>
                <w:rFonts w:ascii="Arial" w:hAnsi="Arial" w:cs="Arial"/>
                <w:b/>
                <w:bCs/>
                <w:sz w:val="16"/>
                <w:szCs w:val="18"/>
              </w:rPr>
              <w:t>BIT</w:t>
            </w:r>
            <w:r w:rsidR="009A10E2">
              <w:rPr>
                <w:rFonts w:ascii="Arial" w:hAnsi="Arial" w:cs="Arial"/>
                <w:b/>
                <w:bCs/>
                <w:sz w:val="16"/>
                <w:szCs w:val="18"/>
              </w:rPr>
              <w:t xml:space="preserve"> </w:t>
            </w:r>
            <w:r w:rsidR="009A10E2" w:rsidRPr="003A0902">
              <w:rPr>
                <w:rFonts w:ascii="Arial" w:hAnsi="Arial" w:cs="Arial"/>
                <w:b/>
                <w:bCs/>
                <w:color w:val="0070C0"/>
                <w:sz w:val="16"/>
                <w:szCs w:val="18"/>
              </w:rPr>
              <w:t>SIRA NO</w:t>
            </w:r>
          </w:p>
        </w:tc>
        <w:tc>
          <w:tcPr>
            <w:tcW w:w="305" w:type="pct"/>
            <w:shd w:val="clear" w:color="auto" w:fill="auto"/>
            <w:noWrap/>
            <w:vAlign w:val="center"/>
            <w:hideMark/>
          </w:tcPr>
          <w:p w14:paraId="791A0EC9" w14:textId="6D31EEC5" w:rsidR="009B28E3" w:rsidRPr="005A7FBE" w:rsidRDefault="009B28E3" w:rsidP="009B28E3">
            <w:pPr>
              <w:jc w:val="center"/>
              <w:rPr>
                <w:rFonts w:ascii="Arial" w:hAnsi="Arial" w:cs="Arial"/>
                <w:b/>
                <w:bCs/>
                <w:sz w:val="16"/>
                <w:szCs w:val="18"/>
              </w:rPr>
            </w:pPr>
            <w:r w:rsidRPr="005A7FBE">
              <w:rPr>
                <w:rFonts w:ascii="Arial" w:hAnsi="Arial" w:cs="Arial"/>
                <w:b/>
                <w:bCs/>
                <w:sz w:val="16"/>
                <w:szCs w:val="18"/>
              </w:rPr>
              <w:t>UZUNLUK</w:t>
            </w:r>
          </w:p>
        </w:tc>
        <w:tc>
          <w:tcPr>
            <w:tcW w:w="457" w:type="pct"/>
            <w:shd w:val="clear" w:color="auto" w:fill="auto"/>
            <w:noWrap/>
            <w:vAlign w:val="center"/>
            <w:hideMark/>
          </w:tcPr>
          <w:p w14:paraId="77B63C7D" w14:textId="79748B5D" w:rsidR="009B28E3" w:rsidRPr="005A7FBE" w:rsidRDefault="009B28E3" w:rsidP="009B28E3">
            <w:pPr>
              <w:jc w:val="center"/>
              <w:rPr>
                <w:rFonts w:ascii="Arial" w:hAnsi="Arial" w:cs="Arial"/>
                <w:b/>
                <w:bCs/>
                <w:sz w:val="16"/>
                <w:szCs w:val="18"/>
              </w:rPr>
            </w:pPr>
            <w:r w:rsidRPr="005A7FBE">
              <w:rPr>
                <w:rFonts w:ascii="Arial" w:hAnsi="Arial" w:cs="Arial"/>
                <w:b/>
                <w:bCs/>
                <w:sz w:val="16"/>
                <w:szCs w:val="18"/>
              </w:rPr>
              <w:t>BİLGİ</w:t>
            </w:r>
          </w:p>
        </w:tc>
        <w:tc>
          <w:tcPr>
            <w:tcW w:w="355" w:type="pct"/>
            <w:vAlign w:val="center"/>
          </w:tcPr>
          <w:p w14:paraId="7D0C273C" w14:textId="1A532E95" w:rsidR="009B28E3" w:rsidRPr="005A7FBE" w:rsidRDefault="0086151E" w:rsidP="009B28E3">
            <w:pPr>
              <w:jc w:val="center"/>
              <w:rPr>
                <w:rFonts w:ascii="Arial" w:hAnsi="Arial" w:cs="Arial"/>
                <w:b/>
                <w:bCs/>
                <w:sz w:val="16"/>
                <w:szCs w:val="18"/>
              </w:rPr>
            </w:pPr>
            <w:r w:rsidRPr="0086151E">
              <w:rPr>
                <w:rFonts w:ascii="Arial" w:hAnsi="Arial" w:cs="Arial"/>
                <w:b/>
                <w:bCs/>
                <w:color w:val="0070C0"/>
                <w:sz w:val="16"/>
                <w:szCs w:val="16"/>
              </w:rPr>
              <w:t>ANLIK</w:t>
            </w:r>
            <w:r w:rsidR="009B28E3" w:rsidRPr="0086151E">
              <w:rPr>
                <w:rFonts w:ascii="Arial" w:hAnsi="Arial" w:cs="Arial"/>
                <w:b/>
                <w:bCs/>
                <w:color w:val="0070C0"/>
                <w:sz w:val="16"/>
                <w:szCs w:val="16"/>
              </w:rPr>
              <w:t xml:space="preserve"> BİLDİRİM</w:t>
            </w:r>
          </w:p>
        </w:tc>
        <w:tc>
          <w:tcPr>
            <w:tcW w:w="1250" w:type="pct"/>
            <w:vAlign w:val="center"/>
          </w:tcPr>
          <w:p w14:paraId="11C8A7C6" w14:textId="63D1A74D" w:rsidR="009B28E3" w:rsidRPr="005A7FBE" w:rsidRDefault="009B28E3" w:rsidP="009B28E3">
            <w:pPr>
              <w:jc w:val="center"/>
              <w:rPr>
                <w:rFonts w:ascii="Arial" w:hAnsi="Arial" w:cs="Arial"/>
                <w:b/>
                <w:bCs/>
                <w:sz w:val="16"/>
                <w:szCs w:val="18"/>
              </w:rPr>
            </w:pPr>
            <w:r w:rsidRPr="005A7FBE">
              <w:rPr>
                <w:rFonts w:ascii="Arial" w:hAnsi="Arial" w:cs="Arial"/>
                <w:b/>
                <w:bCs/>
                <w:sz w:val="16"/>
                <w:szCs w:val="18"/>
              </w:rPr>
              <w:t>AÇIKLAMA</w:t>
            </w:r>
          </w:p>
        </w:tc>
      </w:tr>
      <w:tr w:rsidR="009B28E3" w:rsidRPr="005A7FBE" w14:paraId="008404F3" w14:textId="59D915B8" w:rsidTr="00D51DFD">
        <w:trPr>
          <w:trHeight w:val="310"/>
          <w:jc w:val="center"/>
        </w:trPr>
        <w:tc>
          <w:tcPr>
            <w:tcW w:w="2328" w:type="pct"/>
            <w:shd w:val="clear" w:color="auto" w:fill="auto"/>
            <w:noWrap/>
            <w:vAlign w:val="center"/>
            <w:hideMark/>
          </w:tcPr>
          <w:p w14:paraId="74648B18" w14:textId="475A4F4F" w:rsidR="009B28E3" w:rsidRPr="005A7FBE" w:rsidRDefault="009B28E3" w:rsidP="009B28E3">
            <w:pPr>
              <w:jc w:val="both"/>
              <w:rPr>
                <w:rFonts w:ascii="Arial" w:hAnsi="Arial" w:cs="Arial"/>
                <w:b/>
                <w:bCs/>
                <w:sz w:val="16"/>
                <w:szCs w:val="18"/>
              </w:rPr>
            </w:pPr>
            <w:r w:rsidRPr="005A7FBE">
              <w:rPr>
                <w:rFonts w:ascii="Arial" w:hAnsi="Arial" w:cs="Arial"/>
                <w:b/>
                <w:bCs/>
                <w:sz w:val="16"/>
                <w:szCs w:val="18"/>
              </w:rPr>
              <w:t>F.F.0</w:t>
            </w:r>
            <w:r>
              <w:rPr>
                <w:rFonts w:ascii="Arial" w:hAnsi="Arial" w:cs="Arial"/>
                <w:b/>
                <w:bCs/>
                <w:sz w:val="16"/>
                <w:szCs w:val="18"/>
              </w:rPr>
              <w:t xml:space="preserve"> </w:t>
            </w:r>
            <w:r w:rsidRPr="003A0902">
              <w:rPr>
                <w:rFonts w:ascii="Arial" w:hAnsi="Arial" w:cs="Arial"/>
                <w:b/>
                <w:bCs/>
                <w:color w:val="0070C0"/>
                <w:sz w:val="16"/>
                <w:lang w:val="en-US"/>
              </w:rPr>
              <w:t>(0000000000000000000000000000000000000000000000000000000000000000)</w:t>
            </w:r>
          </w:p>
        </w:tc>
        <w:tc>
          <w:tcPr>
            <w:tcW w:w="305" w:type="pct"/>
            <w:shd w:val="clear" w:color="auto" w:fill="auto"/>
            <w:noWrap/>
            <w:vAlign w:val="center"/>
            <w:hideMark/>
          </w:tcPr>
          <w:p w14:paraId="50391140" w14:textId="72FF2DC6" w:rsidR="009B28E3" w:rsidRPr="005A7FBE" w:rsidRDefault="009B28E3" w:rsidP="009B28E3">
            <w:pPr>
              <w:jc w:val="center"/>
              <w:rPr>
                <w:rFonts w:ascii="Arial" w:hAnsi="Arial" w:cs="Arial"/>
                <w:sz w:val="16"/>
                <w:szCs w:val="18"/>
              </w:rPr>
            </w:pPr>
          </w:p>
        </w:tc>
        <w:tc>
          <w:tcPr>
            <w:tcW w:w="305" w:type="pct"/>
            <w:shd w:val="clear" w:color="auto" w:fill="auto"/>
            <w:noWrap/>
            <w:vAlign w:val="center"/>
            <w:hideMark/>
          </w:tcPr>
          <w:p w14:paraId="3857B611" w14:textId="428C08E1" w:rsidR="009B28E3" w:rsidRPr="005A7FBE" w:rsidRDefault="009B28E3" w:rsidP="009B28E3">
            <w:pPr>
              <w:jc w:val="center"/>
              <w:rPr>
                <w:rFonts w:ascii="Arial" w:hAnsi="Arial" w:cs="Arial"/>
                <w:sz w:val="16"/>
                <w:szCs w:val="18"/>
              </w:rPr>
            </w:pPr>
          </w:p>
        </w:tc>
        <w:tc>
          <w:tcPr>
            <w:tcW w:w="457" w:type="pct"/>
            <w:shd w:val="clear" w:color="auto" w:fill="auto"/>
            <w:noWrap/>
            <w:vAlign w:val="center"/>
            <w:hideMark/>
          </w:tcPr>
          <w:p w14:paraId="17F080A5" w14:textId="113D74A3" w:rsidR="009B28E3" w:rsidRPr="005A7FBE" w:rsidRDefault="009B28E3" w:rsidP="009B28E3">
            <w:pPr>
              <w:jc w:val="center"/>
              <w:rPr>
                <w:rFonts w:ascii="Arial" w:hAnsi="Arial" w:cs="Arial"/>
                <w:b/>
                <w:bCs/>
                <w:sz w:val="16"/>
                <w:szCs w:val="18"/>
              </w:rPr>
            </w:pPr>
          </w:p>
        </w:tc>
        <w:tc>
          <w:tcPr>
            <w:tcW w:w="355" w:type="pct"/>
            <w:vAlign w:val="center"/>
          </w:tcPr>
          <w:p w14:paraId="7616968A" w14:textId="24400A23" w:rsidR="009B28E3" w:rsidRPr="005A7FBE" w:rsidRDefault="009B28E3" w:rsidP="009B28E3">
            <w:pPr>
              <w:jc w:val="center"/>
              <w:rPr>
                <w:rFonts w:ascii="Arial" w:hAnsi="Arial" w:cs="Arial"/>
                <w:b/>
                <w:bCs/>
                <w:sz w:val="16"/>
                <w:szCs w:val="18"/>
              </w:rPr>
            </w:pPr>
            <w:r w:rsidRPr="00871D5D">
              <w:rPr>
                <w:color w:val="000000"/>
                <w:sz w:val="18"/>
                <w:szCs w:val="18"/>
              </w:rPr>
              <w:t> </w:t>
            </w:r>
          </w:p>
        </w:tc>
        <w:tc>
          <w:tcPr>
            <w:tcW w:w="1250" w:type="pct"/>
            <w:vAlign w:val="center"/>
          </w:tcPr>
          <w:p w14:paraId="782315EC" w14:textId="564A2913" w:rsidR="009B28E3" w:rsidRPr="005A7FBE" w:rsidRDefault="009B28E3" w:rsidP="009B28E3">
            <w:pPr>
              <w:jc w:val="center"/>
              <w:rPr>
                <w:rFonts w:ascii="Arial" w:hAnsi="Arial" w:cs="Arial"/>
                <w:b/>
                <w:bCs/>
                <w:sz w:val="16"/>
                <w:szCs w:val="18"/>
              </w:rPr>
            </w:pPr>
          </w:p>
        </w:tc>
      </w:tr>
      <w:tr w:rsidR="00316F83" w:rsidRPr="005A7FBE" w14:paraId="7916AEF4" w14:textId="750CF604" w:rsidTr="00D51DFD">
        <w:trPr>
          <w:trHeight w:val="310"/>
          <w:jc w:val="center"/>
        </w:trPr>
        <w:tc>
          <w:tcPr>
            <w:tcW w:w="2328" w:type="pct"/>
            <w:shd w:val="clear" w:color="auto" w:fill="auto"/>
            <w:noWrap/>
            <w:vAlign w:val="center"/>
            <w:hideMark/>
          </w:tcPr>
          <w:p w14:paraId="63BE8AEF" w14:textId="688A60B0" w:rsidR="00316F83" w:rsidRPr="005A7FBE" w:rsidRDefault="00316F83" w:rsidP="00316F83">
            <w:pPr>
              <w:jc w:val="both"/>
              <w:rPr>
                <w:rFonts w:ascii="Arial" w:hAnsi="Arial" w:cs="Arial"/>
                <w:sz w:val="16"/>
                <w:szCs w:val="18"/>
              </w:rPr>
            </w:pPr>
            <w:r w:rsidRPr="005A7FBE">
              <w:rPr>
                <w:rFonts w:ascii="Arial" w:hAnsi="Arial" w:cs="Arial"/>
                <w:sz w:val="16"/>
                <w:szCs w:val="22"/>
              </w:rPr>
              <w:t>Saat Hatası (LCD RTC ikonu)</w:t>
            </w:r>
          </w:p>
        </w:tc>
        <w:tc>
          <w:tcPr>
            <w:tcW w:w="305" w:type="pct"/>
            <w:shd w:val="clear" w:color="auto" w:fill="auto"/>
            <w:noWrap/>
            <w:vAlign w:val="center"/>
            <w:hideMark/>
          </w:tcPr>
          <w:p w14:paraId="1FE4D68F" w14:textId="3A1DC412" w:rsidR="00316F83" w:rsidRPr="005A7FBE" w:rsidRDefault="00316F83" w:rsidP="00316F83">
            <w:pPr>
              <w:jc w:val="center"/>
              <w:rPr>
                <w:rFonts w:ascii="Arial" w:hAnsi="Arial" w:cs="Arial"/>
                <w:sz w:val="16"/>
                <w:szCs w:val="18"/>
              </w:rPr>
            </w:pPr>
            <w:r w:rsidRPr="005A7FBE">
              <w:rPr>
                <w:rFonts w:ascii="Arial" w:hAnsi="Arial" w:cs="Arial"/>
                <w:sz w:val="16"/>
                <w:szCs w:val="22"/>
              </w:rPr>
              <w:t>0</w:t>
            </w:r>
          </w:p>
        </w:tc>
        <w:tc>
          <w:tcPr>
            <w:tcW w:w="305" w:type="pct"/>
            <w:shd w:val="clear" w:color="auto" w:fill="auto"/>
            <w:noWrap/>
            <w:vAlign w:val="center"/>
            <w:hideMark/>
          </w:tcPr>
          <w:p w14:paraId="2907E1D3" w14:textId="77777777" w:rsidR="00316F83" w:rsidRPr="005A7FBE" w:rsidRDefault="00316F83" w:rsidP="00316F83">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2E6F2622" w14:textId="77777777" w:rsidR="00316F83" w:rsidRPr="005A7FBE" w:rsidRDefault="00316F83" w:rsidP="00316F83">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43F458F4" w14:textId="47D1A01B" w:rsidR="00316F83" w:rsidRPr="003A0902" w:rsidRDefault="00316F83" w:rsidP="00316F83">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0D46FE41" w14:textId="45133A31" w:rsidR="00316F83" w:rsidRPr="005A7FBE" w:rsidRDefault="008B2449" w:rsidP="00316F83">
            <w:pPr>
              <w:jc w:val="center"/>
              <w:rPr>
                <w:rFonts w:ascii="Arial" w:hAnsi="Arial" w:cs="Arial"/>
                <w:bCs/>
                <w:sz w:val="16"/>
                <w:szCs w:val="18"/>
              </w:rPr>
            </w:pP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316F83" w:rsidRPr="005A7FBE" w14:paraId="21470BA6" w14:textId="7794AE65" w:rsidTr="00D51DFD">
        <w:trPr>
          <w:trHeight w:val="310"/>
          <w:jc w:val="center"/>
        </w:trPr>
        <w:tc>
          <w:tcPr>
            <w:tcW w:w="2328" w:type="pct"/>
            <w:shd w:val="clear" w:color="auto" w:fill="auto"/>
            <w:noWrap/>
            <w:vAlign w:val="center"/>
            <w:hideMark/>
          </w:tcPr>
          <w:p w14:paraId="7642C737" w14:textId="297F6C4B" w:rsidR="00316F83" w:rsidRPr="005A7FBE" w:rsidRDefault="00316F83" w:rsidP="00316F83">
            <w:pPr>
              <w:jc w:val="both"/>
              <w:rPr>
                <w:rFonts w:ascii="Arial" w:hAnsi="Arial" w:cs="Arial"/>
                <w:sz w:val="16"/>
                <w:szCs w:val="18"/>
              </w:rPr>
            </w:pPr>
            <w:r w:rsidRPr="00C567CF">
              <w:rPr>
                <w:rFonts w:ascii="Arial" w:hAnsi="Arial" w:cs="Arial"/>
                <w:sz w:val="16"/>
                <w:szCs w:val="22"/>
              </w:rPr>
              <w:t>Ölçüm Entegresi Arızası</w:t>
            </w:r>
          </w:p>
        </w:tc>
        <w:tc>
          <w:tcPr>
            <w:tcW w:w="305" w:type="pct"/>
            <w:shd w:val="clear" w:color="auto" w:fill="auto"/>
            <w:noWrap/>
            <w:vAlign w:val="center"/>
            <w:hideMark/>
          </w:tcPr>
          <w:p w14:paraId="7AE17D7E" w14:textId="134635D0" w:rsidR="00316F83" w:rsidRPr="005A7FBE" w:rsidRDefault="00316F83" w:rsidP="00316F83">
            <w:pPr>
              <w:jc w:val="center"/>
              <w:rPr>
                <w:rFonts w:ascii="Arial" w:hAnsi="Arial" w:cs="Arial"/>
                <w:sz w:val="16"/>
                <w:szCs w:val="18"/>
              </w:rPr>
            </w:pPr>
            <w:r w:rsidRPr="005A7FBE">
              <w:rPr>
                <w:rFonts w:ascii="Arial" w:hAnsi="Arial" w:cs="Arial"/>
                <w:sz w:val="16"/>
                <w:szCs w:val="22"/>
              </w:rPr>
              <w:t>1</w:t>
            </w:r>
          </w:p>
        </w:tc>
        <w:tc>
          <w:tcPr>
            <w:tcW w:w="305" w:type="pct"/>
            <w:shd w:val="clear" w:color="auto" w:fill="auto"/>
            <w:noWrap/>
            <w:vAlign w:val="center"/>
            <w:hideMark/>
          </w:tcPr>
          <w:p w14:paraId="379835FF" w14:textId="77777777" w:rsidR="00316F83" w:rsidRPr="005A7FBE" w:rsidRDefault="00316F83" w:rsidP="00316F83">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655C4EC7" w14:textId="77777777" w:rsidR="00316F83" w:rsidRPr="005A7FBE" w:rsidRDefault="00316F83" w:rsidP="00316F83">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391300B1" w14:textId="4FF7F8E9" w:rsidR="00316F83" w:rsidRPr="003A0902" w:rsidRDefault="00316F83" w:rsidP="00316F83">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1DF34E08" w14:textId="343E8062" w:rsidR="00316F83" w:rsidRPr="005A7FBE" w:rsidRDefault="008B2449" w:rsidP="00316F83">
            <w:pPr>
              <w:jc w:val="center"/>
              <w:rPr>
                <w:rFonts w:ascii="Arial" w:hAnsi="Arial" w:cs="Arial"/>
                <w:bCs/>
                <w:sz w:val="16"/>
                <w:szCs w:val="18"/>
              </w:rPr>
            </w:pP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316F83" w:rsidRPr="005A7FBE" w14:paraId="518117C0" w14:textId="1A054DC5" w:rsidTr="00D51DFD">
        <w:trPr>
          <w:trHeight w:val="310"/>
          <w:jc w:val="center"/>
        </w:trPr>
        <w:tc>
          <w:tcPr>
            <w:tcW w:w="2328" w:type="pct"/>
            <w:shd w:val="clear" w:color="auto" w:fill="auto"/>
            <w:noWrap/>
            <w:vAlign w:val="center"/>
            <w:hideMark/>
          </w:tcPr>
          <w:p w14:paraId="3D96B399" w14:textId="3EE8E85C" w:rsidR="00316F83" w:rsidRPr="005A7FBE" w:rsidRDefault="00316F83" w:rsidP="00316F83">
            <w:pPr>
              <w:jc w:val="both"/>
              <w:rPr>
                <w:rFonts w:ascii="Arial" w:hAnsi="Arial" w:cs="Arial"/>
                <w:sz w:val="16"/>
                <w:szCs w:val="18"/>
              </w:rPr>
            </w:pPr>
            <w:r w:rsidRPr="00C567CF">
              <w:rPr>
                <w:rFonts w:ascii="Arial" w:hAnsi="Arial" w:cs="Arial"/>
                <w:sz w:val="16"/>
                <w:szCs w:val="22"/>
              </w:rPr>
              <w:t>Kritik Ölçüm Hatası</w:t>
            </w:r>
          </w:p>
        </w:tc>
        <w:tc>
          <w:tcPr>
            <w:tcW w:w="305" w:type="pct"/>
            <w:shd w:val="clear" w:color="auto" w:fill="auto"/>
            <w:noWrap/>
            <w:vAlign w:val="center"/>
            <w:hideMark/>
          </w:tcPr>
          <w:p w14:paraId="5974DBAF" w14:textId="01419B53" w:rsidR="00316F83" w:rsidRPr="005A7FBE" w:rsidRDefault="00316F83" w:rsidP="00316F83">
            <w:pPr>
              <w:jc w:val="center"/>
              <w:rPr>
                <w:rFonts w:ascii="Arial" w:hAnsi="Arial" w:cs="Arial"/>
                <w:sz w:val="16"/>
                <w:szCs w:val="18"/>
              </w:rPr>
            </w:pPr>
            <w:r w:rsidRPr="005A7FBE">
              <w:rPr>
                <w:rFonts w:ascii="Arial" w:hAnsi="Arial" w:cs="Arial"/>
                <w:sz w:val="16"/>
                <w:szCs w:val="22"/>
              </w:rPr>
              <w:t>2</w:t>
            </w:r>
          </w:p>
        </w:tc>
        <w:tc>
          <w:tcPr>
            <w:tcW w:w="305" w:type="pct"/>
            <w:shd w:val="clear" w:color="auto" w:fill="auto"/>
            <w:noWrap/>
            <w:vAlign w:val="center"/>
            <w:hideMark/>
          </w:tcPr>
          <w:p w14:paraId="731CA003" w14:textId="77777777" w:rsidR="00316F83" w:rsidRPr="005A7FBE" w:rsidRDefault="00316F83" w:rsidP="00316F83">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2C339252" w14:textId="77777777" w:rsidR="00316F83" w:rsidRPr="005A7FBE" w:rsidRDefault="00316F83" w:rsidP="00316F83">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28FDE612" w14:textId="7714D8F5" w:rsidR="00316F83" w:rsidRPr="003A0902" w:rsidRDefault="00316F83" w:rsidP="00316F83">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58852F45" w14:textId="40432E56" w:rsidR="00316F83" w:rsidRPr="005A7FBE" w:rsidRDefault="008B2449" w:rsidP="00316F83">
            <w:pPr>
              <w:jc w:val="center"/>
              <w:rPr>
                <w:rFonts w:ascii="Arial" w:hAnsi="Arial" w:cs="Arial"/>
                <w:bCs/>
                <w:sz w:val="16"/>
                <w:szCs w:val="18"/>
              </w:rPr>
            </w:pP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8B2449" w:rsidRPr="005A7FBE" w14:paraId="7F3F1E5F" w14:textId="08734675" w:rsidTr="00D51DFD">
        <w:trPr>
          <w:trHeight w:val="310"/>
          <w:jc w:val="center"/>
        </w:trPr>
        <w:tc>
          <w:tcPr>
            <w:tcW w:w="2328" w:type="pct"/>
            <w:shd w:val="clear" w:color="auto" w:fill="auto"/>
            <w:noWrap/>
            <w:vAlign w:val="center"/>
            <w:hideMark/>
          </w:tcPr>
          <w:p w14:paraId="6078F0EC" w14:textId="56059311" w:rsidR="008B2449" w:rsidRPr="005A7FBE" w:rsidRDefault="008B2449" w:rsidP="008B2449">
            <w:pPr>
              <w:jc w:val="both"/>
              <w:rPr>
                <w:rFonts w:ascii="Arial" w:hAnsi="Arial" w:cs="Arial"/>
                <w:sz w:val="16"/>
                <w:szCs w:val="18"/>
              </w:rPr>
            </w:pPr>
            <w:r w:rsidRPr="005A7FBE">
              <w:rPr>
                <w:rFonts w:ascii="Arial" w:hAnsi="Arial" w:cs="Arial"/>
                <w:sz w:val="16"/>
                <w:szCs w:val="22"/>
              </w:rPr>
              <w:t>RS485 Port Hatası</w:t>
            </w:r>
          </w:p>
        </w:tc>
        <w:tc>
          <w:tcPr>
            <w:tcW w:w="305" w:type="pct"/>
            <w:shd w:val="clear" w:color="auto" w:fill="auto"/>
            <w:noWrap/>
            <w:vAlign w:val="center"/>
            <w:hideMark/>
          </w:tcPr>
          <w:p w14:paraId="1ABF7537" w14:textId="3DD7EE44" w:rsidR="008B2449" w:rsidRPr="005A7FBE" w:rsidRDefault="008B2449" w:rsidP="008B2449">
            <w:pPr>
              <w:jc w:val="center"/>
              <w:rPr>
                <w:rFonts w:ascii="Arial" w:hAnsi="Arial" w:cs="Arial"/>
                <w:sz w:val="16"/>
                <w:szCs w:val="18"/>
              </w:rPr>
            </w:pPr>
            <w:r w:rsidRPr="005A7FBE">
              <w:rPr>
                <w:rFonts w:ascii="Arial" w:hAnsi="Arial" w:cs="Arial"/>
                <w:sz w:val="16"/>
                <w:szCs w:val="22"/>
              </w:rPr>
              <w:t>3</w:t>
            </w:r>
          </w:p>
        </w:tc>
        <w:tc>
          <w:tcPr>
            <w:tcW w:w="305" w:type="pct"/>
            <w:shd w:val="clear" w:color="auto" w:fill="auto"/>
            <w:noWrap/>
            <w:vAlign w:val="center"/>
            <w:hideMark/>
          </w:tcPr>
          <w:p w14:paraId="3E006C8A"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3150AE65"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5B1A675" w14:textId="75D438CB" w:rsidR="008B2449" w:rsidRPr="003A0902" w:rsidRDefault="008B2449" w:rsidP="008B2449">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4962A88E" w14:textId="27D24092" w:rsidR="008B2449" w:rsidRPr="005A7FBE" w:rsidRDefault="008B2449" w:rsidP="008B2449">
            <w:pPr>
              <w:jc w:val="center"/>
              <w:rPr>
                <w:rFonts w:ascii="Arial" w:hAnsi="Arial" w:cs="Arial"/>
                <w:bCs/>
                <w:sz w:val="16"/>
                <w:szCs w:val="18"/>
              </w:rPr>
            </w:pP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8B2449" w:rsidRPr="005A7FBE" w14:paraId="64419F47" w14:textId="68E9364F" w:rsidTr="00D51DFD">
        <w:trPr>
          <w:trHeight w:val="310"/>
          <w:jc w:val="center"/>
        </w:trPr>
        <w:tc>
          <w:tcPr>
            <w:tcW w:w="2328" w:type="pct"/>
            <w:shd w:val="clear" w:color="auto" w:fill="auto"/>
            <w:noWrap/>
            <w:vAlign w:val="center"/>
            <w:hideMark/>
          </w:tcPr>
          <w:p w14:paraId="337D1FDE" w14:textId="688B8B38" w:rsidR="008B2449" w:rsidRPr="005A7FBE" w:rsidRDefault="008B2449" w:rsidP="008B2449">
            <w:pPr>
              <w:jc w:val="both"/>
              <w:rPr>
                <w:rFonts w:ascii="Arial" w:hAnsi="Arial" w:cs="Arial"/>
                <w:sz w:val="16"/>
                <w:szCs w:val="18"/>
              </w:rPr>
            </w:pPr>
            <w:r w:rsidRPr="00C567CF">
              <w:rPr>
                <w:rFonts w:ascii="Arial" w:hAnsi="Arial" w:cs="Arial"/>
                <w:sz w:val="16"/>
                <w:szCs w:val="22"/>
              </w:rPr>
              <w:t>Sayaç Kalibrasyonu Yapılma Durumu</w:t>
            </w:r>
          </w:p>
        </w:tc>
        <w:tc>
          <w:tcPr>
            <w:tcW w:w="305" w:type="pct"/>
            <w:shd w:val="clear" w:color="auto" w:fill="auto"/>
            <w:noWrap/>
            <w:vAlign w:val="center"/>
            <w:hideMark/>
          </w:tcPr>
          <w:p w14:paraId="623C5D24" w14:textId="6B1C3091" w:rsidR="008B2449" w:rsidRPr="005A7FBE" w:rsidRDefault="008B2449" w:rsidP="008B2449">
            <w:pPr>
              <w:jc w:val="center"/>
              <w:rPr>
                <w:rFonts w:ascii="Arial" w:hAnsi="Arial" w:cs="Arial"/>
                <w:sz w:val="16"/>
                <w:szCs w:val="18"/>
              </w:rPr>
            </w:pPr>
            <w:r w:rsidRPr="005A7FBE">
              <w:rPr>
                <w:rFonts w:ascii="Arial" w:hAnsi="Arial" w:cs="Arial"/>
                <w:sz w:val="16"/>
                <w:szCs w:val="22"/>
              </w:rPr>
              <w:t>4</w:t>
            </w:r>
          </w:p>
        </w:tc>
        <w:tc>
          <w:tcPr>
            <w:tcW w:w="305" w:type="pct"/>
            <w:shd w:val="clear" w:color="auto" w:fill="auto"/>
            <w:noWrap/>
            <w:vAlign w:val="center"/>
            <w:hideMark/>
          </w:tcPr>
          <w:p w14:paraId="40CE1195"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C92211C" w14:textId="77777777" w:rsidR="008B2449" w:rsidRDefault="008B2449" w:rsidP="008B2449">
            <w:pPr>
              <w:jc w:val="center"/>
              <w:rPr>
                <w:rFonts w:ascii="Arial" w:hAnsi="Arial" w:cs="Arial"/>
                <w:bCs/>
                <w:sz w:val="16"/>
                <w:szCs w:val="18"/>
              </w:rPr>
            </w:pPr>
            <w:r w:rsidRPr="005A7FBE">
              <w:rPr>
                <w:rFonts w:ascii="Arial" w:hAnsi="Arial" w:cs="Arial"/>
                <w:bCs/>
                <w:sz w:val="16"/>
                <w:szCs w:val="18"/>
              </w:rPr>
              <w:t xml:space="preserve">0: Yapılmış </w:t>
            </w:r>
          </w:p>
          <w:p w14:paraId="3C85635C" w14:textId="4F08B845" w:rsidR="008B2449" w:rsidRPr="005A7FBE" w:rsidRDefault="008B2449" w:rsidP="008B2449">
            <w:pPr>
              <w:jc w:val="center"/>
              <w:rPr>
                <w:rFonts w:ascii="Arial" w:hAnsi="Arial" w:cs="Arial"/>
                <w:sz w:val="16"/>
                <w:szCs w:val="18"/>
              </w:rPr>
            </w:pPr>
            <w:r w:rsidRPr="005A7FBE">
              <w:rPr>
                <w:rFonts w:ascii="Arial" w:hAnsi="Arial" w:cs="Arial"/>
                <w:bCs/>
                <w:sz w:val="16"/>
                <w:szCs w:val="18"/>
              </w:rPr>
              <w:t>1: Yapılmamış</w:t>
            </w:r>
          </w:p>
        </w:tc>
        <w:tc>
          <w:tcPr>
            <w:tcW w:w="355" w:type="pct"/>
            <w:vAlign w:val="center"/>
          </w:tcPr>
          <w:p w14:paraId="66451D43" w14:textId="6993C572" w:rsidR="008B2449" w:rsidRPr="003A0902" w:rsidRDefault="008B2449" w:rsidP="008B2449">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55D57606" w14:textId="290567B7" w:rsidR="008B2449" w:rsidRPr="005A7FBE" w:rsidRDefault="008B2449" w:rsidP="008B2449">
            <w:pPr>
              <w:jc w:val="center"/>
              <w:rPr>
                <w:rFonts w:ascii="Arial" w:hAnsi="Arial" w:cs="Arial"/>
                <w:bCs/>
                <w:sz w:val="16"/>
                <w:szCs w:val="18"/>
              </w:rPr>
            </w:pP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8B2449" w:rsidRPr="005A7FBE" w14:paraId="2AAE7BC4" w14:textId="791DB1A6" w:rsidTr="00D51DFD">
        <w:trPr>
          <w:trHeight w:val="310"/>
          <w:jc w:val="center"/>
        </w:trPr>
        <w:tc>
          <w:tcPr>
            <w:tcW w:w="2328" w:type="pct"/>
            <w:shd w:val="clear" w:color="auto" w:fill="auto"/>
            <w:noWrap/>
            <w:vAlign w:val="center"/>
            <w:hideMark/>
          </w:tcPr>
          <w:p w14:paraId="44886559" w14:textId="4C1C4068" w:rsidR="008B2449" w:rsidRPr="005A7FBE" w:rsidRDefault="008B2449" w:rsidP="008B2449">
            <w:pPr>
              <w:jc w:val="both"/>
              <w:rPr>
                <w:rFonts w:ascii="Arial" w:hAnsi="Arial" w:cs="Arial"/>
                <w:sz w:val="16"/>
                <w:szCs w:val="18"/>
              </w:rPr>
            </w:pPr>
            <w:proofErr w:type="spellStart"/>
            <w:r w:rsidRPr="005A7FBE">
              <w:rPr>
                <w:rFonts w:ascii="Arial" w:hAnsi="Arial" w:cs="Arial"/>
                <w:sz w:val="16"/>
                <w:szCs w:val="22"/>
              </w:rPr>
              <w:t>Klemens</w:t>
            </w:r>
            <w:proofErr w:type="spellEnd"/>
            <w:r w:rsidRPr="005A7FBE">
              <w:rPr>
                <w:rFonts w:ascii="Arial" w:hAnsi="Arial" w:cs="Arial"/>
                <w:sz w:val="16"/>
                <w:szCs w:val="22"/>
              </w:rPr>
              <w:t xml:space="preserve"> Kapağı Açık</w:t>
            </w:r>
            <w:r>
              <w:rPr>
                <w:rFonts w:ascii="Arial" w:hAnsi="Arial" w:cs="Arial"/>
                <w:sz w:val="16"/>
                <w:szCs w:val="22"/>
              </w:rPr>
              <w:t xml:space="preserve"> </w:t>
            </w:r>
            <w:r w:rsidRPr="005A7FBE">
              <w:rPr>
                <w:rFonts w:ascii="Arial" w:hAnsi="Arial" w:cs="Arial"/>
                <w:sz w:val="16"/>
                <w:szCs w:val="22"/>
              </w:rPr>
              <w:t>(Fiziksel)</w:t>
            </w:r>
          </w:p>
        </w:tc>
        <w:tc>
          <w:tcPr>
            <w:tcW w:w="305" w:type="pct"/>
            <w:shd w:val="clear" w:color="auto" w:fill="auto"/>
            <w:noWrap/>
            <w:vAlign w:val="center"/>
            <w:hideMark/>
          </w:tcPr>
          <w:p w14:paraId="3FA4D927" w14:textId="5741A82D" w:rsidR="008B2449" w:rsidRPr="005A7FBE" w:rsidRDefault="008B2449" w:rsidP="008B2449">
            <w:pPr>
              <w:jc w:val="center"/>
              <w:rPr>
                <w:rFonts w:ascii="Arial" w:hAnsi="Arial" w:cs="Arial"/>
                <w:sz w:val="16"/>
                <w:szCs w:val="18"/>
              </w:rPr>
            </w:pPr>
            <w:r w:rsidRPr="005A7FBE">
              <w:rPr>
                <w:rFonts w:ascii="Arial" w:hAnsi="Arial" w:cs="Arial"/>
                <w:sz w:val="16"/>
                <w:szCs w:val="22"/>
              </w:rPr>
              <w:t>5</w:t>
            </w:r>
          </w:p>
        </w:tc>
        <w:tc>
          <w:tcPr>
            <w:tcW w:w="305" w:type="pct"/>
            <w:shd w:val="clear" w:color="auto" w:fill="auto"/>
            <w:noWrap/>
            <w:vAlign w:val="center"/>
            <w:hideMark/>
          </w:tcPr>
          <w:p w14:paraId="322B947F"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CEC921F"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0AF4F70" w14:textId="650A9070"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vAlign w:val="bottom"/>
          </w:tcPr>
          <w:p w14:paraId="0335159C" w14:textId="568CF29B" w:rsidR="008B2449" w:rsidRPr="005A7FBE" w:rsidRDefault="008B2449" w:rsidP="008B2449">
            <w:pPr>
              <w:jc w:val="center"/>
              <w:rPr>
                <w:rFonts w:ascii="Arial" w:hAnsi="Arial" w:cs="Arial"/>
                <w:bCs/>
                <w:sz w:val="16"/>
                <w:szCs w:val="18"/>
              </w:rPr>
            </w:pPr>
            <w:proofErr w:type="gramStart"/>
            <w:r w:rsidRPr="006F0BA6">
              <w:rPr>
                <w:rFonts w:ascii="Arial" w:hAnsi="Arial" w:cs="Arial"/>
                <w:strike/>
                <w:color w:val="FF0000"/>
                <w:sz w:val="16"/>
                <w:szCs w:val="22"/>
              </w:rPr>
              <w:t>okuma</w:t>
            </w:r>
            <w:proofErr w:type="gramEnd"/>
            <w:r w:rsidRPr="006F0BA6">
              <w:rPr>
                <w:rFonts w:ascii="Arial" w:hAnsi="Arial" w:cs="Arial"/>
                <w:strike/>
                <w:color w:val="FF0000"/>
                <w:sz w:val="16"/>
                <w:szCs w:val="22"/>
              </w:rPr>
              <w:t xml:space="preserve"> sırasında anlık durum</w:t>
            </w:r>
            <w:r>
              <w:rPr>
                <w:rFonts w:ascii="Arial" w:hAnsi="Arial" w:cs="Arial"/>
                <w:sz w:val="16"/>
                <w:szCs w:val="22"/>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oluştuğunda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8B2449" w:rsidRPr="005A7FBE" w14:paraId="03A3ED08" w14:textId="268AAF28" w:rsidTr="00D51DFD">
        <w:trPr>
          <w:trHeight w:val="310"/>
          <w:jc w:val="center"/>
        </w:trPr>
        <w:tc>
          <w:tcPr>
            <w:tcW w:w="2328" w:type="pct"/>
            <w:shd w:val="clear" w:color="auto" w:fill="auto"/>
            <w:noWrap/>
            <w:vAlign w:val="center"/>
            <w:hideMark/>
          </w:tcPr>
          <w:p w14:paraId="02CED324" w14:textId="005D84C8" w:rsidR="008B2449" w:rsidRPr="005A7FBE" w:rsidRDefault="008B2449" w:rsidP="008B2449">
            <w:pPr>
              <w:jc w:val="both"/>
              <w:rPr>
                <w:rFonts w:ascii="Arial" w:hAnsi="Arial" w:cs="Arial"/>
                <w:sz w:val="16"/>
                <w:szCs w:val="18"/>
              </w:rPr>
            </w:pPr>
            <w:proofErr w:type="spellStart"/>
            <w:r w:rsidRPr="005A7FBE">
              <w:rPr>
                <w:rFonts w:ascii="Arial" w:hAnsi="Arial" w:cs="Arial"/>
                <w:sz w:val="16"/>
                <w:szCs w:val="22"/>
              </w:rPr>
              <w:t>Ust</w:t>
            </w:r>
            <w:proofErr w:type="spellEnd"/>
            <w:r w:rsidRPr="005A7FBE">
              <w:rPr>
                <w:rFonts w:ascii="Arial" w:hAnsi="Arial" w:cs="Arial"/>
                <w:sz w:val="16"/>
                <w:szCs w:val="22"/>
              </w:rPr>
              <w:t xml:space="preserve"> Kapak Açık</w:t>
            </w:r>
            <w:r>
              <w:rPr>
                <w:rFonts w:ascii="Arial" w:hAnsi="Arial" w:cs="Arial"/>
                <w:sz w:val="16"/>
                <w:szCs w:val="22"/>
              </w:rPr>
              <w:t xml:space="preserve"> </w:t>
            </w:r>
            <w:r w:rsidRPr="005A7FBE">
              <w:rPr>
                <w:rFonts w:ascii="Arial" w:hAnsi="Arial" w:cs="Arial"/>
                <w:sz w:val="16"/>
                <w:szCs w:val="22"/>
              </w:rPr>
              <w:t>(Fiziksel)</w:t>
            </w:r>
          </w:p>
        </w:tc>
        <w:tc>
          <w:tcPr>
            <w:tcW w:w="305" w:type="pct"/>
            <w:shd w:val="clear" w:color="auto" w:fill="auto"/>
            <w:noWrap/>
            <w:vAlign w:val="center"/>
            <w:hideMark/>
          </w:tcPr>
          <w:p w14:paraId="5386C3C0" w14:textId="2F14AF11" w:rsidR="008B2449" w:rsidRPr="005A7FBE" w:rsidRDefault="008B2449" w:rsidP="008B2449">
            <w:pPr>
              <w:jc w:val="center"/>
              <w:rPr>
                <w:rFonts w:ascii="Arial" w:hAnsi="Arial" w:cs="Arial"/>
                <w:sz w:val="16"/>
                <w:szCs w:val="18"/>
              </w:rPr>
            </w:pPr>
            <w:r w:rsidRPr="005A7FBE">
              <w:rPr>
                <w:rFonts w:ascii="Arial" w:hAnsi="Arial" w:cs="Arial"/>
                <w:sz w:val="16"/>
                <w:szCs w:val="22"/>
              </w:rPr>
              <w:t>6</w:t>
            </w:r>
          </w:p>
        </w:tc>
        <w:tc>
          <w:tcPr>
            <w:tcW w:w="305" w:type="pct"/>
            <w:shd w:val="clear" w:color="auto" w:fill="auto"/>
            <w:noWrap/>
            <w:vAlign w:val="center"/>
            <w:hideMark/>
          </w:tcPr>
          <w:p w14:paraId="74107504"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36660A3F"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586AF96" w14:textId="6153F359"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1</w:t>
            </w:r>
          </w:p>
        </w:tc>
        <w:tc>
          <w:tcPr>
            <w:tcW w:w="1250" w:type="pct"/>
            <w:vAlign w:val="bottom"/>
          </w:tcPr>
          <w:p w14:paraId="316E4ED3" w14:textId="1032BF7F" w:rsidR="008B2449" w:rsidRPr="005A7FBE" w:rsidRDefault="008B2449" w:rsidP="008B2449">
            <w:pPr>
              <w:jc w:val="center"/>
              <w:rPr>
                <w:rFonts w:ascii="Arial" w:hAnsi="Arial" w:cs="Arial"/>
                <w:bCs/>
                <w:sz w:val="16"/>
                <w:szCs w:val="18"/>
              </w:rPr>
            </w:pPr>
            <w:proofErr w:type="gramStart"/>
            <w:r w:rsidRPr="003A0902">
              <w:rPr>
                <w:rFonts w:ascii="Arial" w:hAnsi="Arial" w:cs="Arial"/>
                <w:strike/>
                <w:color w:val="FF0000"/>
                <w:sz w:val="16"/>
                <w:szCs w:val="22"/>
              </w:rPr>
              <w:t>okuma</w:t>
            </w:r>
            <w:proofErr w:type="gramEnd"/>
            <w:r w:rsidRPr="003A0902">
              <w:rPr>
                <w:rFonts w:ascii="Arial" w:hAnsi="Arial" w:cs="Arial"/>
                <w:strike/>
                <w:color w:val="FF0000"/>
                <w:sz w:val="16"/>
                <w:szCs w:val="22"/>
              </w:rPr>
              <w:t xml:space="preserve"> sırasında anlık durum</w:t>
            </w:r>
            <w:r>
              <w:rPr>
                <w:rFonts w:ascii="Arial" w:hAnsi="Arial" w:cs="Arial"/>
                <w:sz w:val="16"/>
                <w:szCs w:val="22"/>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oluştuğunda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8B2449" w:rsidRPr="005A7FBE" w14:paraId="5FFBC0D3" w14:textId="6FD2D575" w:rsidTr="00D51DFD">
        <w:trPr>
          <w:trHeight w:val="310"/>
          <w:jc w:val="center"/>
        </w:trPr>
        <w:tc>
          <w:tcPr>
            <w:tcW w:w="2328" w:type="pct"/>
            <w:shd w:val="clear" w:color="auto" w:fill="auto"/>
            <w:noWrap/>
            <w:vAlign w:val="center"/>
            <w:hideMark/>
          </w:tcPr>
          <w:p w14:paraId="42C8ECBA" w14:textId="303D6BF7" w:rsidR="008B2449" w:rsidRPr="005A7FBE" w:rsidRDefault="008B2449" w:rsidP="008B2449">
            <w:pPr>
              <w:jc w:val="both"/>
              <w:rPr>
                <w:rFonts w:ascii="Arial" w:hAnsi="Arial" w:cs="Arial"/>
                <w:sz w:val="16"/>
                <w:szCs w:val="18"/>
              </w:rPr>
            </w:pPr>
            <w:proofErr w:type="spellStart"/>
            <w:r w:rsidRPr="005A7FBE">
              <w:rPr>
                <w:rFonts w:ascii="Arial" w:hAnsi="Arial" w:cs="Arial"/>
                <w:sz w:val="16"/>
                <w:szCs w:val="22"/>
              </w:rPr>
              <w:t>Ust</w:t>
            </w:r>
            <w:proofErr w:type="spellEnd"/>
            <w:r w:rsidRPr="005A7FBE">
              <w:rPr>
                <w:rFonts w:ascii="Arial" w:hAnsi="Arial" w:cs="Arial"/>
                <w:sz w:val="16"/>
                <w:szCs w:val="22"/>
              </w:rPr>
              <w:t xml:space="preserve"> Kapak Açık Bilgisi Mevcut</w:t>
            </w:r>
          </w:p>
        </w:tc>
        <w:tc>
          <w:tcPr>
            <w:tcW w:w="305" w:type="pct"/>
            <w:shd w:val="clear" w:color="auto" w:fill="auto"/>
            <w:noWrap/>
            <w:vAlign w:val="center"/>
            <w:hideMark/>
          </w:tcPr>
          <w:p w14:paraId="312E647A" w14:textId="026B6BF8" w:rsidR="008B2449" w:rsidRPr="005A7FBE" w:rsidRDefault="008B2449" w:rsidP="008B2449">
            <w:pPr>
              <w:jc w:val="center"/>
              <w:rPr>
                <w:rFonts w:ascii="Arial" w:hAnsi="Arial" w:cs="Arial"/>
                <w:sz w:val="16"/>
                <w:szCs w:val="18"/>
              </w:rPr>
            </w:pPr>
            <w:r w:rsidRPr="005A7FBE">
              <w:rPr>
                <w:rFonts w:ascii="Arial" w:hAnsi="Arial" w:cs="Arial"/>
                <w:sz w:val="16"/>
                <w:szCs w:val="22"/>
              </w:rPr>
              <w:t>7</w:t>
            </w:r>
          </w:p>
        </w:tc>
        <w:tc>
          <w:tcPr>
            <w:tcW w:w="305" w:type="pct"/>
            <w:shd w:val="clear" w:color="auto" w:fill="auto"/>
            <w:noWrap/>
            <w:vAlign w:val="center"/>
            <w:hideMark/>
          </w:tcPr>
          <w:p w14:paraId="5BD16C0B"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0C2AC607"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6603E5B" w14:textId="6CAB954A" w:rsidR="008B2449" w:rsidRPr="003A0902" w:rsidRDefault="008B2449" w:rsidP="008B2449">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0653DD6C" w14:textId="79306F28" w:rsidR="008B2449" w:rsidRPr="005A7FBE" w:rsidRDefault="008B2449" w:rsidP="008B2449">
            <w:pPr>
              <w:jc w:val="center"/>
              <w:rPr>
                <w:rFonts w:ascii="Arial" w:hAnsi="Arial" w:cs="Arial"/>
                <w:bCs/>
                <w:sz w:val="16"/>
                <w:szCs w:val="18"/>
              </w:rPr>
            </w:pP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AA3827" w:rsidRPr="005A7FBE" w14:paraId="15D15527" w14:textId="5A622BB5" w:rsidTr="00D51DFD">
        <w:trPr>
          <w:trHeight w:val="310"/>
          <w:jc w:val="center"/>
        </w:trPr>
        <w:tc>
          <w:tcPr>
            <w:tcW w:w="2328" w:type="pct"/>
            <w:shd w:val="clear" w:color="auto" w:fill="auto"/>
            <w:noWrap/>
            <w:vAlign w:val="center"/>
            <w:hideMark/>
          </w:tcPr>
          <w:p w14:paraId="58214707" w14:textId="6F770805" w:rsidR="00AA3827" w:rsidRPr="00492675" w:rsidRDefault="00AA3827" w:rsidP="00AA3827">
            <w:pPr>
              <w:jc w:val="both"/>
              <w:rPr>
                <w:rFonts w:ascii="Arial" w:hAnsi="Arial" w:cs="Arial"/>
                <w:sz w:val="16"/>
                <w:szCs w:val="18"/>
              </w:rPr>
            </w:pPr>
            <w:r w:rsidRPr="00492675">
              <w:rPr>
                <w:rFonts w:ascii="Arial" w:hAnsi="Arial" w:cs="Arial"/>
                <w:sz w:val="16"/>
                <w:szCs w:val="22"/>
              </w:rPr>
              <w:t xml:space="preserve">Akım Var(&gt;20mA) </w:t>
            </w:r>
            <w:proofErr w:type="spellStart"/>
            <w:r w:rsidRPr="00492675">
              <w:rPr>
                <w:rFonts w:ascii="Arial" w:hAnsi="Arial" w:cs="Arial"/>
                <w:sz w:val="16"/>
                <w:szCs w:val="22"/>
              </w:rPr>
              <w:t>GerilimYok</w:t>
            </w:r>
            <w:proofErr w:type="spellEnd"/>
            <w:r w:rsidRPr="00492675">
              <w:rPr>
                <w:rFonts w:ascii="Arial" w:hAnsi="Arial" w:cs="Arial"/>
                <w:sz w:val="16"/>
                <w:szCs w:val="22"/>
              </w:rPr>
              <w:t>(&lt;30V)R</w:t>
            </w:r>
          </w:p>
        </w:tc>
        <w:tc>
          <w:tcPr>
            <w:tcW w:w="305" w:type="pct"/>
            <w:shd w:val="clear" w:color="auto" w:fill="auto"/>
            <w:noWrap/>
            <w:vAlign w:val="center"/>
            <w:hideMark/>
          </w:tcPr>
          <w:p w14:paraId="0FAEB25C" w14:textId="6EB703F1" w:rsidR="00AA3827" w:rsidRPr="005A7FBE" w:rsidRDefault="00AA3827" w:rsidP="00AA3827">
            <w:pPr>
              <w:jc w:val="center"/>
              <w:rPr>
                <w:rFonts w:ascii="Arial" w:hAnsi="Arial" w:cs="Arial"/>
                <w:sz w:val="16"/>
                <w:szCs w:val="18"/>
              </w:rPr>
            </w:pPr>
            <w:r w:rsidRPr="005A7FBE">
              <w:rPr>
                <w:rFonts w:ascii="Arial" w:hAnsi="Arial" w:cs="Arial"/>
                <w:sz w:val="16"/>
                <w:szCs w:val="22"/>
              </w:rPr>
              <w:t>8</w:t>
            </w:r>
          </w:p>
        </w:tc>
        <w:tc>
          <w:tcPr>
            <w:tcW w:w="305" w:type="pct"/>
            <w:shd w:val="clear" w:color="auto" w:fill="auto"/>
            <w:noWrap/>
            <w:vAlign w:val="center"/>
            <w:hideMark/>
          </w:tcPr>
          <w:p w14:paraId="3BFD2C98"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AA48D65"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3E9C3C21" w14:textId="0D8B30AC"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1</w:t>
            </w:r>
          </w:p>
        </w:tc>
        <w:tc>
          <w:tcPr>
            <w:tcW w:w="1250" w:type="pct"/>
          </w:tcPr>
          <w:p w14:paraId="0333B6CB" w14:textId="43A4A5EA" w:rsidR="00AA3827" w:rsidRPr="005A7FBE" w:rsidRDefault="00AA3827" w:rsidP="00AA3827">
            <w:pPr>
              <w:jc w:val="center"/>
              <w:rPr>
                <w:rFonts w:ascii="Arial" w:hAnsi="Arial" w:cs="Arial"/>
                <w:bCs/>
                <w:sz w:val="16"/>
                <w:szCs w:val="18"/>
              </w:rPr>
            </w:pPr>
            <w:proofErr w:type="spellStart"/>
            <w:r w:rsidRPr="00E52FB7">
              <w:rPr>
                <w:color w:val="0070C0"/>
                <w:sz w:val="18"/>
                <w:szCs w:val="18"/>
                <w:lang w:val="en-US"/>
              </w:rPr>
              <w:t>Okumada</w:t>
            </w:r>
            <w:proofErr w:type="spellEnd"/>
            <w:r w:rsidRPr="00E52FB7">
              <w:rPr>
                <w:color w:val="0070C0"/>
                <w:sz w:val="18"/>
                <w:szCs w:val="18"/>
                <w:lang w:val="en-US"/>
              </w:rPr>
              <w:t xml:space="preserve"> </w:t>
            </w:r>
            <w:proofErr w:type="spellStart"/>
            <w:r w:rsidRPr="00E52FB7">
              <w:rPr>
                <w:color w:val="0070C0"/>
                <w:sz w:val="18"/>
                <w:szCs w:val="18"/>
                <w:lang w:val="en-US"/>
              </w:rPr>
              <w:t>sıfırlanır</w:t>
            </w:r>
            <w:proofErr w:type="spellEnd"/>
            <w:r w:rsidRPr="00E52FB7">
              <w:rPr>
                <w:color w:val="0070C0"/>
                <w:sz w:val="18"/>
                <w:szCs w:val="18"/>
                <w:lang w:val="en-US"/>
              </w:rPr>
              <w:t xml:space="preserve">, </w:t>
            </w:r>
            <w:proofErr w:type="spellStart"/>
            <w:r w:rsidRPr="00E52FB7">
              <w:rPr>
                <w:color w:val="0070C0"/>
                <w:sz w:val="18"/>
                <w:szCs w:val="18"/>
                <w:lang w:val="en-US"/>
              </w:rPr>
              <w:t>oluştuğunda</w:t>
            </w:r>
            <w:proofErr w:type="spellEnd"/>
            <w:r w:rsidRPr="00E52FB7">
              <w:rPr>
                <w:color w:val="0070C0"/>
                <w:sz w:val="18"/>
                <w:szCs w:val="18"/>
                <w:lang w:val="en-US"/>
              </w:rPr>
              <w:t xml:space="preserve"> </w:t>
            </w:r>
            <w:proofErr w:type="spellStart"/>
            <w:r w:rsidRPr="00E52FB7">
              <w:rPr>
                <w:color w:val="0070C0"/>
                <w:sz w:val="18"/>
                <w:szCs w:val="18"/>
                <w:lang w:val="en-US"/>
              </w:rPr>
              <w:t>hesaplanır</w:t>
            </w:r>
            <w:proofErr w:type="spellEnd"/>
            <w:r w:rsidRPr="00E52FB7">
              <w:rPr>
                <w:color w:val="0070C0"/>
                <w:sz w:val="18"/>
                <w:szCs w:val="18"/>
                <w:lang w:val="en-US"/>
              </w:rPr>
              <w:t>.</w:t>
            </w:r>
          </w:p>
        </w:tc>
      </w:tr>
      <w:tr w:rsidR="00AA3827" w:rsidRPr="005A7FBE" w14:paraId="7CFD85CB" w14:textId="71F83CC5" w:rsidTr="00D51DFD">
        <w:trPr>
          <w:trHeight w:val="310"/>
          <w:jc w:val="center"/>
        </w:trPr>
        <w:tc>
          <w:tcPr>
            <w:tcW w:w="2328" w:type="pct"/>
            <w:shd w:val="clear" w:color="auto" w:fill="auto"/>
            <w:noWrap/>
            <w:vAlign w:val="center"/>
            <w:hideMark/>
          </w:tcPr>
          <w:p w14:paraId="1ABC7D95" w14:textId="55516BED" w:rsidR="00AA3827" w:rsidRPr="00492675" w:rsidRDefault="00AA3827" w:rsidP="00AA3827">
            <w:pPr>
              <w:jc w:val="both"/>
              <w:rPr>
                <w:rFonts w:ascii="Arial" w:hAnsi="Arial" w:cs="Arial"/>
                <w:sz w:val="16"/>
                <w:szCs w:val="18"/>
              </w:rPr>
            </w:pPr>
            <w:r w:rsidRPr="00492675">
              <w:rPr>
                <w:rFonts w:ascii="Arial" w:hAnsi="Arial" w:cs="Arial"/>
                <w:sz w:val="16"/>
                <w:szCs w:val="22"/>
              </w:rPr>
              <w:t xml:space="preserve">Akım Var(&gt;20mA) </w:t>
            </w:r>
            <w:proofErr w:type="spellStart"/>
            <w:r w:rsidRPr="00492675">
              <w:rPr>
                <w:rFonts w:ascii="Arial" w:hAnsi="Arial" w:cs="Arial"/>
                <w:sz w:val="16"/>
                <w:szCs w:val="22"/>
              </w:rPr>
              <w:t>GerilimYok</w:t>
            </w:r>
            <w:proofErr w:type="spellEnd"/>
            <w:r w:rsidRPr="00492675">
              <w:rPr>
                <w:rFonts w:ascii="Arial" w:hAnsi="Arial" w:cs="Arial"/>
                <w:sz w:val="16"/>
                <w:szCs w:val="22"/>
              </w:rPr>
              <w:t>(&lt;30V)S</w:t>
            </w:r>
          </w:p>
        </w:tc>
        <w:tc>
          <w:tcPr>
            <w:tcW w:w="305" w:type="pct"/>
            <w:shd w:val="clear" w:color="auto" w:fill="auto"/>
            <w:noWrap/>
            <w:vAlign w:val="center"/>
            <w:hideMark/>
          </w:tcPr>
          <w:p w14:paraId="4C2A6A63" w14:textId="0A7D4CCD" w:rsidR="00AA3827" w:rsidRPr="005A7FBE" w:rsidRDefault="00AA3827" w:rsidP="00AA3827">
            <w:pPr>
              <w:jc w:val="center"/>
              <w:rPr>
                <w:rFonts w:ascii="Arial" w:hAnsi="Arial" w:cs="Arial"/>
                <w:sz w:val="16"/>
                <w:szCs w:val="18"/>
              </w:rPr>
            </w:pPr>
            <w:r w:rsidRPr="005A7FBE">
              <w:rPr>
                <w:rFonts w:ascii="Arial" w:hAnsi="Arial" w:cs="Arial"/>
                <w:sz w:val="16"/>
                <w:szCs w:val="22"/>
              </w:rPr>
              <w:t>9</w:t>
            </w:r>
          </w:p>
        </w:tc>
        <w:tc>
          <w:tcPr>
            <w:tcW w:w="305" w:type="pct"/>
            <w:shd w:val="clear" w:color="auto" w:fill="auto"/>
            <w:noWrap/>
            <w:vAlign w:val="center"/>
            <w:hideMark/>
          </w:tcPr>
          <w:p w14:paraId="124026B8"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21A10A6"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tcPr>
          <w:p w14:paraId="5B3220E0" w14:textId="3D3AC3F4" w:rsidR="00AA3827" w:rsidRPr="003A0902" w:rsidRDefault="00AA3827" w:rsidP="00AA3827">
            <w:pPr>
              <w:jc w:val="center"/>
              <w:rPr>
                <w:rFonts w:ascii="Arial" w:hAnsi="Arial" w:cs="Arial"/>
                <w:bCs/>
                <w:color w:val="0070C0"/>
                <w:sz w:val="16"/>
                <w:szCs w:val="18"/>
              </w:rPr>
            </w:pPr>
            <w:r w:rsidRPr="003A0902">
              <w:rPr>
                <w:rFonts w:ascii="Arial" w:hAnsi="Arial" w:cs="Arial"/>
                <w:bCs/>
                <w:color w:val="0070C0"/>
                <w:sz w:val="16"/>
                <w:szCs w:val="18"/>
              </w:rPr>
              <w:t>1</w:t>
            </w:r>
          </w:p>
        </w:tc>
        <w:tc>
          <w:tcPr>
            <w:tcW w:w="1250" w:type="pct"/>
          </w:tcPr>
          <w:p w14:paraId="5B404628" w14:textId="5AE9C237" w:rsidR="00AA3827" w:rsidRPr="005A7FBE" w:rsidRDefault="00AA3827" w:rsidP="00AA3827">
            <w:pPr>
              <w:jc w:val="center"/>
              <w:rPr>
                <w:rFonts w:ascii="Arial" w:hAnsi="Arial" w:cs="Arial"/>
                <w:bCs/>
                <w:sz w:val="16"/>
                <w:szCs w:val="18"/>
              </w:rPr>
            </w:pPr>
            <w:proofErr w:type="spellStart"/>
            <w:r w:rsidRPr="00E52FB7">
              <w:rPr>
                <w:color w:val="0070C0"/>
                <w:sz w:val="18"/>
                <w:szCs w:val="18"/>
                <w:lang w:val="en-US"/>
              </w:rPr>
              <w:t>Okumada</w:t>
            </w:r>
            <w:proofErr w:type="spellEnd"/>
            <w:r w:rsidRPr="00E52FB7">
              <w:rPr>
                <w:color w:val="0070C0"/>
                <w:sz w:val="18"/>
                <w:szCs w:val="18"/>
                <w:lang w:val="en-US"/>
              </w:rPr>
              <w:t xml:space="preserve"> </w:t>
            </w:r>
            <w:proofErr w:type="spellStart"/>
            <w:r w:rsidRPr="00E52FB7">
              <w:rPr>
                <w:color w:val="0070C0"/>
                <w:sz w:val="18"/>
                <w:szCs w:val="18"/>
                <w:lang w:val="en-US"/>
              </w:rPr>
              <w:t>sıfırlanır</w:t>
            </w:r>
            <w:proofErr w:type="spellEnd"/>
            <w:r w:rsidRPr="00E52FB7">
              <w:rPr>
                <w:color w:val="0070C0"/>
                <w:sz w:val="18"/>
                <w:szCs w:val="18"/>
                <w:lang w:val="en-US"/>
              </w:rPr>
              <w:t xml:space="preserve">, </w:t>
            </w:r>
            <w:proofErr w:type="spellStart"/>
            <w:r w:rsidRPr="00E52FB7">
              <w:rPr>
                <w:color w:val="0070C0"/>
                <w:sz w:val="18"/>
                <w:szCs w:val="18"/>
                <w:lang w:val="en-US"/>
              </w:rPr>
              <w:t>oluştuğunda</w:t>
            </w:r>
            <w:proofErr w:type="spellEnd"/>
            <w:r w:rsidRPr="00E52FB7">
              <w:rPr>
                <w:color w:val="0070C0"/>
                <w:sz w:val="18"/>
                <w:szCs w:val="18"/>
                <w:lang w:val="en-US"/>
              </w:rPr>
              <w:t xml:space="preserve"> </w:t>
            </w:r>
            <w:proofErr w:type="spellStart"/>
            <w:r w:rsidRPr="00E52FB7">
              <w:rPr>
                <w:color w:val="0070C0"/>
                <w:sz w:val="18"/>
                <w:szCs w:val="18"/>
                <w:lang w:val="en-US"/>
              </w:rPr>
              <w:t>hesaplanır</w:t>
            </w:r>
            <w:proofErr w:type="spellEnd"/>
            <w:r w:rsidRPr="00E52FB7">
              <w:rPr>
                <w:color w:val="0070C0"/>
                <w:sz w:val="18"/>
                <w:szCs w:val="18"/>
                <w:lang w:val="en-US"/>
              </w:rPr>
              <w:t>.</w:t>
            </w:r>
          </w:p>
        </w:tc>
      </w:tr>
      <w:tr w:rsidR="00AA3827" w:rsidRPr="005A7FBE" w14:paraId="28889C6E" w14:textId="4BD04F5C" w:rsidTr="00D51DFD">
        <w:trPr>
          <w:trHeight w:val="310"/>
          <w:jc w:val="center"/>
        </w:trPr>
        <w:tc>
          <w:tcPr>
            <w:tcW w:w="2328" w:type="pct"/>
            <w:shd w:val="clear" w:color="auto" w:fill="auto"/>
            <w:noWrap/>
            <w:vAlign w:val="center"/>
            <w:hideMark/>
          </w:tcPr>
          <w:p w14:paraId="2502C69E" w14:textId="19EC58CC" w:rsidR="00AA3827" w:rsidRPr="00492675" w:rsidRDefault="00AA3827" w:rsidP="00AA3827">
            <w:pPr>
              <w:jc w:val="both"/>
              <w:rPr>
                <w:rFonts w:ascii="Arial" w:hAnsi="Arial" w:cs="Arial"/>
                <w:sz w:val="16"/>
                <w:szCs w:val="18"/>
              </w:rPr>
            </w:pPr>
            <w:r w:rsidRPr="00492675">
              <w:rPr>
                <w:rFonts w:ascii="Arial" w:hAnsi="Arial" w:cs="Arial"/>
                <w:sz w:val="16"/>
                <w:szCs w:val="22"/>
              </w:rPr>
              <w:t xml:space="preserve">Akım Var(&gt;20mA) </w:t>
            </w:r>
            <w:proofErr w:type="spellStart"/>
            <w:r w:rsidRPr="00492675">
              <w:rPr>
                <w:rFonts w:ascii="Arial" w:hAnsi="Arial" w:cs="Arial"/>
                <w:sz w:val="16"/>
                <w:szCs w:val="22"/>
              </w:rPr>
              <w:t>GerilimYok</w:t>
            </w:r>
            <w:proofErr w:type="spellEnd"/>
            <w:r w:rsidRPr="00492675">
              <w:rPr>
                <w:rFonts w:ascii="Arial" w:hAnsi="Arial" w:cs="Arial"/>
                <w:sz w:val="16"/>
                <w:szCs w:val="22"/>
              </w:rPr>
              <w:t>(&lt;30V)T</w:t>
            </w:r>
          </w:p>
        </w:tc>
        <w:tc>
          <w:tcPr>
            <w:tcW w:w="305" w:type="pct"/>
            <w:shd w:val="clear" w:color="auto" w:fill="auto"/>
            <w:noWrap/>
            <w:vAlign w:val="center"/>
            <w:hideMark/>
          </w:tcPr>
          <w:p w14:paraId="768A5743" w14:textId="5C6451D0" w:rsidR="00AA3827" w:rsidRPr="005A7FBE" w:rsidRDefault="00AA3827" w:rsidP="00AA3827">
            <w:pPr>
              <w:jc w:val="center"/>
              <w:rPr>
                <w:rFonts w:ascii="Arial" w:hAnsi="Arial" w:cs="Arial"/>
                <w:sz w:val="16"/>
                <w:szCs w:val="18"/>
              </w:rPr>
            </w:pPr>
            <w:r w:rsidRPr="005A7FBE">
              <w:rPr>
                <w:rFonts w:ascii="Arial" w:hAnsi="Arial" w:cs="Arial"/>
                <w:sz w:val="16"/>
                <w:szCs w:val="22"/>
              </w:rPr>
              <w:t>10</w:t>
            </w:r>
          </w:p>
        </w:tc>
        <w:tc>
          <w:tcPr>
            <w:tcW w:w="305" w:type="pct"/>
            <w:shd w:val="clear" w:color="auto" w:fill="auto"/>
            <w:noWrap/>
            <w:vAlign w:val="center"/>
            <w:hideMark/>
          </w:tcPr>
          <w:p w14:paraId="3442AA90"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C962EA6"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tcPr>
          <w:p w14:paraId="5AF18D19" w14:textId="3C750240" w:rsidR="00AA3827" w:rsidRPr="003A0902" w:rsidRDefault="00AA3827" w:rsidP="00AA3827">
            <w:pPr>
              <w:jc w:val="center"/>
              <w:rPr>
                <w:rFonts w:ascii="Arial" w:hAnsi="Arial" w:cs="Arial"/>
                <w:bCs/>
                <w:color w:val="0070C0"/>
                <w:sz w:val="16"/>
                <w:szCs w:val="18"/>
              </w:rPr>
            </w:pPr>
            <w:r w:rsidRPr="003A0902">
              <w:rPr>
                <w:rFonts w:ascii="Arial" w:hAnsi="Arial" w:cs="Arial"/>
                <w:bCs/>
                <w:color w:val="0070C0"/>
                <w:sz w:val="16"/>
                <w:szCs w:val="18"/>
              </w:rPr>
              <w:t>1</w:t>
            </w:r>
          </w:p>
        </w:tc>
        <w:tc>
          <w:tcPr>
            <w:tcW w:w="1250" w:type="pct"/>
          </w:tcPr>
          <w:p w14:paraId="11816CAB" w14:textId="461181D3" w:rsidR="00AA3827" w:rsidRPr="005A7FBE" w:rsidRDefault="00AA3827" w:rsidP="00AA3827">
            <w:pPr>
              <w:jc w:val="center"/>
              <w:rPr>
                <w:rFonts w:ascii="Arial" w:hAnsi="Arial" w:cs="Arial"/>
                <w:bCs/>
                <w:sz w:val="16"/>
                <w:szCs w:val="18"/>
              </w:rPr>
            </w:pPr>
            <w:proofErr w:type="spellStart"/>
            <w:r w:rsidRPr="00E52FB7">
              <w:rPr>
                <w:color w:val="0070C0"/>
                <w:sz w:val="18"/>
                <w:szCs w:val="18"/>
                <w:lang w:val="en-US"/>
              </w:rPr>
              <w:t>Okumada</w:t>
            </w:r>
            <w:proofErr w:type="spellEnd"/>
            <w:r w:rsidRPr="00E52FB7">
              <w:rPr>
                <w:color w:val="0070C0"/>
                <w:sz w:val="18"/>
                <w:szCs w:val="18"/>
                <w:lang w:val="en-US"/>
              </w:rPr>
              <w:t xml:space="preserve"> </w:t>
            </w:r>
            <w:proofErr w:type="spellStart"/>
            <w:r w:rsidRPr="00E52FB7">
              <w:rPr>
                <w:color w:val="0070C0"/>
                <w:sz w:val="18"/>
                <w:szCs w:val="18"/>
                <w:lang w:val="en-US"/>
              </w:rPr>
              <w:t>sıfırlanır</w:t>
            </w:r>
            <w:proofErr w:type="spellEnd"/>
            <w:r w:rsidRPr="00E52FB7">
              <w:rPr>
                <w:color w:val="0070C0"/>
                <w:sz w:val="18"/>
                <w:szCs w:val="18"/>
                <w:lang w:val="en-US"/>
              </w:rPr>
              <w:t xml:space="preserve">, </w:t>
            </w:r>
            <w:proofErr w:type="spellStart"/>
            <w:r w:rsidRPr="00E52FB7">
              <w:rPr>
                <w:color w:val="0070C0"/>
                <w:sz w:val="18"/>
                <w:szCs w:val="18"/>
                <w:lang w:val="en-US"/>
              </w:rPr>
              <w:t>oluştuğunda</w:t>
            </w:r>
            <w:proofErr w:type="spellEnd"/>
            <w:r w:rsidRPr="00E52FB7">
              <w:rPr>
                <w:color w:val="0070C0"/>
                <w:sz w:val="18"/>
                <w:szCs w:val="18"/>
                <w:lang w:val="en-US"/>
              </w:rPr>
              <w:t xml:space="preserve"> </w:t>
            </w:r>
            <w:proofErr w:type="spellStart"/>
            <w:r w:rsidRPr="00E52FB7">
              <w:rPr>
                <w:color w:val="0070C0"/>
                <w:sz w:val="18"/>
                <w:szCs w:val="18"/>
                <w:lang w:val="en-US"/>
              </w:rPr>
              <w:t>hesaplanır</w:t>
            </w:r>
            <w:proofErr w:type="spellEnd"/>
            <w:r w:rsidRPr="00E52FB7">
              <w:rPr>
                <w:color w:val="0070C0"/>
                <w:sz w:val="18"/>
                <w:szCs w:val="18"/>
                <w:lang w:val="en-US"/>
              </w:rPr>
              <w:t>.</w:t>
            </w:r>
          </w:p>
        </w:tc>
      </w:tr>
      <w:tr w:rsidR="008B2449" w:rsidRPr="005A7FBE" w14:paraId="658317B3" w14:textId="2D329358" w:rsidTr="00D51DFD">
        <w:trPr>
          <w:trHeight w:val="310"/>
          <w:jc w:val="center"/>
        </w:trPr>
        <w:tc>
          <w:tcPr>
            <w:tcW w:w="2328" w:type="pct"/>
            <w:shd w:val="clear" w:color="auto" w:fill="auto"/>
            <w:noWrap/>
            <w:vAlign w:val="center"/>
            <w:hideMark/>
          </w:tcPr>
          <w:p w14:paraId="1BE5E0D6" w14:textId="6987E849" w:rsidR="008B2449" w:rsidRPr="00492675" w:rsidRDefault="008B2449" w:rsidP="008B2449">
            <w:pPr>
              <w:jc w:val="both"/>
              <w:rPr>
                <w:rFonts w:ascii="Arial" w:hAnsi="Arial" w:cs="Arial"/>
                <w:sz w:val="16"/>
                <w:szCs w:val="18"/>
              </w:rPr>
            </w:pPr>
            <w:r w:rsidRPr="00492675">
              <w:rPr>
                <w:rFonts w:ascii="Arial" w:hAnsi="Arial" w:cs="Arial"/>
                <w:sz w:val="16"/>
                <w:szCs w:val="22"/>
              </w:rPr>
              <w:t>(Manyetik Alan&gt;400mT) (Akım&lt;20mA)(Cos&lt;0.2)(Gerilim &gt;30V)R</w:t>
            </w:r>
          </w:p>
        </w:tc>
        <w:tc>
          <w:tcPr>
            <w:tcW w:w="305" w:type="pct"/>
            <w:shd w:val="clear" w:color="auto" w:fill="auto"/>
            <w:noWrap/>
            <w:vAlign w:val="center"/>
            <w:hideMark/>
          </w:tcPr>
          <w:p w14:paraId="5CEF200C" w14:textId="0C79EA51" w:rsidR="008B2449" w:rsidRPr="005A7FBE" w:rsidRDefault="008B2449" w:rsidP="008B2449">
            <w:pPr>
              <w:jc w:val="center"/>
              <w:rPr>
                <w:rFonts w:ascii="Arial" w:hAnsi="Arial" w:cs="Arial"/>
                <w:sz w:val="16"/>
                <w:szCs w:val="18"/>
              </w:rPr>
            </w:pPr>
            <w:r w:rsidRPr="005A7FBE">
              <w:rPr>
                <w:rFonts w:ascii="Arial" w:hAnsi="Arial" w:cs="Arial"/>
                <w:sz w:val="16"/>
                <w:szCs w:val="22"/>
              </w:rPr>
              <w:t>11</w:t>
            </w:r>
          </w:p>
        </w:tc>
        <w:tc>
          <w:tcPr>
            <w:tcW w:w="305" w:type="pct"/>
            <w:shd w:val="clear" w:color="auto" w:fill="auto"/>
            <w:noWrap/>
            <w:vAlign w:val="center"/>
            <w:hideMark/>
          </w:tcPr>
          <w:p w14:paraId="5CAD4FF0"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FE09362" w14:textId="44F6A13F"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A8D2E1B" w14:textId="1C424E4C"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1</w:t>
            </w:r>
          </w:p>
        </w:tc>
        <w:tc>
          <w:tcPr>
            <w:tcW w:w="1250" w:type="pct"/>
          </w:tcPr>
          <w:p w14:paraId="084B6BCB" w14:textId="1D73E650" w:rsidR="008B2449" w:rsidRPr="005A7FBE" w:rsidRDefault="008B2449" w:rsidP="008B2449">
            <w:pPr>
              <w:jc w:val="center"/>
              <w:rPr>
                <w:rFonts w:ascii="Arial" w:hAnsi="Arial" w:cs="Arial"/>
                <w:bCs/>
                <w:sz w:val="16"/>
                <w:szCs w:val="18"/>
              </w:rPr>
            </w:pPr>
            <w:r w:rsidRPr="00CA3027">
              <w:rPr>
                <w:rFonts w:ascii="Arial" w:hAnsi="Arial" w:cs="Arial"/>
                <w:strike/>
                <w:color w:val="FF0000"/>
                <w:sz w:val="16"/>
                <w:szCs w:val="22"/>
              </w:rPr>
              <w:t>4 parametre aynı anda mevcut ise</w:t>
            </w:r>
            <w:r w:rsidRPr="00CA3027">
              <w:rPr>
                <w:rFonts w:ascii="Arial" w:hAnsi="Arial" w:cs="Arial"/>
                <w:color w:val="FF0000"/>
                <w:sz w:val="16"/>
                <w:szCs w:val="22"/>
              </w:rPr>
              <w:t xml:space="preserve"> </w:t>
            </w:r>
            <w:proofErr w:type="spellStart"/>
            <w:r w:rsidR="00AA3827">
              <w:rPr>
                <w:color w:val="0070C0"/>
                <w:sz w:val="18"/>
                <w:szCs w:val="18"/>
                <w:lang w:val="en-US"/>
              </w:rPr>
              <w:t>Okumada</w:t>
            </w:r>
            <w:proofErr w:type="spellEnd"/>
            <w:r w:rsidR="00AA3827">
              <w:rPr>
                <w:color w:val="0070C0"/>
                <w:sz w:val="18"/>
                <w:szCs w:val="18"/>
                <w:lang w:val="en-US"/>
              </w:rPr>
              <w:t xml:space="preserve"> </w:t>
            </w:r>
            <w:proofErr w:type="spellStart"/>
            <w:r w:rsidR="00AA3827">
              <w:rPr>
                <w:color w:val="0070C0"/>
                <w:sz w:val="18"/>
                <w:szCs w:val="18"/>
                <w:lang w:val="en-US"/>
              </w:rPr>
              <w:t>sıfırlanır</w:t>
            </w:r>
            <w:proofErr w:type="spellEnd"/>
            <w:r w:rsidR="00AA3827">
              <w:rPr>
                <w:color w:val="0070C0"/>
                <w:sz w:val="18"/>
                <w:szCs w:val="18"/>
                <w:lang w:val="en-US"/>
              </w:rPr>
              <w:t xml:space="preserve">, </w:t>
            </w:r>
            <w:proofErr w:type="spellStart"/>
            <w:r w:rsidR="00AA3827">
              <w:rPr>
                <w:color w:val="0070C0"/>
                <w:sz w:val="18"/>
                <w:szCs w:val="18"/>
                <w:lang w:val="en-US"/>
              </w:rPr>
              <w:t>oluştuğunda</w:t>
            </w:r>
            <w:proofErr w:type="spellEnd"/>
            <w:r w:rsidR="00AA3827">
              <w:rPr>
                <w:color w:val="0070C0"/>
                <w:sz w:val="18"/>
                <w:szCs w:val="18"/>
                <w:lang w:val="en-US"/>
              </w:rPr>
              <w:t xml:space="preserve"> </w:t>
            </w:r>
            <w:proofErr w:type="spellStart"/>
            <w:r w:rsidR="00AA3827">
              <w:rPr>
                <w:color w:val="0070C0"/>
                <w:sz w:val="18"/>
                <w:szCs w:val="18"/>
                <w:lang w:val="en-US"/>
              </w:rPr>
              <w:t>hesaplanır</w:t>
            </w:r>
            <w:proofErr w:type="spellEnd"/>
            <w:r w:rsidR="00AA3827">
              <w:rPr>
                <w:color w:val="0070C0"/>
                <w:sz w:val="18"/>
                <w:szCs w:val="18"/>
                <w:lang w:val="en-US"/>
              </w:rPr>
              <w:t>.</w:t>
            </w:r>
          </w:p>
        </w:tc>
      </w:tr>
      <w:tr w:rsidR="008B2449" w:rsidRPr="005A7FBE" w14:paraId="327427BF" w14:textId="5072EF89" w:rsidTr="00D51DFD">
        <w:trPr>
          <w:trHeight w:val="310"/>
          <w:jc w:val="center"/>
        </w:trPr>
        <w:tc>
          <w:tcPr>
            <w:tcW w:w="2328" w:type="pct"/>
            <w:shd w:val="clear" w:color="auto" w:fill="auto"/>
            <w:noWrap/>
            <w:vAlign w:val="center"/>
            <w:hideMark/>
          </w:tcPr>
          <w:p w14:paraId="71312D07" w14:textId="48D155E4" w:rsidR="008B2449" w:rsidRPr="00492675" w:rsidRDefault="008B2449" w:rsidP="008B2449">
            <w:pPr>
              <w:jc w:val="both"/>
              <w:rPr>
                <w:rFonts w:ascii="Arial" w:hAnsi="Arial" w:cs="Arial"/>
                <w:sz w:val="16"/>
                <w:szCs w:val="18"/>
              </w:rPr>
            </w:pPr>
            <w:r w:rsidRPr="00492675">
              <w:rPr>
                <w:rFonts w:ascii="Arial" w:hAnsi="Arial" w:cs="Arial"/>
                <w:sz w:val="16"/>
                <w:szCs w:val="22"/>
              </w:rPr>
              <w:t>(Manyetik Alan&gt;400mT) (Akım&lt;20mA)(Cos&lt;0.2)(Gerilim &gt;30V)S</w:t>
            </w:r>
          </w:p>
        </w:tc>
        <w:tc>
          <w:tcPr>
            <w:tcW w:w="305" w:type="pct"/>
            <w:shd w:val="clear" w:color="auto" w:fill="auto"/>
            <w:noWrap/>
            <w:vAlign w:val="center"/>
            <w:hideMark/>
          </w:tcPr>
          <w:p w14:paraId="0699612E" w14:textId="086DD0D5" w:rsidR="008B2449" w:rsidRPr="005A7FBE" w:rsidRDefault="008B2449" w:rsidP="008B2449">
            <w:pPr>
              <w:jc w:val="center"/>
              <w:rPr>
                <w:rFonts w:ascii="Arial" w:hAnsi="Arial" w:cs="Arial"/>
                <w:sz w:val="16"/>
                <w:szCs w:val="18"/>
              </w:rPr>
            </w:pPr>
            <w:r w:rsidRPr="005A7FBE">
              <w:rPr>
                <w:rFonts w:ascii="Arial" w:hAnsi="Arial" w:cs="Arial"/>
                <w:sz w:val="16"/>
                <w:szCs w:val="22"/>
              </w:rPr>
              <w:t>12</w:t>
            </w:r>
          </w:p>
        </w:tc>
        <w:tc>
          <w:tcPr>
            <w:tcW w:w="305" w:type="pct"/>
            <w:shd w:val="clear" w:color="auto" w:fill="auto"/>
            <w:noWrap/>
            <w:vAlign w:val="center"/>
            <w:hideMark/>
          </w:tcPr>
          <w:p w14:paraId="4531CA19"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2222F740" w14:textId="18213A61"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B23DDCD" w14:textId="36C27CD2"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1</w:t>
            </w:r>
          </w:p>
        </w:tc>
        <w:tc>
          <w:tcPr>
            <w:tcW w:w="1250" w:type="pct"/>
          </w:tcPr>
          <w:p w14:paraId="645C3BBA" w14:textId="50E363C9" w:rsidR="008B2449" w:rsidRPr="005A7FBE" w:rsidRDefault="008B2449" w:rsidP="008B2449">
            <w:pPr>
              <w:jc w:val="center"/>
              <w:rPr>
                <w:rFonts w:ascii="Arial" w:hAnsi="Arial" w:cs="Arial"/>
                <w:bCs/>
                <w:sz w:val="16"/>
                <w:szCs w:val="18"/>
              </w:rPr>
            </w:pPr>
            <w:r w:rsidRPr="00CA3027">
              <w:rPr>
                <w:rFonts w:ascii="Arial" w:hAnsi="Arial" w:cs="Arial"/>
                <w:strike/>
                <w:color w:val="FF0000"/>
                <w:sz w:val="16"/>
                <w:szCs w:val="22"/>
              </w:rPr>
              <w:t>4 parametre aynı anda mevcut ise</w:t>
            </w:r>
            <w:r w:rsidRPr="00CA3027">
              <w:rPr>
                <w:rFonts w:ascii="Arial" w:hAnsi="Arial" w:cs="Arial"/>
                <w:color w:val="FF0000"/>
                <w:sz w:val="16"/>
                <w:szCs w:val="22"/>
              </w:rPr>
              <w:t xml:space="preserve"> </w:t>
            </w:r>
            <w:proofErr w:type="spellStart"/>
            <w:r w:rsidR="00AA3827">
              <w:rPr>
                <w:color w:val="0070C0"/>
                <w:sz w:val="18"/>
                <w:szCs w:val="18"/>
                <w:lang w:val="en-US"/>
              </w:rPr>
              <w:t>Okumada</w:t>
            </w:r>
            <w:proofErr w:type="spellEnd"/>
            <w:r w:rsidR="00AA3827">
              <w:rPr>
                <w:color w:val="0070C0"/>
                <w:sz w:val="18"/>
                <w:szCs w:val="18"/>
                <w:lang w:val="en-US"/>
              </w:rPr>
              <w:t xml:space="preserve"> </w:t>
            </w:r>
            <w:proofErr w:type="spellStart"/>
            <w:r w:rsidR="00AA3827">
              <w:rPr>
                <w:color w:val="0070C0"/>
                <w:sz w:val="18"/>
                <w:szCs w:val="18"/>
                <w:lang w:val="en-US"/>
              </w:rPr>
              <w:t>sıfırlanır</w:t>
            </w:r>
            <w:proofErr w:type="spellEnd"/>
            <w:r w:rsidR="00AA3827">
              <w:rPr>
                <w:color w:val="0070C0"/>
                <w:sz w:val="18"/>
                <w:szCs w:val="18"/>
                <w:lang w:val="en-US"/>
              </w:rPr>
              <w:t xml:space="preserve">, </w:t>
            </w:r>
            <w:proofErr w:type="spellStart"/>
            <w:r w:rsidR="00AA3827">
              <w:rPr>
                <w:color w:val="0070C0"/>
                <w:sz w:val="18"/>
                <w:szCs w:val="18"/>
                <w:lang w:val="en-US"/>
              </w:rPr>
              <w:t>oluştuğunda</w:t>
            </w:r>
            <w:proofErr w:type="spellEnd"/>
            <w:r w:rsidR="00AA3827">
              <w:rPr>
                <w:color w:val="0070C0"/>
                <w:sz w:val="18"/>
                <w:szCs w:val="18"/>
                <w:lang w:val="en-US"/>
              </w:rPr>
              <w:t xml:space="preserve"> </w:t>
            </w:r>
            <w:proofErr w:type="spellStart"/>
            <w:r w:rsidR="00AA3827">
              <w:rPr>
                <w:color w:val="0070C0"/>
                <w:sz w:val="18"/>
                <w:szCs w:val="18"/>
                <w:lang w:val="en-US"/>
              </w:rPr>
              <w:t>hesaplanır</w:t>
            </w:r>
            <w:proofErr w:type="spellEnd"/>
            <w:r w:rsidR="00AA3827">
              <w:rPr>
                <w:color w:val="0070C0"/>
                <w:sz w:val="18"/>
                <w:szCs w:val="18"/>
                <w:lang w:val="en-US"/>
              </w:rPr>
              <w:t>.</w:t>
            </w:r>
          </w:p>
        </w:tc>
      </w:tr>
      <w:tr w:rsidR="008B2449" w:rsidRPr="005A7FBE" w14:paraId="4AC081B9" w14:textId="416C2A0F" w:rsidTr="00D51DFD">
        <w:trPr>
          <w:trHeight w:val="310"/>
          <w:jc w:val="center"/>
        </w:trPr>
        <w:tc>
          <w:tcPr>
            <w:tcW w:w="2328" w:type="pct"/>
            <w:shd w:val="clear" w:color="auto" w:fill="auto"/>
            <w:noWrap/>
            <w:vAlign w:val="center"/>
            <w:hideMark/>
          </w:tcPr>
          <w:p w14:paraId="2D258788" w14:textId="17AAD169" w:rsidR="008B2449" w:rsidRPr="00492675" w:rsidRDefault="008B2449" w:rsidP="008B2449">
            <w:pPr>
              <w:jc w:val="both"/>
              <w:rPr>
                <w:rFonts w:ascii="Arial" w:hAnsi="Arial" w:cs="Arial"/>
                <w:sz w:val="16"/>
                <w:szCs w:val="18"/>
              </w:rPr>
            </w:pPr>
            <w:r w:rsidRPr="00492675">
              <w:rPr>
                <w:rFonts w:ascii="Arial" w:hAnsi="Arial" w:cs="Arial"/>
                <w:sz w:val="16"/>
                <w:szCs w:val="22"/>
              </w:rPr>
              <w:t>(Manyetik Alan&gt;400mT) (Akım&lt;20mA)(Cos&lt;0.2)(Gerilim &gt;30V)T</w:t>
            </w:r>
          </w:p>
        </w:tc>
        <w:tc>
          <w:tcPr>
            <w:tcW w:w="305" w:type="pct"/>
            <w:shd w:val="clear" w:color="auto" w:fill="auto"/>
            <w:noWrap/>
            <w:vAlign w:val="center"/>
            <w:hideMark/>
          </w:tcPr>
          <w:p w14:paraId="13CD2847" w14:textId="7B1813CC" w:rsidR="008B2449" w:rsidRPr="005A7FBE" w:rsidRDefault="008B2449" w:rsidP="008B2449">
            <w:pPr>
              <w:jc w:val="center"/>
              <w:rPr>
                <w:rFonts w:ascii="Arial" w:hAnsi="Arial" w:cs="Arial"/>
                <w:sz w:val="16"/>
                <w:szCs w:val="18"/>
              </w:rPr>
            </w:pPr>
            <w:r w:rsidRPr="005A7FBE">
              <w:rPr>
                <w:rFonts w:ascii="Arial" w:hAnsi="Arial" w:cs="Arial"/>
                <w:sz w:val="16"/>
                <w:szCs w:val="22"/>
              </w:rPr>
              <w:t>13</w:t>
            </w:r>
          </w:p>
        </w:tc>
        <w:tc>
          <w:tcPr>
            <w:tcW w:w="305" w:type="pct"/>
            <w:shd w:val="clear" w:color="auto" w:fill="auto"/>
            <w:noWrap/>
            <w:vAlign w:val="center"/>
            <w:hideMark/>
          </w:tcPr>
          <w:p w14:paraId="408EE44A"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4D8C313" w14:textId="3EF772FD"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C9CECBD" w14:textId="5E3B5B81"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1</w:t>
            </w:r>
          </w:p>
        </w:tc>
        <w:tc>
          <w:tcPr>
            <w:tcW w:w="1250" w:type="pct"/>
            <w:vAlign w:val="bottom"/>
          </w:tcPr>
          <w:p w14:paraId="6D9652F8" w14:textId="7ACDE502" w:rsidR="008B2449" w:rsidRPr="005A7FBE" w:rsidRDefault="008B2449" w:rsidP="008B2449">
            <w:pPr>
              <w:jc w:val="center"/>
              <w:rPr>
                <w:rFonts w:ascii="Arial" w:hAnsi="Arial" w:cs="Arial"/>
                <w:bCs/>
                <w:sz w:val="16"/>
                <w:szCs w:val="18"/>
              </w:rPr>
            </w:pPr>
            <w:r w:rsidRPr="003A0902">
              <w:rPr>
                <w:rFonts w:ascii="Arial" w:hAnsi="Arial" w:cs="Arial"/>
                <w:strike/>
                <w:color w:val="FF0000"/>
                <w:sz w:val="16"/>
                <w:szCs w:val="22"/>
              </w:rPr>
              <w:t>4 parametre aynı anda mevcut ise</w:t>
            </w:r>
            <w:r w:rsidRPr="003A0902">
              <w:rPr>
                <w:rFonts w:ascii="Arial" w:hAnsi="Arial" w:cs="Arial"/>
                <w:color w:val="FF0000"/>
                <w:sz w:val="16"/>
                <w:szCs w:val="22"/>
              </w:rPr>
              <w:t xml:space="preserve"> </w:t>
            </w:r>
            <w:proofErr w:type="spellStart"/>
            <w:r w:rsidR="00AA3827">
              <w:rPr>
                <w:color w:val="0070C0"/>
                <w:sz w:val="18"/>
                <w:szCs w:val="18"/>
                <w:lang w:val="en-US"/>
              </w:rPr>
              <w:t>Okumada</w:t>
            </w:r>
            <w:proofErr w:type="spellEnd"/>
            <w:r w:rsidR="00AA3827">
              <w:rPr>
                <w:color w:val="0070C0"/>
                <w:sz w:val="18"/>
                <w:szCs w:val="18"/>
                <w:lang w:val="en-US"/>
              </w:rPr>
              <w:t xml:space="preserve"> </w:t>
            </w:r>
            <w:proofErr w:type="spellStart"/>
            <w:r w:rsidR="00AA3827">
              <w:rPr>
                <w:color w:val="0070C0"/>
                <w:sz w:val="18"/>
                <w:szCs w:val="18"/>
                <w:lang w:val="en-US"/>
              </w:rPr>
              <w:t>sıfırlanır</w:t>
            </w:r>
            <w:proofErr w:type="spellEnd"/>
            <w:r w:rsidR="00AA3827">
              <w:rPr>
                <w:color w:val="0070C0"/>
                <w:sz w:val="18"/>
                <w:szCs w:val="18"/>
                <w:lang w:val="en-US"/>
              </w:rPr>
              <w:t xml:space="preserve">, </w:t>
            </w:r>
            <w:proofErr w:type="spellStart"/>
            <w:r w:rsidR="00AA3827">
              <w:rPr>
                <w:color w:val="0070C0"/>
                <w:sz w:val="18"/>
                <w:szCs w:val="18"/>
                <w:lang w:val="en-US"/>
              </w:rPr>
              <w:t>oluştuğunda</w:t>
            </w:r>
            <w:proofErr w:type="spellEnd"/>
            <w:r w:rsidR="00AA3827">
              <w:rPr>
                <w:color w:val="0070C0"/>
                <w:sz w:val="18"/>
                <w:szCs w:val="18"/>
                <w:lang w:val="en-US"/>
              </w:rPr>
              <w:t xml:space="preserve"> </w:t>
            </w:r>
            <w:proofErr w:type="spellStart"/>
            <w:r w:rsidR="00AA3827">
              <w:rPr>
                <w:color w:val="0070C0"/>
                <w:sz w:val="18"/>
                <w:szCs w:val="18"/>
                <w:lang w:val="en-US"/>
              </w:rPr>
              <w:t>hesaplanır</w:t>
            </w:r>
            <w:proofErr w:type="spellEnd"/>
            <w:r w:rsidR="00AA3827">
              <w:rPr>
                <w:color w:val="0070C0"/>
                <w:sz w:val="18"/>
                <w:szCs w:val="18"/>
                <w:lang w:val="en-US"/>
              </w:rPr>
              <w:t>.</w:t>
            </w:r>
          </w:p>
        </w:tc>
      </w:tr>
      <w:tr w:rsidR="00AA3827" w:rsidRPr="005A7FBE" w14:paraId="11290AEB" w14:textId="3AF9E5E9" w:rsidTr="00D51DFD">
        <w:trPr>
          <w:trHeight w:val="310"/>
          <w:jc w:val="center"/>
        </w:trPr>
        <w:tc>
          <w:tcPr>
            <w:tcW w:w="2328" w:type="pct"/>
            <w:shd w:val="clear" w:color="auto" w:fill="auto"/>
            <w:noWrap/>
            <w:vAlign w:val="center"/>
            <w:hideMark/>
          </w:tcPr>
          <w:p w14:paraId="563D7D88" w14:textId="4E18E907" w:rsidR="00AA3827" w:rsidRPr="005A7FBE" w:rsidRDefault="00AA3827" w:rsidP="00AA3827">
            <w:pPr>
              <w:jc w:val="both"/>
              <w:rPr>
                <w:rFonts w:ascii="Arial" w:hAnsi="Arial" w:cs="Arial"/>
                <w:sz w:val="16"/>
                <w:szCs w:val="18"/>
              </w:rPr>
            </w:pPr>
            <w:r w:rsidRPr="005A7FBE">
              <w:rPr>
                <w:rFonts w:ascii="Arial" w:hAnsi="Arial" w:cs="Arial"/>
                <w:sz w:val="16"/>
                <w:szCs w:val="22"/>
              </w:rPr>
              <w:t>Akım&gt;20mA Güncel ve Bir Önceki T1 endeks eşit</w:t>
            </w:r>
          </w:p>
        </w:tc>
        <w:tc>
          <w:tcPr>
            <w:tcW w:w="305" w:type="pct"/>
            <w:shd w:val="clear" w:color="auto" w:fill="auto"/>
            <w:noWrap/>
            <w:vAlign w:val="center"/>
            <w:hideMark/>
          </w:tcPr>
          <w:p w14:paraId="1005B6C1" w14:textId="07846679" w:rsidR="00AA3827" w:rsidRPr="005A7FBE" w:rsidRDefault="00AA3827" w:rsidP="00AA3827">
            <w:pPr>
              <w:jc w:val="center"/>
              <w:rPr>
                <w:rFonts w:ascii="Arial" w:hAnsi="Arial" w:cs="Arial"/>
                <w:sz w:val="16"/>
                <w:szCs w:val="18"/>
              </w:rPr>
            </w:pPr>
            <w:r w:rsidRPr="005A7FBE">
              <w:rPr>
                <w:rFonts w:ascii="Arial" w:hAnsi="Arial" w:cs="Arial"/>
                <w:sz w:val="16"/>
                <w:szCs w:val="22"/>
              </w:rPr>
              <w:t>14</w:t>
            </w:r>
          </w:p>
        </w:tc>
        <w:tc>
          <w:tcPr>
            <w:tcW w:w="305" w:type="pct"/>
            <w:shd w:val="clear" w:color="auto" w:fill="auto"/>
            <w:noWrap/>
            <w:vAlign w:val="center"/>
            <w:hideMark/>
          </w:tcPr>
          <w:p w14:paraId="4640D69D"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0763055" w14:textId="331E8F00"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7E3ACA3" w14:textId="26324E30"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1</w:t>
            </w:r>
          </w:p>
        </w:tc>
        <w:tc>
          <w:tcPr>
            <w:tcW w:w="1250" w:type="pct"/>
          </w:tcPr>
          <w:p w14:paraId="1FF5F230" w14:textId="7345118B" w:rsidR="00AA3827" w:rsidRPr="005A7FBE" w:rsidRDefault="00AA3827" w:rsidP="00AA3827">
            <w:pPr>
              <w:jc w:val="center"/>
              <w:rPr>
                <w:rFonts w:ascii="Arial" w:hAnsi="Arial" w:cs="Arial"/>
                <w:bCs/>
                <w:sz w:val="16"/>
                <w:szCs w:val="18"/>
              </w:rPr>
            </w:pPr>
            <w:proofErr w:type="spellStart"/>
            <w:r w:rsidRPr="00F14A23">
              <w:rPr>
                <w:color w:val="0070C0"/>
                <w:sz w:val="18"/>
                <w:szCs w:val="18"/>
                <w:lang w:val="en-US"/>
              </w:rPr>
              <w:t>Okumada</w:t>
            </w:r>
            <w:proofErr w:type="spellEnd"/>
            <w:r w:rsidRPr="00F14A23">
              <w:rPr>
                <w:color w:val="0070C0"/>
                <w:sz w:val="18"/>
                <w:szCs w:val="18"/>
                <w:lang w:val="en-US"/>
              </w:rPr>
              <w:t xml:space="preserve"> </w:t>
            </w:r>
            <w:proofErr w:type="spellStart"/>
            <w:r w:rsidRPr="00F14A23">
              <w:rPr>
                <w:color w:val="0070C0"/>
                <w:sz w:val="18"/>
                <w:szCs w:val="18"/>
                <w:lang w:val="en-US"/>
              </w:rPr>
              <w:t>sıfırlanır</w:t>
            </w:r>
            <w:proofErr w:type="spellEnd"/>
            <w:r w:rsidRPr="00F14A23">
              <w:rPr>
                <w:color w:val="0070C0"/>
                <w:sz w:val="18"/>
                <w:szCs w:val="18"/>
                <w:lang w:val="en-US"/>
              </w:rPr>
              <w:t xml:space="preserve">, </w:t>
            </w:r>
            <w:proofErr w:type="spellStart"/>
            <w:r w:rsidRPr="00F14A23">
              <w:rPr>
                <w:color w:val="0070C0"/>
                <w:sz w:val="18"/>
                <w:szCs w:val="18"/>
                <w:lang w:val="en-US"/>
              </w:rPr>
              <w:t>okumada</w:t>
            </w:r>
            <w:proofErr w:type="spellEnd"/>
            <w:r w:rsidRPr="00F14A23">
              <w:rPr>
                <w:color w:val="0070C0"/>
                <w:sz w:val="18"/>
                <w:szCs w:val="18"/>
                <w:lang w:val="en-US"/>
              </w:rPr>
              <w:t xml:space="preserve"> </w:t>
            </w:r>
            <w:proofErr w:type="spellStart"/>
            <w:r w:rsidRPr="00F14A23">
              <w:rPr>
                <w:color w:val="0070C0"/>
                <w:sz w:val="18"/>
                <w:szCs w:val="18"/>
                <w:lang w:val="en-US"/>
              </w:rPr>
              <w:t>hesaplanır</w:t>
            </w:r>
            <w:proofErr w:type="spellEnd"/>
            <w:r w:rsidRPr="00F14A23">
              <w:rPr>
                <w:color w:val="0070C0"/>
                <w:sz w:val="18"/>
                <w:szCs w:val="18"/>
                <w:lang w:val="en-US"/>
              </w:rPr>
              <w:t>.</w:t>
            </w:r>
          </w:p>
        </w:tc>
      </w:tr>
      <w:tr w:rsidR="00AA3827" w:rsidRPr="005A7FBE" w14:paraId="6EFB59FF" w14:textId="3958ED69" w:rsidTr="00D51DFD">
        <w:trPr>
          <w:trHeight w:val="310"/>
          <w:jc w:val="center"/>
        </w:trPr>
        <w:tc>
          <w:tcPr>
            <w:tcW w:w="2328" w:type="pct"/>
            <w:shd w:val="clear" w:color="auto" w:fill="auto"/>
            <w:noWrap/>
            <w:vAlign w:val="center"/>
            <w:hideMark/>
          </w:tcPr>
          <w:p w14:paraId="6E948B45" w14:textId="0BE89FE4" w:rsidR="00AA3827" w:rsidRPr="005A7FBE" w:rsidRDefault="00AA3827" w:rsidP="00AA3827">
            <w:pPr>
              <w:jc w:val="both"/>
              <w:rPr>
                <w:rFonts w:ascii="Arial" w:hAnsi="Arial" w:cs="Arial"/>
                <w:sz w:val="16"/>
                <w:szCs w:val="18"/>
              </w:rPr>
            </w:pPr>
            <w:r w:rsidRPr="005A7FBE">
              <w:rPr>
                <w:rFonts w:ascii="Arial" w:hAnsi="Arial" w:cs="Arial"/>
                <w:sz w:val="16"/>
                <w:szCs w:val="22"/>
              </w:rPr>
              <w:t>Akım&gt;20mA Güncel ve Bir Önceki T2 endeks eşit</w:t>
            </w:r>
          </w:p>
        </w:tc>
        <w:tc>
          <w:tcPr>
            <w:tcW w:w="305" w:type="pct"/>
            <w:shd w:val="clear" w:color="auto" w:fill="auto"/>
            <w:noWrap/>
            <w:vAlign w:val="center"/>
            <w:hideMark/>
          </w:tcPr>
          <w:p w14:paraId="53AFD538" w14:textId="48F48DB6" w:rsidR="00AA3827" w:rsidRPr="005A7FBE" w:rsidRDefault="00AA3827" w:rsidP="00AA3827">
            <w:pPr>
              <w:jc w:val="center"/>
              <w:rPr>
                <w:rFonts w:ascii="Arial" w:hAnsi="Arial" w:cs="Arial"/>
                <w:sz w:val="16"/>
                <w:szCs w:val="18"/>
              </w:rPr>
            </w:pPr>
            <w:r w:rsidRPr="005A7FBE">
              <w:rPr>
                <w:rFonts w:ascii="Arial" w:hAnsi="Arial" w:cs="Arial"/>
                <w:sz w:val="16"/>
                <w:szCs w:val="22"/>
              </w:rPr>
              <w:t>15</w:t>
            </w:r>
          </w:p>
        </w:tc>
        <w:tc>
          <w:tcPr>
            <w:tcW w:w="305" w:type="pct"/>
            <w:shd w:val="clear" w:color="auto" w:fill="auto"/>
            <w:noWrap/>
            <w:vAlign w:val="center"/>
            <w:hideMark/>
          </w:tcPr>
          <w:p w14:paraId="1B93A8A0"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0AB8CF74" w14:textId="39829295"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33F6CFF" w14:textId="72EE579C"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1</w:t>
            </w:r>
          </w:p>
        </w:tc>
        <w:tc>
          <w:tcPr>
            <w:tcW w:w="1250" w:type="pct"/>
          </w:tcPr>
          <w:p w14:paraId="2398A40C" w14:textId="273E5DF8" w:rsidR="00AA3827" w:rsidRPr="005A7FBE" w:rsidRDefault="00AA3827" w:rsidP="00AA3827">
            <w:pPr>
              <w:jc w:val="center"/>
              <w:rPr>
                <w:rFonts w:ascii="Arial" w:hAnsi="Arial" w:cs="Arial"/>
                <w:bCs/>
                <w:sz w:val="16"/>
                <w:szCs w:val="18"/>
              </w:rPr>
            </w:pPr>
            <w:proofErr w:type="spellStart"/>
            <w:r w:rsidRPr="00F14A23">
              <w:rPr>
                <w:color w:val="0070C0"/>
                <w:sz w:val="18"/>
                <w:szCs w:val="18"/>
                <w:lang w:val="en-US"/>
              </w:rPr>
              <w:t>Okumada</w:t>
            </w:r>
            <w:proofErr w:type="spellEnd"/>
            <w:r w:rsidRPr="00F14A23">
              <w:rPr>
                <w:color w:val="0070C0"/>
                <w:sz w:val="18"/>
                <w:szCs w:val="18"/>
                <w:lang w:val="en-US"/>
              </w:rPr>
              <w:t xml:space="preserve"> </w:t>
            </w:r>
            <w:proofErr w:type="spellStart"/>
            <w:r w:rsidRPr="00F14A23">
              <w:rPr>
                <w:color w:val="0070C0"/>
                <w:sz w:val="18"/>
                <w:szCs w:val="18"/>
                <w:lang w:val="en-US"/>
              </w:rPr>
              <w:t>sıfırlanır</w:t>
            </w:r>
            <w:proofErr w:type="spellEnd"/>
            <w:r w:rsidRPr="00F14A23">
              <w:rPr>
                <w:color w:val="0070C0"/>
                <w:sz w:val="18"/>
                <w:szCs w:val="18"/>
                <w:lang w:val="en-US"/>
              </w:rPr>
              <w:t xml:space="preserve">, </w:t>
            </w:r>
            <w:proofErr w:type="spellStart"/>
            <w:r w:rsidRPr="00F14A23">
              <w:rPr>
                <w:color w:val="0070C0"/>
                <w:sz w:val="18"/>
                <w:szCs w:val="18"/>
                <w:lang w:val="en-US"/>
              </w:rPr>
              <w:t>okumada</w:t>
            </w:r>
            <w:proofErr w:type="spellEnd"/>
            <w:r w:rsidRPr="00F14A23">
              <w:rPr>
                <w:color w:val="0070C0"/>
                <w:sz w:val="18"/>
                <w:szCs w:val="18"/>
                <w:lang w:val="en-US"/>
              </w:rPr>
              <w:t xml:space="preserve"> </w:t>
            </w:r>
            <w:proofErr w:type="spellStart"/>
            <w:r w:rsidRPr="00F14A23">
              <w:rPr>
                <w:color w:val="0070C0"/>
                <w:sz w:val="18"/>
                <w:szCs w:val="18"/>
                <w:lang w:val="en-US"/>
              </w:rPr>
              <w:t>hesaplanır</w:t>
            </w:r>
            <w:proofErr w:type="spellEnd"/>
            <w:r w:rsidRPr="00F14A23">
              <w:rPr>
                <w:color w:val="0070C0"/>
                <w:sz w:val="18"/>
                <w:szCs w:val="18"/>
                <w:lang w:val="en-US"/>
              </w:rPr>
              <w:t>.</w:t>
            </w:r>
          </w:p>
        </w:tc>
      </w:tr>
      <w:tr w:rsidR="00AA3827" w:rsidRPr="005A7FBE" w14:paraId="41FB79FA" w14:textId="31DA1E1A" w:rsidTr="00D51DFD">
        <w:trPr>
          <w:trHeight w:val="310"/>
          <w:jc w:val="center"/>
        </w:trPr>
        <w:tc>
          <w:tcPr>
            <w:tcW w:w="2328" w:type="pct"/>
            <w:shd w:val="clear" w:color="auto" w:fill="auto"/>
            <w:noWrap/>
            <w:vAlign w:val="center"/>
            <w:hideMark/>
          </w:tcPr>
          <w:p w14:paraId="3BB88911" w14:textId="262F7520" w:rsidR="00AA3827" w:rsidRPr="005A7FBE" w:rsidRDefault="00AA3827" w:rsidP="00AA3827">
            <w:pPr>
              <w:jc w:val="both"/>
              <w:rPr>
                <w:rFonts w:ascii="Arial" w:hAnsi="Arial" w:cs="Arial"/>
                <w:sz w:val="16"/>
                <w:szCs w:val="18"/>
              </w:rPr>
            </w:pPr>
            <w:r w:rsidRPr="005A7FBE">
              <w:rPr>
                <w:rFonts w:ascii="Arial" w:hAnsi="Arial" w:cs="Arial"/>
                <w:sz w:val="16"/>
                <w:szCs w:val="22"/>
              </w:rPr>
              <w:t>Akım&gt;20mA Güncel ve Bir Önceki T3 endeks eşit</w:t>
            </w:r>
          </w:p>
        </w:tc>
        <w:tc>
          <w:tcPr>
            <w:tcW w:w="305" w:type="pct"/>
            <w:shd w:val="clear" w:color="auto" w:fill="auto"/>
            <w:noWrap/>
            <w:vAlign w:val="center"/>
            <w:hideMark/>
          </w:tcPr>
          <w:p w14:paraId="316F2DB7" w14:textId="75E4B061" w:rsidR="00AA3827" w:rsidRPr="005A7FBE" w:rsidRDefault="00AA3827" w:rsidP="00AA3827">
            <w:pPr>
              <w:jc w:val="center"/>
              <w:rPr>
                <w:rFonts w:ascii="Arial" w:hAnsi="Arial" w:cs="Arial"/>
                <w:sz w:val="16"/>
                <w:szCs w:val="18"/>
              </w:rPr>
            </w:pPr>
            <w:r w:rsidRPr="005A7FBE">
              <w:rPr>
                <w:rFonts w:ascii="Arial" w:hAnsi="Arial" w:cs="Arial"/>
                <w:sz w:val="16"/>
                <w:szCs w:val="22"/>
              </w:rPr>
              <w:t>16</w:t>
            </w:r>
          </w:p>
        </w:tc>
        <w:tc>
          <w:tcPr>
            <w:tcW w:w="305" w:type="pct"/>
            <w:shd w:val="clear" w:color="auto" w:fill="auto"/>
            <w:noWrap/>
            <w:vAlign w:val="center"/>
            <w:hideMark/>
          </w:tcPr>
          <w:p w14:paraId="11398579" w14:textId="0987012B"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66C22B14" w14:textId="28CB2FBA"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2DEC9A7" w14:textId="3CA3E326"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1</w:t>
            </w:r>
          </w:p>
        </w:tc>
        <w:tc>
          <w:tcPr>
            <w:tcW w:w="1250" w:type="pct"/>
          </w:tcPr>
          <w:p w14:paraId="17C198B3" w14:textId="240F39C9" w:rsidR="00AA3827" w:rsidRPr="005A7FBE" w:rsidRDefault="00AA3827" w:rsidP="00AA3827">
            <w:pPr>
              <w:jc w:val="center"/>
              <w:rPr>
                <w:rFonts w:ascii="Arial" w:hAnsi="Arial" w:cs="Arial"/>
                <w:bCs/>
                <w:sz w:val="16"/>
                <w:szCs w:val="18"/>
              </w:rPr>
            </w:pPr>
            <w:proofErr w:type="spellStart"/>
            <w:r w:rsidRPr="00F14A23">
              <w:rPr>
                <w:color w:val="0070C0"/>
                <w:sz w:val="18"/>
                <w:szCs w:val="18"/>
                <w:lang w:val="en-US"/>
              </w:rPr>
              <w:t>Okumada</w:t>
            </w:r>
            <w:proofErr w:type="spellEnd"/>
            <w:r w:rsidRPr="00F14A23">
              <w:rPr>
                <w:color w:val="0070C0"/>
                <w:sz w:val="18"/>
                <w:szCs w:val="18"/>
                <w:lang w:val="en-US"/>
              </w:rPr>
              <w:t xml:space="preserve"> </w:t>
            </w:r>
            <w:proofErr w:type="spellStart"/>
            <w:r w:rsidRPr="00F14A23">
              <w:rPr>
                <w:color w:val="0070C0"/>
                <w:sz w:val="18"/>
                <w:szCs w:val="18"/>
                <w:lang w:val="en-US"/>
              </w:rPr>
              <w:t>sıfırlanır</w:t>
            </w:r>
            <w:proofErr w:type="spellEnd"/>
            <w:r w:rsidRPr="00F14A23">
              <w:rPr>
                <w:color w:val="0070C0"/>
                <w:sz w:val="18"/>
                <w:szCs w:val="18"/>
                <w:lang w:val="en-US"/>
              </w:rPr>
              <w:t xml:space="preserve">, </w:t>
            </w:r>
            <w:proofErr w:type="spellStart"/>
            <w:r w:rsidRPr="00F14A23">
              <w:rPr>
                <w:color w:val="0070C0"/>
                <w:sz w:val="18"/>
                <w:szCs w:val="18"/>
                <w:lang w:val="en-US"/>
              </w:rPr>
              <w:t>okumada</w:t>
            </w:r>
            <w:proofErr w:type="spellEnd"/>
            <w:r w:rsidRPr="00F14A23">
              <w:rPr>
                <w:color w:val="0070C0"/>
                <w:sz w:val="18"/>
                <w:szCs w:val="18"/>
                <w:lang w:val="en-US"/>
              </w:rPr>
              <w:t xml:space="preserve"> </w:t>
            </w:r>
            <w:proofErr w:type="spellStart"/>
            <w:r w:rsidRPr="00F14A23">
              <w:rPr>
                <w:color w:val="0070C0"/>
                <w:sz w:val="18"/>
                <w:szCs w:val="18"/>
                <w:lang w:val="en-US"/>
              </w:rPr>
              <w:t>hesaplanır</w:t>
            </w:r>
            <w:proofErr w:type="spellEnd"/>
            <w:r w:rsidRPr="00F14A23">
              <w:rPr>
                <w:color w:val="0070C0"/>
                <w:sz w:val="18"/>
                <w:szCs w:val="18"/>
                <w:lang w:val="en-US"/>
              </w:rPr>
              <w:t>.</w:t>
            </w:r>
          </w:p>
        </w:tc>
      </w:tr>
      <w:tr w:rsidR="00AA3827" w:rsidRPr="005A7FBE" w14:paraId="2EB482AA" w14:textId="790BC8EA" w:rsidTr="00D51DFD">
        <w:trPr>
          <w:trHeight w:val="310"/>
          <w:jc w:val="center"/>
        </w:trPr>
        <w:tc>
          <w:tcPr>
            <w:tcW w:w="2328" w:type="pct"/>
            <w:shd w:val="clear" w:color="auto" w:fill="auto"/>
            <w:noWrap/>
            <w:vAlign w:val="center"/>
            <w:hideMark/>
          </w:tcPr>
          <w:p w14:paraId="6783523F" w14:textId="5AFA9F52" w:rsidR="00AA3827" w:rsidRPr="005A7FBE" w:rsidRDefault="00AA3827" w:rsidP="00AA3827">
            <w:pPr>
              <w:jc w:val="both"/>
              <w:rPr>
                <w:rFonts w:ascii="Arial" w:hAnsi="Arial" w:cs="Arial"/>
                <w:sz w:val="16"/>
                <w:szCs w:val="18"/>
              </w:rPr>
            </w:pPr>
            <w:r w:rsidRPr="005A7FBE">
              <w:rPr>
                <w:rFonts w:ascii="Arial" w:hAnsi="Arial" w:cs="Arial"/>
                <w:sz w:val="16"/>
                <w:szCs w:val="22"/>
              </w:rPr>
              <w:t>İki Önceki Ay ile güncel R Fazı endeks ilerleyişi sıfır</w:t>
            </w:r>
          </w:p>
        </w:tc>
        <w:tc>
          <w:tcPr>
            <w:tcW w:w="305" w:type="pct"/>
            <w:shd w:val="clear" w:color="auto" w:fill="auto"/>
            <w:noWrap/>
            <w:vAlign w:val="center"/>
            <w:hideMark/>
          </w:tcPr>
          <w:p w14:paraId="33F72057" w14:textId="3DCDDA02" w:rsidR="00AA3827" w:rsidRPr="005A7FBE" w:rsidRDefault="00AA3827" w:rsidP="00AA3827">
            <w:pPr>
              <w:jc w:val="center"/>
              <w:rPr>
                <w:rFonts w:ascii="Arial" w:hAnsi="Arial" w:cs="Arial"/>
                <w:sz w:val="16"/>
                <w:szCs w:val="18"/>
              </w:rPr>
            </w:pPr>
            <w:r w:rsidRPr="005A7FBE">
              <w:rPr>
                <w:rFonts w:ascii="Arial" w:hAnsi="Arial" w:cs="Arial"/>
                <w:sz w:val="16"/>
                <w:szCs w:val="22"/>
              </w:rPr>
              <w:t>17</w:t>
            </w:r>
          </w:p>
        </w:tc>
        <w:tc>
          <w:tcPr>
            <w:tcW w:w="305" w:type="pct"/>
            <w:shd w:val="clear" w:color="auto" w:fill="auto"/>
            <w:noWrap/>
            <w:vAlign w:val="center"/>
            <w:hideMark/>
          </w:tcPr>
          <w:p w14:paraId="2AA08133" w14:textId="2EC6E4AD"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6A8941F7" w14:textId="1CFD9C50"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585822A" w14:textId="764DFCCC"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5427BA8F" w14:textId="44E0B58C" w:rsidR="00AA3827" w:rsidRPr="005A7FBE" w:rsidRDefault="00AA3827" w:rsidP="00AA3827">
            <w:pPr>
              <w:jc w:val="center"/>
              <w:rPr>
                <w:rFonts w:ascii="Arial" w:hAnsi="Arial" w:cs="Arial"/>
                <w:bCs/>
                <w:sz w:val="16"/>
                <w:szCs w:val="18"/>
              </w:rPr>
            </w:pPr>
            <w:proofErr w:type="spellStart"/>
            <w:r w:rsidRPr="009F0F7B">
              <w:rPr>
                <w:color w:val="0070C0"/>
                <w:sz w:val="18"/>
                <w:szCs w:val="18"/>
                <w:lang w:val="en-US"/>
              </w:rPr>
              <w:t>Okumada</w:t>
            </w:r>
            <w:proofErr w:type="spellEnd"/>
            <w:r w:rsidRPr="009F0F7B">
              <w:rPr>
                <w:color w:val="0070C0"/>
                <w:sz w:val="18"/>
                <w:szCs w:val="18"/>
                <w:lang w:val="en-US"/>
              </w:rPr>
              <w:t xml:space="preserve"> </w:t>
            </w:r>
            <w:proofErr w:type="spellStart"/>
            <w:r w:rsidRPr="009F0F7B">
              <w:rPr>
                <w:color w:val="0070C0"/>
                <w:sz w:val="18"/>
                <w:szCs w:val="18"/>
                <w:lang w:val="en-US"/>
              </w:rPr>
              <w:t>sıfırlanır</w:t>
            </w:r>
            <w:proofErr w:type="spellEnd"/>
            <w:r w:rsidRPr="009F0F7B">
              <w:rPr>
                <w:color w:val="0070C0"/>
                <w:sz w:val="18"/>
                <w:szCs w:val="18"/>
                <w:lang w:val="en-US"/>
              </w:rPr>
              <w:t xml:space="preserve">, </w:t>
            </w:r>
            <w:proofErr w:type="spellStart"/>
            <w:r w:rsidRPr="009F0F7B">
              <w:rPr>
                <w:color w:val="0070C0"/>
                <w:sz w:val="18"/>
                <w:szCs w:val="18"/>
                <w:lang w:val="en-US"/>
              </w:rPr>
              <w:t>okumada</w:t>
            </w:r>
            <w:proofErr w:type="spellEnd"/>
            <w:r w:rsidRPr="009F0F7B">
              <w:rPr>
                <w:color w:val="0070C0"/>
                <w:sz w:val="18"/>
                <w:szCs w:val="18"/>
                <w:lang w:val="en-US"/>
              </w:rPr>
              <w:t xml:space="preserve"> </w:t>
            </w:r>
            <w:proofErr w:type="spellStart"/>
            <w:r w:rsidRPr="009F0F7B">
              <w:rPr>
                <w:color w:val="0070C0"/>
                <w:sz w:val="18"/>
                <w:szCs w:val="18"/>
                <w:lang w:val="en-US"/>
              </w:rPr>
              <w:t>hesaplanır</w:t>
            </w:r>
            <w:proofErr w:type="spellEnd"/>
            <w:r w:rsidRPr="009F0F7B">
              <w:rPr>
                <w:color w:val="0070C0"/>
                <w:sz w:val="18"/>
                <w:szCs w:val="18"/>
                <w:lang w:val="en-US"/>
              </w:rPr>
              <w:t>.</w:t>
            </w:r>
          </w:p>
        </w:tc>
      </w:tr>
      <w:tr w:rsidR="00AA3827" w:rsidRPr="005A7FBE" w14:paraId="10D4E012" w14:textId="132CDC0A" w:rsidTr="00D51DFD">
        <w:trPr>
          <w:trHeight w:val="310"/>
          <w:jc w:val="center"/>
        </w:trPr>
        <w:tc>
          <w:tcPr>
            <w:tcW w:w="2328" w:type="pct"/>
            <w:shd w:val="clear" w:color="auto" w:fill="auto"/>
            <w:noWrap/>
            <w:vAlign w:val="center"/>
            <w:hideMark/>
          </w:tcPr>
          <w:p w14:paraId="5E0576BE" w14:textId="46EA316B" w:rsidR="00AA3827" w:rsidRPr="005A7FBE" w:rsidRDefault="00AA3827" w:rsidP="00AA3827">
            <w:pPr>
              <w:jc w:val="both"/>
              <w:rPr>
                <w:rFonts w:ascii="Arial" w:hAnsi="Arial" w:cs="Arial"/>
                <w:sz w:val="16"/>
                <w:szCs w:val="18"/>
              </w:rPr>
            </w:pPr>
            <w:r w:rsidRPr="005A7FBE">
              <w:rPr>
                <w:rFonts w:ascii="Arial" w:hAnsi="Arial" w:cs="Arial"/>
                <w:sz w:val="16"/>
                <w:szCs w:val="22"/>
              </w:rPr>
              <w:t>İki Önceki Ay ile güncel S Fazı endeks ilerleyişi sıfır</w:t>
            </w:r>
          </w:p>
        </w:tc>
        <w:tc>
          <w:tcPr>
            <w:tcW w:w="305" w:type="pct"/>
            <w:shd w:val="clear" w:color="auto" w:fill="auto"/>
            <w:noWrap/>
            <w:vAlign w:val="center"/>
            <w:hideMark/>
          </w:tcPr>
          <w:p w14:paraId="12A93FB4" w14:textId="0A8C93ED" w:rsidR="00AA3827" w:rsidRPr="005A7FBE" w:rsidRDefault="00AA3827" w:rsidP="00AA3827">
            <w:pPr>
              <w:jc w:val="center"/>
              <w:rPr>
                <w:rFonts w:ascii="Arial" w:hAnsi="Arial" w:cs="Arial"/>
                <w:sz w:val="16"/>
                <w:szCs w:val="18"/>
              </w:rPr>
            </w:pPr>
            <w:r w:rsidRPr="005A7FBE">
              <w:rPr>
                <w:rFonts w:ascii="Arial" w:hAnsi="Arial" w:cs="Arial"/>
                <w:sz w:val="16"/>
                <w:szCs w:val="22"/>
              </w:rPr>
              <w:t>18</w:t>
            </w:r>
          </w:p>
        </w:tc>
        <w:tc>
          <w:tcPr>
            <w:tcW w:w="305" w:type="pct"/>
            <w:shd w:val="clear" w:color="auto" w:fill="auto"/>
            <w:noWrap/>
            <w:vAlign w:val="center"/>
            <w:hideMark/>
          </w:tcPr>
          <w:p w14:paraId="01FD865B"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617F9BE" w14:textId="028774A9"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F529C9A" w14:textId="28E80FB4"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3B02282D" w14:textId="7F4C78F7" w:rsidR="00AA3827" w:rsidRPr="005A7FBE" w:rsidRDefault="00AA3827" w:rsidP="00AA3827">
            <w:pPr>
              <w:jc w:val="center"/>
              <w:rPr>
                <w:rFonts w:ascii="Arial" w:hAnsi="Arial" w:cs="Arial"/>
                <w:bCs/>
                <w:sz w:val="16"/>
                <w:szCs w:val="18"/>
              </w:rPr>
            </w:pPr>
            <w:proofErr w:type="spellStart"/>
            <w:r w:rsidRPr="009F0F7B">
              <w:rPr>
                <w:color w:val="0070C0"/>
                <w:sz w:val="18"/>
                <w:szCs w:val="18"/>
                <w:lang w:val="en-US"/>
              </w:rPr>
              <w:t>Okumada</w:t>
            </w:r>
            <w:proofErr w:type="spellEnd"/>
            <w:r w:rsidRPr="009F0F7B">
              <w:rPr>
                <w:color w:val="0070C0"/>
                <w:sz w:val="18"/>
                <w:szCs w:val="18"/>
                <w:lang w:val="en-US"/>
              </w:rPr>
              <w:t xml:space="preserve"> </w:t>
            </w:r>
            <w:proofErr w:type="spellStart"/>
            <w:r w:rsidRPr="009F0F7B">
              <w:rPr>
                <w:color w:val="0070C0"/>
                <w:sz w:val="18"/>
                <w:szCs w:val="18"/>
                <w:lang w:val="en-US"/>
              </w:rPr>
              <w:t>sıfırlanır</w:t>
            </w:r>
            <w:proofErr w:type="spellEnd"/>
            <w:r w:rsidRPr="009F0F7B">
              <w:rPr>
                <w:color w:val="0070C0"/>
                <w:sz w:val="18"/>
                <w:szCs w:val="18"/>
                <w:lang w:val="en-US"/>
              </w:rPr>
              <w:t xml:space="preserve">, </w:t>
            </w:r>
            <w:proofErr w:type="spellStart"/>
            <w:r w:rsidRPr="009F0F7B">
              <w:rPr>
                <w:color w:val="0070C0"/>
                <w:sz w:val="18"/>
                <w:szCs w:val="18"/>
                <w:lang w:val="en-US"/>
              </w:rPr>
              <w:t>okumada</w:t>
            </w:r>
            <w:proofErr w:type="spellEnd"/>
            <w:r w:rsidRPr="009F0F7B">
              <w:rPr>
                <w:color w:val="0070C0"/>
                <w:sz w:val="18"/>
                <w:szCs w:val="18"/>
                <w:lang w:val="en-US"/>
              </w:rPr>
              <w:t xml:space="preserve"> </w:t>
            </w:r>
            <w:proofErr w:type="spellStart"/>
            <w:r w:rsidRPr="009F0F7B">
              <w:rPr>
                <w:color w:val="0070C0"/>
                <w:sz w:val="18"/>
                <w:szCs w:val="18"/>
                <w:lang w:val="en-US"/>
              </w:rPr>
              <w:t>hesaplanır</w:t>
            </w:r>
            <w:proofErr w:type="spellEnd"/>
            <w:r w:rsidRPr="009F0F7B">
              <w:rPr>
                <w:color w:val="0070C0"/>
                <w:sz w:val="18"/>
                <w:szCs w:val="18"/>
                <w:lang w:val="en-US"/>
              </w:rPr>
              <w:t>.</w:t>
            </w:r>
          </w:p>
        </w:tc>
      </w:tr>
      <w:tr w:rsidR="00AA3827" w:rsidRPr="005A7FBE" w14:paraId="7CDED108" w14:textId="5CCC1732" w:rsidTr="00D51DFD">
        <w:trPr>
          <w:trHeight w:val="310"/>
          <w:jc w:val="center"/>
        </w:trPr>
        <w:tc>
          <w:tcPr>
            <w:tcW w:w="2328" w:type="pct"/>
            <w:shd w:val="clear" w:color="auto" w:fill="auto"/>
            <w:noWrap/>
            <w:vAlign w:val="center"/>
            <w:hideMark/>
          </w:tcPr>
          <w:p w14:paraId="51A4C843" w14:textId="5FC43BDC" w:rsidR="00AA3827" w:rsidRPr="005A7FBE" w:rsidRDefault="00AA3827" w:rsidP="00AA3827">
            <w:pPr>
              <w:jc w:val="both"/>
              <w:rPr>
                <w:rFonts w:ascii="Arial" w:hAnsi="Arial" w:cs="Arial"/>
                <w:sz w:val="16"/>
                <w:szCs w:val="18"/>
              </w:rPr>
            </w:pPr>
            <w:r w:rsidRPr="005A7FBE">
              <w:rPr>
                <w:rFonts w:ascii="Arial" w:hAnsi="Arial" w:cs="Arial"/>
                <w:sz w:val="16"/>
                <w:szCs w:val="22"/>
              </w:rPr>
              <w:t>İki Önceki Ay ile güncel T Fazı endeks ilerleyişi sıfır</w:t>
            </w:r>
          </w:p>
        </w:tc>
        <w:tc>
          <w:tcPr>
            <w:tcW w:w="305" w:type="pct"/>
            <w:shd w:val="clear" w:color="auto" w:fill="auto"/>
            <w:noWrap/>
            <w:vAlign w:val="center"/>
            <w:hideMark/>
          </w:tcPr>
          <w:p w14:paraId="39A3953F" w14:textId="63B4082F" w:rsidR="00AA3827" w:rsidRPr="005A7FBE" w:rsidRDefault="00AA3827" w:rsidP="00AA3827">
            <w:pPr>
              <w:jc w:val="center"/>
              <w:rPr>
                <w:rFonts w:ascii="Arial" w:hAnsi="Arial" w:cs="Arial"/>
                <w:sz w:val="16"/>
                <w:szCs w:val="18"/>
              </w:rPr>
            </w:pPr>
            <w:r w:rsidRPr="005A7FBE">
              <w:rPr>
                <w:rFonts w:ascii="Arial" w:hAnsi="Arial" w:cs="Arial"/>
                <w:sz w:val="16"/>
                <w:szCs w:val="22"/>
              </w:rPr>
              <w:t>19</w:t>
            </w:r>
          </w:p>
        </w:tc>
        <w:tc>
          <w:tcPr>
            <w:tcW w:w="305" w:type="pct"/>
            <w:shd w:val="clear" w:color="auto" w:fill="auto"/>
            <w:noWrap/>
            <w:vAlign w:val="center"/>
            <w:hideMark/>
          </w:tcPr>
          <w:p w14:paraId="53A162BC"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1559FC2" w14:textId="247EEE98"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29CF9355" w14:textId="69AF2DF3"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1CA2B2A2" w14:textId="586A31D4" w:rsidR="00AA3827" w:rsidRPr="005A7FBE" w:rsidRDefault="00AA3827" w:rsidP="00AA3827">
            <w:pPr>
              <w:jc w:val="center"/>
              <w:rPr>
                <w:rFonts w:ascii="Arial" w:hAnsi="Arial" w:cs="Arial"/>
                <w:bCs/>
                <w:sz w:val="16"/>
                <w:szCs w:val="18"/>
              </w:rPr>
            </w:pPr>
            <w:proofErr w:type="spellStart"/>
            <w:r w:rsidRPr="009F0F7B">
              <w:rPr>
                <w:color w:val="0070C0"/>
                <w:sz w:val="18"/>
                <w:szCs w:val="18"/>
                <w:lang w:val="en-US"/>
              </w:rPr>
              <w:t>Okumada</w:t>
            </w:r>
            <w:proofErr w:type="spellEnd"/>
            <w:r w:rsidRPr="009F0F7B">
              <w:rPr>
                <w:color w:val="0070C0"/>
                <w:sz w:val="18"/>
                <w:szCs w:val="18"/>
                <w:lang w:val="en-US"/>
              </w:rPr>
              <w:t xml:space="preserve"> </w:t>
            </w:r>
            <w:proofErr w:type="spellStart"/>
            <w:r w:rsidRPr="009F0F7B">
              <w:rPr>
                <w:color w:val="0070C0"/>
                <w:sz w:val="18"/>
                <w:szCs w:val="18"/>
                <w:lang w:val="en-US"/>
              </w:rPr>
              <w:t>sıfırlanır</w:t>
            </w:r>
            <w:proofErr w:type="spellEnd"/>
            <w:r w:rsidRPr="009F0F7B">
              <w:rPr>
                <w:color w:val="0070C0"/>
                <w:sz w:val="18"/>
                <w:szCs w:val="18"/>
                <w:lang w:val="en-US"/>
              </w:rPr>
              <w:t xml:space="preserve">, </w:t>
            </w:r>
            <w:proofErr w:type="spellStart"/>
            <w:r w:rsidRPr="009F0F7B">
              <w:rPr>
                <w:color w:val="0070C0"/>
                <w:sz w:val="18"/>
                <w:szCs w:val="18"/>
                <w:lang w:val="en-US"/>
              </w:rPr>
              <w:t>okumada</w:t>
            </w:r>
            <w:proofErr w:type="spellEnd"/>
            <w:r w:rsidRPr="009F0F7B">
              <w:rPr>
                <w:color w:val="0070C0"/>
                <w:sz w:val="18"/>
                <w:szCs w:val="18"/>
                <w:lang w:val="en-US"/>
              </w:rPr>
              <w:t xml:space="preserve"> </w:t>
            </w:r>
            <w:proofErr w:type="spellStart"/>
            <w:r w:rsidRPr="009F0F7B">
              <w:rPr>
                <w:color w:val="0070C0"/>
                <w:sz w:val="18"/>
                <w:szCs w:val="18"/>
                <w:lang w:val="en-US"/>
              </w:rPr>
              <w:t>hesaplanır</w:t>
            </w:r>
            <w:proofErr w:type="spellEnd"/>
            <w:r w:rsidRPr="009F0F7B">
              <w:rPr>
                <w:color w:val="0070C0"/>
                <w:sz w:val="18"/>
                <w:szCs w:val="18"/>
                <w:lang w:val="en-US"/>
              </w:rPr>
              <w:t>.</w:t>
            </w:r>
          </w:p>
        </w:tc>
      </w:tr>
      <w:tr w:rsidR="00AA3827" w:rsidRPr="005A7FBE" w14:paraId="08009978" w14:textId="28AB9FAF" w:rsidTr="00D51DFD">
        <w:trPr>
          <w:trHeight w:val="310"/>
          <w:jc w:val="center"/>
        </w:trPr>
        <w:tc>
          <w:tcPr>
            <w:tcW w:w="2328" w:type="pct"/>
            <w:shd w:val="clear" w:color="auto" w:fill="auto"/>
            <w:noWrap/>
            <w:vAlign w:val="center"/>
            <w:hideMark/>
          </w:tcPr>
          <w:p w14:paraId="0B060DFB" w14:textId="5E6D7F63" w:rsidR="00AA3827" w:rsidRPr="005A7FBE" w:rsidRDefault="00AA3827" w:rsidP="00AA3827">
            <w:pPr>
              <w:jc w:val="both"/>
              <w:rPr>
                <w:rFonts w:ascii="Arial" w:hAnsi="Arial" w:cs="Arial"/>
                <w:sz w:val="16"/>
                <w:szCs w:val="18"/>
              </w:rPr>
            </w:pPr>
            <w:r w:rsidRPr="005A7FBE">
              <w:rPr>
                <w:rFonts w:ascii="Arial" w:hAnsi="Arial" w:cs="Arial"/>
                <w:sz w:val="16"/>
                <w:szCs w:val="22"/>
              </w:rPr>
              <w:t>R Faz kesilmesi halen sonlanmamış</w:t>
            </w:r>
          </w:p>
        </w:tc>
        <w:tc>
          <w:tcPr>
            <w:tcW w:w="305" w:type="pct"/>
            <w:shd w:val="clear" w:color="auto" w:fill="auto"/>
            <w:noWrap/>
            <w:vAlign w:val="center"/>
            <w:hideMark/>
          </w:tcPr>
          <w:p w14:paraId="02530338" w14:textId="0F5EA05D" w:rsidR="00AA3827" w:rsidRPr="005A7FBE" w:rsidRDefault="00AA3827" w:rsidP="00AA3827">
            <w:pPr>
              <w:jc w:val="center"/>
              <w:rPr>
                <w:rFonts w:ascii="Arial" w:hAnsi="Arial" w:cs="Arial"/>
                <w:sz w:val="16"/>
                <w:szCs w:val="18"/>
              </w:rPr>
            </w:pPr>
            <w:r w:rsidRPr="005A7FBE">
              <w:rPr>
                <w:rFonts w:ascii="Arial" w:hAnsi="Arial" w:cs="Arial"/>
                <w:sz w:val="16"/>
                <w:szCs w:val="22"/>
              </w:rPr>
              <w:t>20</w:t>
            </w:r>
          </w:p>
        </w:tc>
        <w:tc>
          <w:tcPr>
            <w:tcW w:w="305" w:type="pct"/>
            <w:shd w:val="clear" w:color="auto" w:fill="auto"/>
            <w:noWrap/>
            <w:vAlign w:val="center"/>
            <w:hideMark/>
          </w:tcPr>
          <w:p w14:paraId="45AF3530"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6D9854F8" w14:textId="2F203950"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C0EDD7E" w14:textId="0082C103"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5B19C434" w14:textId="354EB07D" w:rsidR="00AA3827" w:rsidRPr="005A7FBE" w:rsidRDefault="00AA3827" w:rsidP="00AA3827">
            <w:pPr>
              <w:jc w:val="center"/>
              <w:rPr>
                <w:rFonts w:ascii="Arial" w:hAnsi="Arial" w:cs="Arial"/>
                <w:bCs/>
                <w:sz w:val="16"/>
                <w:szCs w:val="18"/>
              </w:rPr>
            </w:pPr>
            <w:proofErr w:type="spellStart"/>
            <w:r w:rsidRPr="00210682">
              <w:rPr>
                <w:color w:val="0070C0"/>
                <w:sz w:val="18"/>
                <w:szCs w:val="18"/>
                <w:lang w:val="en-US"/>
              </w:rPr>
              <w:t>Okumada</w:t>
            </w:r>
            <w:proofErr w:type="spellEnd"/>
            <w:r w:rsidRPr="00210682">
              <w:rPr>
                <w:color w:val="0070C0"/>
                <w:sz w:val="18"/>
                <w:szCs w:val="18"/>
                <w:lang w:val="en-US"/>
              </w:rPr>
              <w:t xml:space="preserve"> </w:t>
            </w:r>
            <w:proofErr w:type="spellStart"/>
            <w:r w:rsidRPr="00210682">
              <w:rPr>
                <w:color w:val="0070C0"/>
                <w:sz w:val="18"/>
                <w:szCs w:val="18"/>
                <w:lang w:val="en-US"/>
              </w:rPr>
              <w:t>sıfırlanır</w:t>
            </w:r>
            <w:proofErr w:type="spellEnd"/>
            <w:r w:rsidRPr="00210682">
              <w:rPr>
                <w:color w:val="0070C0"/>
                <w:sz w:val="18"/>
                <w:szCs w:val="18"/>
                <w:lang w:val="en-US"/>
              </w:rPr>
              <w:t xml:space="preserve">, </w:t>
            </w:r>
            <w:proofErr w:type="spellStart"/>
            <w:r w:rsidRPr="00210682">
              <w:rPr>
                <w:color w:val="0070C0"/>
                <w:sz w:val="18"/>
                <w:szCs w:val="18"/>
                <w:lang w:val="en-US"/>
              </w:rPr>
              <w:t>okumada</w:t>
            </w:r>
            <w:proofErr w:type="spellEnd"/>
            <w:r w:rsidRPr="00210682">
              <w:rPr>
                <w:color w:val="0070C0"/>
                <w:sz w:val="18"/>
                <w:szCs w:val="18"/>
                <w:lang w:val="en-US"/>
              </w:rPr>
              <w:t xml:space="preserve"> </w:t>
            </w:r>
            <w:proofErr w:type="spellStart"/>
            <w:r w:rsidRPr="00210682">
              <w:rPr>
                <w:color w:val="0070C0"/>
                <w:sz w:val="18"/>
                <w:szCs w:val="18"/>
                <w:lang w:val="en-US"/>
              </w:rPr>
              <w:t>hesaplanır</w:t>
            </w:r>
            <w:proofErr w:type="spellEnd"/>
            <w:r w:rsidRPr="00210682">
              <w:rPr>
                <w:color w:val="0070C0"/>
                <w:sz w:val="18"/>
                <w:szCs w:val="18"/>
                <w:lang w:val="en-US"/>
              </w:rPr>
              <w:t>.</w:t>
            </w:r>
          </w:p>
        </w:tc>
      </w:tr>
      <w:tr w:rsidR="00AA3827" w:rsidRPr="005A7FBE" w14:paraId="713950BD" w14:textId="0688F19C" w:rsidTr="00D51DFD">
        <w:trPr>
          <w:trHeight w:val="310"/>
          <w:jc w:val="center"/>
        </w:trPr>
        <w:tc>
          <w:tcPr>
            <w:tcW w:w="2328" w:type="pct"/>
            <w:shd w:val="clear" w:color="auto" w:fill="auto"/>
            <w:noWrap/>
            <w:vAlign w:val="center"/>
            <w:hideMark/>
          </w:tcPr>
          <w:p w14:paraId="1A0C4F50" w14:textId="503FC8D9" w:rsidR="00AA3827" w:rsidRPr="005A7FBE" w:rsidRDefault="00AA3827" w:rsidP="00AA3827">
            <w:pPr>
              <w:jc w:val="both"/>
              <w:rPr>
                <w:rFonts w:ascii="Arial" w:hAnsi="Arial" w:cs="Arial"/>
                <w:sz w:val="16"/>
                <w:szCs w:val="18"/>
              </w:rPr>
            </w:pPr>
            <w:r w:rsidRPr="005A7FBE">
              <w:rPr>
                <w:rFonts w:ascii="Arial" w:hAnsi="Arial" w:cs="Arial"/>
                <w:sz w:val="16"/>
                <w:szCs w:val="22"/>
              </w:rPr>
              <w:t>S Faz kesilmesi halen sonlanmamış</w:t>
            </w:r>
          </w:p>
        </w:tc>
        <w:tc>
          <w:tcPr>
            <w:tcW w:w="305" w:type="pct"/>
            <w:shd w:val="clear" w:color="auto" w:fill="auto"/>
            <w:noWrap/>
            <w:vAlign w:val="center"/>
            <w:hideMark/>
          </w:tcPr>
          <w:p w14:paraId="654B64CF" w14:textId="3797F989" w:rsidR="00AA3827" w:rsidRPr="005A7FBE" w:rsidRDefault="00AA3827" w:rsidP="00AA3827">
            <w:pPr>
              <w:jc w:val="center"/>
              <w:rPr>
                <w:rFonts w:ascii="Arial" w:hAnsi="Arial" w:cs="Arial"/>
                <w:sz w:val="16"/>
                <w:szCs w:val="18"/>
              </w:rPr>
            </w:pPr>
            <w:r w:rsidRPr="005A7FBE">
              <w:rPr>
                <w:rFonts w:ascii="Arial" w:hAnsi="Arial" w:cs="Arial"/>
                <w:sz w:val="16"/>
                <w:szCs w:val="22"/>
              </w:rPr>
              <w:t>21</w:t>
            </w:r>
          </w:p>
        </w:tc>
        <w:tc>
          <w:tcPr>
            <w:tcW w:w="305" w:type="pct"/>
            <w:shd w:val="clear" w:color="auto" w:fill="auto"/>
            <w:noWrap/>
            <w:vAlign w:val="center"/>
            <w:hideMark/>
          </w:tcPr>
          <w:p w14:paraId="1867549C"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F259E5E" w14:textId="740A7235"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418B51D" w14:textId="33333BA0"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4EA9A4AB" w14:textId="643E29C5" w:rsidR="00AA3827" w:rsidRPr="005A7FBE" w:rsidRDefault="00AA3827" w:rsidP="00AA3827">
            <w:pPr>
              <w:jc w:val="center"/>
              <w:rPr>
                <w:rFonts w:ascii="Arial" w:hAnsi="Arial" w:cs="Arial"/>
                <w:bCs/>
                <w:sz w:val="16"/>
                <w:szCs w:val="18"/>
              </w:rPr>
            </w:pPr>
            <w:proofErr w:type="spellStart"/>
            <w:r w:rsidRPr="00210682">
              <w:rPr>
                <w:color w:val="0070C0"/>
                <w:sz w:val="18"/>
                <w:szCs w:val="18"/>
                <w:lang w:val="en-US"/>
              </w:rPr>
              <w:t>Okumada</w:t>
            </w:r>
            <w:proofErr w:type="spellEnd"/>
            <w:r w:rsidRPr="00210682">
              <w:rPr>
                <w:color w:val="0070C0"/>
                <w:sz w:val="18"/>
                <w:szCs w:val="18"/>
                <w:lang w:val="en-US"/>
              </w:rPr>
              <w:t xml:space="preserve"> </w:t>
            </w:r>
            <w:proofErr w:type="spellStart"/>
            <w:r w:rsidRPr="00210682">
              <w:rPr>
                <w:color w:val="0070C0"/>
                <w:sz w:val="18"/>
                <w:szCs w:val="18"/>
                <w:lang w:val="en-US"/>
              </w:rPr>
              <w:t>sıfırlanır</w:t>
            </w:r>
            <w:proofErr w:type="spellEnd"/>
            <w:r w:rsidRPr="00210682">
              <w:rPr>
                <w:color w:val="0070C0"/>
                <w:sz w:val="18"/>
                <w:szCs w:val="18"/>
                <w:lang w:val="en-US"/>
              </w:rPr>
              <w:t xml:space="preserve">, </w:t>
            </w:r>
            <w:proofErr w:type="spellStart"/>
            <w:r w:rsidRPr="00210682">
              <w:rPr>
                <w:color w:val="0070C0"/>
                <w:sz w:val="18"/>
                <w:szCs w:val="18"/>
                <w:lang w:val="en-US"/>
              </w:rPr>
              <w:t>okumada</w:t>
            </w:r>
            <w:proofErr w:type="spellEnd"/>
            <w:r w:rsidRPr="00210682">
              <w:rPr>
                <w:color w:val="0070C0"/>
                <w:sz w:val="18"/>
                <w:szCs w:val="18"/>
                <w:lang w:val="en-US"/>
              </w:rPr>
              <w:t xml:space="preserve"> </w:t>
            </w:r>
            <w:proofErr w:type="spellStart"/>
            <w:r w:rsidRPr="00210682">
              <w:rPr>
                <w:color w:val="0070C0"/>
                <w:sz w:val="18"/>
                <w:szCs w:val="18"/>
                <w:lang w:val="en-US"/>
              </w:rPr>
              <w:t>hesaplanır</w:t>
            </w:r>
            <w:proofErr w:type="spellEnd"/>
            <w:r w:rsidRPr="00210682">
              <w:rPr>
                <w:color w:val="0070C0"/>
                <w:sz w:val="18"/>
                <w:szCs w:val="18"/>
                <w:lang w:val="en-US"/>
              </w:rPr>
              <w:t>.</w:t>
            </w:r>
          </w:p>
        </w:tc>
      </w:tr>
      <w:tr w:rsidR="00AA3827" w:rsidRPr="005A7FBE" w14:paraId="2D9627C8" w14:textId="5D1F1A66" w:rsidTr="00D51DFD">
        <w:trPr>
          <w:trHeight w:val="310"/>
          <w:jc w:val="center"/>
        </w:trPr>
        <w:tc>
          <w:tcPr>
            <w:tcW w:w="2328" w:type="pct"/>
            <w:shd w:val="clear" w:color="auto" w:fill="auto"/>
            <w:noWrap/>
            <w:vAlign w:val="center"/>
            <w:hideMark/>
          </w:tcPr>
          <w:p w14:paraId="3EDB65A3" w14:textId="05D0977D" w:rsidR="00AA3827" w:rsidRPr="005A7FBE" w:rsidRDefault="00AA3827" w:rsidP="00AA3827">
            <w:pPr>
              <w:jc w:val="both"/>
              <w:rPr>
                <w:rFonts w:ascii="Arial" w:hAnsi="Arial" w:cs="Arial"/>
                <w:sz w:val="16"/>
                <w:szCs w:val="18"/>
              </w:rPr>
            </w:pPr>
            <w:r w:rsidRPr="005A7FBE">
              <w:rPr>
                <w:rFonts w:ascii="Arial" w:hAnsi="Arial" w:cs="Arial"/>
                <w:sz w:val="16"/>
                <w:szCs w:val="22"/>
              </w:rPr>
              <w:t>T Faz kesilmesi halen sonlanmamış</w:t>
            </w:r>
          </w:p>
        </w:tc>
        <w:tc>
          <w:tcPr>
            <w:tcW w:w="305" w:type="pct"/>
            <w:shd w:val="clear" w:color="auto" w:fill="auto"/>
            <w:noWrap/>
            <w:vAlign w:val="center"/>
            <w:hideMark/>
          </w:tcPr>
          <w:p w14:paraId="01D6E52D" w14:textId="09D21BDB" w:rsidR="00AA3827" w:rsidRPr="005A7FBE" w:rsidRDefault="00AA3827" w:rsidP="00AA3827">
            <w:pPr>
              <w:jc w:val="center"/>
              <w:rPr>
                <w:rFonts w:ascii="Arial" w:hAnsi="Arial" w:cs="Arial"/>
                <w:sz w:val="16"/>
                <w:szCs w:val="18"/>
              </w:rPr>
            </w:pPr>
            <w:r w:rsidRPr="005A7FBE">
              <w:rPr>
                <w:rFonts w:ascii="Arial" w:hAnsi="Arial" w:cs="Arial"/>
                <w:sz w:val="16"/>
                <w:szCs w:val="22"/>
              </w:rPr>
              <w:t>22</w:t>
            </w:r>
          </w:p>
        </w:tc>
        <w:tc>
          <w:tcPr>
            <w:tcW w:w="305" w:type="pct"/>
            <w:shd w:val="clear" w:color="auto" w:fill="auto"/>
            <w:noWrap/>
            <w:vAlign w:val="center"/>
            <w:hideMark/>
          </w:tcPr>
          <w:p w14:paraId="2C22A359"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7E1696C" w14:textId="6DD7C06F"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3DAD5FD" w14:textId="4F83310F"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0D449293" w14:textId="77E6EAD3" w:rsidR="00AA3827" w:rsidRPr="005A7FBE" w:rsidRDefault="00AA3827" w:rsidP="00AA3827">
            <w:pPr>
              <w:jc w:val="center"/>
              <w:rPr>
                <w:rFonts w:ascii="Arial" w:hAnsi="Arial" w:cs="Arial"/>
                <w:bCs/>
                <w:sz w:val="16"/>
                <w:szCs w:val="18"/>
              </w:rPr>
            </w:pPr>
            <w:proofErr w:type="spellStart"/>
            <w:r w:rsidRPr="00210682">
              <w:rPr>
                <w:color w:val="0070C0"/>
                <w:sz w:val="18"/>
                <w:szCs w:val="18"/>
                <w:lang w:val="en-US"/>
              </w:rPr>
              <w:t>Okumada</w:t>
            </w:r>
            <w:proofErr w:type="spellEnd"/>
            <w:r w:rsidRPr="00210682">
              <w:rPr>
                <w:color w:val="0070C0"/>
                <w:sz w:val="18"/>
                <w:szCs w:val="18"/>
                <w:lang w:val="en-US"/>
              </w:rPr>
              <w:t xml:space="preserve"> </w:t>
            </w:r>
            <w:proofErr w:type="spellStart"/>
            <w:r w:rsidRPr="00210682">
              <w:rPr>
                <w:color w:val="0070C0"/>
                <w:sz w:val="18"/>
                <w:szCs w:val="18"/>
                <w:lang w:val="en-US"/>
              </w:rPr>
              <w:t>sıfırlanır</w:t>
            </w:r>
            <w:proofErr w:type="spellEnd"/>
            <w:r w:rsidRPr="00210682">
              <w:rPr>
                <w:color w:val="0070C0"/>
                <w:sz w:val="18"/>
                <w:szCs w:val="18"/>
                <w:lang w:val="en-US"/>
              </w:rPr>
              <w:t xml:space="preserve">, </w:t>
            </w:r>
            <w:proofErr w:type="spellStart"/>
            <w:r w:rsidRPr="00210682">
              <w:rPr>
                <w:color w:val="0070C0"/>
                <w:sz w:val="18"/>
                <w:szCs w:val="18"/>
                <w:lang w:val="en-US"/>
              </w:rPr>
              <w:t>okumada</w:t>
            </w:r>
            <w:proofErr w:type="spellEnd"/>
            <w:r w:rsidRPr="00210682">
              <w:rPr>
                <w:color w:val="0070C0"/>
                <w:sz w:val="18"/>
                <w:szCs w:val="18"/>
                <w:lang w:val="en-US"/>
              </w:rPr>
              <w:t xml:space="preserve"> </w:t>
            </w:r>
            <w:proofErr w:type="spellStart"/>
            <w:r w:rsidRPr="00210682">
              <w:rPr>
                <w:color w:val="0070C0"/>
                <w:sz w:val="18"/>
                <w:szCs w:val="18"/>
                <w:lang w:val="en-US"/>
              </w:rPr>
              <w:t>hesaplanır</w:t>
            </w:r>
            <w:proofErr w:type="spellEnd"/>
            <w:r w:rsidRPr="00210682">
              <w:rPr>
                <w:color w:val="0070C0"/>
                <w:sz w:val="18"/>
                <w:szCs w:val="18"/>
                <w:lang w:val="en-US"/>
              </w:rPr>
              <w:t>.</w:t>
            </w:r>
          </w:p>
        </w:tc>
      </w:tr>
      <w:tr w:rsidR="008B2449" w:rsidRPr="005A7FBE" w14:paraId="2BDD0658" w14:textId="1AB7CAE0" w:rsidTr="00D51DFD">
        <w:trPr>
          <w:trHeight w:val="310"/>
          <w:jc w:val="center"/>
        </w:trPr>
        <w:tc>
          <w:tcPr>
            <w:tcW w:w="2328" w:type="pct"/>
            <w:shd w:val="clear" w:color="auto" w:fill="auto"/>
            <w:noWrap/>
            <w:vAlign w:val="center"/>
            <w:hideMark/>
          </w:tcPr>
          <w:p w14:paraId="7480EB6F" w14:textId="5B62C1CA" w:rsidR="008B2449" w:rsidRPr="005A7FBE" w:rsidRDefault="008B2449" w:rsidP="008B2449">
            <w:pPr>
              <w:jc w:val="both"/>
              <w:rPr>
                <w:rFonts w:ascii="Arial" w:hAnsi="Arial" w:cs="Arial"/>
                <w:sz w:val="16"/>
                <w:szCs w:val="18"/>
              </w:rPr>
            </w:pPr>
            <w:r w:rsidRPr="005A7FBE">
              <w:rPr>
                <w:rFonts w:ascii="Arial" w:hAnsi="Arial" w:cs="Arial"/>
                <w:sz w:val="16"/>
                <w:szCs w:val="22"/>
              </w:rPr>
              <w:t xml:space="preserve">3 faz kesilmesi halen sonlanmamış </w:t>
            </w:r>
          </w:p>
        </w:tc>
        <w:tc>
          <w:tcPr>
            <w:tcW w:w="305" w:type="pct"/>
            <w:shd w:val="clear" w:color="auto" w:fill="auto"/>
            <w:noWrap/>
            <w:vAlign w:val="center"/>
            <w:hideMark/>
          </w:tcPr>
          <w:p w14:paraId="10D501FB" w14:textId="38636A9A" w:rsidR="008B2449" w:rsidRPr="005A7FBE" w:rsidRDefault="008B2449" w:rsidP="008B2449">
            <w:pPr>
              <w:jc w:val="center"/>
              <w:rPr>
                <w:rFonts w:ascii="Arial" w:hAnsi="Arial" w:cs="Arial"/>
                <w:sz w:val="16"/>
                <w:szCs w:val="18"/>
              </w:rPr>
            </w:pPr>
            <w:r w:rsidRPr="005A7FBE">
              <w:rPr>
                <w:rFonts w:ascii="Arial" w:hAnsi="Arial" w:cs="Arial"/>
                <w:sz w:val="16"/>
                <w:szCs w:val="22"/>
              </w:rPr>
              <w:t>23</w:t>
            </w:r>
          </w:p>
        </w:tc>
        <w:tc>
          <w:tcPr>
            <w:tcW w:w="305" w:type="pct"/>
            <w:shd w:val="clear" w:color="auto" w:fill="auto"/>
            <w:noWrap/>
            <w:vAlign w:val="center"/>
            <w:hideMark/>
          </w:tcPr>
          <w:p w14:paraId="56B9A903"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2B95C616" w14:textId="21E5C911"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9398D7D" w14:textId="76FDD9CF" w:rsidR="008B2449" w:rsidRPr="003A0902" w:rsidRDefault="008B2449" w:rsidP="008B2449">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17EEB311" w14:textId="6B36AF98" w:rsidR="008B2449" w:rsidRPr="005A7FBE" w:rsidRDefault="00AA3827" w:rsidP="008B2449">
            <w:pPr>
              <w:jc w:val="center"/>
              <w:rPr>
                <w:rFonts w:ascii="Arial" w:hAnsi="Arial" w:cs="Arial"/>
                <w:bCs/>
                <w:sz w:val="16"/>
                <w:szCs w:val="18"/>
              </w:rPr>
            </w:pP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sıfırlanır</w:t>
            </w:r>
            <w:proofErr w:type="spellEnd"/>
            <w:r>
              <w:rPr>
                <w:color w:val="0070C0"/>
                <w:sz w:val="18"/>
                <w:szCs w:val="18"/>
                <w:lang w:val="en-US"/>
              </w:rPr>
              <w:t xml:space="preserve">, </w:t>
            </w:r>
            <w:proofErr w:type="spellStart"/>
            <w:r>
              <w:rPr>
                <w:color w:val="0070C0"/>
                <w:sz w:val="18"/>
                <w:szCs w:val="18"/>
                <w:lang w:val="en-US"/>
              </w:rPr>
              <w:t>okumada</w:t>
            </w:r>
            <w:proofErr w:type="spellEnd"/>
            <w:r>
              <w:rPr>
                <w:color w:val="0070C0"/>
                <w:sz w:val="18"/>
                <w:szCs w:val="18"/>
                <w:lang w:val="en-US"/>
              </w:rPr>
              <w:t xml:space="preserve"> </w:t>
            </w:r>
            <w:proofErr w:type="spellStart"/>
            <w:r>
              <w:rPr>
                <w:color w:val="0070C0"/>
                <w:sz w:val="18"/>
                <w:szCs w:val="18"/>
                <w:lang w:val="en-US"/>
              </w:rPr>
              <w:t>hesaplanır</w:t>
            </w:r>
            <w:proofErr w:type="spellEnd"/>
            <w:r>
              <w:rPr>
                <w:color w:val="0070C0"/>
                <w:sz w:val="18"/>
                <w:szCs w:val="18"/>
                <w:lang w:val="en-US"/>
              </w:rPr>
              <w:t>.</w:t>
            </w:r>
          </w:p>
        </w:tc>
      </w:tr>
      <w:tr w:rsidR="00AA3827" w:rsidRPr="005A7FBE" w14:paraId="7B76B21C" w14:textId="3B5855CA" w:rsidTr="00D51DFD">
        <w:trPr>
          <w:trHeight w:val="310"/>
          <w:jc w:val="center"/>
        </w:trPr>
        <w:tc>
          <w:tcPr>
            <w:tcW w:w="2328" w:type="pct"/>
            <w:shd w:val="clear" w:color="auto" w:fill="auto"/>
            <w:noWrap/>
            <w:vAlign w:val="center"/>
            <w:hideMark/>
          </w:tcPr>
          <w:p w14:paraId="59493B54" w14:textId="07FE6CC8" w:rsidR="00AA3827" w:rsidRPr="005A7FBE" w:rsidRDefault="00AA3827" w:rsidP="00AA3827">
            <w:pPr>
              <w:jc w:val="both"/>
              <w:rPr>
                <w:rFonts w:ascii="Arial" w:hAnsi="Arial" w:cs="Arial"/>
                <w:sz w:val="16"/>
                <w:szCs w:val="18"/>
              </w:rPr>
            </w:pPr>
            <w:r w:rsidRPr="005A7FBE">
              <w:rPr>
                <w:rFonts w:ascii="Arial" w:hAnsi="Arial" w:cs="Arial"/>
                <w:sz w:val="16"/>
                <w:szCs w:val="22"/>
              </w:rPr>
              <w:t>Akım hata uyarısı halen sonlanmamış</w:t>
            </w:r>
          </w:p>
        </w:tc>
        <w:tc>
          <w:tcPr>
            <w:tcW w:w="305" w:type="pct"/>
            <w:shd w:val="clear" w:color="auto" w:fill="auto"/>
            <w:noWrap/>
            <w:vAlign w:val="center"/>
            <w:hideMark/>
          </w:tcPr>
          <w:p w14:paraId="6975EBCA" w14:textId="0C93F0C2" w:rsidR="00AA3827" w:rsidRPr="005A7FBE" w:rsidRDefault="00AA3827" w:rsidP="00AA3827">
            <w:pPr>
              <w:jc w:val="center"/>
              <w:rPr>
                <w:rFonts w:ascii="Arial" w:hAnsi="Arial" w:cs="Arial"/>
                <w:sz w:val="16"/>
                <w:szCs w:val="18"/>
              </w:rPr>
            </w:pPr>
            <w:r w:rsidRPr="005A7FBE">
              <w:rPr>
                <w:rFonts w:ascii="Arial" w:hAnsi="Arial" w:cs="Arial"/>
                <w:sz w:val="16"/>
                <w:szCs w:val="22"/>
              </w:rPr>
              <w:t>24</w:t>
            </w:r>
          </w:p>
        </w:tc>
        <w:tc>
          <w:tcPr>
            <w:tcW w:w="305" w:type="pct"/>
            <w:shd w:val="clear" w:color="auto" w:fill="auto"/>
            <w:noWrap/>
            <w:vAlign w:val="center"/>
            <w:hideMark/>
          </w:tcPr>
          <w:p w14:paraId="6BE3A243"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6D4C42D" w14:textId="6DDF2092"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0B230C70" w14:textId="0399DC21"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46DFEC37" w14:textId="77CA32F0" w:rsidR="00AA3827" w:rsidRPr="005A7FBE" w:rsidRDefault="00AA3827" w:rsidP="00AA3827">
            <w:pPr>
              <w:jc w:val="center"/>
              <w:rPr>
                <w:rFonts w:ascii="Arial" w:hAnsi="Arial" w:cs="Arial"/>
                <w:bCs/>
                <w:sz w:val="16"/>
                <w:szCs w:val="18"/>
              </w:rPr>
            </w:pPr>
            <w:proofErr w:type="spellStart"/>
            <w:r w:rsidRPr="002C64F5">
              <w:rPr>
                <w:color w:val="0070C0"/>
                <w:sz w:val="18"/>
                <w:szCs w:val="18"/>
                <w:lang w:val="en-US"/>
              </w:rPr>
              <w:t>Okumada</w:t>
            </w:r>
            <w:proofErr w:type="spellEnd"/>
            <w:r w:rsidRPr="002C64F5">
              <w:rPr>
                <w:color w:val="0070C0"/>
                <w:sz w:val="18"/>
                <w:szCs w:val="18"/>
                <w:lang w:val="en-US"/>
              </w:rPr>
              <w:t xml:space="preserve"> </w:t>
            </w:r>
            <w:proofErr w:type="spellStart"/>
            <w:r w:rsidRPr="002C64F5">
              <w:rPr>
                <w:color w:val="0070C0"/>
                <w:sz w:val="18"/>
                <w:szCs w:val="18"/>
                <w:lang w:val="en-US"/>
              </w:rPr>
              <w:t>sıfırlanır</w:t>
            </w:r>
            <w:proofErr w:type="spellEnd"/>
            <w:r w:rsidRPr="002C64F5">
              <w:rPr>
                <w:color w:val="0070C0"/>
                <w:sz w:val="18"/>
                <w:szCs w:val="18"/>
                <w:lang w:val="en-US"/>
              </w:rPr>
              <w:t xml:space="preserve">, </w:t>
            </w:r>
            <w:proofErr w:type="spellStart"/>
            <w:r w:rsidRPr="002C64F5">
              <w:rPr>
                <w:color w:val="0070C0"/>
                <w:sz w:val="18"/>
                <w:szCs w:val="18"/>
                <w:lang w:val="en-US"/>
              </w:rPr>
              <w:t>okumada</w:t>
            </w:r>
            <w:proofErr w:type="spellEnd"/>
            <w:r w:rsidRPr="002C64F5">
              <w:rPr>
                <w:color w:val="0070C0"/>
                <w:sz w:val="18"/>
                <w:szCs w:val="18"/>
                <w:lang w:val="en-US"/>
              </w:rPr>
              <w:t xml:space="preserve"> </w:t>
            </w:r>
            <w:proofErr w:type="spellStart"/>
            <w:r w:rsidRPr="002C64F5">
              <w:rPr>
                <w:color w:val="0070C0"/>
                <w:sz w:val="18"/>
                <w:szCs w:val="18"/>
                <w:lang w:val="en-US"/>
              </w:rPr>
              <w:t>hesaplanır</w:t>
            </w:r>
            <w:proofErr w:type="spellEnd"/>
            <w:r w:rsidRPr="002C64F5">
              <w:rPr>
                <w:color w:val="0070C0"/>
                <w:sz w:val="18"/>
                <w:szCs w:val="18"/>
                <w:lang w:val="en-US"/>
              </w:rPr>
              <w:t>.</w:t>
            </w:r>
          </w:p>
        </w:tc>
      </w:tr>
      <w:tr w:rsidR="00AA3827" w:rsidRPr="005A7FBE" w14:paraId="7C7FEA67" w14:textId="1775DEE9" w:rsidTr="00D51DFD">
        <w:trPr>
          <w:trHeight w:val="310"/>
          <w:jc w:val="center"/>
        </w:trPr>
        <w:tc>
          <w:tcPr>
            <w:tcW w:w="2328" w:type="pct"/>
            <w:shd w:val="clear" w:color="auto" w:fill="auto"/>
            <w:noWrap/>
            <w:vAlign w:val="center"/>
            <w:hideMark/>
          </w:tcPr>
          <w:p w14:paraId="139BCC1E" w14:textId="7D8849D1" w:rsidR="00AA3827" w:rsidRPr="005A7FBE" w:rsidRDefault="00AA3827" w:rsidP="00AA3827">
            <w:pPr>
              <w:jc w:val="both"/>
              <w:rPr>
                <w:rFonts w:ascii="Arial" w:hAnsi="Arial" w:cs="Arial"/>
                <w:sz w:val="16"/>
                <w:szCs w:val="18"/>
              </w:rPr>
            </w:pPr>
            <w:r w:rsidRPr="005A7FBE">
              <w:rPr>
                <w:rFonts w:ascii="Arial" w:hAnsi="Arial" w:cs="Arial"/>
                <w:sz w:val="16"/>
                <w:szCs w:val="22"/>
              </w:rPr>
              <w:t>Gerilim hata uyarısı halen sonlanmamış</w:t>
            </w:r>
          </w:p>
        </w:tc>
        <w:tc>
          <w:tcPr>
            <w:tcW w:w="305" w:type="pct"/>
            <w:shd w:val="clear" w:color="auto" w:fill="auto"/>
            <w:noWrap/>
            <w:vAlign w:val="center"/>
            <w:hideMark/>
          </w:tcPr>
          <w:p w14:paraId="5AF25CC2" w14:textId="5404CE0C" w:rsidR="00AA3827" w:rsidRPr="005A7FBE" w:rsidRDefault="00AA3827" w:rsidP="00AA3827">
            <w:pPr>
              <w:jc w:val="center"/>
              <w:rPr>
                <w:rFonts w:ascii="Arial" w:hAnsi="Arial" w:cs="Arial"/>
                <w:sz w:val="16"/>
                <w:szCs w:val="18"/>
              </w:rPr>
            </w:pPr>
            <w:r w:rsidRPr="005A7FBE">
              <w:rPr>
                <w:rFonts w:ascii="Arial" w:hAnsi="Arial" w:cs="Arial"/>
                <w:sz w:val="16"/>
                <w:szCs w:val="22"/>
              </w:rPr>
              <w:t>25</w:t>
            </w:r>
          </w:p>
        </w:tc>
        <w:tc>
          <w:tcPr>
            <w:tcW w:w="305" w:type="pct"/>
            <w:shd w:val="clear" w:color="auto" w:fill="auto"/>
            <w:noWrap/>
            <w:vAlign w:val="center"/>
            <w:hideMark/>
          </w:tcPr>
          <w:p w14:paraId="1EDD71B8"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30606142" w14:textId="7E718D4F"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65E54832" w14:textId="409E9044"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1FF55DD3" w14:textId="5F7216BB" w:rsidR="00AA3827" w:rsidRPr="005A7FBE" w:rsidRDefault="00AA3827" w:rsidP="00AA3827">
            <w:pPr>
              <w:jc w:val="center"/>
              <w:rPr>
                <w:rFonts w:ascii="Arial" w:hAnsi="Arial" w:cs="Arial"/>
                <w:bCs/>
                <w:sz w:val="16"/>
                <w:szCs w:val="18"/>
              </w:rPr>
            </w:pPr>
            <w:proofErr w:type="spellStart"/>
            <w:r w:rsidRPr="002C64F5">
              <w:rPr>
                <w:color w:val="0070C0"/>
                <w:sz w:val="18"/>
                <w:szCs w:val="18"/>
                <w:lang w:val="en-US"/>
              </w:rPr>
              <w:t>Okumada</w:t>
            </w:r>
            <w:proofErr w:type="spellEnd"/>
            <w:r w:rsidRPr="002C64F5">
              <w:rPr>
                <w:color w:val="0070C0"/>
                <w:sz w:val="18"/>
                <w:szCs w:val="18"/>
                <w:lang w:val="en-US"/>
              </w:rPr>
              <w:t xml:space="preserve"> </w:t>
            </w:r>
            <w:proofErr w:type="spellStart"/>
            <w:r w:rsidRPr="002C64F5">
              <w:rPr>
                <w:color w:val="0070C0"/>
                <w:sz w:val="18"/>
                <w:szCs w:val="18"/>
                <w:lang w:val="en-US"/>
              </w:rPr>
              <w:t>sıfırlanır</w:t>
            </w:r>
            <w:proofErr w:type="spellEnd"/>
            <w:r w:rsidRPr="002C64F5">
              <w:rPr>
                <w:color w:val="0070C0"/>
                <w:sz w:val="18"/>
                <w:szCs w:val="18"/>
                <w:lang w:val="en-US"/>
              </w:rPr>
              <w:t xml:space="preserve">, </w:t>
            </w:r>
            <w:proofErr w:type="spellStart"/>
            <w:r w:rsidRPr="002C64F5">
              <w:rPr>
                <w:color w:val="0070C0"/>
                <w:sz w:val="18"/>
                <w:szCs w:val="18"/>
                <w:lang w:val="en-US"/>
              </w:rPr>
              <w:t>okumada</w:t>
            </w:r>
            <w:proofErr w:type="spellEnd"/>
            <w:r w:rsidRPr="002C64F5">
              <w:rPr>
                <w:color w:val="0070C0"/>
                <w:sz w:val="18"/>
                <w:szCs w:val="18"/>
                <w:lang w:val="en-US"/>
              </w:rPr>
              <w:t xml:space="preserve"> </w:t>
            </w:r>
            <w:proofErr w:type="spellStart"/>
            <w:r w:rsidRPr="002C64F5">
              <w:rPr>
                <w:color w:val="0070C0"/>
                <w:sz w:val="18"/>
                <w:szCs w:val="18"/>
                <w:lang w:val="en-US"/>
              </w:rPr>
              <w:t>hesaplanır</w:t>
            </w:r>
            <w:proofErr w:type="spellEnd"/>
            <w:r w:rsidRPr="002C64F5">
              <w:rPr>
                <w:color w:val="0070C0"/>
                <w:sz w:val="18"/>
                <w:szCs w:val="18"/>
                <w:lang w:val="en-US"/>
              </w:rPr>
              <w:t>.</w:t>
            </w:r>
          </w:p>
        </w:tc>
      </w:tr>
      <w:tr w:rsidR="00AA3827" w:rsidRPr="005A7FBE" w14:paraId="3AED7801" w14:textId="231D1E94" w:rsidTr="00D51DFD">
        <w:trPr>
          <w:trHeight w:val="310"/>
          <w:jc w:val="center"/>
        </w:trPr>
        <w:tc>
          <w:tcPr>
            <w:tcW w:w="2328" w:type="pct"/>
            <w:shd w:val="clear" w:color="auto" w:fill="auto"/>
            <w:noWrap/>
            <w:vAlign w:val="center"/>
            <w:hideMark/>
          </w:tcPr>
          <w:p w14:paraId="525071EB" w14:textId="1DBC3779" w:rsidR="00AA3827" w:rsidRPr="005A7FBE" w:rsidRDefault="00AA3827" w:rsidP="00AA3827">
            <w:pPr>
              <w:jc w:val="both"/>
              <w:rPr>
                <w:rFonts w:ascii="Arial" w:hAnsi="Arial" w:cs="Arial"/>
                <w:sz w:val="16"/>
                <w:szCs w:val="18"/>
              </w:rPr>
            </w:pPr>
            <w:r w:rsidRPr="005A7FBE">
              <w:rPr>
                <w:rFonts w:ascii="Arial" w:hAnsi="Arial" w:cs="Arial"/>
                <w:sz w:val="16"/>
                <w:szCs w:val="22"/>
              </w:rPr>
              <w:t>Son 12 aylık aktif endekslerde gerileme mevcut</w:t>
            </w:r>
          </w:p>
        </w:tc>
        <w:tc>
          <w:tcPr>
            <w:tcW w:w="305" w:type="pct"/>
            <w:shd w:val="clear" w:color="auto" w:fill="auto"/>
            <w:noWrap/>
            <w:vAlign w:val="center"/>
            <w:hideMark/>
          </w:tcPr>
          <w:p w14:paraId="732F31FD" w14:textId="5159A889" w:rsidR="00AA3827" w:rsidRPr="005A7FBE" w:rsidRDefault="00AA3827" w:rsidP="00AA3827">
            <w:pPr>
              <w:jc w:val="center"/>
              <w:rPr>
                <w:rFonts w:ascii="Arial" w:hAnsi="Arial" w:cs="Arial"/>
                <w:sz w:val="16"/>
                <w:szCs w:val="18"/>
              </w:rPr>
            </w:pPr>
            <w:r w:rsidRPr="005A7FBE">
              <w:rPr>
                <w:rFonts w:ascii="Arial" w:hAnsi="Arial" w:cs="Arial"/>
                <w:sz w:val="16"/>
                <w:szCs w:val="22"/>
              </w:rPr>
              <w:t>26</w:t>
            </w:r>
          </w:p>
        </w:tc>
        <w:tc>
          <w:tcPr>
            <w:tcW w:w="305" w:type="pct"/>
            <w:shd w:val="clear" w:color="auto" w:fill="auto"/>
            <w:noWrap/>
            <w:vAlign w:val="center"/>
            <w:hideMark/>
          </w:tcPr>
          <w:p w14:paraId="749DAD25"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6008568E" w14:textId="73D4F03E"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B659634" w14:textId="1E1155F9"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2F2ACCB6" w14:textId="5A2C0629" w:rsidR="00AA3827" w:rsidRPr="005A7FBE" w:rsidRDefault="00AA3827" w:rsidP="00AA3827">
            <w:pPr>
              <w:jc w:val="center"/>
              <w:rPr>
                <w:rFonts w:ascii="Arial" w:hAnsi="Arial" w:cs="Arial"/>
                <w:bCs/>
                <w:sz w:val="16"/>
                <w:szCs w:val="18"/>
              </w:rPr>
            </w:pP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sıfırlanır</w:t>
            </w:r>
            <w:proofErr w:type="spellEnd"/>
            <w:r w:rsidRPr="00BB7CE3">
              <w:rPr>
                <w:color w:val="0070C0"/>
                <w:sz w:val="18"/>
                <w:szCs w:val="18"/>
                <w:lang w:val="en-US"/>
              </w:rPr>
              <w:t xml:space="preserve">, </w:t>
            </w: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hesaplanır</w:t>
            </w:r>
            <w:proofErr w:type="spellEnd"/>
            <w:r w:rsidRPr="00BB7CE3">
              <w:rPr>
                <w:color w:val="0070C0"/>
                <w:sz w:val="18"/>
                <w:szCs w:val="18"/>
                <w:lang w:val="en-US"/>
              </w:rPr>
              <w:t>.</w:t>
            </w:r>
          </w:p>
        </w:tc>
      </w:tr>
      <w:tr w:rsidR="00AA3827" w:rsidRPr="005A7FBE" w14:paraId="094D124E" w14:textId="17FC3DC2" w:rsidTr="00D51DFD">
        <w:trPr>
          <w:trHeight w:val="310"/>
          <w:jc w:val="center"/>
        </w:trPr>
        <w:tc>
          <w:tcPr>
            <w:tcW w:w="2328" w:type="pct"/>
            <w:shd w:val="clear" w:color="auto" w:fill="auto"/>
            <w:noWrap/>
            <w:vAlign w:val="center"/>
            <w:hideMark/>
          </w:tcPr>
          <w:p w14:paraId="43217FDA" w14:textId="58A8CF3C" w:rsidR="00AA3827" w:rsidRPr="005A7FBE" w:rsidRDefault="00AA3827" w:rsidP="00AA3827">
            <w:pPr>
              <w:jc w:val="both"/>
              <w:rPr>
                <w:rFonts w:ascii="Arial" w:hAnsi="Arial" w:cs="Arial"/>
                <w:sz w:val="16"/>
                <w:szCs w:val="18"/>
              </w:rPr>
            </w:pPr>
            <w:r w:rsidRPr="005A7FBE">
              <w:rPr>
                <w:rFonts w:ascii="Arial" w:hAnsi="Arial" w:cs="Arial"/>
                <w:sz w:val="16"/>
                <w:szCs w:val="22"/>
              </w:rPr>
              <w:t>Son 12 aylık reaktif endekslerde gerileme mevcut</w:t>
            </w:r>
          </w:p>
        </w:tc>
        <w:tc>
          <w:tcPr>
            <w:tcW w:w="305" w:type="pct"/>
            <w:shd w:val="clear" w:color="auto" w:fill="auto"/>
            <w:noWrap/>
            <w:vAlign w:val="center"/>
            <w:hideMark/>
          </w:tcPr>
          <w:p w14:paraId="77329E97" w14:textId="548A26A9" w:rsidR="00AA3827" w:rsidRPr="005A7FBE" w:rsidRDefault="00AA3827" w:rsidP="00AA3827">
            <w:pPr>
              <w:jc w:val="center"/>
              <w:rPr>
                <w:rFonts w:ascii="Arial" w:hAnsi="Arial" w:cs="Arial"/>
                <w:sz w:val="16"/>
                <w:szCs w:val="18"/>
              </w:rPr>
            </w:pPr>
            <w:r w:rsidRPr="005A7FBE">
              <w:rPr>
                <w:rFonts w:ascii="Arial" w:hAnsi="Arial" w:cs="Arial"/>
                <w:sz w:val="16"/>
                <w:szCs w:val="22"/>
              </w:rPr>
              <w:t>27</w:t>
            </w:r>
          </w:p>
        </w:tc>
        <w:tc>
          <w:tcPr>
            <w:tcW w:w="305" w:type="pct"/>
            <w:shd w:val="clear" w:color="auto" w:fill="auto"/>
            <w:noWrap/>
            <w:vAlign w:val="center"/>
            <w:hideMark/>
          </w:tcPr>
          <w:p w14:paraId="6BFB033C"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7B802B8" w14:textId="788FA409"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609FAFA" w14:textId="1A1C000F"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42D9F492" w14:textId="099F7B86" w:rsidR="00AA3827" w:rsidRPr="005A7FBE" w:rsidRDefault="00AA3827" w:rsidP="00AA3827">
            <w:pPr>
              <w:jc w:val="center"/>
              <w:rPr>
                <w:rFonts w:ascii="Arial" w:hAnsi="Arial" w:cs="Arial"/>
                <w:bCs/>
                <w:sz w:val="16"/>
                <w:szCs w:val="18"/>
              </w:rPr>
            </w:pP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sıfırlanır</w:t>
            </w:r>
            <w:proofErr w:type="spellEnd"/>
            <w:r w:rsidRPr="00BB7CE3">
              <w:rPr>
                <w:color w:val="0070C0"/>
                <w:sz w:val="18"/>
                <w:szCs w:val="18"/>
                <w:lang w:val="en-US"/>
              </w:rPr>
              <w:t xml:space="preserve">, </w:t>
            </w: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hesaplanır</w:t>
            </w:r>
            <w:proofErr w:type="spellEnd"/>
            <w:r w:rsidRPr="00BB7CE3">
              <w:rPr>
                <w:color w:val="0070C0"/>
                <w:sz w:val="18"/>
                <w:szCs w:val="18"/>
                <w:lang w:val="en-US"/>
              </w:rPr>
              <w:t>.</w:t>
            </w:r>
          </w:p>
        </w:tc>
      </w:tr>
      <w:tr w:rsidR="00AA3827" w:rsidRPr="005A7FBE" w14:paraId="5DC29C5B" w14:textId="3E886E9D" w:rsidTr="00D51DFD">
        <w:trPr>
          <w:trHeight w:val="310"/>
          <w:jc w:val="center"/>
        </w:trPr>
        <w:tc>
          <w:tcPr>
            <w:tcW w:w="2328" w:type="pct"/>
            <w:shd w:val="clear" w:color="auto" w:fill="auto"/>
            <w:noWrap/>
            <w:vAlign w:val="center"/>
            <w:hideMark/>
          </w:tcPr>
          <w:p w14:paraId="6CC3FC6C" w14:textId="5F230610" w:rsidR="00AA3827" w:rsidRPr="005A7FBE" w:rsidRDefault="00AA3827" w:rsidP="00AA3827">
            <w:pPr>
              <w:jc w:val="both"/>
              <w:rPr>
                <w:rFonts w:ascii="Arial" w:hAnsi="Arial" w:cs="Arial"/>
                <w:sz w:val="16"/>
                <w:szCs w:val="18"/>
              </w:rPr>
            </w:pPr>
            <w:r w:rsidRPr="005A7FBE">
              <w:rPr>
                <w:rFonts w:ascii="Arial" w:hAnsi="Arial" w:cs="Arial"/>
                <w:sz w:val="16"/>
                <w:szCs w:val="22"/>
              </w:rPr>
              <w:t xml:space="preserve">Son 12 aylık </w:t>
            </w:r>
            <w:proofErr w:type="spellStart"/>
            <w:r w:rsidRPr="005A7FBE">
              <w:rPr>
                <w:rFonts w:ascii="Arial" w:hAnsi="Arial" w:cs="Arial"/>
                <w:sz w:val="16"/>
                <w:szCs w:val="22"/>
              </w:rPr>
              <w:t>kapasitif</w:t>
            </w:r>
            <w:proofErr w:type="spellEnd"/>
            <w:r w:rsidRPr="005A7FBE">
              <w:rPr>
                <w:rFonts w:ascii="Arial" w:hAnsi="Arial" w:cs="Arial"/>
                <w:sz w:val="16"/>
                <w:szCs w:val="22"/>
              </w:rPr>
              <w:t xml:space="preserve"> endekslerde gerileme mevcut</w:t>
            </w:r>
          </w:p>
        </w:tc>
        <w:tc>
          <w:tcPr>
            <w:tcW w:w="305" w:type="pct"/>
            <w:shd w:val="clear" w:color="auto" w:fill="auto"/>
            <w:noWrap/>
            <w:vAlign w:val="center"/>
            <w:hideMark/>
          </w:tcPr>
          <w:p w14:paraId="35B79D04" w14:textId="5BEB75AC" w:rsidR="00AA3827" w:rsidRPr="005A7FBE" w:rsidRDefault="00AA3827" w:rsidP="00AA3827">
            <w:pPr>
              <w:jc w:val="center"/>
              <w:rPr>
                <w:rFonts w:ascii="Arial" w:hAnsi="Arial" w:cs="Arial"/>
                <w:sz w:val="16"/>
                <w:szCs w:val="18"/>
              </w:rPr>
            </w:pPr>
            <w:r w:rsidRPr="005A7FBE">
              <w:rPr>
                <w:rFonts w:ascii="Arial" w:hAnsi="Arial" w:cs="Arial"/>
                <w:sz w:val="16"/>
                <w:szCs w:val="22"/>
              </w:rPr>
              <w:t>28</w:t>
            </w:r>
          </w:p>
        </w:tc>
        <w:tc>
          <w:tcPr>
            <w:tcW w:w="305" w:type="pct"/>
            <w:shd w:val="clear" w:color="auto" w:fill="auto"/>
            <w:noWrap/>
            <w:vAlign w:val="center"/>
            <w:hideMark/>
          </w:tcPr>
          <w:p w14:paraId="600F7DF0"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D5F5813" w14:textId="20C33427"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67442417" w14:textId="3F3B07AE"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13085441" w14:textId="664A38D6" w:rsidR="00AA3827" w:rsidRPr="005A7FBE" w:rsidRDefault="00AA3827" w:rsidP="00AA3827">
            <w:pPr>
              <w:jc w:val="center"/>
              <w:rPr>
                <w:rFonts w:ascii="Arial" w:hAnsi="Arial" w:cs="Arial"/>
                <w:bCs/>
                <w:sz w:val="16"/>
                <w:szCs w:val="18"/>
              </w:rPr>
            </w:pP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sıfırlanır</w:t>
            </w:r>
            <w:proofErr w:type="spellEnd"/>
            <w:r w:rsidRPr="00BB7CE3">
              <w:rPr>
                <w:color w:val="0070C0"/>
                <w:sz w:val="18"/>
                <w:szCs w:val="18"/>
                <w:lang w:val="en-US"/>
              </w:rPr>
              <w:t xml:space="preserve">, </w:t>
            </w: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hesaplanır</w:t>
            </w:r>
            <w:proofErr w:type="spellEnd"/>
            <w:r w:rsidRPr="00BB7CE3">
              <w:rPr>
                <w:color w:val="0070C0"/>
                <w:sz w:val="18"/>
                <w:szCs w:val="18"/>
                <w:lang w:val="en-US"/>
              </w:rPr>
              <w:t>.</w:t>
            </w:r>
          </w:p>
        </w:tc>
      </w:tr>
      <w:tr w:rsidR="00AA3827" w:rsidRPr="005A7FBE" w14:paraId="1E6960DE" w14:textId="41950593" w:rsidTr="00D51DFD">
        <w:trPr>
          <w:trHeight w:val="310"/>
          <w:jc w:val="center"/>
        </w:trPr>
        <w:tc>
          <w:tcPr>
            <w:tcW w:w="2328" w:type="pct"/>
            <w:shd w:val="clear" w:color="auto" w:fill="auto"/>
            <w:noWrap/>
            <w:vAlign w:val="center"/>
            <w:hideMark/>
          </w:tcPr>
          <w:p w14:paraId="0DF52587" w14:textId="2CC352C1" w:rsidR="00AA3827" w:rsidRPr="005A7FBE" w:rsidRDefault="00AA3827" w:rsidP="00AA3827">
            <w:pPr>
              <w:jc w:val="both"/>
              <w:rPr>
                <w:rFonts w:ascii="Arial" w:hAnsi="Arial" w:cs="Arial"/>
                <w:sz w:val="16"/>
                <w:szCs w:val="18"/>
              </w:rPr>
            </w:pPr>
            <w:r w:rsidRPr="005A7FBE">
              <w:rPr>
                <w:rFonts w:ascii="Arial" w:hAnsi="Arial" w:cs="Arial"/>
                <w:sz w:val="16"/>
                <w:szCs w:val="22"/>
              </w:rPr>
              <w:t xml:space="preserve">Son iki ay </w:t>
            </w:r>
            <w:proofErr w:type="spellStart"/>
            <w:r w:rsidRPr="005A7FBE">
              <w:rPr>
                <w:rFonts w:ascii="Arial" w:hAnsi="Arial" w:cs="Arial"/>
                <w:sz w:val="16"/>
                <w:szCs w:val="22"/>
              </w:rPr>
              <w:t>demant</w:t>
            </w:r>
            <w:proofErr w:type="spellEnd"/>
            <w:r w:rsidRPr="005A7FBE">
              <w:rPr>
                <w:rFonts w:ascii="Arial" w:hAnsi="Arial" w:cs="Arial"/>
                <w:sz w:val="16"/>
                <w:szCs w:val="22"/>
              </w:rPr>
              <w:t xml:space="preserve"> var endeks ilerlemiyor </w:t>
            </w:r>
          </w:p>
        </w:tc>
        <w:tc>
          <w:tcPr>
            <w:tcW w:w="305" w:type="pct"/>
            <w:shd w:val="clear" w:color="auto" w:fill="auto"/>
            <w:noWrap/>
            <w:vAlign w:val="center"/>
            <w:hideMark/>
          </w:tcPr>
          <w:p w14:paraId="10AD770D" w14:textId="040F5190" w:rsidR="00AA3827" w:rsidRPr="005A7FBE" w:rsidRDefault="00AA3827" w:rsidP="00AA3827">
            <w:pPr>
              <w:jc w:val="center"/>
              <w:rPr>
                <w:rFonts w:ascii="Arial" w:hAnsi="Arial" w:cs="Arial"/>
                <w:sz w:val="16"/>
                <w:szCs w:val="18"/>
              </w:rPr>
            </w:pPr>
            <w:r w:rsidRPr="005A7FBE">
              <w:rPr>
                <w:rFonts w:ascii="Arial" w:hAnsi="Arial" w:cs="Arial"/>
                <w:sz w:val="16"/>
                <w:szCs w:val="22"/>
              </w:rPr>
              <w:t>29</w:t>
            </w:r>
          </w:p>
        </w:tc>
        <w:tc>
          <w:tcPr>
            <w:tcW w:w="305" w:type="pct"/>
            <w:shd w:val="clear" w:color="auto" w:fill="auto"/>
            <w:noWrap/>
            <w:vAlign w:val="center"/>
            <w:hideMark/>
          </w:tcPr>
          <w:p w14:paraId="69BCDA61"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0D129EF9" w14:textId="56E65F30"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F137985" w14:textId="56A27BF2"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0D03A894" w14:textId="0D2D4C2D" w:rsidR="00AA3827" w:rsidRPr="005A7FBE" w:rsidRDefault="00AA3827" w:rsidP="00AA3827">
            <w:pPr>
              <w:jc w:val="center"/>
              <w:rPr>
                <w:rFonts w:ascii="Arial" w:hAnsi="Arial" w:cs="Arial"/>
                <w:bCs/>
                <w:sz w:val="16"/>
                <w:szCs w:val="18"/>
              </w:rPr>
            </w:pP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sıfırlanır</w:t>
            </w:r>
            <w:proofErr w:type="spellEnd"/>
            <w:r w:rsidRPr="00BB7CE3">
              <w:rPr>
                <w:color w:val="0070C0"/>
                <w:sz w:val="18"/>
                <w:szCs w:val="18"/>
                <w:lang w:val="en-US"/>
              </w:rPr>
              <w:t xml:space="preserve">, </w:t>
            </w:r>
            <w:proofErr w:type="spellStart"/>
            <w:r w:rsidRPr="00BB7CE3">
              <w:rPr>
                <w:color w:val="0070C0"/>
                <w:sz w:val="18"/>
                <w:szCs w:val="18"/>
                <w:lang w:val="en-US"/>
              </w:rPr>
              <w:t>okumada</w:t>
            </w:r>
            <w:proofErr w:type="spellEnd"/>
            <w:r w:rsidRPr="00BB7CE3">
              <w:rPr>
                <w:color w:val="0070C0"/>
                <w:sz w:val="18"/>
                <w:szCs w:val="18"/>
                <w:lang w:val="en-US"/>
              </w:rPr>
              <w:t xml:space="preserve"> </w:t>
            </w:r>
            <w:proofErr w:type="spellStart"/>
            <w:r w:rsidRPr="00BB7CE3">
              <w:rPr>
                <w:color w:val="0070C0"/>
                <w:sz w:val="18"/>
                <w:szCs w:val="18"/>
                <w:lang w:val="en-US"/>
              </w:rPr>
              <w:t>hesaplanır</w:t>
            </w:r>
            <w:proofErr w:type="spellEnd"/>
            <w:r w:rsidRPr="00BB7CE3">
              <w:rPr>
                <w:color w:val="0070C0"/>
                <w:sz w:val="18"/>
                <w:szCs w:val="18"/>
                <w:lang w:val="en-US"/>
              </w:rPr>
              <w:t>.</w:t>
            </w:r>
          </w:p>
        </w:tc>
      </w:tr>
      <w:tr w:rsidR="00AA3827" w:rsidRPr="005A7FBE" w14:paraId="036ABA97" w14:textId="6066F6E0" w:rsidTr="00D51DFD">
        <w:trPr>
          <w:trHeight w:val="310"/>
          <w:jc w:val="center"/>
        </w:trPr>
        <w:tc>
          <w:tcPr>
            <w:tcW w:w="2328" w:type="pct"/>
            <w:shd w:val="clear" w:color="auto" w:fill="auto"/>
            <w:noWrap/>
            <w:vAlign w:val="center"/>
            <w:hideMark/>
          </w:tcPr>
          <w:p w14:paraId="2010658C" w14:textId="32C0BDFA" w:rsidR="00AA3827" w:rsidRPr="005A7FBE" w:rsidRDefault="00AA3827" w:rsidP="00AA3827">
            <w:pPr>
              <w:jc w:val="both"/>
              <w:rPr>
                <w:rFonts w:ascii="Arial" w:hAnsi="Arial" w:cs="Arial"/>
                <w:sz w:val="16"/>
                <w:szCs w:val="18"/>
              </w:rPr>
            </w:pPr>
            <w:proofErr w:type="gramStart"/>
            <w:r w:rsidRPr="005A7FBE">
              <w:rPr>
                <w:rFonts w:ascii="Arial" w:hAnsi="Arial" w:cs="Arial"/>
                <w:sz w:val="16"/>
                <w:szCs w:val="22"/>
              </w:rPr>
              <w:t>T0  ile</w:t>
            </w:r>
            <w:proofErr w:type="gramEnd"/>
            <w:r w:rsidRPr="005A7FBE">
              <w:rPr>
                <w:rFonts w:ascii="Arial" w:hAnsi="Arial" w:cs="Arial"/>
                <w:sz w:val="16"/>
                <w:szCs w:val="22"/>
              </w:rPr>
              <w:t xml:space="preserve"> güncel T1 + T2 + T3 + T4 farkı &gt; 200W</w:t>
            </w:r>
          </w:p>
        </w:tc>
        <w:tc>
          <w:tcPr>
            <w:tcW w:w="305" w:type="pct"/>
            <w:shd w:val="clear" w:color="auto" w:fill="auto"/>
            <w:noWrap/>
            <w:vAlign w:val="center"/>
            <w:hideMark/>
          </w:tcPr>
          <w:p w14:paraId="301477D7" w14:textId="7D3B6130" w:rsidR="00AA3827" w:rsidRPr="005A7FBE" w:rsidRDefault="00AA3827" w:rsidP="00AA3827">
            <w:pPr>
              <w:jc w:val="center"/>
              <w:rPr>
                <w:rFonts w:ascii="Arial" w:hAnsi="Arial" w:cs="Arial"/>
                <w:sz w:val="16"/>
                <w:szCs w:val="18"/>
              </w:rPr>
            </w:pPr>
            <w:r w:rsidRPr="005A7FBE">
              <w:rPr>
                <w:rFonts w:ascii="Arial" w:hAnsi="Arial" w:cs="Arial"/>
                <w:sz w:val="16"/>
                <w:szCs w:val="22"/>
              </w:rPr>
              <w:t>30</w:t>
            </w:r>
          </w:p>
        </w:tc>
        <w:tc>
          <w:tcPr>
            <w:tcW w:w="305" w:type="pct"/>
            <w:shd w:val="clear" w:color="auto" w:fill="auto"/>
            <w:noWrap/>
            <w:vAlign w:val="center"/>
            <w:hideMark/>
          </w:tcPr>
          <w:p w14:paraId="1C462DA1" w14:textId="00C1314A"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B5127A5" w14:textId="1A5E52F8"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608CC1BD" w14:textId="3279D5AC"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6919E9A8" w14:textId="3456CED8" w:rsidR="00AA3827" w:rsidRPr="005A7FBE" w:rsidRDefault="00AA3827" w:rsidP="00AA3827">
            <w:pPr>
              <w:jc w:val="center"/>
              <w:rPr>
                <w:rFonts w:ascii="Arial" w:hAnsi="Arial" w:cs="Arial"/>
                <w:bCs/>
                <w:sz w:val="16"/>
                <w:szCs w:val="18"/>
              </w:rPr>
            </w:pPr>
            <w:proofErr w:type="spellStart"/>
            <w:r w:rsidRPr="005D6BCE">
              <w:rPr>
                <w:color w:val="0070C0"/>
                <w:sz w:val="18"/>
                <w:szCs w:val="18"/>
                <w:lang w:val="en-US"/>
              </w:rPr>
              <w:t>Okumada</w:t>
            </w:r>
            <w:proofErr w:type="spellEnd"/>
            <w:r w:rsidRPr="005D6BCE">
              <w:rPr>
                <w:color w:val="0070C0"/>
                <w:sz w:val="18"/>
                <w:szCs w:val="18"/>
                <w:lang w:val="en-US"/>
              </w:rPr>
              <w:t xml:space="preserve"> </w:t>
            </w:r>
            <w:proofErr w:type="spellStart"/>
            <w:r w:rsidRPr="005D6BCE">
              <w:rPr>
                <w:color w:val="0070C0"/>
                <w:sz w:val="18"/>
                <w:szCs w:val="18"/>
                <w:lang w:val="en-US"/>
              </w:rPr>
              <w:t>sıfırlanır</w:t>
            </w:r>
            <w:proofErr w:type="spellEnd"/>
            <w:r w:rsidRPr="005D6BCE">
              <w:rPr>
                <w:color w:val="0070C0"/>
                <w:sz w:val="18"/>
                <w:szCs w:val="18"/>
                <w:lang w:val="en-US"/>
              </w:rPr>
              <w:t xml:space="preserve">, </w:t>
            </w:r>
            <w:proofErr w:type="spellStart"/>
            <w:r w:rsidRPr="005D6BCE">
              <w:rPr>
                <w:color w:val="0070C0"/>
                <w:sz w:val="18"/>
                <w:szCs w:val="18"/>
                <w:lang w:val="en-US"/>
              </w:rPr>
              <w:t>okumada</w:t>
            </w:r>
            <w:proofErr w:type="spellEnd"/>
            <w:r w:rsidRPr="005D6BCE">
              <w:rPr>
                <w:color w:val="0070C0"/>
                <w:sz w:val="18"/>
                <w:szCs w:val="18"/>
                <w:lang w:val="en-US"/>
              </w:rPr>
              <w:t xml:space="preserve"> </w:t>
            </w:r>
            <w:proofErr w:type="spellStart"/>
            <w:r w:rsidRPr="005D6BCE">
              <w:rPr>
                <w:color w:val="0070C0"/>
                <w:sz w:val="18"/>
                <w:szCs w:val="18"/>
                <w:lang w:val="en-US"/>
              </w:rPr>
              <w:t>hesaplanır</w:t>
            </w:r>
            <w:proofErr w:type="spellEnd"/>
            <w:r w:rsidRPr="005D6BCE">
              <w:rPr>
                <w:color w:val="0070C0"/>
                <w:sz w:val="18"/>
                <w:szCs w:val="18"/>
                <w:lang w:val="en-US"/>
              </w:rPr>
              <w:t>.</w:t>
            </w:r>
          </w:p>
        </w:tc>
      </w:tr>
      <w:tr w:rsidR="00AA3827" w:rsidRPr="005A7FBE" w14:paraId="65DAEB96" w14:textId="2225BCA8" w:rsidTr="00D51DFD">
        <w:trPr>
          <w:trHeight w:val="310"/>
          <w:jc w:val="center"/>
        </w:trPr>
        <w:tc>
          <w:tcPr>
            <w:tcW w:w="2328" w:type="pct"/>
            <w:shd w:val="clear" w:color="auto" w:fill="auto"/>
            <w:noWrap/>
            <w:vAlign w:val="center"/>
            <w:hideMark/>
          </w:tcPr>
          <w:p w14:paraId="4BB5F725" w14:textId="1D3BADC8" w:rsidR="00AA3827" w:rsidRPr="005A7FBE" w:rsidRDefault="00AA3827" w:rsidP="00AA3827">
            <w:pPr>
              <w:jc w:val="both"/>
              <w:rPr>
                <w:rFonts w:ascii="Arial" w:hAnsi="Arial" w:cs="Arial"/>
                <w:b/>
                <w:bCs/>
                <w:sz w:val="16"/>
                <w:szCs w:val="18"/>
              </w:rPr>
            </w:pPr>
            <w:r w:rsidRPr="005A7FBE">
              <w:rPr>
                <w:rFonts w:ascii="Arial" w:hAnsi="Arial" w:cs="Arial"/>
                <w:sz w:val="16"/>
                <w:szCs w:val="22"/>
              </w:rPr>
              <w:t>T4'de endeks var</w:t>
            </w:r>
          </w:p>
        </w:tc>
        <w:tc>
          <w:tcPr>
            <w:tcW w:w="305" w:type="pct"/>
            <w:shd w:val="clear" w:color="auto" w:fill="auto"/>
            <w:noWrap/>
            <w:vAlign w:val="center"/>
            <w:hideMark/>
          </w:tcPr>
          <w:p w14:paraId="1ED71FC2" w14:textId="77233C2C" w:rsidR="00AA3827" w:rsidRPr="005A7FBE" w:rsidRDefault="00AA3827" w:rsidP="00AA3827">
            <w:pPr>
              <w:jc w:val="center"/>
              <w:rPr>
                <w:rFonts w:ascii="Arial" w:hAnsi="Arial" w:cs="Arial"/>
                <w:sz w:val="16"/>
                <w:szCs w:val="18"/>
              </w:rPr>
            </w:pPr>
            <w:r w:rsidRPr="005A7FBE">
              <w:rPr>
                <w:rFonts w:ascii="Arial" w:hAnsi="Arial" w:cs="Arial"/>
                <w:sz w:val="16"/>
                <w:szCs w:val="22"/>
              </w:rPr>
              <w:t>31</w:t>
            </w:r>
          </w:p>
        </w:tc>
        <w:tc>
          <w:tcPr>
            <w:tcW w:w="305" w:type="pct"/>
            <w:shd w:val="clear" w:color="auto" w:fill="auto"/>
            <w:noWrap/>
            <w:vAlign w:val="center"/>
            <w:hideMark/>
          </w:tcPr>
          <w:p w14:paraId="3DEA1CBC" w14:textId="42A015B5"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595D282B" w14:textId="68E84F39"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4E108000" w14:textId="0706EA66"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1CC33EB8" w14:textId="12475089" w:rsidR="00AA3827" w:rsidRPr="005A7FBE" w:rsidRDefault="00AA3827" w:rsidP="00AA3827">
            <w:pPr>
              <w:jc w:val="center"/>
              <w:rPr>
                <w:rFonts w:ascii="Arial" w:hAnsi="Arial" w:cs="Arial"/>
                <w:bCs/>
                <w:sz w:val="16"/>
                <w:szCs w:val="18"/>
              </w:rPr>
            </w:pPr>
            <w:proofErr w:type="spellStart"/>
            <w:r w:rsidRPr="005D6BCE">
              <w:rPr>
                <w:color w:val="0070C0"/>
                <w:sz w:val="18"/>
                <w:szCs w:val="18"/>
                <w:lang w:val="en-US"/>
              </w:rPr>
              <w:t>Okumada</w:t>
            </w:r>
            <w:proofErr w:type="spellEnd"/>
            <w:r w:rsidRPr="005D6BCE">
              <w:rPr>
                <w:color w:val="0070C0"/>
                <w:sz w:val="18"/>
                <w:szCs w:val="18"/>
                <w:lang w:val="en-US"/>
              </w:rPr>
              <w:t xml:space="preserve"> </w:t>
            </w:r>
            <w:proofErr w:type="spellStart"/>
            <w:r w:rsidRPr="005D6BCE">
              <w:rPr>
                <w:color w:val="0070C0"/>
                <w:sz w:val="18"/>
                <w:szCs w:val="18"/>
                <w:lang w:val="en-US"/>
              </w:rPr>
              <w:t>sıfırlanır</w:t>
            </w:r>
            <w:proofErr w:type="spellEnd"/>
            <w:r w:rsidRPr="005D6BCE">
              <w:rPr>
                <w:color w:val="0070C0"/>
                <w:sz w:val="18"/>
                <w:szCs w:val="18"/>
                <w:lang w:val="en-US"/>
              </w:rPr>
              <w:t xml:space="preserve">, </w:t>
            </w:r>
            <w:proofErr w:type="spellStart"/>
            <w:r w:rsidRPr="005D6BCE">
              <w:rPr>
                <w:color w:val="0070C0"/>
                <w:sz w:val="18"/>
                <w:szCs w:val="18"/>
                <w:lang w:val="en-US"/>
              </w:rPr>
              <w:t>okumada</w:t>
            </w:r>
            <w:proofErr w:type="spellEnd"/>
            <w:r w:rsidRPr="005D6BCE">
              <w:rPr>
                <w:color w:val="0070C0"/>
                <w:sz w:val="18"/>
                <w:szCs w:val="18"/>
                <w:lang w:val="en-US"/>
              </w:rPr>
              <w:t xml:space="preserve"> </w:t>
            </w:r>
            <w:proofErr w:type="spellStart"/>
            <w:r w:rsidRPr="005D6BCE">
              <w:rPr>
                <w:color w:val="0070C0"/>
                <w:sz w:val="18"/>
                <w:szCs w:val="18"/>
                <w:lang w:val="en-US"/>
              </w:rPr>
              <w:t>hesaplanır</w:t>
            </w:r>
            <w:proofErr w:type="spellEnd"/>
            <w:r w:rsidRPr="005D6BCE">
              <w:rPr>
                <w:color w:val="0070C0"/>
                <w:sz w:val="18"/>
                <w:szCs w:val="18"/>
                <w:lang w:val="en-US"/>
              </w:rPr>
              <w:t>.</w:t>
            </w:r>
          </w:p>
        </w:tc>
      </w:tr>
      <w:tr w:rsidR="00AA3827" w:rsidRPr="005A7FBE" w14:paraId="1D108920" w14:textId="0949C97A" w:rsidTr="00D51DFD">
        <w:trPr>
          <w:trHeight w:val="310"/>
          <w:jc w:val="center"/>
        </w:trPr>
        <w:tc>
          <w:tcPr>
            <w:tcW w:w="2328" w:type="pct"/>
            <w:shd w:val="clear" w:color="auto" w:fill="auto"/>
            <w:noWrap/>
            <w:vAlign w:val="center"/>
            <w:hideMark/>
          </w:tcPr>
          <w:p w14:paraId="1A8CBDE6" w14:textId="692EE729" w:rsidR="00AA3827" w:rsidRPr="005A7FBE" w:rsidRDefault="00AA3827" w:rsidP="00AA3827">
            <w:pPr>
              <w:jc w:val="both"/>
              <w:rPr>
                <w:rFonts w:ascii="Arial" w:hAnsi="Arial" w:cs="Arial"/>
                <w:sz w:val="16"/>
                <w:szCs w:val="18"/>
              </w:rPr>
            </w:pPr>
            <w:r w:rsidRPr="005A7FBE">
              <w:rPr>
                <w:rFonts w:ascii="Arial" w:hAnsi="Arial" w:cs="Arial"/>
                <w:sz w:val="16"/>
                <w:szCs w:val="22"/>
              </w:rPr>
              <w:t>Tarife dilimleri ve saatleri arızalı</w:t>
            </w:r>
          </w:p>
        </w:tc>
        <w:tc>
          <w:tcPr>
            <w:tcW w:w="305" w:type="pct"/>
            <w:shd w:val="clear" w:color="auto" w:fill="auto"/>
            <w:noWrap/>
            <w:vAlign w:val="center"/>
            <w:hideMark/>
          </w:tcPr>
          <w:p w14:paraId="245DE351" w14:textId="28965B31" w:rsidR="00AA3827" w:rsidRPr="005A7FBE" w:rsidRDefault="00AA3827" w:rsidP="00AA3827">
            <w:pPr>
              <w:jc w:val="center"/>
              <w:rPr>
                <w:rFonts w:ascii="Arial" w:hAnsi="Arial" w:cs="Arial"/>
                <w:sz w:val="16"/>
                <w:szCs w:val="18"/>
              </w:rPr>
            </w:pPr>
            <w:r w:rsidRPr="005A7FBE">
              <w:rPr>
                <w:rFonts w:ascii="Arial" w:hAnsi="Arial" w:cs="Arial"/>
                <w:sz w:val="16"/>
                <w:szCs w:val="22"/>
              </w:rPr>
              <w:t>32</w:t>
            </w:r>
          </w:p>
        </w:tc>
        <w:tc>
          <w:tcPr>
            <w:tcW w:w="305" w:type="pct"/>
            <w:shd w:val="clear" w:color="auto" w:fill="auto"/>
            <w:noWrap/>
            <w:vAlign w:val="center"/>
            <w:hideMark/>
          </w:tcPr>
          <w:p w14:paraId="40E66E32"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631E50D9" w14:textId="75F8A829"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4EBC3336" w14:textId="2F5B0666"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6EC2FC5F" w14:textId="1470BC6C" w:rsidR="00AA3827" w:rsidRPr="005A7FBE" w:rsidRDefault="00AA3827" w:rsidP="00AA3827">
            <w:pPr>
              <w:jc w:val="center"/>
              <w:rPr>
                <w:rFonts w:ascii="Arial" w:hAnsi="Arial" w:cs="Arial"/>
                <w:bCs/>
                <w:sz w:val="16"/>
                <w:szCs w:val="18"/>
              </w:rPr>
            </w:pP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sıfırlanır</w:t>
            </w:r>
            <w:proofErr w:type="spellEnd"/>
            <w:r w:rsidRPr="00FE0A89">
              <w:rPr>
                <w:color w:val="0070C0"/>
                <w:sz w:val="18"/>
                <w:szCs w:val="18"/>
                <w:lang w:val="en-US"/>
              </w:rPr>
              <w:t xml:space="preserve">, </w:t>
            </w: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hesaplanır</w:t>
            </w:r>
            <w:proofErr w:type="spellEnd"/>
            <w:r w:rsidRPr="00FE0A89">
              <w:rPr>
                <w:color w:val="0070C0"/>
                <w:sz w:val="18"/>
                <w:szCs w:val="18"/>
                <w:lang w:val="en-US"/>
              </w:rPr>
              <w:t>.</w:t>
            </w:r>
          </w:p>
        </w:tc>
      </w:tr>
      <w:tr w:rsidR="00AA3827" w:rsidRPr="005A7FBE" w14:paraId="10C2FC37" w14:textId="4958CB69" w:rsidTr="00D51DFD">
        <w:trPr>
          <w:trHeight w:val="310"/>
          <w:jc w:val="center"/>
        </w:trPr>
        <w:tc>
          <w:tcPr>
            <w:tcW w:w="2328" w:type="pct"/>
            <w:shd w:val="clear" w:color="auto" w:fill="auto"/>
            <w:noWrap/>
            <w:vAlign w:val="center"/>
            <w:hideMark/>
          </w:tcPr>
          <w:p w14:paraId="1E694082" w14:textId="57600693" w:rsidR="00AA3827" w:rsidRPr="005A7FBE" w:rsidRDefault="00AA3827" w:rsidP="00AA3827">
            <w:pPr>
              <w:jc w:val="both"/>
              <w:rPr>
                <w:rFonts w:ascii="Arial" w:hAnsi="Arial" w:cs="Arial"/>
                <w:sz w:val="16"/>
                <w:szCs w:val="18"/>
              </w:rPr>
            </w:pPr>
            <w:r w:rsidRPr="005A7FBE">
              <w:rPr>
                <w:rFonts w:ascii="Arial" w:hAnsi="Arial" w:cs="Arial"/>
                <w:sz w:val="16"/>
                <w:szCs w:val="22"/>
              </w:rPr>
              <w:t>Tarife bilgi değişikliği yılı üretim yılından farklı</w:t>
            </w:r>
          </w:p>
        </w:tc>
        <w:tc>
          <w:tcPr>
            <w:tcW w:w="305" w:type="pct"/>
            <w:shd w:val="clear" w:color="auto" w:fill="auto"/>
            <w:noWrap/>
            <w:vAlign w:val="center"/>
            <w:hideMark/>
          </w:tcPr>
          <w:p w14:paraId="46DC7153" w14:textId="34C147F8" w:rsidR="00AA3827" w:rsidRPr="005A7FBE" w:rsidRDefault="00AA3827" w:rsidP="00AA3827">
            <w:pPr>
              <w:jc w:val="center"/>
              <w:rPr>
                <w:rFonts w:ascii="Arial" w:hAnsi="Arial" w:cs="Arial"/>
                <w:sz w:val="16"/>
                <w:szCs w:val="18"/>
              </w:rPr>
            </w:pPr>
            <w:r w:rsidRPr="005A7FBE">
              <w:rPr>
                <w:rFonts w:ascii="Arial" w:hAnsi="Arial" w:cs="Arial"/>
                <w:sz w:val="16"/>
                <w:szCs w:val="22"/>
              </w:rPr>
              <w:t>33</w:t>
            </w:r>
          </w:p>
        </w:tc>
        <w:tc>
          <w:tcPr>
            <w:tcW w:w="305" w:type="pct"/>
            <w:shd w:val="clear" w:color="auto" w:fill="auto"/>
            <w:noWrap/>
            <w:vAlign w:val="center"/>
            <w:hideMark/>
          </w:tcPr>
          <w:p w14:paraId="11F45C8A"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668ED660" w14:textId="510C94C4"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DB174C3" w14:textId="52114B80"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6E806192" w14:textId="4C9B2A18" w:rsidR="00AA3827" w:rsidRPr="005A7FBE" w:rsidRDefault="00AA3827" w:rsidP="00AA3827">
            <w:pPr>
              <w:jc w:val="center"/>
              <w:rPr>
                <w:rFonts w:ascii="Arial" w:hAnsi="Arial" w:cs="Arial"/>
                <w:bCs/>
                <w:sz w:val="16"/>
                <w:szCs w:val="18"/>
              </w:rPr>
            </w:pP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sıfırlanır</w:t>
            </w:r>
            <w:proofErr w:type="spellEnd"/>
            <w:r w:rsidRPr="00FE0A89">
              <w:rPr>
                <w:color w:val="0070C0"/>
                <w:sz w:val="18"/>
                <w:szCs w:val="18"/>
                <w:lang w:val="en-US"/>
              </w:rPr>
              <w:t xml:space="preserve">, </w:t>
            </w: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hesaplanır</w:t>
            </w:r>
            <w:proofErr w:type="spellEnd"/>
            <w:r w:rsidRPr="00FE0A89">
              <w:rPr>
                <w:color w:val="0070C0"/>
                <w:sz w:val="18"/>
                <w:szCs w:val="18"/>
                <w:lang w:val="en-US"/>
              </w:rPr>
              <w:t>.</w:t>
            </w:r>
          </w:p>
        </w:tc>
      </w:tr>
      <w:tr w:rsidR="00AA3827" w:rsidRPr="005A7FBE" w14:paraId="195BAEA1" w14:textId="4E2C037E" w:rsidTr="00D51DFD">
        <w:trPr>
          <w:trHeight w:val="310"/>
          <w:jc w:val="center"/>
        </w:trPr>
        <w:tc>
          <w:tcPr>
            <w:tcW w:w="2328" w:type="pct"/>
            <w:shd w:val="clear" w:color="auto" w:fill="auto"/>
            <w:noWrap/>
            <w:vAlign w:val="center"/>
            <w:hideMark/>
          </w:tcPr>
          <w:p w14:paraId="23528D91" w14:textId="1BF4FAF7" w:rsidR="00AA3827" w:rsidRPr="005A7FBE" w:rsidRDefault="00AA3827" w:rsidP="00AA3827">
            <w:pPr>
              <w:jc w:val="both"/>
              <w:rPr>
                <w:rFonts w:ascii="Arial" w:hAnsi="Arial" w:cs="Arial"/>
                <w:sz w:val="16"/>
                <w:szCs w:val="18"/>
              </w:rPr>
            </w:pPr>
            <w:r w:rsidRPr="005A7FBE">
              <w:rPr>
                <w:rFonts w:ascii="Arial" w:hAnsi="Arial" w:cs="Arial"/>
                <w:sz w:val="16"/>
                <w:szCs w:val="22"/>
              </w:rPr>
              <w:t xml:space="preserve">Üretim yılı </w:t>
            </w:r>
            <w:proofErr w:type="gramStart"/>
            <w:r w:rsidRPr="005A7FBE">
              <w:rPr>
                <w:rFonts w:ascii="Arial" w:hAnsi="Arial" w:cs="Arial"/>
                <w:sz w:val="16"/>
                <w:szCs w:val="22"/>
              </w:rPr>
              <w:t>kalibrasyon</w:t>
            </w:r>
            <w:proofErr w:type="gramEnd"/>
            <w:r w:rsidRPr="005A7FBE">
              <w:rPr>
                <w:rFonts w:ascii="Arial" w:hAnsi="Arial" w:cs="Arial"/>
                <w:sz w:val="16"/>
                <w:szCs w:val="22"/>
              </w:rPr>
              <w:t xml:space="preserve"> yılından farklı</w:t>
            </w:r>
          </w:p>
        </w:tc>
        <w:tc>
          <w:tcPr>
            <w:tcW w:w="305" w:type="pct"/>
            <w:shd w:val="clear" w:color="auto" w:fill="auto"/>
            <w:noWrap/>
            <w:vAlign w:val="center"/>
            <w:hideMark/>
          </w:tcPr>
          <w:p w14:paraId="310DC75F" w14:textId="7AA10A8B" w:rsidR="00AA3827" w:rsidRPr="005A7FBE" w:rsidRDefault="00AA3827" w:rsidP="00AA3827">
            <w:pPr>
              <w:jc w:val="center"/>
              <w:rPr>
                <w:rFonts w:ascii="Arial" w:hAnsi="Arial" w:cs="Arial"/>
                <w:sz w:val="16"/>
                <w:szCs w:val="18"/>
              </w:rPr>
            </w:pPr>
            <w:r w:rsidRPr="005A7FBE">
              <w:rPr>
                <w:rFonts w:ascii="Arial" w:hAnsi="Arial" w:cs="Arial"/>
                <w:sz w:val="16"/>
                <w:szCs w:val="22"/>
              </w:rPr>
              <w:t>34</w:t>
            </w:r>
          </w:p>
        </w:tc>
        <w:tc>
          <w:tcPr>
            <w:tcW w:w="305" w:type="pct"/>
            <w:shd w:val="clear" w:color="auto" w:fill="auto"/>
            <w:noWrap/>
            <w:vAlign w:val="center"/>
            <w:hideMark/>
          </w:tcPr>
          <w:p w14:paraId="78A65D3A"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2153727B" w14:textId="150B0BAA"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7DCB9D4" w14:textId="7C8A3C2C"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098ED085" w14:textId="6CD1CD1E" w:rsidR="00AA3827" w:rsidRPr="005A7FBE" w:rsidRDefault="00AA3827" w:rsidP="00AA3827">
            <w:pPr>
              <w:jc w:val="center"/>
              <w:rPr>
                <w:rFonts w:ascii="Arial" w:hAnsi="Arial" w:cs="Arial"/>
                <w:bCs/>
                <w:sz w:val="16"/>
                <w:szCs w:val="18"/>
              </w:rPr>
            </w:pP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sıfırlanır</w:t>
            </w:r>
            <w:proofErr w:type="spellEnd"/>
            <w:r w:rsidRPr="00FE0A89">
              <w:rPr>
                <w:color w:val="0070C0"/>
                <w:sz w:val="18"/>
                <w:szCs w:val="18"/>
                <w:lang w:val="en-US"/>
              </w:rPr>
              <w:t xml:space="preserve">, </w:t>
            </w: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hesaplanır</w:t>
            </w:r>
            <w:proofErr w:type="spellEnd"/>
            <w:r w:rsidRPr="00FE0A89">
              <w:rPr>
                <w:color w:val="0070C0"/>
                <w:sz w:val="18"/>
                <w:szCs w:val="18"/>
                <w:lang w:val="en-US"/>
              </w:rPr>
              <w:t>.</w:t>
            </w:r>
          </w:p>
        </w:tc>
      </w:tr>
      <w:tr w:rsidR="00AA3827" w:rsidRPr="005A7FBE" w14:paraId="44EF75D1" w14:textId="46E22654" w:rsidTr="00D51DFD">
        <w:trPr>
          <w:trHeight w:val="310"/>
          <w:jc w:val="center"/>
        </w:trPr>
        <w:tc>
          <w:tcPr>
            <w:tcW w:w="2328" w:type="pct"/>
            <w:shd w:val="clear" w:color="auto" w:fill="auto"/>
            <w:noWrap/>
            <w:vAlign w:val="center"/>
            <w:hideMark/>
          </w:tcPr>
          <w:p w14:paraId="6D471713" w14:textId="379C755C" w:rsidR="00AA3827" w:rsidRPr="005A7FBE" w:rsidRDefault="00AA3827" w:rsidP="00AA3827">
            <w:pPr>
              <w:jc w:val="both"/>
              <w:rPr>
                <w:rFonts w:ascii="Arial" w:hAnsi="Arial" w:cs="Arial"/>
                <w:sz w:val="16"/>
                <w:szCs w:val="18"/>
              </w:rPr>
            </w:pPr>
            <w:r w:rsidRPr="005A7FBE">
              <w:rPr>
                <w:rFonts w:ascii="Arial" w:hAnsi="Arial" w:cs="Arial"/>
                <w:sz w:val="16"/>
                <w:szCs w:val="22"/>
              </w:rPr>
              <w:t xml:space="preserve">Son 3 aydır sayaçta sabit </w:t>
            </w:r>
            <w:proofErr w:type="spellStart"/>
            <w:r w:rsidRPr="005A7FBE">
              <w:rPr>
                <w:rFonts w:ascii="Arial" w:hAnsi="Arial" w:cs="Arial"/>
                <w:sz w:val="16"/>
                <w:szCs w:val="22"/>
              </w:rPr>
              <w:t>demant</w:t>
            </w:r>
            <w:proofErr w:type="spellEnd"/>
            <w:r w:rsidRPr="005A7FBE">
              <w:rPr>
                <w:rFonts w:ascii="Arial" w:hAnsi="Arial" w:cs="Arial"/>
                <w:sz w:val="16"/>
                <w:szCs w:val="22"/>
              </w:rPr>
              <w:t xml:space="preserve"> ve aynı zamanda gerilim varsa</w:t>
            </w:r>
          </w:p>
        </w:tc>
        <w:tc>
          <w:tcPr>
            <w:tcW w:w="305" w:type="pct"/>
            <w:shd w:val="clear" w:color="auto" w:fill="auto"/>
            <w:noWrap/>
            <w:vAlign w:val="center"/>
            <w:hideMark/>
          </w:tcPr>
          <w:p w14:paraId="5B4D23C5" w14:textId="1C389FBF" w:rsidR="00AA3827" w:rsidRPr="005A7FBE" w:rsidRDefault="00AA3827" w:rsidP="00AA3827">
            <w:pPr>
              <w:jc w:val="center"/>
              <w:rPr>
                <w:rFonts w:ascii="Arial" w:hAnsi="Arial" w:cs="Arial"/>
                <w:sz w:val="16"/>
                <w:szCs w:val="18"/>
              </w:rPr>
            </w:pPr>
            <w:r w:rsidRPr="005A7FBE">
              <w:rPr>
                <w:rFonts w:ascii="Arial" w:hAnsi="Arial" w:cs="Arial"/>
                <w:sz w:val="16"/>
                <w:szCs w:val="22"/>
              </w:rPr>
              <w:t>35</w:t>
            </w:r>
          </w:p>
        </w:tc>
        <w:tc>
          <w:tcPr>
            <w:tcW w:w="305" w:type="pct"/>
            <w:shd w:val="clear" w:color="auto" w:fill="auto"/>
            <w:noWrap/>
            <w:vAlign w:val="center"/>
            <w:hideMark/>
          </w:tcPr>
          <w:p w14:paraId="39621DC0"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041C18C8" w14:textId="051C2395"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46B2B32" w14:textId="5E33598C"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6CE53E34" w14:textId="4D4DFDC0" w:rsidR="00AA3827" w:rsidRPr="005A7FBE" w:rsidRDefault="00AA3827" w:rsidP="00AA3827">
            <w:pPr>
              <w:jc w:val="center"/>
              <w:rPr>
                <w:rFonts w:ascii="Arial" w:hAnsi="Arial" w:cs="Arial"/>
                <w:bCs/>
                <w:sz w:val="16"/>
                <w:szCs w:val="18"/>
              </w:rPr>
            </w:pP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sıfırlanır</w:t>
            </w:r>
            <w:proofErr w:type="spellEnd"/>
            <w:r w:rsidRPr="00FE0A89">
              <w:rPr>
                <w:color w:val="0070C0"/>
                <w:sz w:val="18"/>
                <w:szCs w:val="18"/>
                <w:lang w:val="en-US"/>
              </w:rPr>
              <w:t xml:space="preserve">, </w:t>
            </w: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hesaplanır</w:t>
            </w:r>
            <w:proofErr w:type="spellEnd"/>
            <w:r w:rsidRPr="00FE0A89">
              <w:rPr>
                <w:color w:val="0070C0"/>
                <w:sz w:val="18"/>
                <w:szCs w:val="18"/>
                <w:lang w:val="en-US"/>
              </w:rPr>
              <w:t>.</w:t>
            </w:r>
          </w:p>
        </w:tc>
      </w:tr>
      <w:tr w:rsidR="00AA3827" w:rsidRPr="005A7FBE" w14:paraId="6BE64E66" w14:textId="31903AFE" w:rsidTr="00D51DFD">
        <w:trPr>
          <w:trHeight w:val="310"/>
          <w:jc w:val="center"/>
        </w:trPr>
        <w:tc>
          <w:tcPr>
            <w:tcW w:w="2328" w:type="pct"/>
            <w:shd w:val="clear" w:color="auto" w:fill="auto"/>
            <w:noWrap/>
            <w:vAlign w:val="center"/>
            <w:hideMark/>
          </w:tcPr>
          <w:p w14:paraId="31879F81" w14:textId="5F1AD0EA" w:rsidR="00AA3827" w:rsidRPr="005A7FBE" w:rsidRDefault="00AA3827" w:rsidP="00AA3827">
            <w:pPr>
              <w:jc w:val="both"/>
              <w:rPr>
                <w:rFonts w:ascii="Arial" w:hAnsi="Arial" w:cs="Arial"/>
                <w:sz w:val="16"/>
                <w:szCs w:val="18"/>
              </w:rPr>
            </w:pPr>
            <w:r w:rsidRPr="005A7FBE">
              <w:rPr>
                <w:rFonts w:ascii="Arial" w:hAnsi="Arial" w:cs="Arial"/>
                <w:sz w:val="16"/>
                <w:szCs w:val="22"/>
              </w:rPr>
              <w:t>İki hafıza bölgesinde aynı anda hata oluştu ise</w:t>
            </w:r>
          </w:p>
        </w:tc>
        <w:tc>
          <w:tcPr>
            <w:tcW w:w="305" w:type="pct"/>
            <w:shd w:val="clear" w:color="auto" w:fill="auto"/>
            <w:noWrap/>
            <w:vAlign w:val="center"/>
            <w:hideMark/>
          </w:tcPr>
          <w:p w14:paraId="3AFEE3C4" w14:textId="338AA191" w:rsidR="00AA3827" w:rsidRPr="005A7FBE" w:rsidRDefault="00AA3827" w:rsidP="00AA3827">
            <w:pPr>
              <w:jc w:val="center"/>
              <w:rPr>
                <w:rFonts w:ascii="Arial" w:hAnsi="Arial" w:cs="Arial"/>
                <w:sz w:val="16"/>
                <w:szCs w:val="18"/>
              </w:rPr>
            </w:pPr>
            <w:r w:rsidRPr="005A7FBE">
              <w:rPr>
                <w:rFonts w:ascii="Arial" w:hAnsi="Arial" w:cs="Arial"/>
                <w:sz w:val="16"/>
                <w:szCs w:val="22"/>
              </w:rPr>
              <w:t>36</w:t>
            </w:r>
          </w:p>
        </w:tc>
        <w:tc>
          <w:tcPr>
            <w:tcW w:w="305" w:type="pct"/>
            <w:shd w:val="clear" w:color="auto" w:fill="auto"/>
            <w:noWrap/>
            <w:vAlign w:val="center"/>
            <w:hideMark/>
          </w:tcPr>
          <w:p w14:paraId="5F74B01E"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A95478B" w14:textId="12571525"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tcPr>
          <w:p w14:paraId="2DD5A78B" w14:textId="36528A3C" w:rsidR="00AA3827" w:rsidRPr="003A0902" w:rsidRDefault="00AA3827" w:rsidP="00AA3827">
            <w:pPr>
              <w:jc w:val="center"/>
              <w:rPr>
                <w:rFonts w:ascii="Arial" w:hAnsi="Arial" w:cs="Arial"/>
                <w:bCs/>
                <w:color w:val="0070C0"/>
                <w:sz w:val="16"/>
                <w:szCs w:val="18"/>
              </w:rPr>
            </w:pPr>
            <w:r w:rsidRPr="003A0902">
              <w:rPr>
                <w:rFonts w:ascii="Arial" w:hAnsi="Arial" w:cs="Arial"/>
                <w:bCs/>
                <w:color w:val="0070C0"/>
                <w:sz w:val="16"/>
                <w:szCs w:val="18"/>
              </w:rPr>
              <w:t>0</w:t>
            </w:r>
          </w:p>
        </w:tc>
        <w:tc>
          <w:tcPr>
            <w:tcW w:w="1250" w:type="pct"/>
          </w:tcPr>
          <w:p w14:paraId="0533DD8C" w14:textId="2EF80501" w:rsidR="00AA3827" w:rsidRPr="005A7FBE" w:rsidRDefault="00AA3827" w:rsidP="00AA3827">
            <w:pPr>
              <w:jc w:val="center"/>
              <w:rPr>
                <w:rFonts w:ascii="Arial" w:hAnsi="Arial" w:cs="Arial"/>
                <w:bCs/>
                <w:sz w:val="16"/>
                <w:szCs w:val="18"/>
              </w:rPr>
            </w:pP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sıfırlanır</w:t>
            </w:r>
            <w:proofErr w:type="spellEnd"/>
            <w:r w:rsidRPr="00FE0A89">
              <w:rPr>
                <w:color w:val="0070C0"/>
                <w:sz w:val="18"/>
                <w:szCs w:val="18"/>
                <w:lang w:val="en-US"/>
              </w:rPr>
              <w:t xml:space="preserve">, </w:t>
            </w: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hesaplanır</w:t>
            </w:r>
            <w:proofErr w:type="spellEnd"/>
            <w:r w:rsidRPr="00FE0A89">
              <w:rPr>
                <w:color w:val="0070C0"/>
                <w:sz w:val="18"/>
                <w:szCs w:val="18"/>
                <w:lang w:val="en-US"/>
              </w:rPr>
              <w:t>.</w:t>
            </w:r>
          </w:p>
        </w:tc>
      </w:tr>
      <w:tr w:rsidR="00AA3827" w:rsidRPr="005A7FBE" w14:paraId="35F86A53" w14:textId="31C6EAF9" w:rsidTr="00D51DFD">
        <w:trPr>
          <w:trHeight w:val="310"/>
          <w:jc w:val="center"/>
        </w:trPr>
        <w:tc>
          <w:tcPr>
            <w:tcW w:w="2328" w:type="pct"/>
            <w:shd w:val="clear" w:color="auto" w:fill="auto"/>
            <w:noWrap/>
            <w:vAlign w:val="center"/>
            <w:hideMark/>
          </w:tcPr>
          <w:p w14:paraId="7D5A9404" w14:textId="4430177D" w:rsidR="00AA3827" w:rsidRPr="005A7FBE" w:rsidRDefault="00AA3827" w:rsidP="00AA3827">
            <w:pPr>
              <w:jc w:val="both"/>
              <w:rPr>
                <w:rFonts w:ascii="Arial" w:hAnsi="Arial" w:cs="Arial"/>
                <w:sz w:val="16"/>
                <w:szCs w:val="18"/>
              </w:rPr>
            </w:pPr>
            <w:r w:rsidRPr="005A7FBE">
              <w:rPr>
                <w:rFonts w:ascii="Arial" w:hAnsi="Arial" w:cs="Arial"/>
                <w:sz w:val="16"/>
                <w:szCs w:val="22"/>
              </w:rPr>
              <w:t>Sistem Pili zayıf ise</w:t>
            </w:r>
          </w:p>
        </w:tc>
        <w:tc>
          <w:tcPr>
            <w:tcW w:w="305" w:type="pct"/>
            <w:shd w:val="clear" w:color="auto" w:fill="auto"/>
            <w:noWrap/>
            <w:vAlign w:val="center"/>
            <w:hideMark/>
          </w:tcPr>
          <w:p w14:paraId="16ED4C20" w14:textId="098B990D" w:rsidR="00AA3827" w:rsidRPr="005A7FBE" w:rsidRDefault="00AA3827" w:rsidP="00AA3827">
            <w:pPr>
              <w:jc w:val="center"/>
              <w:rPr>
                <w:rFonts w:ascii="Arial" w:hAnsi="Arial" w:cs="Arial"/>
                <w:sz w:val="16"/>
                <w:szCs w:val="18"/>
              </w:rPr>
            </w:pPr>
            <w:r w:rsidRPr="005A7FBE">
              <w:rPr>
                <w:rFonts w:ascii="Arial" w:hAnsi="Arial" w:cs="Arial"/>
                <w:sz w:val="16"/>
                <w:szCs w:val="22"/>
              </w:rPr>
              <w:t>37</w:t>
            </w:r>
          </w:p>
        </w:tc>
        <w:tc>
          <w:tcPr>
            <w:tcW w:w="305" w:type="pct"/>
            <w:shd w:val="clear" w:color="auto" w:fill="auto"/>
            <w:noWrap/>
            <w:vAlign w:val="center"/>
            <w:hideMark/>
          </w:tcPr>
          <w:p w14:paraId="288E260B"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056333C" w14:textId="42FECC86" w:rsidR="00AA3827" w:rsidRPr="005A7FBE" w:rsidRDefault="00AA3827" w:rsidP="00AA3827">
            <w:pPr>
              <w:jc w:val="center"/>
              <w:rPr>
                <w:rFonts w:ascii="Arial" w:hAnsi="Arial" w:cs="Arial"/>
                <w:sz w:val="16"/>
                <w:szCs w:val="18"/>
              </w:rPr>
            </w:pPr>
            <w:r w:rsidRPr="005A7FBE">
              <w:rPr>
                <w:rFonts w:ascii="Arial" w:hAnsi="Arial" w:cs="Arial"/>
                <w:bCs/>
                <w:sz w:val="16"/>
                <w:szCs w:val="18"/>
              </w:rPr>
              <w:t>0: Boş 1: Dolu</w:t>
            </w:r>
          </w:p>
        </w:tc>
        <w:tc>
          <w:tcPr>
            <w:tcW w:w="355" w:type="pct"/>
          </w:tcPr>
          <w:p w14:paraId="45EAA44C" w14:textId="6C6026D9" w:rsidR="00AA3827" w:rsidRPr="003A0902" w:rsidRDefault="00AA3827" w:rsidP="00AA3827">
            <w:pPr>
              <w:jc w:val="center"/>
              <w:rPr>
                <w:rFonts w:ascii="Arial" w:hAnsi="Arial" w:cs="Arial"/>
                <w:bCs/>
                <w:color w:val="0070C0"/>
                <w:sz w:val="16"/>
                <w:szCs w:val="18"/>
              </w:rPr>
            </w:pPr>
            <w:r w:rsidRPr="003A0902">
              <w:rPr>
                <w:rFonts w:ascii="Arial" w:hAnsi="Arial" w:cs="Arial"/>
                <w:bCs/>
                <w:color w:val="0070C0"/>
                <w:sz w:val="16"/>
                <w:szCs w:val="18"/>
              </w:rPr>
              <w:t>0</w:t>
            </w:r>
          </w:p>
        </w:tc>
        <w:tc>
          <w:tcPr>
            <w:tcW w:w="1250" w:type="pct"/>
          </w:tcPr>
          <w:p w14:paraId="37312541" w14:textId="12717E21" w:rsidR="00AA3827" w:rsidRPr="005A7FBE" w:rsidRDefault="00AA3827" w:rsidP="00AA3827">
            <w:pPr>
              <w:jc w:val="center"/>
              <w:rPr>
                <w:rFonts w:ascii="Arial" w:hAnsi="Arial" w:cs="Arial"/>
                <w:bCs/>
                <w:sz w:val="16"/>
                <w:szCs w:val="18"/>
              </w:rPr>
            </w:pP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sıfırlanır</w:t>
            </w:r>
            <w:proofErr w:type="spellEnd"/>
            <w:r w:rsidRPr="00FE0A89">
              <w:rPr>
                <w:color w:val="0070C0"/>
                <w:sz w:val="18"/>
                <w:szCs w:val="18"/>
                <w:lang w:val="en-US"/>
              </w:rPr>
              <w:t xml:space="preserve">, </w:t>
            </w: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hesaplanır</w:t>
            </w:r>
            <w:proofErr w:type="spellEnd"/>
            <w:r w:rsidRPr="00FE0A89">
              <w:rPr>
                <w:color w:val="0070C0"/>
                <w:sz w:val="18"/>
                <w:szCs w:val="18"/>
                <w:lang w:val="en-US"/>
              </w:rPr>
              <w:t>.</w:t>
            </w:r>
          </w:p>
        </w:tc>
      </w:tr>
      <w:tr w:rsidR="00AA3827" w:rsidRPr="005A7FBE" w14:paraId="1486E2B0" w14:textId="736EFD6F" w:rsidTr="00D51DFD">
        <w:trPr>
          <w:trHeight w:val="310"/>
          <w:jc w:val="center"/>
        </w:trPr>
        <w:tc>
          <w:tcPr>
            <w:tcW w:w="2328" w:type="pct"/>
            <w:shd w:val="clear" w:color="auto" w:fill="auto"/>
            <w:noWrap/>
            <w:vAlign w:val="center"/>
            <w:hideMark/>
          </w:tcPr>
          <w:p w14:paraId="1613D0CA" w14:textId="5AFFE6B0" w:rsidR="00AA3827" w:rsidRPr="005A7FBE" w:rsidRDefault="00AA3827" w:rsidP="00AA3827">
            <w:pPr>
              <w:jc w:val="both"/>
              <w:rPr>
                <w:rFonts w:ascii="Arial" w:hAnsi="Arial" w:cs="Arial"/>
                <w:sz w:val="16"/>
                <w:szCs w:val="18"/>
              </w:rPr>
            </w:pPr>
            <w:r w:rsidRPr="005A7FBE">
              <w:rPr>
                <w:rFonts w:ascii="Arial" w:hAnsi="Arial" w:cs="Arial"/>
                <w:sz w:val="16"/>
                <w:szCs w:val="22"/>
              </w:rPr>
              <w:t>Zaman Saati Pili zayıf ise</w:t>
            </w:r>
          </w:p>
        </w:tc>
        <w:tc>
          <w:tcPr>
            <w:tcW w:w="305" w:type="pct"/>
            <w:shd w:val="clear" w:color="auto" w:fill="auto"/>
            <w:noWrap/>
            <w:vAlign w:val="center"/>
            <w:hideMark/>
          </w:tcPr>
          <w:p w14:paraId="113D98AC" w14:textId="4FEE9878" w:rsidR="00AA3827" w:rsidRPr="005A7FBE" w:rsidRDefault="00AA3827" w:rsidP="00AA3827">
            <w:pPr>
              <w:jc w:val="center"/>
              <w:rPr>
                <w:rFonts w:ascii="Arial" w:hAnsi="Arial" w:cs="Arial"/>
                <w:sz w:val="16"/>
                <w:szCs w:val="18"/>
              </w:rPr>
            </w:pPr>
            <w:r w:rsidRPr="005A7FBE">
              <w:rPr>
                <w:rFonts w:ascii="Arial" w:hAnsi="Arial" w:cs="Arial"/>
                <w:sz w:val="16"/>
                <w:szCs w:val="22"/>
              </w:rPr>
              <w:t>38</w:t>
            </w:r>
          </w:p>
        </w:tc>
        <w:tc>
          <w:tcPr>
            <w:tcW w:w="305" w:type="pct"/>
            <w:shd w:val="clear" w:color="auto" w:fill="auto"/>
            <w:noWrap/>
            <w:vAlign w:val="center"/>
            <w:hideMark/>
          </w:tcPr>
          <w:p w14:paraId="0316B64F"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95CB48A" w14:textId="125EAAFB" w:rsidR="00AA3827" w:rsidRPr="005A7FBE" w:rsidRDefault="00AA3827" w:rsidP="00AA3827">
            <w:pPr>
              <w:jc w:val="center"/>
              <w:rPr>
                <w:rFonts w:ascii="Arial" w:hAnsi="Arial" w:cs="Arial"/>
                <w:sz w:val="16"/>
                <w:szCs w:val="18"/>
              </w:rPr>
            </w:pPr>
            <w:r w:rsidRPr="005A7FBE">
              <w:rPr>
                <w:rFonts w:ascii="Arial" w:hAnsi="Arial" w:cs="Arial"/>
                <w:bCs/>
                <w:sz w:val="16"/>
                <w:szCs w:val="18"/>
              </w:rPr>
              <w:t>0: Boş 1:Dolu</w:t>
            </w:r>
          </w:p>
        </w:tc>
        <w:tc>
          <w:tcPr>
            <w:tcW w:w="355" w:type="pct"/>
          </w:tcPr>
          <w:p w14:paraId="07BF00A9" w14:textId="32439B49" w:rsidR="00AA3827" w:rsidRPr="003A0902" w:rsidRDefault="00AA3827" w:rsidP="00AA3827">
            <w:pPr>
              <w:jc w:val="center"/>
              <w:rPr>
                <w:rFonts w:ascii="Arial" w:hAnsi="Arial" w:cs="Arial"/>
                <w:bCs/>
                <w:color w:val="0070C0"/>
                <w:sz w:val="16"/>
                <w:szCs w:val="18"/>
              </w:rPr>
            </w:pPr>
            <w:r w:rsidRPr="003A0902">
              <w:rPr>
                <w:rFonts w:ascii="Arial" w:hAnsi="Arial" w:cs="Arial"/>
                <w:bCs/>
                <w:color w:val="0070C0"/>
                <w:sz w:val="16"/>
                <w:szCs w:val="18"/>
              </w:rPr>
              <w:t>0</w:t>
            </w:r>
          </w:p>
        </w:tc>
        <w:tc>
          <w:tcPr>
            <w:tcW w:w="1250" w:type="pct"/>
          </w:tcPr>
          <w:p w14:paraId="03FD8ED4" w14:textId="568F013F" w:rsidR="00AA3827" w:rsidRPr="005A7FBE" w:rsidRDefault="00AA3827" w:rsidP="00AA3827">
            <w:pPr>
              <w:jc w:val="center"/>
              <w:rPr>
                <w:rFonts w:ascii="Arial" w:hAnsi="Arial" w:cs="Arial"/>
                <w:bCs/>
                <w:sz w:val="16"/>
                <w:szCs w:val="18"/>
              </w:rPr>
            </w:pP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sıfırlanır</w:t>
            </w:r>
            <w:proofErr w:type="spellEnd"/>
            <w:r w:rsidRPr="00FE0A89">
              <w:rPr>
                <w:color w:val="0070C0"/>
                <w:sz w:val="18"/>
                <w:szCs w:val="18"/>
                <w:lang w:val="en-US"/>
              </w:rPr>
              <w:t xml:space="preserve">, </w:t>
            </w:r>
            <w:proofErr w:type="spellStart"/>
            <w:r w:rsidRPr="00FE0A89">
              <w:rPr>
                <w:color w:val="0070C0"/>
                <w:sz w:val="18"/>
                <w:szCs w:val="18"/>
                <w:lang w:val="en-US"/>
              </w:rPr>
              <w:t>okumada</w:t>
            </w:r>
            <w:proofErr w:type="spellEnd"/>
            <w:r w:rsidRPr="00FE0A89">
              <w:rPr>
                <w:color w:val="0070C0"/>
                <w:sz w:val="18"/>
                <w:szCs w:val="18"/>
                <w:lang w:val="en-US"/>
              </w:rPr>
              <w:t xml:space="preserve"> </w:t>
            </w:r>
            <w:proofErr w:type="spellStart"/>
            <w:r w:rsidRPr="00FE0A89">
              <w:rPr>
                <w:color w:val="0070C0"/>
                <w:sz w:val="18"/>
                <w:szCs w:val="18"/>
                <w:lang w:val="en-US"/>
              </w:rPr>
              <w:t>hesaplanır</w:t>
            </w:r>
            <w:proofErr w:type="spellEnd"/>
            <w:r w:rsidRPr="00FE0A89">
              <w:rPr>
                <w:color w:val="0070C0"/>
                <w:sz w:val="18"/>
                <w:szCs w:val="18"/>
                <w:lang w:val="en-US"/>
              </w:rPr>
              <w:t>.</w:t>
            </w:r>
          </w:p>
        </w:tc>
      </w:tr>
      <w:tr w:rsidR="008B2449" w:rsidRPr="005A7FBE" w14:paraId="7127248E" w14:textId="315D061A" w:rsidTr="00D51DFD">
        <w:trPr>
          <w:trHeight w:val="310"/>
          <w:jc w:val="center"/>
        </w:trPr>
        <w:tc>
          <w:tcPr>
            <w:tcW w:w="2328" w:type="pct"/>
            <w:shd w:val="clear" w:color="auto" w:fill="auto"/>
            <w:noWrap/>
            <w:vAlign w:val="center"/>
            <w:hideMark/>
          </w:tcPr>
          <w:p w14:paraId="15B3282C" w14:textId="43B11971" w:rsidR="008B2449" w:rsidRPr="005A7FBE" w:rsidRDefault="008B2449" w:rsidP="008B2449">
            <w:pPr>
              <w:jc w:val="both"/>
              <w:rPr>
                <w:rFonts w:ascii="Arial" w:hAnsi="Arial" w:cs="Arial"/>
                <w:sz w:val="16"/>
                <w:szCs w:val="18"/>
              </w:rPr>
            </w:pPr>
            <w:r w:rsidRPr="005A7FBE">
              <w:rPr>
                <w:rFonts w:ascii="Arial" w:hAnsi="Arial" w:cs="Arial"/>
                <w:sz w:val="16"/>
                <w:szCs w:val="22"/>
              </w:rPr>
              <w:t>Aynı saat içinde R fazı 20 kereden fazla kesildi ise</w:t>
            </w:r>
          </w:p>
        </w:tc>
        <w:tc>
          <w:tcPr>
            <w:tcW w:w="305" w:type="pct"/>
            <w:shd w:val="clear" w:color="auto" w:fill="auto"/>
            <w:noWrap/>
            <w:vAlign w:val="center"/>
            <w:hideMark/>
          </w:tcPr>
          <w:p w14:paraId="1518D63C" w14:textId="59738D62" w:rsidR="008B2449" w:rsidRPr="005A7FBE" w:rsidRDefault="008B2449" w:rsidP="008B2449">
            <w:pPr>
              <w:jc w:val="center"/>
              <w:rPr>
                <w:rFonts w:ascii="Arial" w:hAnsi="Arial" w:cs="Arial"/>
                <w:sz w:val="16"/>
                <w:szCs w:val="18"/>
              </w:rPr>
            </w:pPr>
            <w:r w:rsidRPr="005A7FBE">
              <w:rPr>
                <w:rFonts w:ascii="Arial" w:hAnsi="Arial" w:cs="Arial"/>
                <w:sz w:val="16"/>
                <w:szCs w:val="22"/>
              </w:rPr>
              <w:t>39</w:t>
            </w:r>
          </w:p>
        </w:tc>
        <w:tc>
          <w:tcPr>
            <w:tcW w:w="305" w:type="pct"/>
            <w:shd w:val="clear" w:color="auto" w:fill="auto"/>
            <w:noWrap/>
            <w:vAlign w:val="center"/>
            <w:hideMark/>
          </w:tcPr>
          <w:p w14:paraId="74DF82C0"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3DA8007A" w14:textId="08FCBF46"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35AE211D" w14:textId="61FE20C5" w:rsidR="008B2449" w:rsidRPr="003A0902" w:rsidRDefault="008B2449" w:rsidP="008B2449">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vAlign w:val="center"/>
          </w:tcPr>
          <w:p w14:paraId="58BFD7EE" w14:textId="61FE0096" w:rsidR="008B2449" w:rsidRPr="003A0902" w:rsidRDefault="00AA3827" w:rsidP="00AA3827">
            <w:pPr>
              <w:jc w:val="center"/>
              <w:rPr>
                <w:rFonts w:ascii="Arial" w:hAnsi="Arial" w:cs="Arial"/>
                <w:bCs/>
                <w:color w:val="0070C0"/>
                <w:sz w:val="16"/>
                <w:szCs w:val="18"/>
              </w:rPr>
            </w:pPr>
            <w:proofErr w:type="spellStart"/>
            <w:r w:rsidRPr="005D6BCE">
              <w:rPr>
                <w:color w:val="0070C0"/>
                <w:sz w:val="18"/>
                <w:szCs w:val="18"/>
                <w:lang w:val="en-US"/>
              </w:rPr>
              <w:t>Okumada</w:t>
            </w:r>
            <w:proofErr w:type="spellEnd"/>
            <w:r w:rsidRPr="005D6BCE">
              <w:rPr>
                <w:color w:val="0070C0"/>
                <w:sz w:val="18"/>
                <w:szCs w:val="18"/>
                <w:lang w:val="en-US"/>
              </w:rPr>
              <w:t xml:space="preserve"> </w:t>
            </w:r>
            <w:proofErr w:type="spellStart"/>
            <w:r w:rsidRPr="005D6BCE">
              <w:rPr>
                <w:color w:val="0070C0"/>
                <w:sz w:val="18"/>
                <w:szCs w:val="18"/>
                <w:lang w:val="en-US"/>
              </w:rPr>
              <w:t>sıfırlanır</w:t>
            </w:r>
            <w:proofErr w:type="spellEnd"/>
            <w:r w:rsidRPr="005D6BCE">
              <w:rPr>
                <w:color w:val="0070C0"/>
                <w:sz w:val="18"/>
                <w:szCs w:val="18"/>
                <w:lang w:val="en-US"/>
              </w:rPr>
              <w:t xml:space="preserve">, </w:t>
            </w:r>
            <w:proofErr w:type="spellStart"/>
            <w:r>
              <w:rPr>
                <w:color w:val="0070C0"/>
                <w:sz w:val="18"/>
                <w:szCs w:val="18"/>
                <w:lang w:val="en-US"/>
              </w:rPr>
              <w:t>oluştuğunda</w:t>
            </w:r>
            <w:proofErr w:type="spellEnd"/>
            <w:r w:rsidRPr="005D6BCE">
              <w:rPr>
                <w:color w:val="0070C0"/>
                <w:sz w:val="18"/>
                <w:szCs w:val="18"/>
                <w:lang w:val="en-US"/>
              </w:rPr>
              <w:t xml:space="preserve"> </w:t>
            </w:r>
            <w:proofErr w:type="spellStart"/>
            <w:r w:rsidRPr="005D6BCE">
              <w:rPr>
                <w:color w:val="0070C0"/>
                <w:sz w:val="18"/>
                <w:szCs w:val="18"/>
                <w:lang w:val="en-US"/>
              </w:rPr>
              <w:t>hesaplanır</w:t>
            </w:r>
            <w:proofErr w:type="spellEnd"/>
            <w:r w:rsidRPr="005D6BCE">
              <w:rPr>
                <w:color w:val="0070C0"/>
                <w:sz w:val="18"/>
                <w:szCs w:val="18"/>
                <w:lang w:val="en-US"/>
              </w:rPr>
              <w:t>.</w:t>
            </w:r>
          </w:p>
        </w:tc>
      </w:tr>
      <w:tr w:rsidR="00AA3827" w:rsidRPr="005A7FBE" w14:paraId="0FEBAE60" w14:textId="52CBA00C" w:rsidTr="002D77FC">
        <w:trPr>
          <w:trHeight w:val="310"/>
          <w:jc w:val="center"/>
        </w:trPr>
        <w:tc>
          <w:tcPr>
            <w:tcW w:w="2328" w:type="pct"/>
            <w:shd w:val="clear" w:color="auto" w:fill="auto"/>
            <w:noWrap/>
            <w:vAlign w:val="center"/>
            <w:hideMark/>
          </w:tcPr>
          <w:p w14:paraId="05B24C6F" w14:textId="6B693A0F" w:rsidR="00AA3827" w:rsidRPr="005A7FBE" w:rsidRDefault="00AA3827" w:rsidP="00AA3827">
            <w:pPr>
              <w:jc w:val="both"/>
              <w:rPr>
                <w:rFonts w:ascii="Arial" w:hAnsi="Arial" w:cs="Arial"/>
                <w:sz w:val="16"/>
                <w:szCs w:val="18"/>
              </w:rPr>
            </w:pPr>
            <w:r w:rsidRPr="005A7FBE">
              <w:rPr>
                <w:rFonts w:ascii="Arial" w:hAnsi="Arial" w:cs="Arial"/>
                <w:sz w:val="16"/>
                <w:szCs w:val="22"/>
              </w:rPr>
              <w:t>Aynı saat içinde S fazı 20 kereden fazla kesildi ise</w:t>
            </w:r>
          </w:p>
        </w:tc>
        <w:tc>
          <w:tcPr>
            <w:tcW w:w="305" w:type="pct"/>
            <w:shd w:val="clear" w:color="auto" w:fill="auto"/>
            <w:noWrap/>
            <w:vAlign w:val="center"/>
            <w:hideMark/>
          </w:tcPr>
          <w:p w14:paraId="242AE0B8" w14:textId="4A104629" w:rsidR="00AA3827" w:rsidRPr="005A7FBE" w:rsidRDefault="00AA3827" w:rsidP="00AA3827">
            <w:pPr>
              <w:jc w:val="center"/>
              <w:rPr>
                <w:rFonts w:ascii="Arial" w:hAnsi="Arial" w:cs="Arial"/>
                <w:sz w:val="16"/>
                <w:szCs w:val="18"/>
              </w:rPr>
            </w:pPr>
            <w:r w:rsidRPr="005A7FBE">
              <w:rPr>
                <w:rFonts w:ascii="Arial" w:hAnsi="Arial" w:cs="Arial"/>
                <w:sz w:val="16"/>
                <w:szCs w:val="22"/>
              </w:rPr>
              <w:t>40</w:t>
            </w:r>
          </w:p>
        </w:tc>
        <w:tc>
          <w:tcPr>
            <w:tcW w:w="305" w:type="pct"/>
            <w:shd w:val="clear" w:color="auto" w:fill="auto"/>
            <w:noWrap/>
            <w:vAlign w:val="center"/>
            <w:hideMark/>
          </w:tcPr>
          <w:p w14:paraId="1BFBB4A2"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224D70C3" w14:textId="0C64BAA1"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114C4F6" w14:textId="6D3C0BFE"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68C7DD59" w14:textId="430B01CE" w:rsidR="00AA3827" w:rsidRPr="003A0902" w:rsidRDefault="00AA3827" w:rsidP="00AA3827">
            <w:pPr>
              <w:jc w:val="center"/>
              <w:rPr>
                <w:rFonts w:ascii="Arial" w:hAnsi="Arial" w:cs="Arial"/>
                <w:bCs/>
                <w:color w:val="0070C0"/>
                <w:sz w:val="16"/>
                <w:szCs w:val="18"/>
              </w:rPr>
            </w:pPr>
            <w:proofErr w:type="spellStart"/>
            <w:r w:rsidRPr="003A1D2E">
              <w:rPr>
                <w:color w:val="0070C0"/>
                <w:sz w:val="18"/>
                <w:szCs w:val="18"/>
                <w:lang w:val="en-US"/>
              </w:rPr>
              <w:t>Okumada</w:t>
            </w:r>
            <w:proofErr w:type="spellEnd"/>
            <w:r w:rsidRPr="003A1D2E">
              <w:rPr>
                <w:color w:val="0070C0"/>
                <w:sz w:val="18"/>
                <w:szCs w:val="18"/>
                <w:lang w:val="en-US"/>
              </w:rPr>
              <w:t xml:space="preserve"> </w:t>
            </w:r>
            <w:proofErr w:type="spellStart"/>
            <w:r w:rsidRPr="003A1D2E">
              <w:rPr>
                <w:color w:val="0070C0"/>
                <w:sz w:val="18"/>
                <w:szCs w:val="18"/>
                <w:lang w:val="en-US"/>
              </w:rPr>
              <w:t>sıfırlanır</w:t>
            </w:r>
            <w:proofErr w:type="spellEnd"/>
            <w:r w:rsidRPr="003A1D2E">
              <w:rPr>
                <w:color w:val="0070C0"/>
                <w:sz w:val="18"/>
                <w:szCs w:val="18"/>
                <w:lang w:val="en-US"/>
              </w:rPr>
              <w:t xml:space="preserve">, </w:t>
            </w:r>
            <w:proofErr w:type="spellStart"/>
            <w:r w:rsidRPr="003A1D2E">
              <w:rPr>
                <w:color w:val="0070C0"/>
                <w:sz w:val="18"/>
                <w:szCs w:val="18"/>
                <w:lang w:val="en-US"/>
              </w:rPr>
              <w:t>oluştuğunda</w:t>
            </w:r>
            <w:proofErr w:type="spellEnd"/>
            <w:r w:rsidRPr="003A1D2E">
              <w:rPr>
                <w:color w:val="0070C0"/>
                <w:sz w:val="18"/>
                <w:szCs w:val="18"/>
                <w:lang w:val="en-US"/>
              </w:rPr>
              <w:t xml:space="preserve"> </w:t>
            </w:r>
            <w:proofErr w:type="spellStart"/>
            <w:r w:rsidRPr="003A1D2E">
              <w:rPr>
                <w:color w:val="0070C0"/>
                <w:sz w:val="18"/>
                <w:szCs w:val="18"/>
                <w:lang w:val="en-US"/>
              </w:rPr>
              <w:t>hesaplanır</w:t>
            </w:r>
            <w:proofErr w:type="spellEnd"/>
            <w:r w:rsidRPr="003A1D2E">
              <w:rPr>
                <w:color w:val="0070C0"/>
                <w:sz w:val="18"/>
                <w:szCs w:val="18"/>
                <w:lang w:val="en-US"/>
              </w:rPr>
              <w:t>.</w:t>
            </w:r>
          </w:p>
        </w:tc>
      </w:tr>
      <w:tr w:rsidR="00AA3827" w:rsidRPr="005A7FBE" w14:paraId="199A2473" w14:textId="56839C3D" w:rsidTr="002D77FC">
        <w:trPr>
          <w:trHeight w:val="310"/>
          <w:jc w:val="center"/>
        </w:trPr>
        <w:tc>
          <w:tcPr>
            <w:tcW w:w="2328" w:type="pct"/>
            <w:shd w:val="clear" w:color="auto" w:fill="auto"/>
            <w:noWrap/>
            <w:vAlign w:val="center"/>
            <w:hideMark/>
          </w:tcPr>
          <w:p w14:paraId="5F8D61EE" w14:textId="7EE1C0C1" w:rsidR="00AA3827" w:rsidRPr="005A7FBE" w:rsidRDefault="00AA3827" w:rsidP="00AA3827">
            <w:pPr>
              <w:jc w:val="both"/>
              <w:rPr>
                <w:rFonts w:ascii="Arial" w:hAnsi="Arial" w:cs="Arial"/>
                <w:sz w:val="16"/>
                <w:szCs w:val="18"/>
              </w:rPr>
            </w:pPr>
            <w:r w:rsidRPr="005A7FBE">
              <w:rPr>
                <w:rFonts w:ascii="Arial" w:hAnsi="Arial" w:cs="Arial"/>
                <w:sz w:val="16"/>
                <w:szCs w:val="22"/>
              </w:rPr>
              <w:t>Aynı saat içinde T fazı 20 kereden fazla kesildi ise</w:t>
            </w:r>
          </w:p>
        </w:tc>
        <w:tc>
          <w:tcPr>
            <w:tcW w:w="305" w:type="pct"/>
            <w:shd w:val="clear" w:color="auto" w:fill="auto"/>
            <w:noWrap/>
            <w:vAlign w:val="center"/>
            <w:hideMark/>
          </w:tcPr>
          <w:p w14:paraId="4DF2C51F" w14:textId="26B1200D" w:rsidR="00AA3827" w:rsidRPr="005A7FBE" w:rsidRDefault="00AA3827" w:rsidP="00AA3827">
            <w:pPr>
              <w:jc w:val="center"/>
              <w:rPr>
                <w:rFonts w:ascii="Arial" w:hAnsi="Arial" w:cs="Arial"/>
                <w:sz w:val="16"/>
                <w:szCs w:val="18"/>
              </w:rPr>
            </w:pPr>
            <w:r w:rsidRPr="005A7FBE">
              <w:rPr>
                <w:rFonts w:ascii="Arial" w:hAnsi="Arial" w:cs="Arial"/>
                <w:sz w:val="16"/>
                <w:szCs w:val="22"/>
              </w:rPr>
              <w:t>41</w:t>
            </w:r>
          </w:p>
        </w:tc>
        <w:tc>
          <w:tcPr>
            <w:tcW w:w="305" w:type="pct"/>
            <w:shd w:val="clear" w:color="auto" w:fill="auto"/>
            <w:noWrap/>
            <w:vAlign w:val="center"/>
            <w:hideMark/>
          </w:tcPr>
          <w:p w14:paraId="7581120C"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39E43C0" w14:textId="4D9D02C8"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166A2C46" w14:textId="33A4F4BA"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120DA223" w14:textId="7C45E229" w:rsidR="00AA3827" w:rsidRPr="003A0902" w:rsidRDefault="00AA3827" w:rsidP="00AA3827">
            <w:pPr>
              <w:jc w:val="center"/>
              <w:rPr>
                <w:rFonts w:ascii="Arial" w:hAnsi="Arial" w:cs="Arial"/>
                <w:bCs/>
                <w:color w:val="0070C0"/>
                <w:sz w:val="16"/>
                <w:szCs w:val="18"/>
              </w:rPr>
            </w:pPr>
            <w:proofErr w:type="spellStart"/>
            <w:r w:rsidRPr="003A1D2E">
              <w:rPr>
                <w:color w:val="0070C0"/>
                <w:sz w:val="18"/>
                <w:szCs w:val="18"/>
                <w:lang w:val="en-US"/>
              </w:rPr>
              <w:t>Okumada</w:t>
            </w:r>
            <w:proofErr w:type="spellEnd"/>
            <w:r w:rsidRPr="003A1D2E">
              <w:rPr>
                <w:color w:val="0070C0"/>
                <w:sz w:val="18"/>
                <w:szCs w:val="18"/>
                <w:lang w:val="en-US"/>
              </w:rPr>
              <w:t xml:space="preserve"> </w:t>
            </w:r>
            <w:proofErr w:type="spellStart"/>
            <w:r w:rsidRPr="003A1D2E">
              <w:rPr>
                <w:color w:val="0070C0"/>
                <w:sz w:val="18"/>
                <w:szCs w:val="18"/>
                <w:lang w:val="en-US"/>
              </w:rPr>
              <w:t>sıfırlanır</w:t>
            </w:r>
            <w:proofErr w:type="spellEnd"/>
            <w:r w:rsidRPr="003A1D2E">
              <w:rPr>
                <w:color w:val="0070C0"/>
                <w:sz w:val="18"/>
                <w:szCs w:val="18"/>
                <w:lang w:val="en-US"/>
              </w:rPr>
              <w:t xml:space="preserve">, </w:t>
            </w:r>
            <w:proofErr w:type="spellStart"/>
            <w:r w:rsidRPr="003A1D2E">
              <w:rPr>
                <w:color w:val="0070C0"/>
                <w:sz w:val="18"/>
                <w:szCs w:val="18"/>
                <w:lang w:val="en-US"/>
              </w:rPr>
              <w:t>oluştuğunda</w:t>
            </w:r>
            <w:proofErr w:type="spellEnd"/>
            <w:r w:rsidRPr="003A1D2E">
              <w:rPr>
                <w:color w:val="0070C0"/>
                <w:sz w:val="18"/>
                <w:szCs w:val="18"/>
                <w:lang w:val="en-US"/>
              </w:rPr>
              <w:t xml:space="preserve"> </w:t>
            </w:r>
            <w:proofErr w:type="spellStart"/>
            <w:r w:rsidRPr="003A1D2E">
              <w:rPr>
                <w:color w:val="0070C0"/>
                <w:sz w:val="18"/>
                <w:szCs w:val="18"/>
                <w:lang w:val="en-US"/>
              </w:rPr>
              <w:t>hesaplanır</w:t>
            </w:r>
            <w:proofErr w:type="spellEnd"/>
            <w:r w:rsidRPr="003A1D2E">
              <w:rPr>
                <w:color w:val="0070C0"/>
                <w:sz w:val="18"/>
                <w:szCs w:val="18"/>
                <w:lang w:val="en-US"/>
              </w:rPr>
              <w:t>.</w:t>
            </w:r>
          </w:p>
        </w:tc>
      </w:tr>
      <w:tr w:rsidR="00AA3827" w:rsidRPr="005A7FBE" w14:paraId="2EB6ECE9" w14:textId="3011C141" w:rsidTr="002D77FC">
        <w:trPr>
          <w:trHeight w:val="310"/>
          <w:jc w:val="center"/>
        </w:trPr>
        <w:tc>
          <w:tcPr>
            <w:tcW w:w="2328" w:type="pct"/>
            <w:shd w:val="clear" w:color="auto" w:fill="auto"/>
            <w:noWrap/>
            <w:vAlign w:val="center"/>
            <w:hideMark/>
          </w:tcPr>
          <w:p w14:paraId="49750174" w14:textId="3E18FD34" w:rsidR="00AA3827" w:rsidRPr="005A7FBE" w:rsidRDefault="00AA3827" w:rsidP="00AA3827">
            <w:pPr>
              <w:jc w:val="both"/>
              <w:rPr>
                <w:rFonts w:ascii="Arial" w:hAnsi="Arial" w:cs="Arial"/>
                <w:sz w:val="16"/>
                <w:szCs w:val="18"/>
              </w:rPr>
            </w:pPr>
            <w:r w:rsidRPr="005A7FBE">
              <w:rPr>
                <w:rFonts w:ascii="Arial" w:hAnsi="Arial" w:cs="Arial"/>
                <w:sz w:val="16"/>
                <w:szCs w:val="22"/>
              </w:rPr>
              <w:t>Aynı saat içinde 20 kereden fazla akım uyarısı verdi ise</w:t>
            </w:r>
          </w:p>
        </w:tc>
        <w:tc>
          <w:tcPr>
            <w:tcW w:w="305" w:type="pct"/>
            <w:shd w:val="clear" w:color="auto" w:fill="auto"/>
            <w:noWrap/>
            <w:vAlign w:val="center"/>
            <w:hideMark/>
          </w:tcPr>
          <w:p w14:paraId="28C5A964" w14:textId="21F6619D" w:rsidR="00AA3827" w:rsidRPr="005A7FBE" w:rsidRDefault="00AA3827" w:rsidP="00AA3827">
            <w:pPr>
              <w:jc w:val="center"/>
              <w:rPr>
                <w:rFonts w:ascii="Arial" w:hAnsi="Arial" w:cs="Arial"/>
                <w:sz w:val="16"/>
                <w:szCs w:val="18"/>
              </w:rPr>
            </w:pPr>
            <w:r w:rsidRPr="005A7FBE">
              <w:rPr>
                <w:rFonts w:ascii="Arial" w:hAnsi="Arial" w:cs="Arial"/>
                <w:sz w:val="16"/>
                <w:szCs w:val="22"/>
              </w:rPr>
              <w:t>42</w:t>
            </w:r>
          </w:p>
        </w:tc>
        <w:tc>
          <w:tcPr>
            <w:tcW w:w="305" w:type="pct"/>
            <w:shd w:val="clear" w:color="auto" w:fill="auto"/>
            <w:noWrap/>
            <w:vAlign w:val="center"/>
            <w:hideMark/>
          </w:tcPr>
          <w:p w14:paraId="42002A89"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B6C8F01" w14:textId="2D7DF71A"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36ED2B6A" w14:textId="5A4D5B4F"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342F985B" w14:textId="0EF3EE03" w:rsidR="00AA3827" w:rsidRPr="003A0902" w:rsidRDefault="00AA3827" w:rsidP="00AA3827">
            <w:pPr>
              <w:jc w:val="center"/>
              <w:rPr>
                <w:rFonts w:ascii="Arial" w:hAnsi="Arial" w:cs="Arial"/>
                <w:bCs/>
                <w:color w:val="0070C0"/>
                <w:sz w:val="16"/>
                <w:szCs w:val="18"/>
              </w:rPr>
            </w:pPr>
            <w:proofErr w:type="spellStart"/>
            <w:r w:rsidRPr="003A1D2E">
              <w:rPr>
                <w:color w:val="0070C0"/>
                <w:sz w:val="18"/>
                <w:szCs w:val="18"/>
                <w:lang w:val="en-US"/>
              </w:rPr>
              <w:t>Okumada</w:t>
            </w:r>
            <w:proofErr w:type="spellEnd"/>
            <w:r w:rsidRPr="003A1D2E">
              <w:rPr>
                <w:color w:val="0070C0"/>
                <w:sz w:val="18"/>
                <w:szCs w:val="18"/>
                <w:lang w:val="en-US"/>
              </w:rPr>
              <w:t xml:space="preserve"> </w:t>
            </w:r>
            <w:proofErr w:type="spellStart"/>
            <w:r w:rsidRPr="003A1D2E">
              <w:rPr>
                <w:color w:val="0070C0"/>
                <w:sz w:val="18"/>
                <w:szCs w:val="18"/>
                <w:lang w:val="en-US"/>
              </w:rPr>
              <w:t>sıfırlanır</w:t>
            </w:r>
            <w:proofErr w:type="spellEnd"/>
            <w:r w:rsidRPr="003A1D2E">
              <w:rPr>
                <w:color w:val="0070C0"/>
                <w:sz w:val="18"/>
                <w:szCs w:val="18"/>
                <w:lang w:val="en-US"/>
              </w:rPr>
              <w:t xml:space="preserve">, </w:t>
            </w:r>
            <w:proofErr w:type="spellStart"/>
            <w:r w:rsidRPr="003A1D2E">
              <w:rPr>
                <w:color w:val="0070C0"/>
                <w:sz w:val="18"/>
                <w:szCs w:val="18"/>
                <w:lang w:val="en-US"/>
              </w:rPr>
              <w:t>oluştuğunda</w:t>
            </w:r>
            <w:proofErr w:type="spellEnd"/>
            <w:r w:rsidRPr="003A1D2E">
              <w:rPr>
                <w:color w:val="0070C0"/>
                <w:sz w:val="18"/>
                <w:szCs w:val="18"/>
                <w:lang w:val="en-US"/>
              </w:rPr>
              <w:t xml:space="preserve"> </w:t>
            </w:r>
            <w:proofErr w:type="spellStart"/>
            <w:r w:rsidRPr="003A1D2E">
              <w:rPr>
                <w:color w:val="0070C0"/>
                <w:sz w:val="18"/>
                <w:szCs w:val="18"/>
                <w:lang w:val="en-US"/>
              </w:rPr>
              <w:t>hesaplanır</w:t>
            </w:r>
            <w:proofErr w:type="spellEnd"/>
            <w:r w:rsidRPr="003A1D2E">
              <w:rPr>
                <w:color w:val="0070C0"/>
                <w:sz w:val="18"/>
                <w:szCs w:val="18"/>
                <w:lang w:val="en-US"/>
              </w:rPr>
              <w:t>.</w:t>
            </w:r>
          </w:p>
        </w:tc>
      </w:tr>
      <w:tr w:rsidR="00AA3827" w:rsidRPr="005A7FBE" w14:paraId="371F5814" w14:textId="20F4A850" w:rsidTr="002D77FC">
        <w:trPr>
          <w:trHeight w:val="310"/>
          <w:jc w:val="center"/>
        </w:trPr>
        <w:tc>
          <w:tcPr>
            <w:tcW w:w="2328" w:type="pct"/>
            <w:shd w:val="clear" w:color="auto" w:fill="auto"/>
            <w:noWrap/>
            <w:vAlign w:val="center"/>
            <w:hideMark/>
          </w:tcPr>
          <w:p w14:paraId="3AAB6E6D" w14:textId="77B04464" w:rsidR="00AA3827" w:rsidRPr="005A7FBE" w:rsidRDefault="00AA3827" w:rsidP="00AA3827">
            <w:pPr>
              <w:jc w:val="both"/>
              <w:rPr>
                <w:rFonts w:ascii="Arial" w:hAnsi="Arial" w:cs="Arial"/>
                <w:sz w:val="16"/>
                <w:szCs w:val="18"/>
              </w:rPr>
            </w:pPr>
            <w:r w:rsidRPr="005A7FBE">
              <w:rPr>
                <w:rFonts w:ascii="Arial" w:hAnsi="Arial" w:cs="Arial"/>
                <w:sz w:val="16"/>
                <w:szCs w:val="22"/>
              </w:rPr>
              <w:t>Aynı saat içinde 20 kereden fazla gerilim uyarısı verdi ise</w:t>
            </w:r>
          </w:p>
        </w:tc>
        <w:tc>
          <w:tcPr>
            <w:tcW w:w="305" w:type="pct"/>
            <w:shd w:val="clear" w:color="auto" w:fill="auto"/>
            <w:noWrap/>
            <w:vAlign w:val="center"/>
            <w:hideMark/>
          </w:tcPr>
          <w:p w14:paraId="5DB825E2" w14:textId="4BCE7664" w:rsidR="00AA3827" w:rsidRPr="005A7FBE" w:rsidRDefault="00AA3827" w:rsidP="00AA3827">
            <w:pPr>
              <w:jc w:val="center"/>
              <w:rPr>
                <w:rFonts w:ascii="Arial" w:hAnsi="Arial" w:cs="Arial"/>
                <w:sz w:val="16"/>
                <w:szCs w:val="18"/>
              </w:rPr>
            </w:pPr>
            <w:r w:rsidRPr="005A7FBE">
              <w:rPr>
                <w:rFonts w:ascii="Arial" w:hAnsi="Arial" w:cs="Arial"/>
                <w:sz w:val="16"/>
                <w:szCs w:val="22"/>
              </w:rPr>
              <w:t>43</w:t>
            </w:r>
          </w:p>
        </w:tc>
        <w:tc>
          <w:tcPr>
            <w:tcW w:w="305" w:type="pct"/>
            <w:shd w:val="clear" w:color="auto" w:fill="auto"/>
            <w:noWrap/>
            <w:vAlign w:val="center"/>
            <w:hideMark/>
          </w:tcPr>
          <w:p w14:paraId="7C924A94"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3441D29" w14:textId="6D25100D"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0645CF90" w14:textId="64B4DA70"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64E9C2F4" w14:textId="479B65ED" w:rsidR="00AA3827" w:rsidRPr="003A0902" w:rsidRDefault="00AA3827" w:rsidP="00AA3827">
            <w:pPr>
              <w:jc w:val="center"/>
              <w:rPr>
                <w:rFonts w:ascii="Arial" w:hAnsi="Arial" w:cs="Arial"/>
                <w:bCs/>
                <w:color w:val="0070C0"/>
                <w:sz w:val="16"/>
                <w:szCs w:val="18"/>
              </w:rPr>
            </w:pPr>
            <w:proofErr w:type="spellStart"/>
            <w:r w:rsidRPr="003A1D2E">
              <w:rPr>
                <w:color w:val="0070C0"/>
                <w:sz w:val="18"/>
                <w:szCs w:val="18"/>
                <w:lang w:val="en-US"/>
              </w:rPr>
              <w:t>Okumada</w:t>
            </w:r>
            <w:proofErr w:type="spellEnd"/>
            <w:r w:rsidRPr="003A1D2E">
              <w:rPr>
                <w:color w:val="0070C0"/>
                <w:sz w:val="18"/>
                <w:szCs w:val="18"/>
                <w:lang w:val="en-US"/>
              </w:rPr>
              <w:t xml:space="preserve"> </w:t>
            </w:r>
            <w:proofErr w:type="spellStart"/>
            <w:r w:rsidRPr="003A1D2E">
              <w:rPr>
                <w:color w:val="0070C0"/>
                <w:sz w:val="18"/>
                <w:szCs w:val="18"/>
                <w:lang w:val="en-US"/>
              </w:rPr>
              <w:t>sıfırlanır</w:t>
            </w:r>
            <w:proofErr w:type="spellEnd"/>
            <w:r w:rsidRPr="003A1D2E">
              <w:rPr>
                <w:color w:val="0070C0"/>
                <w:sz w:val="18"/>
                <w:szCs w:val="18"/>
                <w:lang w:val="en-US"/>
              </w:rPr>
              <w:t xml:space="preserve">, </w:t>
            </w:r>
            <w:proofErr w:type="spellStart"/>
            <w:r w:rsidRPr="003A1D2E">
              <w:rPr>
                <w:color w:val="0070C0"/>
                <w:sz w:val="18"/>
                <w:szCs w:val="18"/>
                <w:lang w:val="en-US"/>
              </w:rPr>
              <w:t>oluştuğunda</w:t>
            </w:r>
            <w:proofErr w:type="spellEnd"/>
            <w:r w:rsidRPr="003A1D2E">
              <w:rPr>
                <w:color w:val="0070C0"/>
                <w:sz w:val="18"/>
                <w:szCs w:val="18"/>
                <w:lang w:val="en-US"/>
              </w:rPr>
              <w:t xml:space="preserve"> </w:t>
            </w:r>
            <w:proofErr w:type="spellStart"/>
            <w:r w:rsidRPr="003A1D2E">
              <w:rPr>
                <w:color w:val="0070C0"/>
                <w:sz w:val="18"/>
                <w:szCs w:val="18"/>
                <w:lang w:val="en-US"/>
              </w:rPr>
              <w:t>hesaplanır</w:t>
            </w:r>
            <w:proofErr w:type="spellEnd"/>
            <w:r w:rsidRPr="003A1D2E">
              <w:rPr>
                <w:color w:val="0070C0"/>
                <w:sz w:val="18"/>
                <w:szCs w:val="18"/>
                <w:lang w:val="en-US"/>
              </w:rPr>
              <w:t>.</w:t>
            </w:r>
          </w:p>
        </w:tc>
      </w:tr>
      <w:tr w:rsidR="00AA3827" w:rsidRPr="005A7FBE" w14:paraId="2CF4758F" w14:textId="76E8E5D3" w:rsidTr="002D77FC">
        <w:trPr>
          <w:trHeight w:val="310"/>
          <w:jc w:val="center"/>
        </w:trPr>
        <w:tc>
          <w:tcPr>
            <w:tcW w:w="2328" w:type="pct"/>
            <w:shd w:val="clear" w:color="auto" w:fill="auto"/>
            <w:noWrap/>
            <w:vAlign w:val="center"/>
            <w:hideMark/>
          </w:tcPr>
          <w:p w14:paraId="4882DB38" w14:textId="6FFD293A" w:rsidR="00AA3827" w:rsidRPr="005A7FBE" w:rsidRDefault="00AA3827" w:rsidP="00AA3827">
            <w:pPr>
              <w:jc w:val="both"/>
              <w:rPr>
                <w:rFonts w:ascii="Arial" w:hAnsi="Arial" w:cs="Arial"/>
                <w:sz w:val="16"/>
                <w:szCs w:val="18"/>
              </w:rPr>
            </w:pPr>
            <w:r w:rsidRPr="005A7FBE">
              <w:rPr>
                <w:rFonts w:ascii="Arial" w:hAnsi="Arial" w:cs="Arial"/>
                <w:sz w:val="16"/>
                <w:szCs w:val="22"/>
              </w:rPr>
              <w:t xml:space="preserve">Sayaç o ay içinde yüksek </w:t>
            </w:r>
            <w:proofErr w:type="spellStart"/>
            <w:r w:rsidRPr="005A7FBE">
              <w:rPr>
                <w:rFonts w:ascii="Arial" w:hAnsi="Arial" w:cs="Arial"/>
                <w:sz w:val="16"/>
                <w:szCs w:val="22"/>
              </w:rPr>
              <w:t>demant</w:t>
            </w:r>
            <w:proofErr w:type="spellEnd"/>
            <w:r w:rsidRPr="005A7FBE">
              <w:rPr>
                <w:rFonts w:ascii="Arial" w:hAnsi="Arial" w:cs="Arial"/>
                <w:sz w:val="16"/>
                <w:szCs w:val="22"/>
              </w:rPr>
              <w:t xml:space="preserve"> aldı ise (MF = 20 kW TF =60 kW)</w:t>
            </w:r>
          </w:p>
        </w:tc>
        <w:tc>
          <w:tcPr>
            <w:tcW w:w="305" w:type="pct"/>
            <w:shd w:val="clear" w:color="auto" w:fill="auto"/>
            <w:noWrap/>
            <w:vAlign w:val="center"/>
            <w:hideMark/>
          </w:tcPr>
          <w:p w14:paraId="5F20D905" w14:textId="158540C2" w:rsidR="00AA3827" w:rsidRPr="005A7FBE" w:rsidRDefault="00AA3827" w:rsidP="00AA3827">
            <w:pPr>
              <w:jc w:val="center"/>
              <w:rPr>
                <w:rFonts w:ascii="Arial" w:hAnsi="Arial" w:cs="Arial"/>
                <w:sz w:val="16"/>
                <w:szCs w:val="18"/>
              </w:rPr>
            </w:pPr>
            <w:r w:rsidRPr="005A7FBE">
              <w:rPr>
                <w:rFonts w:ascii="Arial" w:hAnsi="Arial" w:cs="Arial"/>
                <w:sz w:val="16"/>
                <w:szCs w:val="22"/>
              </w:rPr>
              <w:t>44</w:t>
            </w:r>
          </w:p>
        </w:tc>
        <w:tc>
          <w:tcPr>
            <w:tcW w:w="305" w:type="pct"/>
            <w:shd w:val="clear" w:color="auto" w:fill="auto"/>
            <w:noWrap/>
            <w:vAlign w:val="center"/>
            <w:hideMark/>
          </w:tcPr>
          <w:p w14:paraId="0A328151" w14:textId="77777777" w:rsidR="00AA3827" w:rsidRPr="005A7FBE" w:rsidRDefault="00AA3827" w:rsidP="00AA3827">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E97B480" w14:textId="23DEAD97" w:rsidR="00AA3827" w:rsidRPr="005A7FBE" w:rsidRDefault="00AA3827" w:rsidP="00AA3827">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7507C656" w14:textId="092CD461" w:rsidR="00AA3827" w:rsidRPr="003A0902" w:rsidRDefault="00AA3827" w:rsidP="00AA3827">
            <w:pPr>
              <w:jc w:val="center"/>
              <w:rPr>
                <w:rFonts w:ascii="Arial" w:hAnsi="Arial" w:cs="Arial"/>
                <w:bCs/>
                <w:color w:val="0070C0"/>
                <w:sz w:val="16"/>
                <w:szCs w:val="18"/>
              </w:rPr>
            </w:pPr>
            <w:r w:rsidRPr="003A0902">
              <w:rPr>
                <w:rFonts w:ascii="Arial" w:hAnsi="Arial" w:cs="Arial"/>
                <w:color w:val="0070C0"/>
                <w:sz w:val="16"/>
                <w:szCs w:val="16"/>
              </w:rPr>
              <w:t>0</w:t>
            </w:r>
          </w:p>
        </w:tc>
        <w:tc>
          <w:tcPr>
            <w:tcW w:w="1250" w:type="pct"/>
          </w:tcPr>
          <w:p w14:paraId="5FC5D207" w14:textId="322B7975" w:rsidR="00AA3827" w:rsidRPr="003A0902" w:rsidRDefault="00AA3827" w:rsidP="00AA3827">
            <w:pPr>
              <w:jc w:val="center"/>
              <w:rPr>
                <w:rFonts w:ascii="Arial" w:hAnsi="Arial" w:cs="Arial"/>
                <w:bCs/>
                <w:color w:val="0070C0"/>
                <w:sz w:val="16"/>
                <w:szCs w:val="18"/>
              </w:rPr>
            </w:pPr>
            <w:proofErr w:type="spellStart"/>
            <w:r w:rsidRPr="003A1D2E">
              <w:rPr>
                <w:color w:val="0070C0"/>
                <w:sz w:val="18"/>
                <w:szCs w:val="18"/>
                <w:lang w:val="en-US"/>
              </w:rPr>
              <w:t>Okumada</w:t>
            </w:r>
            <w:proofErr w:type="spellEnd"/>
            <w:r w:rsidRPr="003A1D2E">
              <w:rPr>
                <w:color w:val="0070C0"/>
                <w:sz w:val="18"/>
                <w:szCs w:val="18"/>
                <w:lang w:val="en-US"/>
              </w:rPr>
              <w:t xml:space="preserve"> </w:t>
            </w:r>
            <w:proofErr w:type="spellStart"/>
            <w:r w:rsidRPr="003A1D2E">
              <w:rPr>
                <w:color w:val="0070C0"/>
                <w:sz w:val="18"/>
                <w:szCs w:val="18"/>
                <w:lang w:val="en-US"/>
              </w:rPr>
              <w:t>sıfırlanır</w:t>
            </w:r>
            <w:proofErr w:type="spellEnd"/>
            <w:r w:rsidRPr="003A1D2E">
              <w:rPr>
                <w:color w:val="0070C0"/>
                <w:sz w:val="18"/>
                <w:szCs w:val="18"/>
                <w:lang w:val="en-US"/>
              </w:rPr>
              <w:t xml:space="preserve">, </w:t>
            </w:r>
            <w:proofErr w:type="spellStart"/>
            <w:r>
              <w:rPr>
                <w:color w:val="0070C0"/>
                <w:sz w:val="18"/>
                <w:szCs w:val="18"/>
                <w:lang w:val="en-US"/>
              </w:rPr>
              <w:t>okuduğunda</w:t>
            </w:r>
            <w:proofErr w:type="spellEnd"/>
            <w:r w:rsidRPr="003A1D2E">
              <w:rPr>
                <w:color w:val="0070C0"/>
                <w:sz w:val="18"/>
                <w:szCs w:val="18"/>
                <w:lang w:val="en-US"/>
              </w:rPr>
              <w:t xml:space="preserve"> </w:t>
            </w:r>
            <w:proofErr w:type="spellStart"/>
            <w:r w:rsidRPr="003A1D2E">
              <w:rPr>
                <w:color w:val="0070C0"/>
                <w:sz w:val="18"/>
                <w:szCs w:val="18"/>
                <w:lang w:val="en-US"/>
              </w:rPr>
              <w:t>hesaplanır</w:t>
            </w:r>
            <w:proofErr w:type="spellEnd"/>
            <w:r w:rsidRPr="003A1D2E">
              <w:rPr>
                <w:color w:val="0070C0"/>
                <w:sz w:val="18"/>
                <w:szCs w:val="18"/>
                <w:lang w:val="en-US"/>
              </w:rPr>
              <w:t>.</w:t>
            </w:r>
          </w:p>
        </w:tc>
      </w:tr>
      <w:tr w:rsidR="008B2449" w:rsidRPr="005A7FBE" w14:paraId="7E784B09" w14:textId="4317327B" w:rsidTr="00D51DFD">
        <w:trPr>
          <w:trHeight w:val="310"/>
          <w:jc w:val="center"/>
        </w:trPr>
        <w:tc>
          <w:tcPr>
            <w:tcW w:w="2328" w:type="pct"/>
            <w:shd w:val="clear" w:color="auto" w:fill="auto"/>
            <w:noWrap/>
            <w:vAlign w:val="center"/>
            <w:hideMark/>
          </w:tcPr>
          <w:p w14:paraId="6374AE21"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Sayaç R fazı 10sn boyunca yüksek gerilim algıladı ise</w:t>
            </w:r>
          </w:p>
          <w:p w14:paraId="394EA75F" w14:textId="0E49080D" w:rsidR="008B2449" w:rsidRPr="005A7FBE" w:rsidRDefault="008B2449" w:rsidP="008B2449">
            <w:pPr>
              <w:jc w:val="both"/>
              <w:rPr>
                <w:rFonts w:ascii="Arial" w:hAnsi="Arial" w:cs="Arial"/>
                <w:sz w:val="16"/>
                <w:szCs w:val="18"/>
              </w:rPr>
            </w:pPr>
            <w:r w:rsidRPr="005A7FBE">
              <w:rPr>
                <w:rFonts w:ascii="Arial" w:hAnsi="Arial" w:cs="Arial"/>
                <w:sz w:val="16"/>
                <w:szCs w:val="22"/>
              </w:rPr>
              <w:t>(yüksek gerilim değeri &gt; 253V)</w:t>
            </w:r>
          </w:p>
        </w:tc>
        <w:tc>
          <w:tcPr>
            <w:tcW w:w="305" w:type="pct"/>
            <w:shd w:val="clear" w:color="auto" w:fill="auto"/>
            <w:noWrap/>
            <w:vAlign w:val="center"/>
            <w:hideMark/>
          </w:tcPr>
          <w:p w14:paraId="1977B8BD" w14:textId="3258B4DE" w:rsidR="008B2449" w:rsidRPr="005A7FBE" w:rsidRDefault="008B2449" w:rsidP="008B2449">
            <w:pPr>
              <w:jc w:val="center"/>
              <w:rPr>
                <w:rFonts w:ascii="Arial" w:hAnsi="Arial" w:cs="Arial"/>
                <w:sz w:val="16"/>
                <w:szCs w:val="18"/>
              </w:rPr>
            </w:pPr>
            <w:r w:rsidRPr="005A7FBE">
              <w:rPr>
                <w:rFonts w:ascii="Arial" w:hAnsi="Arial" w:cs="Arial"/>
                <w:sz w:val="16"/>
                <w:szCs w:val="22"/>
              </w:rPr>
              <w:t>45</w:t>
            </w:r>
          </w:p>
        </w:tc>
        <w:tc>
          <w:tcPr>
            <w:tcW w:w="305" w:type="pct"/>
            <w:shd w:val="clear" w:color="auto" w:fill="auto"/>
            <w:noWrap/>
            <w:vAlign w:val="center"/>
            <w:hideMark/>
          </w:tcPr>
          <w:p w14:paraId="20F6DA3E"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391F3D1D" w14:textId="5D008D7B"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23F605F5" w14:textId="17DC50FA"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6BF86DA6" w14:textId="2A49C8E3"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8B2449" w:rsidRPr="005A7FBE" w14:paraId="2A0E1347" w14:textId="349378C2" w:rsidTr="00D51DFD">
        <w:trPr>
          <w:trHeight w:val="310"/>
          <w:jc w:val="center"/>
        </w:trPr>
        <w:tc>
          <w:tcPr>
            <w:tcW w:w="2328" w:type="pct"/>
            <w:shd w:val="clear" w:color="auto" w:fill="auto"/>
            <w:noWrap/>
            <w:vAlign w:val="center"/>
            <w:hideMark/>
          </w:tcPr>
          <w:p w14:paraId="237F27A6"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Sayaç S fazı 10sn boyunca yüksek gerilim algıladı ise</w:t>
            </w:r>
          </w:p>
          <w:p w14:paraId="67E39FBD" w14:textId="6020C00D" w:rsidR="008B2449" w:rsidRPr="005A7FBE" w:rsidRDefault="008B2449" w:rsidP="008B2449">
            <w:pPr>
              <w:jc w:val="both"/>
              <w:rPr>
                <w:rFonts w:ascii="Arial" w:hAnsi="Arial" w:cs="Arial"/>
                <w:sz w:val="16"/>
                <w:szCs w:val="18"/>
              </w:rPr>
            </w:pPr>
            <w:r w:rsidRPr="005A7FBE">
              <w:rPr>
                <w:rFonts w:ascii="Arial" w:hAnsi="Arial" w:cs="Arial"/>
                <w:sz w:val="16"/>
                <w:szCs w:val="22"/>
              </w:rPr>
              <w:t>(yüksek gerilim değeri &gt; 253V)</w:t>
            </w:r>
          </w:p>
        </w:tc>
        <w:tc>
          <w:tcPr>
            <w:tcW w:w="305" w:type="pct"/>
            <w:shd w:val="clear" w:color="auto" w:fill="auto"/>
            <w:noWrap/>
            <w:vAlign w:val="center"/>
            <w:hideMark/>
          </w:tcPr>
          <w:p w14:paraId="2273FF16" w14:textId="1FB636EF" w:rsidR="008B2449" w:rsidRPr="005A7FBE" w:rsidRDefault="008B2449" w:rsidP="008B2449">
            <w:pPr>
              <w:jc w:val="center"/>
              <w:rPr>
                <w:rFonts w:ascii="Arial" w:hAnsi="Arial" w:cs="Arial"/>
                <w:sz w:val="16"/>
                <w:szCs w:val="18"/>
              </w:rPr>
            </w:pPr>
            <w:r w:rsidRPr="005A7FBE">
              <w:rPr>
                <w:rFonts w:ascii="Arial" w:hAnsi="Arial" w:cs="Arial"/>
                <w:sz w:val="16"/>
                <w:szCs w:val="22"/>
              </w:rPr>
              <w:t>46</w:t>
            </w:r>
          </w:p>
        </w:tc>
        <w:tc>
          <w:tcPr>
            <w:tcW w:w="305" w:type="pct"/>
            <w:shd w:val="clear" w:color="auto" w:fill="auto"/>
            <w:noWrap/>
            <w:vAlign w:val="center"/>
            <w:hideMark/>
          </w:tcPr>
          <w:p w14:paraId="570DB845"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446321A2" w14:textId="3F0E314E"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6B0E4AD4" w14:textId="7A1B4216"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188C8345" w14:textId="4B41A7C7"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8B2449" w:rsidRPr="005A7FBE" w14:paraId="569004A8" w14:textId="6194AAE8" w:rsidTr="00D51DFD">
        <w:trPr>
          <w:trHeight w:val="310"/>
          <w:jc w:val="center"/>
        </w:trPr>
        <w:tc>
          <w:tcPr>
            <w:tcW w:w="2328" w:type="pct"/>
            <w:shd w:val="clear" w:color="auto" w:fill="auto"/>
            <w:noWrap/>
            <w:vAlign w:val="center"/>
            <w:hideMark/>
          </w:tcPr>
          <w:p w14:paraId="7AFE18DB"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Sayaç T fazı 10sn boyunca yüksek gerilim algıladı ise</w:t>
            </w:r>
          </w:p>
          <w:p w14:paraId="790652F2" w14:textId="5DCDC61A" w:rsidR="008B2449" w:rsidRPr="005A7FBE" w:rsidRDefault="008B2449" w:rsidP="008B2449">
            <w:pPr>
              <w:jc w:val="both"/>
              <w:rPr>
                <w:rFonts w:ascii="Arial" w:hAnsi="Arial" w:cs="Arial"/>
                <w:sz w:val="16"/>
                <w:szCs w:val="18"/>
              </w:rPr>
            </w:pPr>
            <w:r w:rsidRPr="005A7FBE">
              <w:rPr>
                <w:rFonts w:ascii="Arial" w:hAnsi="Arial" w:cs="Arial"/>
                <w:sz w:val="16"/>
                <w:szCs w:val="22"/>
              </w:rPr>
              <w:t>(yüksek gerilim değeri &gt; 253V)</w:t>
            </w:r>
          </w:p>
        </w:tc>
        <w:tc>
          <w:tcPr>
            <w:tcW w:w="305" w:type="pct"/>
            <w:shd w:val="clear" w:color="auto" w:fill="auto"/>
            <w:noWrap/>
            <w:vAlign w:val="center"/>
            <w:hideMark/>
          </w:tcPr>
          <w:p w14:paraId="02A90B0C" w14:textId="69778504" w:rsidR="008B2449" w:rsidRPr="005A7FBE" w:rsidRDefault="008B2449" w:rsidP="008B2449">
            <w:pPr>
              <w:jc w:val="center"/>
              <w:rPr>
                <w:rFonts w:ascii="Arial" w:hAnsi="Arial" w:cs="Arial"/>
                <w:sz w:val="16"/>
                <w:szCs w:val="18"/>
              </w:rPr>
            </w:pPr>
            <w:r w:rsidRPr="005A7FBE">
              <w:rPr>
                <w:rFonts w:ascii="Arial" w:hAnsi="Arial" w:cs="Arial"/>
                <w:sz w:val="16"/>
                <w:szCs w:val="22"/>
              </w:rPr>
              <w:t>47</w:t>
            </w:r>
          </w:p>
        </w:tc>
        <w:tc>
          <w:tcPr>
            <w:tcW w:w="305" w:type="pct"/>
            <w:shd w:val="clear" w:color="auto" w:fill="auto"/>
            <w:noWrap/>
            <w:vAlign w:val="center"/>
            <w:hideMark/>
          </w:tcPr>
          <w:p w14:paraId="2A198C06"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311D92A8" w14:textId="1F729190"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6C017419" w14:textId="02C339D6"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1F6D7301" w14:textId="01CAC375"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8B2449" w:rsidRPr="005A7FBE" w14:paraId="2721917D" w14:textId="44E1B658" w:rsidTr="00D51DFD">
        <w:trPr>
          <w:trHeight w:val="310"/>
          <w:jc w:val="center"/>
        </w:trPr>
        <w:tc>
          <w:tcPr>
            <w:tcW w:w="2328" w:type="pct"/>
            <w:shd w:val="clear" w:color="auto" w:fill="auto"/>
            <w:noWrap/>
            <w:vAlign w:val="center"/>
            <w:hideMark/>
          </w:tcPr>
          <w:p w14:paraId="1D1D1628"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Sayaç R fazı 10sn boyunca düşük gerilim algıladı ise</w:t>
            </w:r>
          </w:p>
          <w:p w14:paraId="6E0F81C3" w14:textId="7FE7CF06" w:rsidR="008B2449" w:rsidRPr="005A7FBE" w:rsidRDefault="008B2449" w:rsidP="008B2449">
            <w:pPr>
              <w:jc w:val="both"/>
              <w:rPr>
                <w:rFonts w:ascii="Arial" w:hAnsi="Arial" w:cs="Arial"/>
                <w:sz w:val="16"/>
                <w:szCs w:val="18"/>
              </w:rPr>
            </w:pPr>
            <w:r w:rsidRPr="005A7FBE">
              <w:rPr>
                <w:rFonts w:ascii="Arial" w:hAnsi="Arial" w:cs="Arial"/>
                <w:sz w:val="16"/>
                <w:szCs w:val="22"/>
              </w:rPr>
              <w:t>(düşük gerilim değeri &lt; 195,5V)</w:t>
            </w:r>
          </w:p>
        </w:tc>
        <w:tc>
          <w:tcPr>
            <w:tcW w:w="305" w:type="pct"/>
            <w:shd w:val="clear" w:color="auto" w:fill="auto"/>
            <w:noWrap/>
            <w:vAlign w:val="center"/>
            <w:hideMark/>
          </w:tcPr>
          <w:p w14:paraId="63F202C9" w14:textId="3884DB58" w:rsidR="008B2449" w:rsidRPr="005A7FBE" w:rsidRDefault="008B2449" w:rsidP="008B2449">
            <w:pPr>
              <w:jc w:val="center"/>
              <w:rPr>
                <w:rFonts w:ascii="Arial" w:hAnsi="Arial" w:cs="Arial"/>
                <w:sz w:val="16"/>
                <w:szCs w:val="18"/>
              </w:rPr>
            </w:pPr>
            <w:r w:rsidRPr="005A7FBE">
              <w:rPr>
                <w:rFonts w:ascii="Arial" w:hAnsi="Arial" w:cs="Arial"/>
                <w:sz w:val="16"/>
                <w:szCs w:val="22"/>
              </w:rPr>
              <w:t>48</w:t>
            </w:r>
          </w:p>
        </w:tc>
        <w:tc>
          <w:tcPr>
            <w:tcW w:w="305" w:type="pct"/>
            <w:shd w:val="clear" w:color="auto" w:fill="auto"/>
            <w:noWrap/>
            <w:vAlign w:val="center"/>
            <w:hideMark/>
          </w:tcPr>
          <w:p w14:paraId="5661B70E"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DB86C59" w14:textId="0229BB0F"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4F97FC0" w14:textId="168E7354"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221D24AA" w14:textId="30A68CB5"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8B2449" w:rsidRPr="005A7FBE" w14:paraId="32346884" w14:textId="5314474D" w:rsidTr="00D51DFD">
        <w:trPr>
          <w:trHeight w:val="310"/>
          <w:jc w:val="center"/>
        </w:trPr>
        <w:tc>
          <w:tcPr>
            <w:tcW w:w="2328" w:type="pct"/>
            <w:shd w:val="clear" w:color="auto" w:fill="auto"/>
            <w:noWrap/>
            <w:vAlign w:val="center"/>
            <w:hideMark/>
          </w:tcPr>
          <w:p w14:paraId="6751C25B"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Sayaç S fazı 10sn boyunca düşük gerilim algıladı ise</w:t>
            </w:r>
          </w:p>
          <w:p w14:paraId="4DD72554" w14:textId="469A00CA" w:rsidR="008B2449" w:rsidRPr="005A7FBE" w:rsidRDefault="008B2449" w:rsidP="008B2449">
            <w:pPr>
              <w:jc w:val="both"/>
              <w:rPr>
                <w:rFonts w:ascii="Arial" w:hAnsi="Arial" w:cs="Arial"/>
                <w:sz w:val="16"/>
                <w:szCs w:val="18"/>
              </w:rPr>
            </w:pPr>
            <w:r w:rsidRPr="005A7FBE">
              <w:rPr>
                <w:rFonts w:ascii="Arial" w:hAnsi="Arial" w:cs="Arial"/>
                <w:sz w:val="16"/>
                <w:szCs w:val="22"/>
              </w:rPr>
              <w:t>(düşük gerilim değeri &lt; 195,5V)</w:t>
            </w:r>
          </w:p>
        </w:tc>
        <w:tc>
          <w:tcPr>
            <w:tcW w:w="305" w:type="pct"/>
            <w:shd w:val="clear" w:color="auto" w:fill="auto"/>
            <w:noWrap/>
            <w:vAlign w:val="center"/>
            <w:hideMark/>
          </w:tcPr>
          <w:p w14:paraId="51BFD4D7" w14:textId="2CA2871D" w:rsidR="008B2449" w:rsidRPr="005A7FBE" w:rsidRDefault="008B2449" w:rsidP="008B2449">
            <w:pPr>
              <w:jc w:val="center"/>
              <w:rPr>
                <w:rFonts w:ascii="Arial" w:hAnsi="Arial" w:cs="Arial"/>
                <w:sz w:val="16"/>
                <w:szCs w:val="18"/>
              </w:rPr>
            </w:pPr>
            <w:r w:rsidRPr="005A7FBE">
              <w:rPr>
                <w:rFonts w:ascii="Arial" w:hAnsi="Arial" w:cs="Arial"/>
                <w:sz w:val="16"/>
                <w:szCs w:val="22"/>
              </w:rPr>
              <w:t>49</w:t>
            </w:r>
          </w:p>
        </w:tc>
        <w:tc>
          <w:tcPr>
            <w:tcW w:w="305" w:type="pct"/>
            <w:shd w:val="clear" w:color="auto" w:fill="auto"/>
            <w:noWrap/>
            <w:vAlign w:val="center"/>
            <w:hideMark/>
          </w:tcPr>
          <w:p w14:paraId="47552754"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28D29896" w14:textId="2E4BD38D"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3FC7B96" w14:textId="71EB13EA"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4C0041FE" w14:textId="722F092F"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8B2449" w:rsidRPr="005A7FBE" w14:paraId="36E569E2" w14:textId="40F09221" w:rsidTr="00D51DFD">
        <w:trPr>
          <w:trHeight w:val="310"/>
          <w:jc w:val="center"/>
        </w:trPr>
        <w:tc>
          <w:tcPr>
            <w:tcW w:w="2328" w:type="pct"/>
            <w:shd w:val="clear" w:color="auto" w:fill="auto"/>
            <w:noWrap/>
            <w:vAlign w:val="center"/>
            <w:hideMark/>
          </w:tcPr>
          <w:p w14:paraId="233675CD" w14:textId="28A695DF" w:rsidR="008B2449" w:rsidRPr="005A7FBE" w:rsidRDefault="008B2449" w:rsidP="008B2449">
            <w:pPr>
              <w:jc w:val="both"/>
              <w:rPr>
                <w:rFonts w:ascii="Arial" w:hAnsi="Arial" w:cs="Arial"/>
                <w:sz w:val="16"/>
                <w:szCs w:val="22"/>
              </w:rPr>
            </w:pPr>
            <w:r w:rsidRPr="005A7FBE">
              <w:rPr>
                <w:rFonts w:ascii="Arial" w:hAnsi="Arial" w:cs="Arial"/>
                <w:sz w:val="16"/>
                <w:szCs w:val="22"/>
              </w:rPr>
              <w:t xml:space="preserve">Sayaç T fazı 10sn boyunca düşük gerilim algıladı ise </w:t>
            </w:r>
          </w:p>
          <w:p w14:paraId="1F9A685F" w14:textId="63CE27C4" w:rsidR="008B2449" w:rsidRPr="005A7FBE" w:rsidRDefault="008B2449" w:rsidP="008B2449">
            <w:pPr>
              <w:jc w:val="both"/>
              <w:rPr>
                <w:rFonts w:ascii="Arial" w:hAnsi="Arial" w:cs="Arial"/>
                <w:sz w:val="16"/>
                <w:szCs w:val="18"/>
              </w:rPr>
            </w:pPr>
            <w:r w:rsidRPr="005A7FBE">
              <w:rPr>
                <w:rFonts w:ascii="Arial" w:hAnsi="Arial" w:cs="Arial"/>
                <w:sz w:val="16"/>
                <w:szCs w:val="22"/>
              </w:rPr>
              <w:t>(düşük gerilim değeri &lt; 195,5V)</w:t>
            </w:r>
          </w:p>
        </w:tc>
        <w:tc>
          <w:tcPr>
            <w:tcW w:w="305" w:type="pct"/>
            <w:shd w:val="clear" w:color="auto" w:fill="auto"/>
            <w:noWrap/>
            <w:vAlign w:val="center"/>
            <w:hideMark/>
          </w:tcPr>
          <w:p w14:paraId="01A2C4E1" w14:textId="3D6CBBCF" w:rsidR="008B2449" w:rsidRPr="005A7FBE" w:rsidRDefault="008B2449" w:rsidP="008B2449">
            <w:pPr>
              <w:jc w:val="center"/>
              <w:rPr>
                <w:rFonts w:ascii="Arial" w:hAnsi="Arial" w:cs="Arial"/>
                <w:sz w:val="16"/>
                <w:szCs w:val="18"/>
              </w:rPr>
            </w:pPr>
            <w:r w:rsidRPr="005A7FBE">
              <w:rPr>
                <w:rFonts w:ascii="Arial" w:hAnsi="Arial" w:cs="Arial"/>
                <w:sz w:val="16"/>
                <w:szCs w:val="22"/>
              </w:rPr>
              <w:t>50</w:t>
            </w:r>
          </w:p>
        </w:tc>
        <w:tc>
          <w:tcPr>
            <w:tcW w:w="305" w:type="pct"/>
            <w:shd w:val="clear" w:color="auto" w:fill="auto"/>
            <w:noWrap/>
            <w:vAlign w:val="center"/>
            <w:hideMark/>
          </w:tcPr>
          <w:p w14:paraId="5C67A056"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0E7EF0B8" w14:textId="3E8F644F"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1F7221D" w14:textId="6267E3E7"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6822C232" w14:textId="3A528AD4"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Pr>
                <w:color w:val="0070C0"/>
                <w:sz w:val="18"/>
                <w:szCs w:val="18"/>
                <w:lang w:val="en-US"/>
              </w:rPr>
              <w:t xml:space="preserve"> </w:t>
            </w:r>
            <w:proofErr w:type="spellStart"/>
            <w:r w:rsidR="00AA3827">
              <w:rPr>
                <w:color w:val="0070C0"/>
                <w:sz w:val="18"/>
                <w:szCs w:val="18"/>
                <w:lang w:val="en-US"/>
              </w:rPr>
              <w:t>hesaplanır</w:t>
            </w:r>
            <w:proofErr w:type="spellEnd"/>
            <w:r w:rsidRPr="00202ABD">
              <w:rPr>
                <w:rFonts w:ascii="Arial" w:hAnsi="Arial" w:cs="Arial"/>
                <w:color w:val="0070C0"/>
                <w:sz w:val="16"/>
                <w:szCs w:val="22"/>
              </w:rPr>
              <w:t>.</w:t>
            </w:r>
          </w:p>
        </w:tc>
      </w:tr>
      <w:tr w:rsidR="008B2449" w:rsidRPr="005A7FBE" w14:paraId="7E1B5472" w14:textId="1880D993" w:rsidTr="00D51DFD">
        <w:trPr>
          <w:trHeight w:val="310"/>
          <w:jc w:val="center"/>
        </w:trPr>
        <w:tc>
          <w:tcPr>
            <w:tcW w:w="2328" w:type="pct"/>
            <w:shd w:val="clear" w:color="auto" w:fill="auto"/>
            <w:noWrap/>
            <w:vAlign w:val="center"/>
            <w:hideMark/>
          </w:tcPr>
          <w:p w14:paraId="3C16221D"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Sayaç R fazı 60sn boyunca yüksek akım algıladı ise</w:t>
            </w:r>
          </w:p>
          <w:p w14:paraId="1A1BCEEE" w14:textId="54D21D60" w:rsidR="008B2449" w:rsidRPr="005A7FBE" w:rsidRDefault="008B2449" w:rsidP="008B2449">
            <w:pPr>
              <w:jc w:val="both"/>
              <w:rPr>
                <w:rFonts w:ascii="Arial" w:hAnsi="Arial" w:cs="Arial"/>
                <w:sz w:val="16"/>
                <w:szCs w:val="18"/>
              </w:rPr>
            </w:pPr>
            <w:r w:rsidRPr="005A7FBE">
              <w:rPr>
                <w:rFonts w:ascii="Arial" w:hAnsi="Arial" w:cs="Arial"/>
                <w:sz w:val="16"/>
                <w:szCs w:val="22"/>
              </w:rPr>
              <w:t xml:space="preserve">(akım değeri &gt; şartname </w:t>
            </w:r>
            <w:proofErr w:type="spellStart"/>
            <w:r w:rsidRPr="005A7FBE">
              <w:rPr>
                <w:rFonts w:ascii="Arial" w:hAnsi="Arial" w:cs="Arial"/>
                <w:sz w:val="16"/>
                <w:szCs w:val="22"/>
              </w:rPr>
              <w:t>maks</w:t>
            </w:r>
            <w:proofErr w:type="spellEnd"/>
            <w:r w:rsidRPr="005A7FBE">
              <w:rPr>
                <w:rFonts w:ascii="Arial" w:hAnsi="Arial" w:cs="Arial"/>
                <w:sz w:val="16"/>
                <w:szCs w:val="22"/>
              </w:rPr>
              <w:t xml:space="preserve">. </w:t>
            </w:r>
            <w:proofErr w:type="gramStart"/>
            <w:r w:rsidRPr="005A7FBE">
              <w:rPr>
                <w:rFonts w:ascii="Arial" w:hAnsi="Arial" w:cs="Arial"/>
                <w:sz w:val="16"/>
                <w:szCs w:val="22"/>
              </w:rPr>
              <w:t>akım</w:t>
            </w:r>
            <w:proofErr w:type="gramEnd"/>
            <w:r w:rsidRPr="005A7FBE">
              <w:rPr>
                <w:rFonts w:ascii="Arial" w:hAnsi="Arial" w:cs="Arial"/>
                <w:sz w:val="16"/>
                <w:szCs w:val="22"/>
              </w:rPr>
              <w:t xml:space="preserve"> değeri +%10)</w:t>
            </w:r>
          </w:p>
        </w:tc>
        <w:tc>
          <w:tcPr>
            <w:tcW w:w="305" w:type="pct"/>
            <w:shd w:val="clear" w:color="auto" w:fill="auto"/>
            <w:noWrap/>
            <w:vAlign w:val="center"/>
            <w:hideMark/>
          </w:tcPr>
          <w:p w14:paraId="37DE5368" w14:textId="033E1F08" w:rsidR="008B2449" w:rsidRPr="005A7FBE" w:rsidRDefault="008B2449" w:rsidP="008B2449">
            <w:pPr>
              <w:jc w:val="center"/>
              <w:rPr>
                <w:rFonts w:ascii="Arial" w:hAnsi="Arial" w:cs="Arial"/>
                <w:sz w:val="16"/>
                <w:szCs w:val="18"/>
              </w:rPr>
            </w:pPr>
            <w:r w:rsidRPr="005A7FBE">
              <w:rPr>
                <w:rFonts w:ascii="Arial" w:hAnsi="Arial" w:cs="Arial"/>
                <w:sz w:val="16"/>
                <w:szCs w:val="22"/>
              </w:rPr>
              <w:t>51</w:t>
            </w:r>
          </w:p>
        </w:tc>
        <w:tc>
          <w:tcPr>
            <w:tcW w:w="305" w:type="pct"/>
            <w:shd w:val="clear" w:color="auto" w:fill="auto"/>
            <w:noWrap/>
            <w:vAlign w:val="center"/>
            <w:hideMark/>
          </w:tcPr>
          <w:p w14:paraId="6732998A"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1B393E64" w14:textId="35D0C63A"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2D0C37FA" w14:textId="469F0456"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222794FA" w14:textId="663B230C"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8B2449" w:rsidRPr="005A7FBE" w14:paraId="1507AB8C" w14:textId="638AF39D" w:rsidTr="00D51DFD">
        <w:trPr>
          <w:trHeight w:val="310"/>
          <w:jc w:val="center"/>
        </w:trPr>
        <w:tc>
          <w:tcPr>
            <w:tcW w:w="2328" w:type="pct"/>
            <w:shd w:val="clear" w:color="auto" w:fill="auto"/>
            <w:noWrap/>
            <w:vAlign w:val="center"/>
            <w:hideMark/>
          </w:tcPr>
          <w:p w14:paraId="77A8C395"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Sayaç S fazı 60sn boyunca yüksek akım algıladı ise</w:t>
            </w:r>
          </w:p>
          <w:p w14:paraId="79839C9C" w14:textId="41C76DE6" w:rsidR="008B2449" w:rsidRPr="005A7FBE" w:rsidRDefault="008B2449" w:rsidP="008B2449">
            <w:pPr>
              <w:jc w:val="both"/>
              <w:rPr>
                <w:rFonts w:ascii="Arial" w:hAnsi="Arial" w:cs="Arial"/>
                <w:sz w:val="16"/>
                <w:szCs w:val="18"/>
              </w:rPr>
            </w:pPr>
            <w:r w:rsidRPr="005A7FBE">
              <w:rPr>
                <w:rFonts w:ascii="Arial" w:hAnsi="Arial" w:cs="Arial"/>
                <w:sz w:val="16"/>
                <w:szCs w:val="22"/>
              </w:rPr>
              <w:t xml:space="preserve">(akım değeri &gt; şartname </w:t>
            </w:r>
            <w:proofErr w:type="spellStart"/>
            <w:r w:rsidRPr="005A7FBE">
              <w:rPr>
                <w:rFonts w:ascii="Arial" w:hAnsi="Arial" w:cs="Arial"/>
                <w:sz w:val="16"/>
                <w:szCs w:val="22"/>
              </w:rPr>
              <w:t>maks</w:t>
            </w:r>
            <w:proofErr w:type="spellEnd"/>
            <w:r w:rsidRPr="005A7FBE">
              <w:rPr>
                <w:rFonts w:ascii="Arial" w:hAnsi="Arial" w:cs="Arial"/>
                <w:sz w:val="16"/>
                <w:szCs w:val="22"/>
              </w:rPr>
              <w:t xml:space="preserve">. </w:t>
            </w:r>
            <w:proofErr w:type="gramStart"/>
            <w:r w:rsidRPr="005A7FBE">
              <w:rPr>
                <w:rFonts w:ascii="Arial" w:hAnsi="Arial" w:cs="Arial"/>
                <w:sz w:val="16"/>
                <w:szCs w:val="22"/>
              </w:rPr>
              <w:t>akım</w:t>
            </w:r>
            <w:proofErr w:type="gramEnd"/>
            <w:r w:rsidRPr="005A7FBE">
              <w:rPr>
                <w:rFonts w:ascii="Arial" w:hAnsi="Arial" w:cs="Arial"/>
                <w:sz w:val="16"/>
                <w:szCs w:val="22"/>
              </w:rPr>
              <w:t xml:space="preserve"> değeri +%10)</w:t>
            </w:r>
          </w:p>
        </w:tc>
        <w:tc>
          <w:tcPr>
            <w:tcW w:w="305" w:type="pct"/>
            <w:shd w:val="clear" w:color="auto" w:fill="auto"/>
            <w:noWrap/>
            <w:vAlign w:val="center"/>
            <w:hideMark/>
          </w:tcPr>
          <w:p w14:paraId="491C0EF9" w14:textId="099C1EC7" w:rsidR="008B2449" w:rsidRPr="005A7FBE" w:rsidRDefault="008B2449" w:rsidP="008B2449">
            <w:pPr>
              <w:jc w:val="center"/>
              <w:rPr>
                <w:rFonts w:ascii="Arial" w:hAnsi="Arial" w:cs="Arial"/>
                <w:sz w:val="16"/>
                <w:szCs w:val="18"/>
              </w:rPr>
            </w:pPr>
            <w:r w:rsidRPr="005A7FBE">
              <w:rPr>
                <w:rFonts w:ascii="Arial" w:hAnsi="Arial" w:cs="Arial"/>
                <w:sz w:val="16"/>
                <w:szCs w:val="22"/>
              </w:rPr>
              <w:t>52</w:t>
            </w:r>
          </w:p>
        </w:tc>
        <w:tc>
          <w:tcPr>
            <w:tcW w:w="305" w:type="pct"/>
            <w:shd w:val="clear" w:color="auto" w:fill="auto"/>
            <w:noWrap/>
            <w:vAlign w:val="center"/>
            <w:hideMark/>
          </w:tcPr>
          <w:p w14:paraId="54773B80"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7D327D8E" w14:textId="3FEC0796"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E128000" w14:textId="5D7634E7"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tcPr>
          <w:p w14:paraId="64B0C219" w14:textId="61AA962F" w:rsidR="008B2449" w:rsidRPr="005A7FBE" w:rsidRDefault="008B2449" w:rsidP="008B2449">
            <w:pPr>
              <w:jc w:val="center"/>
              <w:rPr>
                <w:rFonts w:ascii="Arial" w:hAnsi="Arial" w:cs="Arial"/>
                <w:bCs/>
                <w:sz w:val="16"/>
                <w:szCs w:val="18"/>
              </w:rPr>
            </w:pPr>
            <w:proofErr w:type="gramStart"/>
            <w:r w:rsidRPr="00202ABD">
              <w:rPr>
                <w:rFonts w:ascii="Arial" w:hAnsi="Arial" w:cs="Arial"/>
                <w:strike/>
                <w:color w:val="FF0000"/>
                <w:sz w:val="16"/>
                <w:szCs w:val="22"/>
              </w:rPr>
              <w:t>bu</w:t>
            </w:r>
            <w:proofErr w:type="gramEnd"/>
            <w:r w:rsidRPr="00202ABD">
              <w:rPr>
                <w:rFonts w:ascii="Arial" w:hAnsi="Arial" w:cs="Arial"/>
                <w:strike/>
                <w:color w:val="FF0000"/>
                <w:sz w:val="16"/>
                <w:szCs w:val="22"/>
              </w:rPr>
              <w:t xml:space="preserve"> bilgi aylık olarak tutulacak ve ay geçişinde sıfırlanacaktır.</w:t>
            </w:r>
            <w:r w:rsidRPr="00202ABD">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8B2449" w:rsidRPr="005A7FBE" w14:paraId="29458415" w14:textId="6C1320C8" w:rsidTr="00D51DFD">
        <w:trPr>
          <w:trHeight w:val="310"/>
          <w:jc w:val="center"/>
        </w:trPr>
        <w:tc>
          <w:tcPr>
            <w:tcW w:w="2328" w:type="pct"/>
            <w:shd w:val="clear" w:color="auto" w:fill="auto"/>
            <w:noWrap/>
            <w:vAlign w:val="center"/>
            <w:hideMark/>
          </w:tcPr>
          <w:p w14:paraId="70887BB4" w14:textId="77777777" w:rsidR="008B2449" w:rsidRPr="005A7FBE" w:rsidRDefault="008B2449" w:rsidP="008B2449">
            <w:pPr>
              <w:jc w:val="both"/>
              <w:rPr>
                <w:rFonts w:ascii="Arial" w:hAnsi="Arial" w:cs="Arial"/>
                <w:sz w:val="16"/>
                <w:szCs w:val="22"/>
              </w:rPr>
            </w:pPr>
            <w:r w:rsidRPr="005A7FBE">
              <w:rPr>
                <w:rFonts w:ascii="Arial" w:hAnsi="Arial" w:cs="Arial"/>
                <w:sz w:val="16"/>
                <w:szCs w:val="22"/>
              </w:rPr>
              <w:t xml:space="preserve">Sayaç T fazı 60sn boyunca yüksek akım algıladı ise </w:t>
            </w:r>
          </w:p>
          <w:p w14:paraId="624CD02E" w14:textId="3288B715" w:rsidR="008B2449" w:rsidRPr="005A7FBE" w:rsidRDefault="008B2449" w:rsidP="008B2449">
            <w:pPr>
              <w:jc w:val="both"/>
              <w:rPr>
                <w:rFonts w:ascii="Arial" w:hAnsi="Arial" w:cs="Arial"/>
                <w:sz w:val="16"/>
                <w:szCs w:val="18"/>
              </w:rPr>
            </w:pPr>
            <w:r w:rsidRPr="005A7FBE">
              <w:rPr>
                <w:rFonts w:ascii="Arial" w:hAnsi="Arial" w:cs="Arial"/>
                <w:sz w:val="16"/>
                <w:szCs w:val="22"/>
              </w:rPr>
              <w:t xml:space="preserve">(akım değeri &gt; şartname </w:t>
            </w:r>
            <w:proofErr w:type="spellStart"/>
            <w:r w:rsidRPr="005A7FBE">
              <w:rPr>
                <w:rFonts w:ascii="Arial" w:hAnsi="Arial" w:cs="Arial"/>
                <w:sz w:val="16"/>
                <w:szCs w:val="22"/>
              </w:rPr>
              <w:t>maks</w:t>
            </w:r>
            <w:proofErr w:type="spellEnd"/>
            <w:r w:rsidRPr="005A7FBE">
              <w:rPr>
                <w:rFonts w:ascii="Arial" w:hAnsi="Arial" w:cs="Arial"/>
                <w:sz w:val="16"/>
                <w:szCs w:val="22"/>
              </w:rPr>
              <w:t xml:space="preserve">. </w:t>
            </w:r>
            <w:proofErr w:type="gramStart"/>
            <w:r w:rsidRPr="005A7FBE">
              <w:rPr>
                <w:rFonts w:ascii="Arial" w:hAnsi="Arial" w:cs="Arial"/>
                <w:sz w:val="16"/>
                <w:szCs w:val="22"/>
              </w:rPr>
              <w:t>akım</w:t>
            </w:r>
            <w:proofErr w:type="gramEnd"/>
            <w:r w:rsidRPr="005A7FBE">
              <w:rPr>
                <w:rFonts w:ascii="Arial" w:hAnsi="Arial" w:cs="Arial"/>
                <w:sz w:val="16"/>
                <w:szCs w:val="22"/>
              </w:rPr>
              <w:t xml:space="preserve"> değeri +%10)</w:t>
            </w:r>
          </w:p>
        </w:tc>
        <w:tc>
          <w:tcPr>
            <w:tcW w:w="305" w:type="pct"/>
            <w:shd w:val="clear" w:color="auto" w:fill="auto"/>
            <w:noWrap/>
            <w:vAlign w:val="center"/>
            <w:hideMark/>
          </w:tcPr>
          <w:p w14:paraId="37DB6900" w14:textId="7B220514" w:rsidR="008B2449" w:rsidRPr="005A7FBE" w:rsidRDefault="008B2449" w:rsidP="008B2449">
            <w:pPr>
              <w:jc w:val="center"/>
              <w:rPr>
                <w:rFonts w:ascii="Arial" w:hAnsi="Arial" w:cs="Arial"/>
                <w:sz w:val="16"/>
                <w:szCs w:val="18"/>
              </w:rPr>
            </w:pPr>
            <w:r w:rsidRPr="005A7FBE">
              <w:rPr>
                <w:rFonts w:ascii="Arial" w:hAnsi="Arial" w:cs="Arial"/>
                <w:sz w:val="16"/>
                <w:szCs w:val="22"/>
              </w:rPr>
              <w:t>53</w:t>
            </w:r>
          </w:p>
        </w:tc>
        <w:tc>
          <w:tcPr>
            <w:tcW w:w="305" w:type="pct"/>
            <w:shd w:val="clear" w:color="auto" w:fill="auto"/>
            <w:noWrap/>
            <w:vAlign w:val="center"/>
            <w:hideMark/>
          </w:tcPr>
          <w:p w14:paraId="7757FB3D"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hideMark/>
          </w:tcPr>
          <w:p w14:paraId="054E55FD" w14:textId="5FDAF1F0" w:rsidR="008B2449" w:rsidRPr="005A7FBE" w:rsidRDefault="008B2449" w:rsidP="008B2449">
            <w:pPr>
              <w:jc w:val="center"/>
              <w:rPr>
                <w:rFonts w:ascii="Arial" w:hAnsi="Arial" w:cs="Arial"/>
                <w:sz w:val="16"/>
                <w:szCs w:val="18"/>
              </w:rPr>
            </w:pPr>
            <w:r w:rsidRPr="005A7FBE">
              <w:rPr>
                <w:rFonts w:ascii="Arial" w:hAnsi="Arial" w:cs="Arial"/>
                <w:bCs/>
                <w:sz w:val="16"/>
                <w:szCs w:val="18"/>
              </w:rPr>
              <w:t>0: Yok 1: Var</w:t>
            </w:r>
          </w:p>
        </w:tc>
        <w:tc>
          <w:tcPr>
            <w:tcW w:w="355" w:type="pct"/>
            <w:vAlign w:val="center"/>
          </w:tcPr>
          <w:p w14:paraId="5D2E121A" w14:textId="1AD85DB5" w:rsidR="008B2449" w:rsidRPr="003A0902" w:rsidRDefault="008B2449" w:rsidP="008B2449">
            <w:pPr>
              <w:jc w:val="center"/>
              <w:rPr>
                <w:rFonts w:ascii="Arial" w:hAnsi="Arial" w:cs="Arial"/>
                <w:color w:val="0070C0"/>
                <w:sz w:val="16"/>
                <w:szCs w:val="22"/>
              </w:rPr>
            </w:pPr>
            <w:r w:rsidRPr="003A0902">
              <w:rPr>
                <w:rFonts w:ascii="Arial" w:hAnsi="Arial" w:cs="Arial"/>
                <w:color w:val="0070C0"/>
                <w:sz w:val="16"/>
                <w:szCs w:val="16"/>
              </w:rPr>
              <w:t>0</w:t>
            </w:r>
          </w:p>
        </w:tc>
        <w:tc>
          <w:tcPr>
            <w:tcW w:w="1250" w:type="pct"/>
            <w:vAlign w:val="bottom"/>
          </w:tcPr>
          <w:p w14:paraId="34DD817B" w14:textId="12BD15D7" w:rsidR="008B2449" w:rsidRPr="005A7FBE" w:rsidRDefault="008B2449" w:rsidP="008B2449">
            <w:pPr>
              <w:jc w:val="center"/>
              <w:rPr>
                <w:rFonts w:ascii="Arial" w:hAnsi="Arial" w:cs="Arial"/>
                <w:bCs/>
                <w:sz w:val="16"/>
                <w:szCs w:val="18"/>
              </w:rPr>
            </w:pPr>
            <w:proofErr w:type="gramStart"/>
            <w:r w:rsidRPr="003A0902">
              <w:rPr>
                <w:rFonts w:ascii="Arial" w:hAnsi="Arial" w:cs="Arial"/>
                <w:strike/>
                <w:color w:val="FF0000"/>
                <w:sz w:val="16"/>
                <w:szCs w:val="22"/>
              </w:rPr>
              <w:t>bu</w:t>
            </w:r>
            <w:proofErr w:type="gramEnd"/>
            <w:r w:rsidRPr="003A0902">
              <w:rPr>
                <w:rFonts w:ascii="Arial" w:hAnsi="Arial" w:cs="Arial"/>
                <w:strike/>
                <w:color w:val="FF0000"/>
                <w:sz w:val="16"/>
                <w:szCs w:val="22"/>
              </w:rPr>
              <w:t xml:space="preserve"> bilgi aylık olarak tutulacak ve ay geçişinde sıfırlanacaktır.</w:t>
            </w:r>
            <w:r w:rsidRPr="003A0902">
              <w:rPr>
                <w:rFonts w:ascii="Arial" w:hAnsi="Arial" w:cs="Arial"/>
                <w:color w:val="FF0000"/>
                <w:sz w:val="16"/>
                <w:szCs w:val="22"/>
              </w:rPr>
              <w:t xml:space="preserve"> </w:t>
            </w:r>
            <w:proofErr w:type="spellStart"/>
            <w:r w:rsidR="00AA3827" w:rsidRPr="003A1D2E">
              <w:rPr>
                <w:color w:val="0070C0"/>
                <w:sz w:val="18"/>
                <w:szCs w:val="18"/>
                <w:lang w:val="en-US"/>
              </w:rPr>
              <w:t>Okumada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sıfırlanır</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oluştuğunda</w:t>
            </w:r>
            <w:proofErr w:type="spellEnd"/>
            <w:r w:rsidR="00AA3827" w:rsidRPr="003A1D2E">
              <w:rPr>
                <w:color w:val="0070C0"/>
                <w:sz w:val="18"/>
                <w:szCs w:val="18"/>
                <w:lang w:val="en-US"/>
              </w:rPr>
              <w:t xml:space="preserve"> </w:t>
            </w:r>
            <w:proofErr w:type="spellStart"/>
            <w:r w:rsidR="00AA3827" w:rsidRPr="003A1D2E">
              <w:rPr>
                <w:color w:val="0070C0"/>
                <w:sz w:val="18"/>
                <w:szCs w:val="18"/>
                <w:lang w:val="en-US"/>
              </w:rPr>
              <w:t>hesaplanır</w:t>
            </w:r>
            <w:proofErr w:type="spellEnd"/>
            <w:r w:rsidR="00AA3827" w:rsidRPr="003A1D2E">
              <w:rPr>
                <w:color w:val="0070C0"/>
                <w:sz w:val="18"/>
                <w:szCs w:val="18"/>
                <w:lang w:val="en-US"/>
              </w:rPr>
              <w:t>.</w:t>
            </w:r>
          </w:p>
        </w:tc>
      </w:tr>
      <w:tr w:rsidR="00AA3827" w:rsidRPr="005A7FBE" w14:paraId="126EF171" w14:textId="30BD2A05" w:rsidTr="002D77FC">
        <w:trPr>
          <w:trHeight w:val="310"/>
          <w:jc w:val="center"/>
        </w:trPr>
        <w:tc>
          <w:tcPr>
            <w:tcW w:w="2328" w:type="pct"/>
            <w:shd w:val="clear" w:color="auto" w:fill="auto"/>
            <w:noWrap/>
            <w:vAlign w:val="center"/>
            <w:hideMark/>
          </w:tcPr>
          <w:p w14:paraId="6AE8E3CE" w14:textId="6073EC69" w:rsidR="00AA3827" w:rsidRPr="000E26A4" w:rsidRDefault="00AA3827" w:rsidP="00AA3827">
            <w:pPr>
              <w:jc w:val="both"/>
              <w:rPr>
                <w:rFonts w:ascii="Arial" w:hAnsi="Arial" w:cs="Arial"/>
                <w:color w:val="0070C0"/>
                <w:sz w:val="16"/>
                <w:szCs w:val="18"/>
              </w:rPr>
            </w:pPr>
            <w:proofErr w:type="spellStart"/>
            <w:r w:rsidRPr="000E26A4">
              <w:rPr>
                <w:rFonts w:ascii="Arial" w:hAnsi="Arial" w:cs="Arial"/>
                <w:color w:val="0070C0"/>
                <w:sz w:val="16"/>
                <w:lang w:val="en-US"/>
              </w:rPr>
              <w:t>Sayaç</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Faz</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Akımı</w:t>
            </w:r>
            <w:proofErr w:type="spellEnd"/>
            <w:r w:rsidRPr="000E26A4">
              <w:rPr>
                <w:rFonts w:ascii="Arial" w:hAnsi="Arial" w:cs="Arial"/>
                <w:color w:val="0070C0"/>
                <w:sz w:val="16"/>
                <w:lang w:val="en-US"/>
              </w:rPr>
              <w:t xml:space="preserve"> İle </w:t>
            </w:r>
            <w:proofErr w:type="spellStart"/>
            <w:r w:rsidRPr="000E26A4">
              <w:rPr>
                <w:rFonts w:ascii="Arial" w:hAnsi="Arial" w:cs="Arial"/>
                <w:color w:val="0070C0"/>
                <w:sz w:val="16"/>
                <w:lang w:val="en-US"/>
              </w:rPr>
              <w:t>Notr</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Akımı</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arasında</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dengesizlik</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var</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ise</w:t>
            </w:r>
            <w:proofErr w:type="spellEnd"/>
            <w:r w:rsidRPr="000E26A4">
              <w:rPr>
                <w:rFonts w:ascii="Arial" w:hAnsi="Arial" w:cs="Arial"/>
                <w:color w:val="0070C0"/>
                <w:sz w:val="16"/>
                <w:lang w:val="en-US"/>
              </w:rPr>
              <w:t xml:space="preserve"> </w:t>
            </w:r>
          </w:p>
        </w:tc>
        <w:tc>
          <w:tcPr>
            <w:tcW w:w="305" w:type="pct"/>
            <w:shd w:val="clear" w:color="auto" w:fill="auto"/>
            <w:noWrap/>
            <w:vAlign w:val="center"/>
            <w:hideMark/>
          </w:tcPr>
          <w:p w14:paraId="03784F4C" w14:textId="576E6F0F" w:rsidR="00AA3827" w:rsidRPr="000E26A4" w:rsidRDefault="00AA3827" w:rsidP="00AA3827">
            <w:pPr>
              <w:jc w:val="center"/>
              <w:rPr>
                <w:rFonts w:ascii="Arial" w:hAnsi="Arial" w:cs="Arial"/>
                <w:color w:val="0070C0"/>
                <w:sz w:val="16"/>
                <w:szCs w:val="18"/>
              </w:rPr>
            </w:pPr>
            <w:r w:rsidRPr="000E26A4">
              <w:rPr>
                <w:rFonts w:ascii="Arial" w:hAnsi="Arial" w:cs="Arial"/>
                <w:color w:val="0070C0"/>
                <w:sz w:val="16"/>
                <w:szCs w:val="22"/>
              </w:rPr>
              <w:t>54</w:t>
            </w:r>
          </w:p>
        </w:tc>
        <w:tc>
          <w:tcPr>
            <w:tcW w:w="305" w:type="pct"/>
            <w:shd w:val="clear" w:color="auto" w:fill="auto"/>
            <w:noWrap/>
            <w:vAlign w:val="center"/>
            <w:hideMark/>
          </w:tcPr>
          <w:p w14:paraId="3986DB05" w14:textId="77777777" w:rsidR="00AA3827" w:rsidRPr="000E26A4" w:rsidRDefault="00AA3827" w:rsidP="00AA3827">
            <w:pPr>
              <w:jc w:val="center"/>
              <w:rPr>
                <w:rFonts w:ascii="Arial" w:hAnsi="Arial" w:cs="Arial"/>
                <w:color w:val="0070C0"/>
                <w:sz w:val="16"/>
                <w:szCs w:val="18"/>
              </w:rPr>
            </w:pPr>
            <w:r w:rsidRPr="000E26A4">
              <w:rPr>
                <w:rFonts w:ascii="Arial" w:hAnsi="Arial" w:cs="Arial"/>
                <w:bCs/>
                <w:color w:val="0070C0"/>
                <w:sz w:val="16"/>
                <w:szCs w:val="18"/>
              </w:rPr>
              <w:t>1</w:t>
            </w:r>
          </w:p>
        </w:tc>
        <w:tc>
          <w:tcPr>
            <w:tcW w:w="457" w:type="pct"/>
            <w:shd w:val="clear" w:color="auto" w:fill="auto"/>
            <w:noWrap/>
            <w:vAlign w:val="center"/>
          </w:tcPr>
          <w:p w14:paraId="058D2271" w14:textId="51F65387" w:rsidR="00AA3827" w:rsidRPr="003A0902" w:rsidRDefault="00AA3827" w:rsidP="00AA3827">
            <w:pPr>
              <w:jc w:val="center"/>
              <w:rPr>
                <w:rFonts w:ascii="Arial" w:hAnsi="Arial" w:cs="Arial"/>
                <w:color w:val="0070C0"/>
                <w:sz w:val="16"/>
                <w:szCs w:val="18"/>
              </w:rPr>
            </w:pPr>
            <w:r w:rsidRPr="003A0902">
              <w:rPr>
                <w:rFonts w:ascii="Arial" w:hAnsi="Arial" w:cs="Arial"/>
                <w:color w:val="0070C0"/>
                <w:sz w:val="16"/>
                <w:lang w:val="en-US"/>
              </w:rPr>
              <w:t xml:space="preserve">0: Yok 1: </w:t>
            </w:r>
            <w:proofErr w:type="spellStart"/>
            <w:r w:rsidRPr="003A0902">
              <w:rPr>
                <w:rFonts w:ascii="Arial" w:hAnsi="Arial" w:cs="Arial"/>
                <w:color w:val="0070C0"/>
                <w:sz w:val="16"/>
                <w:lang w:val="en-US"/>
              </w:rPr>
              <w:t>Var</w:t>
            </w:r>
            <w:proofErr w:type="spellEnd"/>
          </w:p>
        </w:tc>
        <w:tc>
          <w:tcPr>
            <w:tcW w:w="355" w:type="pct"/>
            <w:vAlign w:val="center"/>
          </w:tcPr>
          <w:p w14:paraId="09A3A8AD" w14:textId="798FAFC8" w:rsidR="00AA3827" w:rsidRPr="003A0902" w:rsidRDefault="00AA3827" w:rsidP="00AA3827">
            <w:pPr>
              <w:jc w:val="center"/>
              <w:rPr>
                <w:rFonts w:ascii="Arial" w:hAnsi="Arial" w:cs="Arial"/>
                <w:color w:val="0070C0"/>
                <w:sz w:val="16"/>
                <w:szCs w:val="18"/>
              </w:rPr>
            </w:pPr>
            <w:r w:rsidRPr="003A0902">
              <w:rPr>
                <w:rFonts w:ascii="Arial" w:hAnsi="Arial" w:cs="Arial"/>
                <w:color w:val="0070C0"/>
                <w:sz w:val="16"/>
                <w:szCs w:val="16"/>
              </w:rPr>
              <w:t>1</w:t>
            </w:r>
          </w:p>
        </w:tc>
        <w:tc>
          <w:tcPr>
            <w:tcW w:w="1250" w:type="pct"/>
          </w:tcPr>
          <w:p w14:paraId="6401CF97" w14:textId="0E223BA2" w:rsidR="00AA3827" w:rsidRPr="005A7FBE" w:rsidRDefault="00AA3827" w:rsidP="00AA3827">
            <w:pPr>
              <w:jc w:val="center"/>
              <w:rPr>
                <w:rFonts w:ascii="Arial" w:hAnsi="Arial" w:cs="Arial"/>
                <w:sz w:val="16"/>
                <w:szCs w:val="18"/>
              </w:rPr>
            </w:pPr>
            <w:proofErr w:type="spellStart"/>
            <w:r w:rsidRPr="003A4F0A">
              <w:rPr>
                <w:color w:val="0070C0"/>
                <w:sz w:val="18"/>
                <w:szCs w:val="18"/>
                <w:lang w:val="en-US"/>
              </w:rPr>
              <w:t>Okumada</w:t>
            </w:r>
            <w:proofErr w:type="spellEnd"/>
            <w:r w:rsidRPr="003A4F0A">
              <w:rPr>
                <w:color w:val="0070C0"/>
                <w:sz w:val="18"/>
                <w:szCs w:val="18"/>
                <w:lang w:val="en-US"/>
              </w:rPr>
              <w:t xml:space="preserve"> </w:t>
            </w:r>
            <w:proofErr w:type="spellStart"/>
            <w:r w:rsidRPr="003A4F0A">
              <w:rPr>
                <w:color w:val="0070C0"/>
                <w:sz w:val="18"/>
                <w:szCs w:val="18"/>
                <w:lang w:val="en-US"/>
              </w:rPr>
              <w:t>sıfırlanır</w:t>
            </w:r>
            <w:proofErr w:type="spellEnd"/>
            <w:r w:rsidRPr="003A4F0A">
              <w:rPr>
                <w:color w:val="0070C0"/>
                <w:sz w:val="18"/>
                <w:szCs w:val="18"/>
                <w:lang w:val="en-US"/>
              </w:rPr>
              <w:t xml:space="preserve">, </w:t>
            </w:r>
            <w:proofErr w:type="spellStart"/>
            <w:r w:rsidRPr="003A4F0A">
              <w:rPr>
                <w:color w:val="0070C0"/>
                <w:sz w:val="18"/>
                <w:szCs w:val="18"/>
                <w:lang w:val="en-US"/>
              </w:rPr>
              <w:t>oluştuğunda</w:t>
            </w:r>
            <w:proofErr w:type="spellEnd"/>
            <w:r w:rsidRPr="003A4F0A">
              <w:rPr>
                <w:color w:val="0070C0"/>
                <w:sz w:val="18"/>
                <w:szCs w:val="18"/>
                <w:lang w:val="en-US"/>
              </w:rPr>
              <w:t xml:space="preserve"> </w:t>
            </w:r>
            <w:proofErr w:type="spellStart"/>
            <w:r w:rsidRPr="003A4F0A">
              <w:rPr>
                <w:color w:val="0070C0"/>
                <w:sz w:val="18"/>
                <w:szCs w:val="18"/>
                <w:lang w:val="en-US"/>
              </w:rPr>
              <w:t>hesaplanır</w:t>
            </w:r>
            <w:proofErr w:type="spellEnd"/>
            <w:r w:rsidRPr="003A4F0A">
              <w:rPr>
                <w:color w:val="0070C0"/>
                <w:sz w:val="18"/>
                <w:szCs w:val="18"/>
                <w:lang w:val="en-US"/>
              </w:rPr>
              <w:t>.</w:t>
            </w:r>
          </w:p>
        </w:tc>
      </w:tr>
      <w:tr w:rsidR="00AA3827" w:rsidRPr="005A7FBE" w14:paraId="7F3233E7" w14:textId="3485C287" w:rsidTr="002D77FC">
        <w:trPr>
          <w:trHeight w:val="625"/>
          <w:jc w:val="center"/>
        </w:trPr>
        <w:tc>
          <w:tcPr>
            <w:tcW w:w="2328" w:type="pct"/>
            <w:shd w:val="clear" w:color="auto" w:fill="auto"/>
            <w:noWrap/>
            <w:vAlign w:val="center"/>
            <w:hideMark/>
          </w:tcPr>
          <w:p w14:paraId="45312BDB" w14:textId="5A415428" w:rsidR="00AA3827" w:rsidRPr="000E26A4" w:rsidRDefault="00AA3827" w:rsidP="00AA3827">
            <w:pPr>
              <w:jc w:val="both"/>
              <w:rPr>
                <w:rFonts w:ascii="Arial" w:hAnsi="Arial" w:cs="Arial"/>
                <w:color w:val="0070C0"/>
                <w:sz w:val="16"/>
                <w:szCs w:val="18"/>
              </w:rPr>
            </w:pPr>
            <w:proofErr w:type="spellStart"/>
            <w:r w:rsidRPr="000E26A4">
              <w:rPr>
                <w:rFonts w:ascii="Arial" w:hAnsi="Arial" w:cs="Arial"/>
                <w:color w:val="0070C0"/>
                <w:sz w:val="16"/>
                <w:lang w:val="en-US"/>
              </w:rPr>
              <w:t>Kesme-Açma</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Rölesi</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Arıza</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Bilgisi</w:t>
            </w:r>
            <w:proofErr w:type="spellEnd"/>
          </w:p>
        </w:tc>
        <w:tc>
          <w:tcPr>
            <w:tcW w:w="305" w:type="pct"/>
            <w:shd w:val="clear" w:color="auto" w:fill="auto"/>
            <w:noWrap/>
            <w:vAlign w:val="center"/>
            <w:hideMark/>
          </w:tcPr>
          <w:p w14:paraId="0A6C460E" w14:textId="2E67A83C" w:rsidR="00AA3827" w:rsidRPr="000E26A4" w:rsidRDefault="00AA3827" w:rsidP="00AA3827">
            <w:pPr>
              <w:jc w:val="center"/>
              <w:rPr>
                <w:rFonts w:ascii="Arial" w:hAnsi="Arial" w:cs="Arial"/>
                <w:color w:val="0070C0"/>
                <w:sz w:val="16"/>
                <w:szCs w:val="18"/>
              </w:rPr>
            </w:pPr>
            <w:r w:rsidRPr="000E26A4">
              <w:rPr>
                <w:rFonts w:ascii="Arial" w:hAnsi="Arial" w:cs="Arial"/>
                <w:color w:val="0070C0"/>
                <w:sz w:val="16"/>
                <w:szCs w:val="22"/>
              </w:rPr>
              <w:t>55</w:t>
            </w:r>
          </w:p>
        </w:tc>
        <w:tc>
          <w:tcPr>
            <w:tcW w:w="305" w:type="pct"/>
            <w:shd w:val="clear" w:color="auto" w:fill="auto"/>
            <w:noWrap/>
            <w:vAlign w:val="center"/>
            <w:hideMark/>
          </w:tcPr>
          <w:p w14:paraId="76C84439" w14:textId="77777777" w:rsidR="00AA3827" w:rsidRPr="000E26A4" w:rsidRDefault="00AA3827" w:rsidP="00AA3827">
            <w:pPr>
              <w:jc w:val="center"/>
              <w:rPr>
                <w:rFonts w:ascii="Arial" w:hAnsi="Arial" w:cs="Arial"/>
                <w:color w:val="0070C0"/>
                <w:sz w:val="16"/>
                <w:szCs w:val="18"/>
              </w:rPr>
            </w:pPr>
            <w:r w:rsidRPr="000E26A4">
              <w:rPr>
                <w:rFonts w:ascii="Arial" w:hAnsi="Arial" w:cs="Arial"/>
                <w:bCs/>
                <w:color w:val="0070C0"/>
                <w:sz w:val="16"/>
                <w:szCs w:val="18"/>
              </w:rPr>
              <w:t>1</w:t>
            </w:r>
          </w:p>
        </w:tc>
        <w:tc>
          <w:tcPr>
            <w:tcW w:w="457" w:type="pct"/>
            <w:shd w:val="clear" w:color="auto" w:fill="auto"/>
            <w:noWrap/>
            <w:vAlign w:val="center"/>
          </w:tcPr>
          <w:p w14:paraId="4F684E8B" w14:textId="77777777" w:rsidR="00AA3827" w:rsidRDefault="00AA3827" w:rsidP="00AA3827">
            <w:pPr>
              <w:jc w:val="center"/>
              <w:rPr>
                <w:rFonts w:ascii="Arial" w:hAnsi="Arial" w:cs="Arial"/>
                <w:color w:val="0070C0"/>
                <w:sz w:val="16"/>
                <w:szCs w:val="16"/>
                <w:lang w:val="en-US"/>
              </w:rPr>
            </w:pPr>
            <w:r w:rsidRPr="003A0902">
              <w:rPr>
                <w:rFonts w:ascii="Arial" w:hAnsi="Arial" w:cs="Arial"/>
                <w:color w:val="0070C0"/>
                <w:sz w:val="16"/>
                <w:szCs w:val="16"/>
                <w:lang w:val="en-US"/>
              </w:rPr>
              <w:t xml:space="preserve">0: </w:t>
            </w:r>
            <w:proofErr w:type="spellStart"/>
            <w:r w:rsidRPr="003A0902">
              <w:rPr>
                <w:rFonts w:ascii="Arial" w:hAnsi="Arial" w:cs="Arial"/>
                <w:color w:val="0070C0"/>
                <w:sz w:val="16"/>
                <w:szCs w:val="16"/>
                <w:lang w:val="en-US"/>
              </w:rPr>
              <w:t>Çalışıyor</w:t>
            </w:r>
            <w:proofErr w:type="spellEnd"/>
            <w:r w:rsidRPr="003A0902">
              <w:rPr>
                <w:rFonts w:ascii="Arial" w:hAnsi="Arial" w:cs="Arial"/>
                <w:color w:val="0070C0"/>
                <w:sz w:val="16"/>
                <w:szCs w:val="16"/>
                <w:lang w:val="en-US"/>
              </w:rPr>
              <w:t xml:space="preserve"> </w:t>
            </w:r>
          </w:p>
          <w:p w14:paraId="7BEE474C" w14:textId="41009BDD" w:rsidR="00AA3827" w:rsidRPr="003A0902" w:rsidRDefault="00AA3827" w:rsidP="00AA3827">
            <w:pPr>
              <w:jc w:val="center"/>
              <w:rPr>
                <w:rFonts w:ascii="Arial" w:hAnsi="Arial" w:cs="Arial"/>
                <w:color w:val="0070C0"/>
                <w:sz w:val="16"/>
                <w:szCs w:val="16"/>
              </w:rPr>
            </w:pPr>
            <w:r w:rsidRPr="003A0902">
              <w:rPr>
                <w:rFonts w:ascii="Arial" w:hAnsi="Arial" w:cs="Arial"/>
                <w:color w:val="0070C0"/>
                <w:sz w:val="16"/>
                <w:szCs w:val="16"/>
                <w:lang w:val="en-US"/>
              </w:rPr>
              <w:t xml:space="preserve">1: </w:t>
            </w:r>
            <w:proofErr w:type="spellStart"/>
            <w:r w:rsidRPr="003A0902">
              <w:rPr>
                <w:rFonts w:ascii="Arial" w:hAnsi="Arial" w:cs="Arial"/>
                <w:color w:val="0070C0"/>
                <w:sz w:val="16"/>
                <w:szCs w:val="16"/>
                <w:lang w:val="en-US"/>
              </w:rPr>
              <w:t>Arızalı</w:t>
            </w:r>
            <w:proofErr w:type="spellEnd"/>
          </w:p>
        </w:tc>
        <w:tc>
          <w:tcPr>
            <w:tcW w:w="355" w:type="pct"/>
            <w:vAlign w:val="center"/>
          </w:tcPr>
          <w:p w14:paraId="6E51A1E0" w14:textId="1857935B" w:rsidR="00AA3827" w:rsidRPr="003A0902" w:rsidRDefault="00AA3827" w:rsidP="00AA3827">
            <w:pPr>
              <w:jc w:val="center"/>
              <w:rPr>
                <w:rFonts w:ascii="Arial" w:hAnsi="Arial" w:cs="Arial"/>
                <w:color w:val="0070C0"/>
                <w:sz w:val="16"/>
                <w:szCs w:val="18"/>
              </w:rPr>
            </w:pPr>
            <w:r w:rsidRPr="003A0902">
              <w:rPr>
                <w:rFonts w:ascii="Arial" w:hAnsi="Arial" w:cs="Arial"/>
                <w:color w:val="0070C0"/>
                <w:sz w:val="16"/>
                <w:szCs w:val="16"/>
              </w:rPr>
              <w:t>0</w:t>
            </w:r>
          </w:p>
        </w:tc>
        <w:tc>
          <w:tcPr>
            <w:tcW w:w="1250" w:type="pct"/>
          </w:tcPr>
          <w:p w14:paraId="0A847363" w14:textId="5786B386" w:rsidR="00AA3827" w:rsidRPr="005A7FBE" w:rsidRDefault="00AA3827" w:rsidP="00AA3827">
            <w:pPr>
              <w:jc w:val="center"/>
              <w:rPr>
                <w:rFonts w:ascii="Arial" w:hAnsi="Arial" w:cs="Arial"/>
                <w:sz w:val="16"/>
                <w:szCs w:val="18"/>
              </w:rPr>
            </w:pPr>
            <w:proofErr w:type="spellStart"/>
            <w:r w:rsidRPr="003A4F0A">
              <w:rPr>
                <w:color w:val="0070C0"/>
                <w:sz w:val="18"/>
                <w:szCs w:val="18"/>
                <w:lang w:val="en-US"/>
              </w:rPr>
              <w:t>Okumada</w:t>
            </w:r>
            <w:proofErr w:type="spellEnd"/>
            <w:r w:rsidRPr="003A4F0A">
              <w:rPr>
                <w:color w:val="0070C0"/>
                <w:sz w:val="18"/>
                <w:szCs w:val="18"/>
                <w:lang w:val="en-US"/>
              </w:rPr>
              <w:t xml:space="preserve"> </w:t>
            </w:r>
            <w:proofErr w:type="spellStart"/>
            <w:r w:rsidRPr="003A4F0A">
              <w:rPr>
                <w:color w:val="0070C0"/>
                <w:sz w:val="18"/>
                <w:szCs w:val="18"/>
                <w:lang w:val="en-US"/>
              </w:rPr>
              <w:t>sıfırlanır</w:t>
            </w:r>
            <w:proofErr w:type="spellEnd"/>
            <w:r w:rsidRPr="003A4F0A">
              <w:rPr>
                <w:color w:val="0070C0"/>
                <w:sz w:val="18"/>
                <w:szCs w:val="18"/>
                <w:lang w:val="en-US"/>
              </w:rPr>
              <w:t xml:space="preserve">, </w:t>
            </w:r>
            <w:proofErr w:type="spellStart"/>
            <w:r w:rsidRPr="003A4F0A">
              <w:rPr>
                <w:color w:val="0070C0"/>
                <w:sz w:val="18"/>
                <w:szCs w:val="18"/>
                <w:lang w:val="en-US"/>
              </w:rPr>
              <w:t>oluştuğunda</w:t>
            </w:r>
            <w:proofErr w:type="spellEnd"/>
            <w:r w:rsidRPr="003A4F0A">
              <w:rPr>
                <w:color w:val="0070C0"/>
                <w:sz w:val="18"/>
                <w:szCs w:val="18"/>
                <w:lang w:val="en-US"/>
              </w:rPr>
              <w:t xml:space="preserve"> </w:t>
            </w:r>
            <w:proofErr w:type="spellStart"/>
            <w:r w:rsidRPr="003A4F0A">
              <w:rPr>
                <w:color w:val="0070C0"/>
                <w:sz w:val="18"/>
                <w:szCs w:val="18"/>
                <w:lang w:val="en-US"/>
              </w:rPr>
              <w:t>hesaplanır</w:t>
            </w:r>
            <w:proofErr w:type="spellEnd"/>
            <w:r w:rsidRPr="003A4F0A">
              <w:rPr>
                <w:color w:val="0070C0"/>
                <w:sz w:val="18"/>
                <w:szCs w:val="18"/>
                <w:lang w:val="en-US"/>
              </w:rPr>
              <w:t>.</w:t>
            </w:r>
          </w:p>
        </w:tc>
      </w:tr>
      <w:tr w:rsidR="00AA3827" w:rsidRPr="005A7FBE" w14:paraId="5FA8F8C6" w14:textId="164B553D" w:rsidTr="002D77FC">
        <w:trPr>
          <w:trHeight w:val="310"/>
          <w:jc w:val="center"/>
        </w:trPr>
        <w:tc>
          <w:tcPr>
            <w:tcW w:w="2328" w:type="pct"/>
            <w:shd w:val="clear" w:color="auto" w:fill="auto"/>
            <w:noWrap/>
            <w:vAlign w:val="center"/>
            <w:hideMark/>
          </w:tcPr>
          <w:p w14:paraId="43FE2A84" w14:textId="760A57E3" w:rsidR="00AA3827" w:rsidRPr="000E26A4" w:rsidRDefault="00AA3827" w:rsidP="00AA3827">
            <w:pPr>
              <w:jc w:val="both"/>
              <w:rPr>
                <w:rFonts w:ascii="Arial" w:hAnsi="Arial" w:cs="Arial"/>
                <w:color w:val="0070C0"/>
                <w:sz w:val="16"/>
                <w:szCs w:val="18"/>
              </w:rPr>
            </w:pPr>
            <w:r w:rsidRPr="000E26A4">
              <w:rPr>
                <w:rFonts w:ascii="Arial" w:hAnsi="Arial" w:cs="Arial"/>
                <w:color w:val="0070C0"/>
                <w:sz w:val="16"/>
                <w:lang w:val="en-US"/>
              </w:rPr>
              <w:t xml:space="preserve">POR </w:t>
            </w:r>
            <w:proofErr w:type="spellStart"/>
            <w:r w:rsidRPr="000E26A4">
              <w:rPr>
                <w:rFonts w:ascii="Arial" w:hAnsi="Arial" w:cs="Arial"/>
                <w:color w:val="0070C0"/>
                <w:sz w:val="16"/>
                <w:lang w:val="en-US"/>
              </w:rPr>
              <w:t>Hatası</w:t>
            </w:r>
            <w:proofErr w:type="spellEnd"/>
            <w:r w:rsidRPr="000E26A4">
              <w:rPr>
                <w:rFonts w:ascii="Arial" w:hAnsi="Arial" w:cs="Arial"/>
                <w:color w:val="0070C0"/>
                <w:sz w:val="16"/>
                <w:lang w:val="en-US"/>
              </w:rPr>
              <w:t xml:space="preserve"> (Power On Reset </w:t>
            </w:r>
            <w:proofErr w:type="spellStart"/>
            <w:r w:rsidRPr="000E26A4">
              <w:rPr>
                <w:rFonts w:ascii="Arial" w:hAnsi="Arial" w:cs="Arial"/>
                <w:color w:val="0070C0"/>
                <w:sz w:val="16"/>
                <w:lang w:val="en-US"/>
              </w:rPr>
              <w:t>Hatası</w:t>
            </w:r>
            <w:proofErr w:type="spellEnd"/>
            <w:r w:rsidRPr="000E26A4">
              <w:rPr>
                <w:rFonts w:ascii="Arial" w:hAnsi="Arial" w:cs="Arial"/>
                <w:color w:val="0070C0"/>
                <w:sz w:val="16"/>
                <w:lang w:val="en-US"/>
              </w:rPr>
              <w:t>) (</w:t>
            </w:r>
            <w:proofErr w:type="spellStart"/>
            <w:r w:rsidRPr="000E26A4">
              <w:rPr>
                <w:rFonts w:ascii="Arial" w:hAnsi="Arial" w:cs="Arial"/>
                <w:color w:val="0070C0"/>
                <w:sz w:val="16"/>
                <w:lang w:val="en-US"/>
              </w:rPr>
              <w:t>Aynı</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saat</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içinde</w:t>
            </w:r>
            <w:proofErr w:type="spellEnd"/>
            <w:r w:rsidRPr="000E26A4">
              <w:rPr>
                <w:rFonts w:ascii="Arial" w:hAnsi="Arial" w:cs="Arial"/>
                <w:color w:val="0070C0"/>
                <w:sz w:val="16"/>
                <w:lang w:val="en-US"/>
              </w:rPr>
              <w:t xml:space="preserve"> 5 </w:t>
            </w:r>
            <w:proofErr w:type="spellStart"/>
            <w:r w:rsidRPr="000E26A4">
              <w:rPr>
                <w:rFonts w:ascii="Arial" w:hAnsi="Arial" w:cs="Arial"/>
                <w:color w:val="0070C0"/>
                <w:sz w:val="16"/>
                <w:lang w:val="en-US"/>
              </w:rPr>
              <w:t>kereden</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fazla</w:t>
            </w:r>
            <w:proofErr w:type="spellEnd"/>
            <w:r w:rsidRPr="000E26A4">
              <w:rPr>
                <w:rFonts w:ascii="Arial" w:hAnsi="Arial" w:cs="Arial"/>
                <w:color w:val="0070C0"/>
                <w:sz w:val="16"/>
                <w:lang w:val="en-US"/>
              </w:rPr>
              <w:t xml:space="preserve"> POR reset </w:t>
            </w:r>
            <w:proofErr w:type="spellStart"/>
            <w:r w:rsidRPr="000E26A4">
              <w:rPr>
                <w:rFonts w:ascii="Arial" w:hAnsi="Arial" w:cs="Arial"/>
                <w:color w:val="0070C0"/>
                <w:sz w:val="16"/>
                <w:lang w:val="en-US"/>
              </w:rPr>
              <w:t>aldı</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ise</w:t>
            </w:r>
            <w:proofErr w:type="spellEnd"/>
            <w:r w:rsidRPr="000E26A4">
              <w:rPr>
                <w:rFonts w:ascii="Arial" w:hAnsi="Arial" w:cs="Arial"/>
                <w:color w:val="0070C0"/>
                <w:sz w:val="16"/>
                <w:lang w:val="en-US"/>
              </w:rPr>
              <w:t>)</w:t>
            </w:r>
          </w:p>
        </w:tc>
        <w:tc>
          <w:tcPr>
            <w:tcW w:w="305" w:type="pct"/>
            <w:shd w:val="clear" w:color="auto" w:fill="auto"/>
            <w:noWrap/>
            <w:vAlign w:val="center"/>
            <w:hideMark/>
          </w:tcPr>
          <w:p w14:paraId="08B1DEB3" w14:textId="7B52C573" w:rsidR="00AA3827" w:rsidRPr="000E26A4" w:rsidRDefault="00AA3827" w:rsidP="00AA3827">
            <w:pPr>
              <w:jc w:val="center"/>
              <w:rPr>
                <w:rFonts w:ascii="Arial" w:hAnsi="Arial" w:cs="Arial"/>
                <w:color w:val="0070C0"/>
                <w:sz w:val="16"/>
                <w:szCs w:val="18"/>
              </w:rPr>
            </w:pPr>
            <w:r w:rsidRPr="000E26A4">
              <w:rPr>
                <w:rFonts w:ascii="Arial" w:hAnsi="Arial" w:cs="Arial"/>
                <w:color w:val="0070C0"/>
                <w:sz w:val="16"/>
                <w:szCs w:val="22"/>
              </w:rPr>
              <w:t>56</w:t>
            </w:r>
          </w:p>
        </w:tc>
        <w:tc>
          <w:tcPr>
            <w:tcW w:w="305" w:type="pct"/>
            <w:shd w:val="clear" w:color="auto" w:fill="auto"/>
            <w:noWrap/>
            <w:vAlign w:val="center"/>
            <w:hideMark/>
          </w:tcPr>
          <w:p w14:paraId="2AB93D37" w14:textId="77777777" w:rsidR="00AA3827" w:rsidRPr="000E26A4" w:rsidRDefault="00AA3827" w:rsidP="00AA3827">
            <w:pPr>
              <w:jc w:val="center"/>
              <w:rPr>
                <w:rFonts w:ascii="Arial" w:hAnsi="Arial" w:cs="Arial"/>
                <w:color w:val="0070C0"/>
                <w:sz w:val="16"/>
                <w:szCs w:val="18"/>
              </w:rPr>
            </w:pPr>
            <w:r w:rsidRPr="000E26A4">
              <w:rPr>
                <w:rFonts w:ascii="Arial" w:hAnsi="Arial" w:cs="Arial"/>
                <w:bCs/>
                <w:color w:val="0070C0"/>
                <w:sz w:val="16"/>
                <w:szCs w:val="18"/>
              </w:rPr>
              <w:t>1</w:t>
            </w:r>
          </w:p>
        </w:tc>
        <w:tc>
          <w:tcPr>
            <w:tcW w:w="457" w:type="pct"/>
            <w:shd w:val="clear" w:color="auto" w:fill="auto"/>
            <w:noWrap/>
            <w:vAlign w:val="center"/>
          </w:tcPr>
          <w:p w14:paraId="1F6E25B3" w14:textId="0365CCEE" w:rsidR="00AA3827" w:rsidRPr="003A0902" w:rsidRDefault="00AA3827" w:rsidP="00AA3827">
            <w:pPr>
              <w:jc w:val="center"/>
              <w:rPr>
                <w:rFonts w:ascii="Arial" w:hAnsi="Arial" w:cs="Arial"/>
                <w:color w:val="0070C0"/>
                <w:sz w:val="16"/>
                <w:szCs w:val="18"/>
              </w:rPr>
            </w:pPr>
            <w:r w:rsidRPr="003A0902">
              <w:rPr>
                <w:color w:val="0070C0"/>
                <w:sz w:val="16"/>
                <w:szCs w:val="16"/>
                <w:lang w:val="en-US"/>
              </w:rPr>
              <w:t> </w:t>
            </w:r>
            <w:r w:rsidRPr="003A0902">
              <w:rPr>
                <w:rFonts w:ascii="Arial" w:hAnsi="Arial" w:cs="Arial"/>
                <w:color w:val="0070C0"/>
                <w:sz w:val="16"/>
                <w:lang w:val="en-US"/>
              </w:rPr>
              <w:t xml:space="preserve">0: Yok 1: </w:t>
            </w:r>
            <w:proofErr w:type="spellStart"/>
            <w:r w:rsidRPr="003A0902">
              <w:rPr>
                <w:rFonts w:ascii="Arial" w:hAnsi="Arial" w:cs="Arial"/>
                <w:color w:val="0070C0"/>
                <w:sz w:val="16"/>
                <w:lang w:val="en-US"/>
              </w:rPr>
              <w:t>Var</w:t>
            </w:r>
            <w:proofErr w:type="spellEnd"/>
          </w:p>
        </w:tc>
        <w:tc>
          <w:tcPr>
            <w:tcW w:w="355" w:type="pct"/>
            <w:vAlign w:val="center"/>
          </w:tcPr>
          <w:p w14:paraId="655A1794" w14:textId="72BCBBBC" w:rsidR="00AA3827" w:rsidRPr="003A0902" w:rsidRDefault="00AA3827" w:rsidP="00AA3827">
            <w:pPr>
              <w:jc w:val="center"/>
              <w:rPr>
                <w:rFonts w:ascii="Arial" w:hAnsi="Arial" w:cs="Arial"/>
                <w:color w:val="0070C0"/>
                <w:sz w:val="16"/>
                <w:szCs w:val="18"/>
              </w:rPr>
            </w:pPr>
            <w:r w:rsidRPr="003A0902">
              <w:rPr>
                <w:color w:val="0070C0"/>
                <w:sz w:val="16"/>
                <w:szCs w:val="16"/>
              </w:rPr>
              <w:t>0</w:t>
            </w:r>
          </w:p>
        </w:tc>
        <w:tc>
          <w:tcPr>
            <w:tcW w:w="1250" w:type="pct"/>
          </w:tcPr>
          <w:p w14:paraId="6311C872" w14:textId="263794BA" w:rsidR="00AA3827" w:rsidRPr="005A7FBE" w:rsidRDefault="00AA3827" w:rsidP="00AA3827">
            <w:pPr>
              <w:jc w:val="center"/>
              <w:rPr>
                <w:rFonts w:ascii="Arial" w:hAnsi="Arial" w:cs="Arial"/>
                <w:sz w:val="16"/>
                <w:szCs w:val="18"/>
              </w:rPr>
            </w:pPr>
            <w:proofErr w:type="spellStart"/>
            <w:r w:rsidRPr="000B69E0">
              <w:rPr>
                <w:color w:val="0070C0"/>
                <w:sz w:val="18"/>
                <w:szCs w:val="18"/>
                <w:lang w:val="en-US"/>
              </w:rPr>
              <w:t>Okumada</w:t>
            </w:r>
            <w:proofErr w:type="spellEnd"/>
            <w:r w:rsidRPr="000B69E0">
              <w:rPr>
                <w:color w:val="0070C0"/>
                <w:sz w:val="18"/>
                <w:szCs w:val="18"/>
                <w:lang w:val="en-US"/>
              </w:rPr>
              <w:t xml:space="preserve"> </w:t>
            </w:r>
            <w:proofErr w:type="spellStart"/>
            <w:r w:rsidRPr="000B69E0">
              <w:rPr>
                <w:color w:val="0070C0"/>
                <w:sz w:val="18"/>
                <w:szCs w:val="18"/>
                <w:lang w:val="en-US"/>
              </w:rPr>
              <w:t>sıfırlanır</w:t>
            </w:r>
            <w:proofErr w:type="spellEnd"/>
            <w:r w:rsidRPr="000B69E0">
              <w:rPr>
                <w:color w:val="0070C0"/>
                <w:sz w:val="18"/>
                <w:szCs w:val="18"/>
                <w:lang w:val="en-US"/>
              </w:rPr>
              <w:t xml:space="preserve">, </w:t>
            </w:r>
            <w:proofErr w:type="spellStart"/>
            <w:r w:rsidRPr="000B69E0">
              <w:rPr>
                <w:color w:val="0070C0"/>
                <w:sz w:val="18"/>
                <w:szCs w:val="18"/>
                <w:lang w:val="en-US"/>
              </w:rPr>
              <w:t>oluştuğunda</w:t>
            </w:r>
            <w:proofErr w:type="spellEnd"/>
            <w:r w:rsidRPr="000B69E0">
              <w:rPr>
                <w:color w:val="0070C0"/>
                <w:sz w:val="18"/>
                <w:szCs w:val="18"/>
                <w:lang w:val="en-US"/>
              </w:rPr>
              <w:t xml:space="preserve"> </w:t>
            </w:r>
            <w:proofErr w:type="spellStart"/>
            <w:r w:rsidRPr="000B69E0">
              <w:rPr>
                <w:color w:val="0070C0"/>
                <w:sz w:val="18"/>
                <w:szCs w:val="18"/>
                <w:lang w:val="en-US"/>
              </w:rPr>
              <w:t>hesaplanır</w:t>
            </w:r>
            <w:proofErr w:type="spellEnd"/>
            <w:r w:rsidRPr="000B69E0">
              <w:rPr>
                <w:color w:val="0070C0"/>
                <w:sz w:val="18"/>
                <w:szCs w:val="18"/>
                <w:lang w:val="en-US"/>
              </w:rPr>
              <w:t>.</w:t>
            </w:r>
          </w:p>
        </w:tc>
      </w:tr>
      <w:tr w:rsidR="00AA3827" w:rsidRPr="005A7FBE" w14:paraId="289118C6" w14:textId="3C439B99" w:rsidTr="002D77FC">
        <w:trPr>
          <w:trHeight w:val="310"/>
          <w:jc w:val="center"/>
        </w:trPr>
        <w:tc>
          <w:tcPr>
            <w:tcW w:w="2328" w:type="pct"/>
            <w:shd w:val="clear" w:color="auto" w:fill="auto"/>
            <w:noWrap/>
            <w:vAlign w:val="center"/>
            <w:hideMark/>
          </w:tcPr>
          <w:p w14:paraId="705CBF55" w14:textId="47A4C9DF" w:rsidR="00AA3827" w:rsidRPr="000E26A4" w:rsidRDefault="00AA3827" w:rsidP="00492675">
            <w:pPr>
              <w:jc w:val="both"/>
              <w:rPr>
                <w:rFonts w:ascii="Arial" w:hAnsi="Arial" w:cs="Arial"/>
                <w:color w:val="0070C0"/>
                <w:sz w:val="16"/>
                <w:szCs w:val="18"/>
              </w:rPr>
            </w:pPr>
            <w:r w:rsidRPr="000E26A4">
              <w:rPr>
                <w:rFonts w:ascii="Arial" w:hAnsi="Arial" w:cs="Arial"/>
                <w:color w:val="0070C0"/>
                <w:sz w:val="16"/>
                <w:lang w:val="en-US"/>
              </w:rPr>
              <w:t xml:space="preserve">POR </w:t>
            </w:r>
            <w:proofErr w:type="spellStart"/>
            <w:r w:rsidRPr="000E26A4">
              <w:rPr>
                <w:rFonts w:ascii="Arial" w:hAnsi="Arial" w:cs="Arial"/>
                <w:color w:val="0070C0"/>
                <w:sz w:val="16"/>
                <w:lang w:val="en-US"/>
              </w:rPr>
              <w:t>Hatası</w:t>
            </w:r>
            <w:proofErr w:type="spellEnd"/>
            <w:r w:rsidRPr="000E26A4">
              <w:rPr>
                <w:rFonts w:ascii="Arial" w:hAnsi="Arial" w:cs="Arial"/>
                <w:color w:val="0070C0"/>
                <w:sz w:val="16"/>
                <w:lang w:val="en-US"/>
              </w:rPr>
              <w:t xml:space="preserve"> (Power On Reset </w:t>
            </w:r>
            <w:proofErr w:type="spellStart"/>
            <w:r w:rsidRPr="000E26A4">
              <w:rPr>
                <w:rFonts w:ascii="Arial" w:hAnsi="Arial" w:cs="Arial"/>
                <w:color w:val="0070C0"/>
                <w:sz w:val="16"/>
                <w:lang w:val="en-US"/>
              </w:rPr>
              <w:t>Hatası</w:t>
            </w:r>
            <w:proofErr w:type="spellEnd"/>
            <w:r w:rsidRPr="000E26A4">
              <w:rPr>
                <w:rFonts w:ascii="Arial" w:hAnsi="Arial" w:cs="Arial"/>
                <w:color w:val="0070C0"/>
                <w:sz w:val="16"/>
                <w:lang w:val="en-US"/>
              </w:rPr>
              <w:t>) (</w:t>
            </w:r>
            <w:proofErr w:type="spellStart"/>
            <w:r w:rsidRPr="000E26A4">
              <w:rPr>
                <w:rFonts w:ascii="Arial" w:hAnsi="Arial" w:cs="Arial"/>
                <w:color w:val="0070C0"/>
                <w:sz w:val="16"/>
                <w:lang w:val="en-US"/>
              </w:rPr>
              <w:t>Aynı</w:t>
            </w:r>
            <w:proofErr w:type="spellEnd"/>
            <w:r w:rsidRPr="000E26A4">
              <w:rPr>
                <w:rFonts w:ascii="Arial" w:hAnsi="Arial" w:cs="Arial"/>
                <w:color w:val="0070C0"/>
                <w:sz w:val="16"/>
                <w:lang w:val="en-US"/>
              </w:rPr>
              <w:t xml:space="preserve"> ay </w:t>
            </w:r>
            <w:proofErr w:type="spellStart"/>
            <w:r w:rsidRPr="000E26A4">
              <w:rPr>
                <w:rFonts w:ascii="Arial" w:hAnsi="Arial" w:cs="Arial"/>
                <w:color w:val="0070C0"/>
                <w:sz w:val="16"/>
                <w:lang w:val="en-US"/>
              </w:rPr>
              <w:t>içinde</w:t>
            </w:r>
            <w:proofErr w:type="spellEnd"/>
            <w:r w:rsidRPr="000E26A4">
              <w:rPr>
                <w:rFonts w:ascii="Arial" w:hAnsi="Arial" w:cs="Arial"/>
                <w:color w:val="0070C0"/>
                <w:sz w:val="16"/>
                <w:lang w:val="en-US"/>
              </w:rPr>
              <w:t xml:space="preserve"> 2</w:t>
            </w:r>
            <w:r w:rsidR="00492675">
              <w:rPr>
                <w:rFonts w:ascii="Arial" w:hAnsi="Arial" w:cs="Arial"/>
                <w:color w:val="0070C0"/>
                <w:sz w:val="16"/>
                <w:lang w:val="en-US"/>
              </w:rPr>
              <w:t xml:space="preserve"> </w:t>
            </w:r>
            <w:proofErr w:type="spellStart"/>
            <w:r w:rsidR="00492675">
              <w:rPr>
                <w:rFonts w:ascii="Arial" w:hAnsi="Arial" w:cs="Arial"/>
                <w:color w:val="0070C0"/>
                <w:sz w:val="16"/>
                <w:lang w:val="en-US"/>
              </w:rPr>
              <w:t>ve</w:t>
            </w:r>
            <w:proofErr w:type="spellEnd"/>
            <w:r w:rsidR="00492675">
              <w:rPr>
                <w:rFonts w:ascii="Arial" w:hAnsi="Arial" w:cs="Arial"/>
                <w:color w:val="0070C0"/>
                <w:sz w:val="16"/>
                <w:lang w:val="en-US"/>
              </w:rPr>
              <w:t xml:space="preserve"> 2’d</w:t>
            </w:r>
            <w:r w:rsidRPr="000E26A4">
              <w:rPr>
                <w:rFonts w:ascii="Arial" w:hAnsi="Arial" w:cs="Arial"/>
                <w:color w:val="0070C0"/>
                <w:sz w:val="16"/>
                <w:lang w:val="en-US"/>
              </w:rPr>
              <w:t xml:space="preserve">en </w:t>
            </w:r>
            <w:proofErr w:type="spellStart"/>
            <w:r w:rsidRPr="000E26A4">
              <w:rPr>
                <w:rFonts w:ascii="Arial" w:hAnsi="Arial" w:cs="Arial"/>
                <w:color w:val="0070C0"/>
                <w:sz w:val="16"/>
                <w:lang w:val="en-US"/>
              </w:rPr>
              <w:t>fazla</w:t>
            </w:r>
            <w:proofErr w:type="spellEnd"/>
            <w:r w:rsidRPr="000E26A4">
              <w:rPr>
                <w:rFonts w:ascii="Arial" w:hAnsi="Arial" w:cs="Arial"/>
                <w:color w:val="0070C0"/>
                <w:sz w:val="16"/>
                <w:lang w:val="en-US"/>
              </w:rPr>
              <w:t xml:space="preserve"> POR reset </w:t>
            </w:r>
            <w:proofErr w:type="spellStart"/>
            <w:r w:rsidRPr="000E26A4">
              <w:rPr>
                <w:rFonts w:ascii="Arial" w:hAnsi="Arial" w:cs="Arial"/>
                <w:color w:val="0070C0"/>
                <w:sz w:val="16"/>
                <w:lang w:val="en-US"/>
              </w:rPr>
              <w:t>aldı</w:t>
            </w:r>
            <w:proofErr w:type="spellEnd"/>
            <w:r w:rsidRPr="000E26A4">
              <w:rPr>
                <w:rFonts w:ascii="Arial" w:hAnsi="Arial" w:cs="Arial"/>
                <w:color w:val="0070C0"/>
                <w:sz w:val="16"/>
                <w:lang w:val="en-US"/>
              </w:rPr>
              <w:t xml:space="preserve"> </w:t>
            </w:r>
            <w:proofErr w:type="spellStart"/>
            <w:r w:rsidRPr="000E26A4">
              <w:rPr>
                <w:rFonts w:ascii="Arial" w:hAnsi="Arial" w:cs="Arial"/>
                <w:color w:val="0070C0"/>
                <w:sz w:val="16"/>
                <w:lang w:val="en-US"/>
              </w:rPr>
              <w:t>ise</w:t>
            </w:r>
            <w:proofErr w:type="spellEnd"/>
            <w:r w:rsidRPr="000E26A4">
              <w:rPr>
                <w:rFonts w:ascii="Arial" w:hAnsi="Arial" w:cs="Arial"/>
                <w:color w:val="0070C0"/>
                <w:sz w:val="16"/>
                <w:lang w:val="en-US"/>
              </w:rPr>
              <w:t>)</w:t>
            </w:r>
          </w:p>
        </w:tc>
        <w:tc>
          <w:tcPr>
            <w:tcW w:w="305" w:type="pct"/>
            <w:shd w:val="clear" w:color="auto" w:fill="auto"/>
            <w:noWrap/>
            <w:vAlign w:val="center"/>
            <w:hideMark/>
          </w:tcPr>
          <w:p w14:paraId="3125264D" w14:textId="63D9CB66" w:rsidR="00AA3827" w:rsidRPr="000E26A4" w:rsidRDefault="00AA3827" w:rsidP="00AA3827">
            <w:pPr>
              <w:jc w:val="center"/>
              <w:rPr>
                <w:rFonts w:ascii="Arial" w:hAnsi="Arial" w:cs="Arial"/>
                <w:color w:val="0070C0"/>
                <w:sz w:val="16"/>
                <w:szCs w:val="18"/>
              </w:rPr>
            </w:pPr>
            <w:r w:rsidRPr="000E26A4">
              <w:rPr>
                <w:rFonts w:ascii="Arial" w:hAnsi="Arial" w:cs="Arial"/>
                <w:color w:val="0070C0"/>
                <w:sz w:val="16"/>
                <w:szCs w:val="22"/>
              </w:rPr>
              <w:t>57</w:t>
            </w:r>
          </w:p>
        </w:tc>
        <w:tc>
          <w:tcPr>
            <w:tcW w:w="305" w:type="pct"/>
            <w:shd w:val="clear" w:color="auto" w:fill="auto"/>
            <w:noWrap/>
            <w:vAlign w:val="center"/>
            <w:hideMark/>
          </w:tcPr>
          <w:p w14:paraId="793B2CB7" w14:textId="355D0723" w:rsidR="00AA3827" w:rsidRPr="000E26A4" w:rsidRDefault="00AA3827" w:rsidP="00AA3827">
            <w:pPr>
              <w:jc w:val="center"/>
              <w:rPr>
                <w:rFonts w:ascii="Arial" w:hAnsi="Arial" w:cs="Arial"/>
                <w:color w:val="0070C0"/>
                <w:sz w:val="16"/>
                <w:szCs w:val="18"/>
              </w:rPr>
            </w:pPr>
            <w:r w:rsidRPr="000E26A4">
              <w:rPr>
                <w:rFonts w:ascii="Arial" w:hAnsi="Arial" w:cs="Arial"/>
                <w:bCs/>
                <w:color w:val="0070C0"/>
                <w:sz w:val="16"/>
                <w:szCs w:val="18"/>
              </w:rPr>
              <w:t>1</w:t>
            </w:r>
          </w:p>
        </w:tc>
        <w:tc>
          <w:tcPr>
            <w:tcW w:w="457" w:type="pct"/>
            <w:shd w:val="clear" w:color="auto" w:fill="auto"/>
            <w:noWrap/>
            <w:vAlign w:val="center"/>
          </w:tcPr>
          <w:p w14:paraId="6E2F5307" w14:textId="3DADE46D" w:rsidR="00AA3827" w:rsidRPr="005A7FBE" w:rsidRDefault="00AA3827" w:rsidP="00AA3827">
            <w:pPr>
              <w:jc w:val="center"/>
              <w:rPr>
                <w:rFonts w:ascii="Arial" w:hAnsi="Arial" w:cs="Arial"/>
                <w:sz w:val="16"/>
                <w:szCs w:val="18"/>
              </w:rPr>
            </w:pPr>
            <w:r w:rsidRPr="00785291">
              <w:rPr>
                <w:color w:val="0070C0"/>
                <w:sz w:val="16"/>
                <w:szCs w:val="16"/>
                <w:lang w:val="en-US"/>
              </w:rPr>
              <w:t> </w:t>
            </w:r>
            <w:r w:rsidRPr="00785291">
              <w:rPr>
                <w:rFonts w:ascii="Arial" w:hAnsi="Arial" w:cs="Arial"/>
                <w:color w:val="0070C0"/>
                <w:sz w:val="16"/>
                <w:lang w:val="en-US"/>
              </w:rPr>
              <w:t xml:space="preserve">0: Yok 1: </w:t>
            </w:r>
            <w:proofErr w:type="spellStart"/>
            <w:r w:rsidRPr="00785291">
              <w:rPr>
                <w:rFonts w:ascii="Arial" w:hAnsi="Arial" w:cs="Arial"/>
                <w:color w:val="0070C0"/>
                <w:sz w:val="16"/>
                <w:lang w:val="en-US"/>
              </w:rPr>
              <w:t>Var</w:t>
            </w:r>
            <w:proofErr w:type="spellEnd"/>
          </w:p>
        </w:tc>
        <w:tc>
          <w:tcPr>
            <w:tcW w:w="355" w:type="pct"/>
            <w:vAlign w:val="center"/>
          </w:tcPr>
          <w:p w14:paraId="6EBA8B22" w14:textId="317CF4AB" w:rsidR="00AA3827" w:rsidRPr="003A0902" w:rsidRDefault="00AA3827" w:rsidP="00AA3827">
            <w:pPr>
              <w:jc w:val="center"/>
              <w:rPr>
                <w:rFonts w:ascii="Arial" w:hAnsi="Arial" w:cs="Arial"/>
                <w:color w:val="0070C0"/>
                <w:sz w:val="16"/>
                <w:szCs w:val="18"/>
              </w:rPr>
            </w:pPr>
            <w:r w:rsidRPr="00785291">
              <w:rPr>
                <w:color w:val="0070C0"/>
                <w:sz w:val="16"/>
                <w:szCs w:val="16"/>
              </w:rPr>
              <w:t>0</w:t>
            </w:r>
          </w:p>
        </w:tc>
        <w:tc>
          <w:tcPr>
            <w:tcW w:w="1250" w:type="pct"/>
          </w:tcPr>
          <w:p w14:paraId="08B522CA" w14:textId="756E0E8E" w:rsidR="00AA3827" w:rsidRPr="005A7FBE" w:rsidRDefault="00AA3827" w:rsidP="00AA3827">
            <w:pPr>
              <w:jc w:val="center"/>
              <w:rPr>
                <w:rFonts w:ascii="Arial" w:hAnsi="Arial" w:cs="Arial"/>
                <w:sz w:val="16"/>
                <w:szCs w:val="18"/>
              </w:rPr>
            </w:pPr>
            <w:proofErr w:type="spellStart"/>
            <w:r w:rsidRPr="000B69E0">
              <w:rPr>
                <w:color w:val="0070C0"/>
                <w:sz w:val="18"/>
                <w:szCs w:val="18"/>
                <w:lang w:val="en-US"/>
              </w:rPr>
              <w:t>Okumada</w:t>
            </w:r>
            <w:proofErr w:type="spellEnd"/>
            <w:r w:rsidRPr="000B69E0">
              <w:rPr>
                <w:color w:val="0070C0"/>
                <w:sz w:val="18"/>
                <w:szCs w:val="18"/>
                <w:lang w:val="en-US"/>
              </w:rPr>
              <w:t xml:space="preserve"> </w:t>
            </w:r>
            <w:proofErr w:type="spellStart"/>
            <w:r w:rsidRPr="000B69E0">
              <w:rPr>
                <w:color w:val="0070C0"/>
                <w:sz w:val="18"/>
                <w:szCs w:val="18"/>
                <w:lang w:val="en-US"/>
              </w:rPr>
              <w:t>sıfırlanır</w:t>
            </w:r>
            <w:proofErr w:type="spellEnd"/>
            <w:r w:rsidRPr="000B69E0">
              <w:rPr>
                <w:color w:val="0070C0"/>
                <w:sz w:val="18"/>
                <w:szCs w:val="18"/>
                <w:lang w:val="en-US"/>
              </w:rPr>
              <w:t xml:space="preserve">, </w:t>
            </w:r>
            <w:proofErr w:type="spellStart"/>
            <w:r w:rsidRPr="000B69E0">
              <w:rPr>
                <w:color w:val="0070C0"/>
                <w:sz w:val="18"/>
                <w:szCs w:val="18"/>
                <w:lang w:val="en-US"/>
              </w:rPr>
              <w:t>oluştuğunda</w:t>
            </w:r>
            <w:proofErr w:type="spellEnd"/>
            <w:r w:rsidRPr="000B69E0">
              <w:rPr>
                <w:color w:val="0070C0"/>
                <w:sz w:val="18"/>
                <w:szCs w:val="18"/>
                <w:lang w:val="en-US"/>
              </w:rPr>
              <w:t xml:space="preserve"> </w:t>
            </w:r>
            <w:proofErr w:type="spellStart"/>
            <w:r w:rsidRPr="000B69E0">
              <w:rPr>
                <w:color w:val="0070C0"/>
                <w:sz w:val="18"/>
                <w:szCs w:val="18"/>
                <w:lang w:val="en-US"/>
              </w:rPr>
              <w:t>hesaplanır</w:t>
            </w:r>
            <w:proofErr w:type="spellEnd"/>
            <w:r w:rsidRPr="000B69E0">
              <w:rPr>
                <w:color w:val="0070C0"/>
                <w:sz w:val="18"/>
                <w:szCs w:val="18"/>
                <w:lang w:val="en-US"/>
              </w:rPr>
              <w:t>.</w:t>
            </w:r>
          </w:p>
        </w:tc>
      </w:tr>
      <w:tr w:rsidR="008B2449" w:rsidRPr="005A7FBE" w14:paraId="6F6DE1E0" w14:textId="28044992" w:rsidTr="00D51DFD">
        <w:trPr>
          <w:trHeight w:val="310"/>
          <w:jc w:val="center"/>
        </w:trPr>
        <w:tc>
          <w:tcPr>
            <w:tcW w:w="2328" w:type="pct"/>
            <w:shd w:val="clear" w:color="auto" w:fill="auto"/>
            <w:noWrap/>
            <w:vAlign w:val="center"/>
            <w:hideMark/>
          </w:tcPr>
          <w:p w14:paraId="617026B0" w14:textId="6E61C523" w:rsidR="008B2449" w:rsidRPr="005A7FBE" w:rsidRDefault="008B2449" w:rsidP="008B2449">
            <w:pPr>
              <w:jc w:val="both"/>
              <w:rPr>
                <w:rFonts w:ascii="Arial" w:hAnsi="Arial" w:cs="Arial"/>
                <w:sz w:val="16"/>
                <w:szCs w:val="18"/>
              </w:rPr>
            </w:pPr>
            <w:r w:rsidRPr="005A7FBE">
              <w:rPr>
                <w:rFonts w:ascii="Arial" w:hAnsi="Arial" w:cs="Arial"/>
                <w:sz w:val="16"/>
                <w:szCs w:val="22"/>
              </w:rPr>
              <w:t>Rezerve</w:t>
            </w:r>
          </w:p>
        </w:tc>
        <w:tc>
          <w:tcPr>
            <w:tcW w:w="305" w:type="pct"/>
            <w:shd w:val="clear" w:color="auto" w:fill="auto"/>
            <w:noWrap/>
            <w:vAlign w:val="center"/>
            <w:hideMark/>
          </w:tcPr>
          <w:p w14:paraId="26892813" w14:textId="0E0CA76C" w:rsidR="008B2449" w:rsidRPr="005A7FBE" w:rsidRDefault="008B2449" w:rsidP="008B2449">
            <w:pPr>
              <w:jc w:val="center"/>
              <w:rPr>
                <w:rFonts w:ascii="Arial" w:hAnsi="Arial" w:cs="Arial"/>
                <w:sz w:val="16"/>
                <w:szCs w:val="18"/>
              </w:rPr>
            </w:pPr>
            <w:r w:rsidRPr="005A7FBE">
              <w:rPr>
                <w:rFonts w:ascii="Arial" w:hAnsi="Arial" w:cs="Arial"/>
                <w:sz w:val="16"/>
                <w:szCs w:val="22"/>
              </w:rPr>
              <w:t>58</w:t>
            </w:r>
          </w:p>
        </w:tc>
        <w:tc>
          <w:tcPr>
            <w:tcW w:w="305" w:type="pct"/>
            <w:shd w:val="clear" w:color="auto" w:fill="auto"/>
            <w:noWrap/>
            <w:vAlign w:val="center"/>
            <w:hideMark/>
          </w:tcPr>
          <w:p w14:paraId="76D31739"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tcPr>
          <w:p w14:paraId="1B2EDA00" w14:textId="47ECBC08" w:rsidR="008B2449" w:rsidRPr="005A7FBE" w:rsidRDefault="008B2449" w:rsidP="008B2449">
            <w:pPr>
              <w:jc w:val="center"/>
              <w:rPr>
                <w:rFonts w:ascii="Arial" w:hAnsi="Arial" w:cs="Arial"/>
                <w:sz w:val="16"/>
                <w:szCs w:val="18"/>
              </w:rPr>
            </w:pPr>
          </w:p>
        </w:tc>
        <w:tc>
          <w:tcPr>
            <w:tcW w:w="355" w:type="pct"/>
            <w:vAlign w:val="center"/>
          </w:tcPr>
          <w:p w14:paraId="7EFECCE2" w14:textId="03909538" w:rsidR="008B2449" w:rsidRPr="003A0902" w:rsidRDefault="008B2449" w:rsidP="008B2449">
            <w:pPr>
              <w:jc w:val="center"/>
              <w:rPr>
                <w:rFonts w:ascii="Arial" w:hAnsi="Arial" w:cs="Arial"/>
                <w:color w:val="0070C0"/>
                <w:sz w:val="16"/>
                <w:szCs w:val="18"/>
              </w:rPr>
            </w:pPr>
            <w:r w:rsidRPr="003A0902">
              <w:rPr>
                <w:color w:val="0070C0"/>
                <w:sz w:val="16"/>
                <w:szCs w:val="16"/>
              </w:rPr>
              <w:t>0</w:t>
            </w:r>
          </w:p>
        </w:tc>
        <w:tc>
          <w:tcPr>
            <w:tcW w:w="1250" w:type="pct"/>
            <w:vAlign w:val="bottom"/>
          </w:tcPr>
          <w:p w14:paraId="478723A1" w14:textId="05789BD4" w:rsidR="008B2449" w:rsidRPr="005A7FBE" w:rsidRDefault="008B2449" w:rsidP="008B2449">
            <w:pPr>
              <w:jc w:val="center"/>
              <w:rPr>
                <w:rFonts w:ascii="Arial" w:hAnsi="Arial" w:cs="Arial"/>
                <w:sz w:val="16"/>
                <w:szCs w:val="18"/>
              </w:rPr>
            </w:pPr>
          </w:p>
        </w:tc>
      </w:tr>
      <w:tr w:rsidR="008B2449" w:rsidRPr="005A7FBE" w14:paraId="20F713D9" w14:textId="266EBD2B" w:rsidTr="00D51DFD">
        <w:trPr>
          <w:trHeight w:val="310"/>
          <w:jc w:val="center"/>
        </w:trPr>
        <w:tc>
          <w:tcPr>
            <w:tcW w:w="2328" w:type="pct"/>
            <w:shd w:val="clear" w:color="auto" w:fill="auto"/>
            <w:noWrap/>
            <w:vAlign w:val="center"/>
            <w:hideMark/>
          </w:tcPr>
          <w:p w14:paraId="657F5133" w14:textId="76F1E1E1" w:rsidR="008B2449" w:rsidRPr="005A7FBE" w:rsidRDefault="008B2449" w:rsidP="008B2449">
            <w:pPr>
              <w:jc w:val="both"/>
              <w:rPr>
                <w:rFonts w:ascii="Arial" w:hAnsi="Arial" w:cs="Arial"/>
                <w:sz w:val="16"/>
                <w:szCs w:val="18"/>
              </w:rPr>
            </w:pPr>
            <w:r w:rsidRPr="005A7FBE">
              <w:rPr>
                <w:rFonts w:ascii="Arial" w:hAnsi="Arial" w:cs="Arial"/>
                <w:sz w:val="16"/>
                <w:szCs w:val="22"/>
              </w:rPr>
              <w:t>Rezerve</w:t>
            </w:r>
          </w:p>
        </w:tc>
        <w:tc>
          <w:tcPr>
            <w:tcW w:w="305" w:type="pct"/>
            <w:shd w:val="clear" w:color="auto" w:fill="auto"/>
            <w:noWrap/>
            <w:vAlign w:val="center"/>
            <w:hideMark/>
          </w:tcPr>
          <w:p w14:paraId="605AF10F" w14:textId="3521BFAA" w:rsidR="008B2449" w:rsidRPr="005A7FBE" w:rsidRDefault="008B2449" w:rsidP="008B2449">
            <w:pPr>
              <w:jc w:val="center"/>
              <w:rPr>
                <w:rFonts w:ascii="Arial" w:hAnsi="Arial" w:cs="Arial"/>
                <w:sz w:val="16"/>
                <w:szCs w:val="18"/>
              </w:rPr>
            </w:pPr>
            <w:r w:rsidRPr="005A7FBE">
              <w:rPr>
                <w:rFonts w:ascii="Arial" w:hAnsi="Arial" w:cs="Arial"/>
                <w:sz w:val="16"/>
                <w:szCs w:val="22"/>
              </w:rPr>
              <w:t>59</w:t>
            </w:r>
          </w:p>
        </w:tc>
        <w:tc>
          <w:tcPr>
            <w:tcW w:w="305" w:type="pct"/>
            <w:shd w:val="clear" w:color="auto" w:fill="auto"/>
            <w:noWrap/>
            <w:vAlign w:val="center"/>
            <w:hideMark/>
          </w:tcPr>
          <w:p w14:paraId="1BDEBCFE"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tcPr>
          <w:p w14:paraId="4B052F5E" w14:textId="5FF66C60" w:rsidR="008B2449" w:rsidRPr="005A7FBE" w:rsidRDefault="008B2449" w:rsidP="008B2449">
            <w:pPr>
              <w:jc w:val="center"/>
              <w:rPr>
                <w:rFonts w:ascii="Arial" w:hAnsi="Arial" w:cs="Arial"/>
                <w:sz w:val="16"/>
                <w:szCs w:val="18"/>
              </w:rPr>
            </w:pPr>
          </w:p>
        </w:tc>
        <w:tc>
          <w:tcPr>
            <w:tcW w:w="355" w:type="pct"/>
            <w:vAlign w:val="center"/>
          </w:tcPr>
          <w:p w14:paraId="75F6FD14" w14:textId="5CB93226" w:rsidR="008B2449" w:rsidRPr="003A0902" w:rsidRDefault="008B2449" w:rsidP="008B2449">
            <w:pPr>
              <w:jc w:val="center"/>
              <w:rPr>
                <w:rFonts w:ascii="Arial" w:hAnsi="Arial" w:cs="Arial"/>
                <w:color w:val="0070C0"/>
                <w:sz w:val="16"/>
                <w:szCs w:val="18"/>
              </w:rPr>
            </w:pPr>
            <w:r w:rsidRPr="003A0902">
              <w:rPr>
                <w:color w:val="0070C0"/>
                <w:sz w:val="16"/>
                <w:szCs w:val="16"/>
              </w:rPr>
              <w:t>0</w:t>
            </w:r>
          </w:p>
        </w:tc>
        <w:tc>
          <w:tcPr>
            <w:tcW w:w="1250" w:type="pct"/>
            <w:vAlign w:val="bottom"/>
          </w:tcPr>
          <w:p w14:paraId="015BE0C2" w14:textId="1006F523" w:rsidR="008B2449" w:rsidRPr="005A7FBE" w:rsidRDefault="008B2449" w:rsidP="008B2449">
            <w:pPr>
              <w:jc w:val="center"/>
              <w:rPr>
                <w:rFonts w:ascii="Arial" w:hAnsi="Arial" w:cs="Arial"/>
                <w:sz w:val="16"/>
                <w:szCs w:val="18"/>
              </w:rPr>
            </w:pPr>
          </w:p>
        </w:tc>
      </w:tr>
      <w:tr w:rsidR="008B2449" w:rsidRPr="005A7FBE" w14:paraId="2F12532E" w14:textId="3CCA268D" w:rsidTr="00D51DFD">
        <w:trPr>
          <w:trHeight w:val="310"/>
          <w:jc w:val="center"/>
        </w:trPr>
        <w:tc>
          <w:tcPr>
            <w:tcW w:w="2328" w:type="pct"/>
            <w:shd w:val="clear" w:color="auto" w:fill="auto"/>
            <w:noWrap/>
            <w:vAlign w:val="center"/>
            <w:hideMark/>
          </w:tcPr>
          <w:p w14:paraId="41C1387C" w14:textId="3DB0D206" w:rsidR="008B2449" w:rsidRPr="005A7FBE" w:rsidRDefault="008B2449" w:rsidP="008B2449">
            <w:pPr>
              <w:jc w:val="both"/>
              <w:rPr>
                <w:rFonts w:ascii="Arial" w:hAnsi="Arial" w:cs="Arial"/>
                <w:sz w:val="16"/>
                <w:szCs w:val="18"/>
              </w:rPr>
            </w:pPr>
            <w:r w:rsidRPr="005A7FBE">
              <w:rPr>
                <w:rFonts w:ascii="Arial" w:hAnsi="Arial" w:cs="Arial"/>
                <w:sz w:val="16"/>
                <w:szCs w:val="22"/>
              </w:rPr>
              <w:t>Rezerve</w:t>
            </w:r>
          </w:p>
        </w:tc>
        <w:tc>
          <w:tcPr>
            <w:tcW w:w="305" w:type="pct"/>
            <w:shd w:val="clear" w:color="auto" w:fill="auto"/>
            <w:noWrap/>
            <w:vAlign w:val="center"/>
            <w:hideMark/>
          </w:tcPr>
          <w:p w14:paraId="2CA0BFEB" w14:textId="471B28D6" w:rsidR="008B2449" w:rsidRPr="005A7FBE" w:rsidRDefault="008B2449" w:rsidP="008B2449">
            <w:pPr>
              <w:jc w:val="center"/>
              <w:rPr>
                <w:rFonts w:ascii="Arial" w:hAnsi="Arial" w:cs="Arial"/>
                <w:sz w:val="16"/>
                <w:szCs w:val="18"/>
              </w:rPr>
            </w:pPr>
            <w:r w:rsidRPr="005A7FBE">
              <w:rPr>
                <w:rFonts w:ascii="Arial" w:hAnsi="Arial" w:cs="Arial"/>
                <w:sz w:val="16"/>
                <w:szCs w:val="22"/>
              </w:rPr>
              <w:t>60</w:t>
            </w:r>
          </w:p>
        </w:tc>
        <w:tc>
          <w:tcPr>
            <w:tcW w:w="305" w:type="pct"/>
            <w:shd w:val="clear" w:color="auto" w:fill="auto"/>
            <w:noWrap/>
            <w:vAlign w:val="center"/>
            <w:hideMark/>
          </w:tcPr>
          <w:p w14:paraId="2DEF702A"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tcPr>
          <w:p w14:paraId="55AED446" w14:textId="0BA8872E" w:rsidR="008B2449" w:rsidRPr="005A7FBE" w:rsidRDefault="008B2449" w:rsidP="008B2449">
            <w:pPr>
              <w:jc w:val="center"/>
              <w:rPr>
                <w:rFonts w:ascii="Arial" w:hAnsi="Arial" w:cs="Arial"/>
                <w:sz w:val="16"/>
                <w:szCs w:val="18"/>
              </w:rPr>
            </w:pPr>
          </w:p>
        </w:tc>
        <w:tc>
          <w:tcPr>
            <w:tcW w:w="355" w:type="pct"/>
            <w:vAlign w:val="center"/>
          </w:tcPr>
          <w:p w14:paraId="09224511" w14:textId="47C5CD79" w:rsidR="008B2449" w:rsidRPr="003A0902" w:rsidRDefault="008B2449" w:rsidP="008B2449">
            <w:pPr>
              <w:jc w:val="center"/>
              <w:rPr>
                <w:rFonts w:ascii="Arial" w:hAnsi="Arial" w:cs="Arial"/>
                <w:color w:val="0070C0"/>
                <w:sz w:val="16"/>
                <w:szCs w:val="18"/>
              </w:rPr>
            </w:pPr>
            <w:r w:rsidRPr="003A0902">
              <w:rPr>
                <w:color w:val="0070C0"/>
                <w:sz w:val="16"/>
                <w:szCs w:val="16"/>
              </w:rPr>
              <w:t>0</w:t>
            </w:r>
          </w:p>
        </w:tc>
        <w:tc>
          <w:tcPr>
            <w:tcW w:w="1250" w:type="pct"/>
            <w:vAlign w:val="bottom"/>
          </w:tcPr>
          <w:p w14:paraId="3235D248" w14:textId="1F57DF67" w:rsidR="008B2449" w:rsidRPr="005A7FBE" w:rsidRDefault="008B2449" w:rsidP="008B2449">
            <w:pPr>
              <w:jc w:val="center"/>
              <w:rPr>
                <w:rFonts w:ascii="Arial" w:hAnsi="Arial" w:cs="Arial"/>
                <w:sz w:val="16"/>
                <w:szCs w:val="18"/>
              </w:rPr>
            </w:pPr>
          </w:p>
        </w:tc>
      </w:tr>
      <w:tr w:rsidR="008B2449" w:rsidRPr="005A7FBE" w14:paraId="5D694FE1" w14:textId="55D0D80A" w:rsidTr="00D51DFD">
        <w:trPr>
          <w:trHeight w:val="310"/>
          <w:jc w:val="center"/>
        </w:trPr>
        <w:tc>
          <w:tcPr>
            <w:tcW w:w="2328" w:type="pct"/>
            <w:shd w:val="clear" w:color="auto" w:fill="auto"/>
            <w:noWrap/>
            <w:vAlign w:val="center"/>
            <w:hideMark/>
          </w:tcPr>
          <w:p w14:paraId="6D0DC5B4" w14:textId="21546009" w:rsidR="008B2449" w:rsidRPr="005A7FBE" w:rsidRDefault="008B2449" w:rsidP="008B2449">
            <w:pPr>
              <w:jc w:val="both"/>
              <w:rPr>
                <w:rFonts w:ascii="Arial" w:hAnsi="Arial" w:cs="Arial"/>
                <w:sz w:val="16"/>
                <w:szCs w:val="18"/>
              </w:rPr>
            </w:pPr>
            <w:r w:rsidRPr="005A7FBE">
              <w:rPr>
                <w:rFonts w:ascii="Arial" w:hAnsi="Arial" w:cs="Arial"/>
                <w:sz w:val="16"/>
                <w:szCs w:val="22"/>
              </w:rPr>
              <w:t>Rezerve</w:t>
            </w:r>
          </w:p>
        </w:tc>
        <w:tc>
          <w:tcPr>
            <w:tcW w:w="305" w:type="pct"/>
            <w:shd w:val="clear" w:color="auto" w:fill="auto"/>
            <w:noWrap/>
            <w:vAlign w:val="center"/>
            <w:hideMark/>
          </w:tcPr>
          <w:p w14:paraId="44667ADC" w14:textId="5F47C041" w:rsidR="008B2449" w:rsidRPr="005A7FBE" w:rsidRDefault="008B2449" w:rsidP="008B2449">
            <w:pPr>
              <w:jc w:val="center"/>
              <w:rPr>
                <w:rFonts w:ascii="Arial" w:hAnsi="Arial" w:cs="Arial"/>
                <w:sz w:val="16"/>
                <w:szCs w:val="18"/>
              </w:rPr>
            </w:pPr>
            <w:r w:rsidRPr="005A7FBE">
              <w:rPr>
                <w:rFonts w:ascii="Arial" w:hAnsi="Arial" w:cs="Arial"/>
                <w:sz w:val="16"/>
                <w:szCs w:val="22"/>
              </w:rPr>
              <w:t>61</w:t>
            </w:r>
          </w:p>
        </w:tc>
        <w:tc>
          <w:tcPr>
            <w:tcW w:w="305" w:type="pct"/>
            <w:shd w:val="clear" w:color="auto" w:fill="auto"/>
            <w:noWrap/>
            <w:vAlign w:val="center"/>
            <w:hideMark/>
          </w:tcPr>
          <w:p w14:paraId="2A841620"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tcPr>
          <w:p w14:paraId="2851990D" w14:textId="5B569D31" w:rsidR="008B2449" w:rsidRPr="005A7FBE" w:rsidRDefault="008B2449" w:rsidP="008B2449">
            <w:pPr>
              <w:jc w:val="center"/>
              <w:rPr>
                <w:rFonts w:ascii="Arial" w:hAnsi="Arial" w:cs="Arial"/>
                <w:sz w:val="16"/>
                <w:szCs w:val="18"/>
              </w:rPr>
            </w:pPr>
          </w:p>
        </w:tc>
        <w:tc>
          <w:tcPr>
            <w:tcW w:w="355" w:type="pct"/>
            <w:vAlign w:val="center"/>
          </w:tcPr>
          <w:p w14:paraId="28E57131" w14:textId="0A68637E" w:rsidR="008B2449" w:rsidRPr="003A0902" w:rsidRDefault="008B2449" w:rsidP="008B2449">
            <w:pPr>
              <w:jc w:val="center"/>
              <w:rPr>
                <w:rFonts w:ascii="Arial" w:hAnsi="Arial" w:cs="Arial"/>
                <w:color w:val="0070C0"/>
                <w:sz w:val="16"/>
                <w:szCs w:val="18"/>
              </w:rPr>
            </w:pPr>
            <w:r w:rsidRPr="003A0902">
              <w:rPr>
                <w:color w:val="0070C0"/>
                <w:sz w:val="16"/>
                <w:szCs w:val="16"/>
              </w:rPr>
              <w:t>0</w:t>
            </w:r>
          </w:p>
        </w:tc>
        <w:tc>
          <w:tcPr>
            <w:tcW w:w="1250" w:type="pct"/>
            <w:vAlign w:val="bottom"/>
          </w:tcPr>
          <w:p w14:paraId="47FCE733" w14:textId="02C05E11" w:rsidR="008B2449" w:rsidRPr="005A7FBE" w:rsidRDefault="008B2449" w:rsidP="008B2449">
            <w:pPr>
              <w:jc w:val="center"/>
              <w:rPr>
                <w:rFonts w:ascii="Arial" w:hAnsi="Arial" w:cs="Arial"/>
                <w:sz w:val="16"/>
                <w:szCs w:val="18"/>
              </w:rPr>
            </w:pPr>
          </w:p>
        </w:tc>
      </w:tr>
      <w:tr w:rsidR="008B2449" w:rsidRPr="005A7FBE" w14:paraId="5D2B5965" w14:textId="4C3E7B20" w:rsidTr="00D51DFD">
        <w:trPr>
          <w:trHeight w:val="310"/>
          <w:jc w:val="center"/>
        </w:trPr>
        <w:tc>
          <w:tcPr>
            <w:tcW w:w="2328" w:type="pct"/>
            <w:shd w:val="clear" w:color="auto" w:fill="auto"/>
            <w:noWrap/>
            <w:vAlign w:val="center"/>
            <w:hideMark/>
          </w:tcPr>
          <w:p w14:paraId="2C2A4182" w14:textId="1D83F208" w:rsidR="008B2449" w:rsidRPr="005A7FBE" w:rsidRDefault="008B2449" w:rsidP="008B2449">
            <w:pPr>
              <w:jc w:val="both"/>
              <w:rPr>
                <w:rFonts w:ascii="Arial" w:hAnsi="Arial" w:cs="Arial"/>
                <w:sz w:val="16"/>
                <w:szCs w:val="18"/>
              </w:rPr>
            </w:pPr>
            <w:r w:rsidRPr="005A7FBE">
              <w:rPr>
                <w:rFonts w:ascii="Arial" w:hAnsi="Arial" w:cs="Arial"/>
                <w:sz w:val="16"/>
                <w:szCs w:val="22"/>
              </w:rPr>
              <w:t>Rezerve</w:t>
            </w:r>
          </w:p>
        </w:tc>
        <w:tc>
          <w:tcPr>
            <w:tcW w:w="305" w:type="pct"/>
            <w:shd w:val="clear" w:color="auto" w:fill="auto"/>
            <w:noWrap/>
            <w:vAlign w:val="center"/>
            <w:hideMark/>
          </w:tcPr>
          <w:p w14:paraId="6C1FD8BD" w14:textId="581A290C" w:rsidR="008B2449" w:rsidRPr="005A7FBE" w:rsidRDefault="008B2449" w:rsidP="008B2449">
            <w:pPr>
              <w:jc w:val="center"/>
              <w:rPr>
                <w:rFonts w:ascii="Arial" w:hAnsi="Arial" w:cs="Arial"/>
                <w:sz w:val="16"/>
                <w:szCs w:val="18"/>
              </w:rPr>
            </w:pPr>
            <w:r w:rsidRPr="005A7FBE">
              <w:rPr>
                <w:rFonts w:ascii="Arial" w:hAnsi="Arial" w:cs="Arial"/>
                <w:sz w:val="16"/>
                <w:szCs w:val="22"/>
              </w:rPr>
              <w:t>62</w:t>
            </w:r>
          </w:p>
        </w:tc>
        <w:tc>
          <w:tcPr>
            <w:tcW w:w="305" w:type="pct"/>
            <w:shd w:val="clear" w:color="auto" w:fill="auto"/>
            <w:noWrap/>
            <w:vAlign w:val="center"/>
            <w:hideMark/>
          </w:tcPr>
          <w:p w14:paraId="1CCAB390"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tcPr>
          <w:p w14:paraId="27575A2E" w14:textId="24D94475" w:rsidR="008B2449" w:rsidRPr="005A7FBE" w:rsidRDefault="008B2449" w:rsidP="008B2449">
            <w:pPr>
              <w:jc w:val="center"/>
              <w:rPr>
                <w:rFonts w:ascii="Arial" w:hAnsi="Arial" w:cs="Arial"/>
                <w:sz w:val="16"/>
                <w:szCs w:val="18"/>
              </w:rPr>
            </w:pPr>
          </w:p>
        </w:tc>
        <w:tc>
          <w:tcPr>
            <w:tcW w:w="355" w:type="pct"/>
            <w:vAlign w:val="center"/>
          </w:tcPr>
          <w:p w14:paraId="3EF27229" w14:textId="05D076DF" w:rsidR="008B2449" w:rsidRPr="005A7FBE" w:rsidRDefault="008B2449" w:rsidP="008B2449">
            <w:pPr>
              <w:jc w:val="center"/>
              <w:rPr>
                <w:rFonts w:ascii="Arial" w:hAnsi="Arial" w:cs="Arial"/>
                <w:sz w:val="16"/>
                <w:szCs w:val="18"/>
              </w:rPr>
            </w:pPr>
            <w:r w:rsidRPr="006F0BA6">
              <w:rPr>
                <w:color w:val="0070C0"/>
                <w:sz w:val="16"/>
                <w:szCs w:val="16"/>
              </w:rPr>
              <w:t>0</w:t>
            </w:r>
          </w:p>
        </w:tc>
        <w:tc>
          <w:tcPr>
            <w:tcW w:w="1250" w:type="pct"/>
            <w:vAlign w:val="bottom"/>
          </w:tcPr>
          <w:p w14:paraId="14064E2C" w14:textId="0534356E" w:rsidR="008B2449" w:rsidRPr="005A7FBE" w:rsidRDefault="008B2449" w:rsidP="008B2449">
            <w:pPr>
              <w:jc w:val="center"/>
              <w:rPr>
                <w:rFonts w:ascii="Arial" w:hAnsi="Arial" w:cs="Arial"/>
                <w:sz w:val="16"/>
                <w:szCs w:val="18"/>
              </w:rPr>
            </w:pPr>
          </w:p>
        </w:tc>
      </w:tr>
      <w:tr w:rsidR="008B2449" w:rsidRPr="005A7FBE" w14:paraId="6EA1F199" w14:textId="50F1B5C4" w:rsidTr="00D51DFD">
        <w:trPr>
          <w:trHeight w:val="310"/>
          <w:jc w:val="center"/>
        </w:trPr>
        <w:tc>
          <w:tcPr>
            <w:tcW w:w="2328" w:type="pct"/>
            <w:shd w:val="clear" w:color="auto" w:fill="auto"/>
            <w:noWrap/>
            <w:vAlign w:val="center"/>
            <w:hideMark/>
          </w:tcPr>
          <w:p w14:paraId="63116ADB" w14:textId="34C3A760" w:rsidR="008B2449" w:rsidRPr="00780509" w:rsidRDefault="008B2449" w:rsidP="008B2449">
            <w:pPr>
              <w:jc w:val="both"/>
              <w:rPr>
                <w:rFonts w:ascii="Arial" w:hAnsi="Arial" w:cs="Arial"/>
                <w:sz w:val="16"/>
                <w:szCs w:val="22"/>
              </w:rPr>
            </w:pPr>
            <w:r w:rsidRPr="005A7FBE">
              <w:rPr>
                <w:rFonts w:ascii="Arial" w:hAnsi="Arial" w:cs="Arial"/>
                <w:sz w:val="16"/>
                <w:szCs w:val="22"/>
              </w:rPr>
              <w:t>Rezerve</w:t>
            </w:r>
          </w:p>
        </w:tc>
        <w:tc>
          <w:tcPr>
            <w:tcW w:w="305" w:type="pct"/>
            <w:shd w:val="clear" w:color="auto" w:fill="auto"/>
            <w:noWrap/>
            <w:vAlign w:val="center"/>
            <w:hideMark/>
          </w:tcPr>
          <w:p w14:paraId="2E3D345E" w14:textId="336C0C13" w:rsidR="008B2449" w:rsidRPr="005A7FBE" w:rsidRDefault="008B2449" w:rsidP="008B2449">
            <w:pPr>
              <w:jc w:val="center"/>
              <w:rPr>
                <w:rFonts w:ascii="Arial" w:hAnsi="Arial" w:cs="Arial"/>
                <w:sz w:val="16"/>
                <w:szCs w:val="18"/>
              </w:rPr>
            </w:pPr>
            <w:r w:rsidRPr="005A7FBE">
              <w:rPr>
                <w:rFonts w:ascii="Arial" w:hAnsi="Arial" w:cs="Arial"/>
                <w:sz w:val="16"/>
                <w:szCs w:val="22"/>
              </w:rPr>
              <w:t>63</w:t>
            </w:r>
          </w:p>
        </w:tc>
        <w:tc>
          <w:tcPr>
            <w:tcW w:w="305" w:type="pct"/>
            <w:shd w:val="clear" w:color="auto" w:fill="auto"/>
            <w:noWrap/>
            <w:vAlign w:val="center"/>
            <w:hideMark/>
          </w:tcPr>
          <w:p w14:paraId="7D0EC7B2" w14:textId="77777777" w:rsidR="008B2449" w:rsidRPr="005A7FBE" w:rsidRDefault="008B2449" w:rsidP="008B2449">
            <w:pPr>
              <w:jc w:val="center"/>
              <w:rPr>
                <w:rFonts w:ascii="Arial" w:hAnsi="Arial" w:cs="Arial"/>
                <w:sz w:val="16"/>
                <w:szCs w:val="18"/>
              </w:rPr>
            </w:pPr>
            <w:r w:rsidRPr="005A7FBE">
              <w:rPr>
                <w:rFonts w:ascii="Arial" w:hAnsi="Arial" w:cs="Arial"/>
                <w:bCs/>
                <w:sz w:val="16"/>
                <w:szCs w:val="18"/>
              </w:rPr>
              <w:t>1</w:t>
            </w:r>
          </w:p>
        </w:tc>
        <w:tc>
          <w:tcPr>
            <w:tcW w:w="457" w:type="pct"/>
            <w:shd w:val="clear" w:color="auto" w:fill="auto"/>
            <w:noWrap/>
            <w:vAlign w:val="center"/>
          </w:tcPr>
          <w:p w14:paraId="3B0FF7CB" w14:textId="3E24064F" w:rsidR="008B2449" w:rsidRPr="005A7FBE" w:rsidRDefault="008B2449" w:rsidP="008B2449">
            <w:pPr>
              <w:jc w:val="center"/>
              <w:rPr>
                <w:rFonts w:ascii="Arial" w:hAnsi="Arial" w:cs="Arial"/>
                <w:sz w:val="16"/>
                <w:szCs w:val="18"/>
              </w:rPr>
            </w:pPr>
          </w:p>
        </w:tc>
        <w:tc>
          <w:tcPr>
            <w:tcW w:w="355" w:type="pct"/>
            <w:vAlign w:val="center"/>
          </w:tcPr>
          <w:p w14:paraId="3B15084C" w14:textId="296CF106" w:rsidR="008B2449" w:rsidRPr="005A7FBE" w:rsidRDefault="008B2449" w:rsidP="008B2449">
            <w:pPr>
              <w:jc w:val="center"/>
              <w:rPr>
                <w:rFonts w:ascii="Arial" w:hAnsi="Arial" w:cs="Arial"/>
                <w:sz w:val="16"/>
                <w:szCs w:val="18"/>
              </w:rPr>
            </w:pPr>
            <w:r w:rsidRPr="006F0BA6">
              <w:rPr>
                <w:color w:val="0070C0"/>
                <w:sz w:val="16"/>
                <w:szCs w:val="16"/>
              </w:rPr>
              <w:t>0</w:t>
            </w:r>
          </w:p>
        </w:tc>
        <w:tc>
          <w:tcPr>
            <w:tcW w:w="1250" w:type="pct"/>
            <w:vAlign w:val="bottom"/>
          </w:tcPr>
          <w:p w14:paraId="63D6FA7D" w14:textId="76126762" w:rsidR="008B2449" w:rsidRPr="005A7FBE" w:rsidRDefault="008B2449" w:rsidP="008B2449">
            <w:pPr>
              <w:jc w:val="center"/>
              <w:rPr>
                <w:rFonts w:ascii="Arial" w:hAnsi="Arial" w:cs="Arial"/>
                <w:sz w:val="16"/>
                <w:szCs w:val="18"/>
              </w:rPr>
            </w:pPr>
          </w:p>
        </w:tc>
      </w:tr>
      <w:tr w:rsidR="008B2449" w:rsidRPr="005A7FBE" w14:paraId="281087A8" w14:textId="77777777" w:rsidTr="00D51DFD">
        <w:trPr>
          <w:trHeight w:val="877"/>
          <w:jc w:val="center"/>
        </w:trPr>
        <w:tc>
          <w:tcPr>
            <w:tcW w:w="5000" w:type="pct"/>
            <w:gridSpan w:val="6"/>
            <w:tcBorders>
              <w:bottom w:val="single" w:sz="18" w:space="0" w:color="auto"/>
            </w:tcBorders>
            <w:shd w:val="clear" w:color="auto" w:fill="auto"/>
            <w:noWrap/>
            <w:vAlign w:val="center"/>
          </w:tcPr>
          <w:p w14:paraId="423B419D" w14:textId="77777777" w:rsidR="008B2449" w:rsidRPr="003A0902" w:rsidRDefault="008B2449" w:rsidP="008B2449">
            <w:pPr>
              <w:rPr>
                <w:rFonts w:ascii="Arial" w:hAnsi="Arial" w:cs="Arial"/>
                <w:sz w:val="16"/>
                <w:szCs w:val="18"/>
              </w:rPr>
            </w:pPr>
            <w:r w:rsidRPr="003A0902">
              <w:rPr>
                <w:rFonts w:ascii="Arial" w:hAnsi="Arial" w:cs="Arial"/>
                <w:sz w:val="16"/>
                <w:szCs w:val="18"/>
              </w:rPr>
              <w:t>Not1: F</w:t>
            </w:r>
            <w:r>
              <w:rPr>
                <w:rFonts w:ascii="Arial" w:hAnsi="Arial" w:cs="Arial"/>
                <w:sz w:val="16"/>
                <w:szCs w:val="18"/>
              </w:rPr>
              <w:t>.F.</w:t>
            </w:r>
            <w:r w:rsidRPr="003A0902">
              <w:rPr>
                <w:rFonts w:ascii="Arial" w:hAnsi="Arial" w:cs="Arial"/>
                <w:color w:val="0070C0"/>
                <w:sz w:val="16"/>
                <w:szCs w:val="18"/>
              </w:rPr>
              <w:t>0</w:t>
            </w:r>
            <w:r w:rsidRPr="003A0902">
              <w:rPr>
                <w:rFonts w:ascii="Arial" w:hAnsi="Arial" w:cs="Arial"/>
                <w:sz w:val="16"/>
                <w:szCs w:val="18"/>
              </w:rPr>
              <w:t xml:space="preserve"> hata durum kod</w:t>
            </w:r>
            <w:r>
              <w:rPr>
                <w:rFonts w:ascii="Arial" w:hAnsi="Arial" w:cs="Arial"/>
                <w:sz w:val="16"/>
                <w:szCs w:val="18"/>
              </w:rPr>
              <w:t>u</w:t>
            </w:r>
            <w:r w:rsidRPr="003A0902">
              <w:rPr>
                <w:rFonts w:ascii="Arial" w:hAnsi="Arial" w:cs="Arial"/>
                <w:sz w:val="16"/>
                <w:szCs w:val="18"/>
              </w:rPr>
              <w:t xml:space="preserve"> 64 bit uzunluğunda olacaktır. Okuma ASCII formatında olup hata kodları </w:t>
            </w:r>
            <w:proofErr w:type="spellStart"/>
            <w:r w:rsidRPr="003A0902">
              <w:rPr>
                <w:rFonts w:ascii="Arial" w:hAnsi="Arial" w:cs="Arial"/>
                <w:sz w:val="16"/>
                <w:szCs w:val="18"/>
              </w:rPr>
              <w:t>binary</w:t>
            </w:r>
            <w:proofErr w:type="spellEnd"/>
            <w:r w:rsidRPr="003A0902">
              <w:rPr>
                <w:rFonts w:ascii="Arial" w:hAnsi="Arial" w:cs="Arial"/>
                <w:sz w:val="16"/>
                <w:szCs w:val="18"/>
              </w:rPr>
              <w:t xml:space="preserve"> olarak değerlendirilecektir. İlk bit sağdan başlamak üzere sıralanacaktır.</w:t>
            </w:r>
          </w:p>
          <w:p w14:paraId="7650FEC5" w14:textId="637E4F93" w:rsidR="008B2449" w:rsidRPr="003A0902" w:rsidRDefault="008B2449" w:rsidP="008B2449">
            <w:pPr>
              <w:rPr>
                <w:rFonts w:ascii="Arial" w:hAnsi="Arial" w:cs="Arial"/>
                <w:sz w:val="16"/>
                <w:szCs w:val="18"/>
              </w:rPr>
            </w:pPr>
            <w:r w:rsidRPr="003A0902">
              <w:rPr>
                <w:rFonts w:ascii="Arial" w:hAnsi="Arial" w:cs="Arial"/>
                <w:sz w:val="16"/>
                <w:szCs w:val="18"/>
              </w:rPr>
              <w:t xml:space="preserve">Not2: </w:t>
            </w:r>
            <w:r w:rsidRPr="003A0902">
              <w:rPr>
                <w:rFonts w:ascii="Arial" w:hAnsi="Arial" w:cs="Arial"/>
                <w:color w:val="0070C0"/>
                <w:sz w:val="16"/>
                <w:szCs w:val="18"/>
              </w:rPr>
              <w:t>F.F.</w:t>
            </w:r>
            <w:r w:rsidRPr="005A04C6">
              <w:rPr>
                <w:rFonts w:ascii="Arial" w:hAnsi="Arial" w:cs="Arial"/>
                <w:color w:val="0070C0"/>
                <w:sz w:val="16"/>
                <w:szCs w:val="18"/>
              </w:rPr>
              <w:t>0</w:t>
            </w:r>
            <w:r w:rsidRPr="003A0902">
              <w:rPr>
                <w:rFonts w:ascii="Arial" w:hAnsi="Arial" w:cs="Arial"/>
                <w:color w:val="0070C0"/>
                <w:sz w:val="16"/>
                <w:szCs w:val="18"/>
              </w:rPr>
              <w:t xml:space="preserve"> hata durum kodu </w:t>
            </w:r>
            <w:r>
              <w:rPr>
                <w:rFonts w:ascii="Arial" w:hAnsi="Arial" w:cs="Arial"/>
                <w:sz w:val="16"/>
                <w:szCs w:val="18"/>
              </w:rPr>
              <w:t>k</w:t>
            </w:r>
            <w:r w:rsidRPr="003A0902">
              <w:rPr>
                <w:rFonts w:ascii="Arial" w:hAnsi="Arial" w:cs="Arial"/>
                <w:sz w:val="16"/>
                <w:szCs w:val="18"/>
              </w:rPr>
              <w:t>ısa</w:t>
            </w:r>
            <w:r w:rsidR="005A384F">
              <w:rPr>
                <w:rFonts w:ascii="Arial" w:hAnsi="Arial" w:cs="Arial"/>
                <w:sz w:val="16"/>
                <w:szCs w:val="18"/>
              </w:rPr>
              <w:t xml:space="preserve"> </w:t>
            </w:r>
            <w:r w:rsidR="005A384F" w:rsidRPr="005A384F">
              <w:rPr>
                <w:rFonts w:ascii="Arial" w:hAnsi="Arial" w:cs="Arial"/>
                <w:color w:val="0070C0"/>
                <w:sz w:val="16"/>
                <w:szCs w:val="18"/>
              </w:rPr>
              <w:t>okuma</w:t>
            </w:r>
            <w:r w:rsidRPr="005A384F">
              <w:rPr>
                <w:rFonts w:ascii="Arial" w:hAnsi="Arial" w:cs="Arial"/>
                <w:color w:val="0070C0"/>
                <w:sz w:val="16"/>
                <w:szCs w:val="18"/>
              </w:rPr>
              <w:t xml:space="preserve"> </w:t>
            </w:r>
            <w:proofErr w:type="spellStart"/>
            <w:r w:rsidRPr="005A384F">
              <w:rPr>
                <w:rFonts w:ascii="Arial" w:hAnsi="Arial" w:cs="Arial"/>
                <w:strike/>
                <w:color w:val="FF0000"/>
                <w:sz w:val="16"/>
                <w:szCs w:val="18"/>
              </w:rPr>
              <w:t>readout</w:t>
            </w:r>
            <w:proofErr w:type="spellEnd"/>
            <w:r w:rsidRPr="003A0902">
              <w:rPr>
                <w:rFonts w:ascii="Arial" w:hAnsi="Arial" w:cs="Arial"/>
                <w:sz w:val="16"/>
                <w:szCs w:val="18"/>
              </w:rPr>
              <w:t xml:space="preserve"> paketinin içinde kısa</w:t>
            </w:r>
            <w:r w:rsidR="005A384F">
              <w:rPr>
                <w:rFonts w:ascii="Arial" w:hAnsi="Arial" w:cs="Arial"/>
                <w:sz w:val="16"/>
                <w:szCs w:val="18"/>
              </w:rPr>
              <w:t xml:space="preserve"> </w:t>
            </w:r>
            <w:r w:rsidR="005A384F" w:rsidRPr="005A384F">
              <w:rPr>
                <w:rFonts w:ascii="Arial" w:hAnsi="Arial" w:cs="Arial"/>
                <w:color w:val="0070C0"/>
                <w:sz w:val="16"/>
                <w:szCs w:val="18"/>
              </w:rPr>
              <w:t>okuma</w:t>
            </w:r>
            <w:r w:rsidRPr="003A0902">
              <w:rPr>
                <w:rFonts w:ascii="Arial" w:hAnsi="Arial" w:cs="Arial"/>
                <w:sz w:val="16"/>
                <w:szCs w:val="18"/>
              </w:rPr>
              <w:t xml:space="preserve"> </w:t>
            </w:r>
            <w:proofErr w:type="spellStart"/>
            <w:r w:rsidRPr="005A384F">
              <w:rPr>
                <w:rFonts w:ascii="Arial" w:hAnsi="Arial" w:cs="Arial"/>
                <w:strike/>
                <w:color w:val="FF0000"/>
                <w:sz w:val="16"/>
                <w:szCs w:val="18"/>
              </w:rPr>
              <w:t>readout</w:t>
            </w:r>
            <w:proofErr w:type="spellEnd"/>
            <w:r w:rsidRPr="005A384F">
              <w:rPr>
                <w:rFonts w:ascii="Arial" w:hAnsi="Arial" w:cs="Arial"/>
                <w:strike/>
                <w:color w:val="FF0000"/>
                <w:sz w:val="16"/>
                <w:szCs w:val="18"/>
              </w:rPr>
              <w:t xml:space="preserve"> </w:t>
            </w:r>
            <w:r w:rsidRPr="003A0902">
              <w:rPr>
                <w:rFonts w:ascii="Arial" w:hAnsi="Arial" w:cs="Arial"/>
                <w:sz w:val="16"/>
                <w:szCs w:val="18"/>
              </w:rPr>
              <w:t>bilgilerinin devamın</w:t>
            </w:r>
            <w:r w:rsidRPr="003A0902">
              <w:rPr>
                <w:rFonts w:ascii="Arial" w:hAnsi="Arial" w:cs="Arial"/>
                <w:strike/>
                <w:color w:val="FF0000"/>
                <w:sz w:val="16"/>
                <w:szCs w:val="18"/>
              </w:rPr>
              <w:t>d</w:t>
            </w:r>
            <w:r w:rsidRPr="003A0902">
              <w:rPr>
                <w:rFonts w:ascii="Arial" w:hAnsi="Arial" w:cs="Arial"/>
                <w:sz w:val="16"/>
                <w:szCs w:val="18"/>
              </w:rPr>
              <w:t>a</w:t>
            </w:r>
            <w:r>
              <w:rPr>
                <w:rFonts w:ascii="Arial" w:hAnsi="Arial" w:cs="Arial"/>
                <w:sz w:val="16"/>
                <w:szCs w:val="18"/>
              </w:rPr>
              <w:t xml:space="preserve"> </w:t>
            </w:r>
            <w:r w:rsidRPr="003A0902">
              <w:rPr>
                <w:rFonts w:ascii="Arial" w:hAnsi="Arial" w:cs="Arial"/>
                <w:color w:val="0070C0"/>
                <w:sz w:val="16"/>
                <w:szCs w:val="18"/>
              </w:rPr>
              <w:t>eklenecektir</w:t>
            </w:r>
            <w:r>
              <w:rPr>
                <w:rFonts w:ascii="Arial" w:hAnsi="Arial" w:cs="Arial"/>
                <w:sz w:val="16"/>
                <w:szCs w:val="18"/>
              </w:rPr>
              <w:t>.</w:t>
            </w:r>
            <w:r w:rsidRPr="003A0902">
              <w:rPr>
                <w:rFonts w:ascii="Arial" w:hAnsi="Arial" w:cs="Arial"/>
                <w:sz w:val="16"/>
                <w:szCs w:val="18"/>
              </w:rPr>
              <w:t xml:space="preserve"> </w:t>
            </w:r>
            <w:proofErr w:type="gramStart"/>
            <w:r w:rsidRPr="003A0902">
              <w:rPr>
                <w:rFonts w:ascii="Arial" w:hAnsi="Arial" w:cs="Arial"/>
                <w:strike/>
                <w:color w:val="FF0000"/>
                <w:sz w:val="16"/>
                <w:szCs w:val="18"/>
              </w:rPr>
              <w:t>iki</w:t>
            </w:r>
            <w:proofErr w:type="gramEnd"/>
            <w:r w:rsidRPr="003A0902">
              <w:rPr>
                <w:rFonts w:ascii="Arial" w:hAnsi="Arial" w:cs="Arial"/>
                <w:sz w:val="16"/>
                <w:szCs w:val="18"/>
              </w:rPr>
              <w:t xml:space="preserve"> </w:t>
            </w:r>
            <w:r w:rsidR="008B66A5">
              <w:rPr>
                <w:rFonts w:ascii="Arial" w:hAnsi="Arial" w:cs="Arial"/>
                <w:strike/>
                <w:color w:val="FF0000"/>
                <w:sz w:val="16"/>
                <w:szCs w:val="18"/>
              </w:rPr>
              <w:t>OBI</w:t>
            </w:r>
            <w:r w:rsidRPr="003A0902">
              <w:rPr>
                <w:rFonts w:ascii="Arial" w:hAnsi="Arial" w:cs="Arial"/>
                <w:strike/>
                <w:color w:val="FF0000"/>
                <w:sz w:val="16"/>
                <w:szCs w:val="18"/>
              </w:rPr>
              <w:t>S kodu halinde okunacaktır.</w:t>
            </w:r>
          </w:p>
          <w:p w14:paraId="22656CED" w14:textId="2DFBFDE7" w:rsidR="008B2449" w:rsidRPr="005A7FBE" w:rsidRDefault="008B2449" w:rsidP="008B2449">
            <w:pPr>
              <w:rPr>
                <w:rFonts w:ascii="Arial" w:hAnsi="Arial" w:cs="Arial"/>
                <w:sz w:val="16"/>
                <w:szCs w:val="18"/>
              </w:rPr>
            </w:pPr>
            <w:r w:rsidRPr="003A0902">
              <w:rPr>
                <w:rFonts w:ascii="Arial" w:hAnsi="Arial" w:cs="Arial"/>
                <w:sz w:val="16"/>
                <w:szCs w:val="18"/>
              </w:rPr>
              <w:t xml:space="preserve">Not3: Tabloda verilen sabit bilgiler dışındaki rezerve kısımlar imalatçı </w:t>
            </w:r>
            <w:r>
              <w:rPr>
                <w:rFonts w:ascii="Arial" w:hAnsi="Arial" w:cs="Arial"/>
                <w:sz w:val="16"/>
                <w:szCs w:val="18"/>
              </w:rPr>
              <w:t>tarafından kullanılabilecektir.</w:t>
            </w:r>
          </w:p>
        </w:tc>
      </w:tr>
    </w:tbl>
    <w:p w14:paraId="2AD3B371" w14:textId="261E667B" w:rsidR="00780509" w:rsidRDefault="00780509"/>
    <w:p w14:paraId="774E5685" w14:textId="77777777" w:rsidR="00780509" w:rsidRDefault="00780509"/>
    <w:tbl>
      <w:tblPr>
        <w:tblW w:w="50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355"/>
        <w:gridCol w:w="567"/>
        <w:gridCol w:w="994"/>
        <w:gridCol w:w="2127"/>
        <w:gridCol w:w="910"/>
        <w:gridCol w:w="3003"/>
      </w:tblGrid>
      <w:tr w:rsidR="00364E20" w:rsidRPr="005A7FBE" w14:paraId="4F114FD3" w14:textId="495488E4" w:rsidTr="003A0902">
        <w:trPr>
          <w:trHeight w:val="317"/>
          <w:jc w:val="center"/>
        </w:trPr>
        <w:tc>
          <w:tcPr>
            <w:tcW w:w="2277" w:type="pct"/>
            <w:tcBorders>
              <w:top w:val="single" w:sz="18" w:space="0" w:color="auto"/>
              <w:bottom w:val="single" w:sz="8" w:space="0" w:color="auto"/>
            </w:tcBorders>
            <w:shd w:val="clear" w:color="auto" w:fill="auto"/>
            <w:noWrap/>
            <w:vAlign w:val="center"/>
          </w:tcPr>
          <w:p w14:paraId="589A7B52" w14:textId="683055EE" w:rsidR="00364E20" w:rsidRPr="003A0902" w:rsidRDefault="00364E20" w:rsidP="005A7FBE">
            <w:pPr>
              <w:jc w:val="both"/>
              <w:rPr>
                <w:rFonts w:ascii="Arial" w:hAnsi="Arial" w:cs="Arial"/>
                <w:strike/>
                <w:color w:val="FF0000"/>
                <w:sz w:val="16"/>
                <w:szCs w:val="18"/>
              </w:rPr>
            </w:pPr>
            <w:r w:rsidRPr="003A0902">
              <w:rPr>
                <w:rFonts w:ascii="Arial" w:hAnsi="Arial" w:cs="Arial"/>
                <w:b/>
                <w:bCs/>
                <w:strike/>
                <w:color w:val="FF0000"/>
                <w:sz w:val="16"/>
                <w:szCs w:val="18"/>
              </w:rPr>
              <w:t>F.F.1 (00000000)</w:t>
            </w:r>
          </w:p>
        </w:tc>
        <w:tc>
          <w:tcPr>
            <w:tcW w:w="203" w:type="pct"/>
            <w:tcBorders>
              <w:top w:val="single" w:sz="18" w:space="0" w:color="auto"/>
              <w:bottom w:val="single" w:sz="8" w:space="0" w:color="auto"/>
            </w:tcBorders>
            <w:shd w:val="clear" w:color="auto" w:fill="auto"/>
            <w:noWrap/>
            <w:vAlign w:val="center"/>
          </w:tcPr>
          <w:p w14:paraId="3979EFDA" w14:textId="31330E26" w:rsidR="00364E20" w:rsidRPr="003A0902" w:rsidRDefault="00364E20" w:rsidP="005A7FBE">
            <w:pPr>
              <w:jc w:val="center"/>
              <w:rPr>
                <w:rFonts w:ascii="Arial" w:hAnsi="Arial" w:cs="Arial"/>
                <w:strike/>
                <w:color w:val="FF0000"/>
                <w:sz w:val="16"/>
                <w:szCs w:val="18"/>
              </w:rPr>
            </w:pPr>
            <w:r w:rsidRPr="003A0902">
              <w:rPr>
                <w:rFonts w:ascii="Arial" w:hAnsi="Arial" w:cs="Arial"/>
                <w:b/>
                <w:bCs/>
                <w:strike/>
                <w:color w:val="FF0000"/>
                <w:sz w:val="16"/>
                <w:szCs w:val="18"/>
              </w:rPr>
              <w:t>BIT</w:t>
            </w:r>
          </w:p>
        </w:tc>
        <w:tc>
          <w:tcPr>
            <w:tcW w:w="356" w:type="pct"/>
            <w:tcBorders>
              <w:top w:val="single" w:sz="18" w:space="0" w:color="auto"/>
              <w:bottom w:val="single" w:sz="8" w:space="0" w:color="auto"/>
            </w:tcBorders>
            <w:shd w:val="clear" w:color="auto" w:fill="auto"/>
            <w:noWrap/>
            <w:vAlign w:val="center"/>
          </w:tcPr>
          <w:p w14:paraId="15F349BA" w14:textId="0EB29176" w:rsidR="00364E20" w:rsidRPr="003A0902" w:rsidRDefault="00364E20" w:rsidP="005A7FBE">
            <w:pPr>
              <w:jc w:val="center"/>
              <w:rPr>
                <w:rFonts w:ascii="Arial" w:hAnsi="Arial" w:cs="Arial"/>
                <w:strike/>
                <w:color w:val="FF0000"/>
                <w:sz w:val="16"/>
                <w:szCs w:val="18"/>
              </w:rPr>
            </w:pPr>
            <w:r w:rsidRPr="003A0902">
              <w:rPr>
                <w:rFonts w:ascii="Arial" w:hAnsi="Arial" w:cs="Arial"/>
                <w:b/>
                <w:bCs/>
                <w:strike/>
                <w:color w:val="FF0000"/>
                <w:sz w:val="16"/>
                <w:szCs w:val="18"/>
              </w:rPr>
              <w:t>UZUNLUK</w:t>
            </w:r>
          </w:p>
        </w:tc>
        <w:tc>
          <w:tcPr>
            <w:tcW w:w="762" w:type="pct"/>
            <w:tcBorders>
              <w:top w:val="single" w:sz="18" w:space="0" w:color="auto"/>
              <w:bottom w:val="single" w:sz="8" w:space="0" w:color="auto"/>
            </w:tcBorders>
            <w:shd w:val="clear" w:color="auto" w:fill="auto"/>
            <w:noWrap/>
            <w:vAlign w:val="center"/>
          </w:tcPr>
          <w:p w14:paraId="31601BA5" w14:textId="7383248B" w:rsidR="00364E20" w:rsidRPr="003A0902" w:rsidRDefault="00364E20" w:rsidP="005A7FBE">
            <w:pPr>
              <w:jc w:val="center"/>
              <w:rPr>
                <w:rFonts w:ascii="Arial" w:hAnsi="Arial" w:cs="Arial"/>
                <w:strike/>
                <w:color w:val="FF0000"/>
                <w:sz w:val="16"/>
                <w:szCs w:val="18"/>
              </w:rPr>
            </w:pPr>
            <w:r w:rsidRPr="003A0902">
              <w:rPr>
                <w:rFonts w:ascii="Arial" w:hAnsi="Arial" w:cs="Arial"/>
                <w:b/>
                <w:bCs/>
                <w:strike/>
                <w:color w:val="FF0000"/>
                <w:sz w:val="16"/>
                <w:szCs w:val="18"/>
              </w:rPr>
              <w:t>BİLGİ</w:t>
            </w:r>
          </w:p>
        </w:tc>
        <w:tc>
          <w:tcPr>
            <w:tcW w:w="326" w:type="pct"/>
            <w:tcBorders>
              <w:top w:val="single" w:sz="18" w:space="0" w:color="auto"/>
              <w:bottom w:val="single" w:sz="8" w:space="0" w:color="auto"/>
            </w:tcBorders>
          </w:tcPr>
          <w:p w14:paraId="6DF2839F" w14:textId="77777777" w:rsidR="00364E20" w:rsidRPr="003A0902" w:rsidRDefault="00364E20" w:rsidP="005A7FBE">
            <w:pPr>
              <w:jc w:val="center"/>
              <w:rPr>
                <w:rFonts w:ascii="Arial" w:hAnsi="Arial" w:cs="Arial"/>
                <w:b/>
                <w:bCs/>
                <w:strike/>
                <w:color w:val="FF0000"/>
                <w:sz w:val="16"/>
                <w:szCs w:val="18"/>
              </w:rPr>
            </w:pPr>
          </w:p>
        </w:tc>
        <w:tc>
          <w:tcPr>
            <w:tcW w:w="1076" w:type="pct"/>
            <w:tcBorders>
              <w:top w:val="single" w:sz="18" w:space="0" w:color="auto"/>
              <w:bottom w:val="single" w:sz="8" w:space="0" w:color="auto"/>
            </w:tcBorders>
            <w:vAlign w:val="center"/>
          </w:tcPr>
          <w:p w14:paraId="4B1479DB" w14:textId="30EC2274" w:rsidR="00364E20" w:rsidRPr="003A0902" w:rsidRDefault="00364E20" w:rsidP="005A7FBE">
            <w:pPr>
              <w:jc w:val="center"/>
              <w:rPr>
                <w:rFonts w:ascii="Arial" w:hAnsi="Arial" w:cs="Arial"/>
                <w:b/>
                <w:bCs/>
                <w:strike/>
                <w:color w:val="FF0000"/>
                <w:sz w:val="16"/>
                <w:szCs w:val="18"/>
              </w:rPr>
            </w:pPr>
            <w:r w:rsidRPr="003A0902">
              <w:rPr>
                <w:rFonts w:ascii="Arial" w:hAnsi="Arial" w:cs="Arial"/>
                <w:b/>
                <w:bCs/>
                <w:strike/>
                <w:color w:val="FF0000"/>
                <w:sz w:val="16"/>
                <w:szCs w:val="18"/>
              </w:rPr>
              <w:t>AÇIKLAMA</w:t>
            </w:r>
          </w:p>
        </w:tc>
      </w:tr>
      <w:tr w:rsidR="00364E20" w:rsidRPr="005A7FBE" w14:paraId="33DF28FB" w14:textId="6B939707" w:rsidTr="003A0902">
        <w:trPr>
          <w:trHeight w:val="317"/>
          <w:jc w:val="center"/>
        </w:trPr>
        <w:tc>
          <w:tcPr>
            <w:tcW w:w="2277" w:type="pct"/>
            <w:tcBorders>
              <w:top w:val="single" w:sz="8" w:space="0" w:color="auto"/>
              <w:bottom w:val="single" w:sz="8" w:space="0" w:color="auto"/>
            </w:tcBorders>
            <w:shd w:val="clear" w:color="auto" w:fill="auto"/>
            <w:noWrap/>
            <w:vAlign w:val="center"/>
          </w:tcPr>
          <w:p w14:paraId="6630250C" w14:textId="651288B8" w:rsidR="00364E20" w:rsidRPr="003A0902" w:rsidRDefault="00364E20" w:rsidP="009B7D23">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600A1D91" w14:textId="67CAA1B1" w:rsidR="00364E20" w:rsidRPr="003A0902" w:rsidRDefault="00364E20" w:rsidP="00A94A5C">
            <w:pPr>
              <w:jc w:val="center"/>
              <w:rPr>
                <w:rFonts w:ascii="Arial" w:hAnsi="Arial" w:cs="Arial"/>
                <w:strike/>
                <w:color w:val="FF0000"/>
                <w:sz w:val="16"/>
                <w:szCs w:val="18"/>
              </w:rPr>
            </w:pPr>
            <w:r w:rsidRPr="003A0902">
              <w:rPr>
                <w:rFonts w:ascii="Arial" w:hAnsi="Arial" w:cs="Arial"/>
                <w:strike/>
                <w:color w:val="FF0000"/>
                <w:sz w:val="16"/>
                <w:szCs w:val="18"/>
              </w:rPr>
              <w:t>0</w:t>
            </w:r>
          </w:p>
        </w:tc>
        <w:tc>
          <w:tcPr>
            <w:tcW w:w="356" w:type="pct"/>
            <w:tcBorders>
              <w:top w:val="single" w:sz="8" w:space="0" w:color="auto"/>
              <w:bottom w:val="single" w:sz="8" w:space="0" w:color="auto"/>
            </w:tcBorders>
            <w:shd w:val="clear" w:color="auto" w:fill="auto"/>
            <w:noWrap/>
            <w:vAlign w:val="center"/>
          </w:tcPr>
          <w:p w14:paraId="7F1D2634" w14:textId="3C2BA1C5" w:rsidR="00364E20" w:rsidRPr="003A0902" w:rsidRDefault="00364E20" w:rsidP="00A94A5C">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1C4F93A0" w14:textId="2526DEFB" w:rsidR="00364E20" w:rsidRPr="003A0902" w:rsidRDefault="00364E20" w:rsidP="00A94A5C">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05E846D0" w14:textId="77777777" w:rsidR="00364E20" w:rsidRPr="003A0902" w:rsidRDefault="00364E20" w:rsidP="00A94A5C">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1815EAE5" w14:textId="0BB04F8B" w:rsidR="00364E20" w:rsidRPr="003A0902" w:rsidRDefault="00364E20" w:rsidP="00A94A5C">
            <w:pPr>
              <w:jc w:val="center"/>
              <w:rPr>
                <w:rFonts w:ascii="Arial" w:hAnsi="Arial" w:cs="Arial"/>
                <w:strike/>
                <w:color w:val="FF0000"/>
                <w:sz w:val="16"/>
                <w:szCs w:val="18"/>
              </w:rPr>
            </w:pPr>
          </w:p>
        </w:tc>
      </w:tr>
      <w:tr w:rsidR="00364E20" w:rsidRPr="005A7FBE" w14:paraId="3D563621" w14:textId="1BE116B4" w:rsidTr="003A0902">
        <w:trPr>
          <w:trHeight w:val="317"/>
          <w:jc w:val="center"/>
        </w:trPr>
        <w:tc>
          <w:tcPr>
            <w:tcW w:w="2277" w:type="pct"/>
            <w:tcBorders>
              <w:top w:val="single" w:sz="8" w:space="0" w:color="auto"/>
              <w:bottom w:val="single" w:sz="8" w:space="0" w:color="auto"/>
            </w:tcBorders>
            <w:shd w:val="clear" w:color="auto" w:fill="auto"/>
            <w:noWrap/>
            <w:vAlign w:val="center"/>
          </w:tcPr>
          <w:p w14:paraId="13340672" w14:textId="1313EE03" w:rsidR="00364E20" w:rsidRPr="003A0902" w:rsidRDefault="00364E20" w:rsidP="009B7D23">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4DE7EE0C" w14:textId="69EA78E9" w:rsidR="00364E20" w:rsidRPr="003A0902" w:rsidRDefault="00364E20" w:rsidP="00A94A5C">
            <w:pPr>
              <w:jc w:val="center"/>
              <w:rPr>
                <w:rFonts w:ascii="Arial" w:hAnsi="Arial" w:cs="Arial"/>
                <w:strike/>
                <w:color w:val="FF0000"/>
                <w:sz w:val="16"/>
                <w:szCs w:val="18"/>
              </w:rPr>
            </w:pPr>
            <w:r w:rsidRPr="003A0902">
              <w:rPr>
                <w:rFonts w:ascii="Arial" w:hAnsi="Arial" w:cs="Arial"/>
                <w:strike/>
                <w:color w:val="FF0000"/>
                <w:sz w:val="16"/>
                <w:szCs w:val="18"/>
              </w:rPr>
              <w:t>1</w:t>
            </w:r>
          </w:p>
        </w:tc>
        <w:tc>
          <w:tcPr>
            <w:tcW w:w="356" w:type="pct"/>
            <w:tcBorders>
              <w:top w:val="single" w:sz="8" w:space="0" w:color="auto"/>
              <w:bottom w:val="single" w:sz="8" w:space="0" w:color="auto"/>
            </w:tcBorders>
            <w:shd w:val="clear" w:color="auto" w:fill="auto"/>
            <w:noWrap/>
            <w:vAlign w:val="center"/>
          </w:tcPr>
          <w:p w14:paraId="55A429C2" w14:textId="639FD4E6" w:rsidR="00364E20" w:rsidRPr="003A0902" w:rsidRDefault="00364E20" w:rsidP="00A94A5C">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15E2EACB" w14:textId="2952D9F9" w:rsidR="00364E20" w:rsidRPr="003A0902" w:rsidRDefault="00364E20" w:rsidP="00A94A5C">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58F10A1A" w14:textId="77777777" w:rsidR="00364E20" w:rsidRPr="003A0902" w:rsidRDefault="00364E20" w:rsidP="00A94A5C">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2530C41F" w14:textId="3AF15FB2" w:rsidR="00364E20" w:rsidRPr="003A0902" w:rsidRDefault="00364E20" w:rsidP="00A94A5C">
            <w:pPr>
              <w:jc w:val="center"/>
              <w:rPr>
                <w:rFonts w:ascii="Arial" w:hAnsi="Arial" w:cs="Arial"/>
                <w:strike/>
                <w:color w:val="FF0000"/>
                <w:sz w:val="16"/>
                <w:szCs w:val="18"/>
              </w:rPr>
            </w:pPr>
          </w:p>
        </w:tc>
      </w:tr>
      <w:tr w:rsidR="00364E20" w:rsidRPr="005A7FBE" w14:paraId="5BAF7DD2" w14:textId="5AE08CBC" w:rsidTr="003A0902">
        <w:trPr>
          <w:trHeight w:val="317"/>
          <w:jc w:val="center"/>
        </w:trPr>
        <w:tc>
          <w:tcPr>
            <w:tcW w:w="2277" w:type="pct"/>
            <w:tcBorders>
              <w:top w:val="single" w:sz="8" w:space="0" w:color="auto"/>
              <w:bottom w:val="single" w:sz="8" w:space="0" w:color="auto"/>
            </w:tcBorders>
            <w:shd w:val="clear" w:color="auto" w:fill="auto"/>
            <w:noWrap/>
            <w:vAlign w:val="center"/>
          </w:tcPr>
          <w:p w14:paraId="2F67554C" w14:textId="7E9EA388" w:rsidR="00364E20" w:rsidRPr="003A0902" w:rsidRDefault="00364E20" w:rsidP="006E5A97">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2A401F20" w14:textId="45041AEC" w:rsidR="00364E20" w:rsidRPr="003A0902" w:rsidRDefault="00364E20" w:rsidP="006E5A97">
            <w:pPr>
              <w:jc w:val="center"/>
              <w:rPr>
                <w:rFonts w:ascii="Arial" w:hAnsi="Arial" w:cs="Arial"/>
                <w:strike/>
                <w:color w:val="FF0000"/>
                <w:sz w:val="16"/>
                <w:szCs w:val="18"/>
              </w:rPr>
            </w:pPr>
            <w:r w:rsidRPr="003A0902">
              <w:rPr>
                <w:rFonts w:ascii="Arial" w:hAnsi="Arial" w:cs="Arial"/>
                <w:strike/>
                <w:color w:val="FF0000"/>
                <w:sz w:val="16"/>
                <w:szCs w:val="18"/>
              </w:rPr>
              <w:t>2</w:t>
            </w:r>
          </w:p>
        </w:tc>
        <w:tc>
          <w:tcPr>
            <w:tcW w:w="356" w:type="pct"/>
            <w:tcBorders>
              <w:top w:val="single" w:sz="8" w:space="0" w:color="auto"/>
              <w:bottom w:val="single" w:sz="8" w:space="0" w:color="auto"/>
            </w:tcBorders>
            <w:shd w:val="clear" w:color="auto" w:fill="auto"/>
            <w:noWrap/>
            <w:vAlign w:val="center"/>
          </w:tcPr>
          <w:p w14:paraId="78F6D248" w14:textId="05B76DF9" w:rsidR="00364E20" w:rsidRPr="003A0902" w:rsidRDefault="00364E20" w:rsidP="006E5A97">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2FEE152F" w14:textId="6C738BEF" w:rsidR="00364E20" w:rsidRPr="003A0902" w:rsidRDefault="00364E20" w:rsidP="006E5A97">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2D8B8F49" w14:textId="77777777" w:rsidR="00364E20" w:rsidRPr="003A0902" w:rsidRDefault="00364E20" w:rsidP="006E5A97">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73840054" w14:textId="321D6A80" w:rsidR="00364E20" w:rsidRPr="003A0902" w:rsidRDefault="00364E20" w:rsidP="006E5A97">
            <w:pPr>
              <w:jc w:val="center"/>
              <w:rPr>
                <w:rFonts w:ascii="Arial" w:hAnsi="Arial" w:cs="Arial"/>
                <w:strike/>
                <w:color w:val="FF0000"/>
                <w:sz w:val="16"/>
                <w:szCs w:val="18"/>
              </w:rPr>
            </w:pPr>
          </w:p>
        </w:tc>
      </w:tr>
      <w:tr w:rsidR="00364E20" w:rsidRPr="005A7FBE" w14:paraId="7760F6A1" w14:textId="2A0D9645" w:rsidTr="003A0902">
        <w:trPr>
          <w:trHeight w:val="317"/>
          <w:jc w:val="center"/>
        </w:trPr>
        <w:tc>
          <w:tcPr>
            <w:tcW w:w="2277" w:type="pct"/>
            <w:tcBorders>
              <w:top w:val="single" w:sz="8" w:space="0" w:color="auto"/>
              <w:bottom w:val="single" w:sz="8" w:space="0" w:color="auto"/>
            </w:tcBorders>
            <w:shd w:val="clear" w:color="auto" w:fill="auto"/>
            <w:noWrap/>
            <w:vAlign w:val="center"/>
          </w:tcPr>
          <w:p w14:paraId="767AC1A5" w14:textId="26F48C52" w:rsidR="00364E20" w:rsidRPr="003A0902" w:rsidRDefault="00364E20" w:rsidP="006E5A97">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5E63C768" w14:textId="4318689B" w:rsidR="00364E20" w:rsidRPr="003A0902" w:rsidRDefault="00364E20" w:rsidP="006E5A97">
            <w:pPr>
              <w:jc w:val="center"/>
              <w:rPr>
                <w:rFonts w:ascii="Arial" w:hAnsi="Arial" w:cs="Arial"/>
                <w:strike/>
                <w:color w:val="FF0000"/>
                <w:sz w:val="16"/>
                <w:szCs w:val="18"/>
              </w:rPr>
            </w:pPr>
            <w:r w:rsidRPr="003A0902">
              <w:rPr>
                <w:rFonts w:ascii="Arial" w:hAnsi="Arial" w:cs="Arial"/>
                <w:strike/>
                <w:color w:val="FF0000"/>
                <w:sz w:val="16"/>
                <w:szCs w:val="18"/>
              </w:rPr>
              <w:t>3</w:t>
            </w:r>
          </w:p>
        </w:tc>
        <w:tc>
          <w:tcPr>
            <w:tcW w:w="356" w:type="pct"/>
            <w:tcBorders>
              <w:top w:val="single" w:sz="8" w:space="0" w:color="auto"/>
              <w:bottom w:val="single" w:sz="8" w:space="0" w:color="auto"/>
            </w:tcBorders>
            <w:shd w:val="clear" w:color="auto" w:fill="auto"/>
            <w:noWrap/>
            <w:vAlign w:val="center"/>
          </w:tcPr>
          <w:p w14:paraId="34E5D359" w14:textId="6902AAF1" w:rsidR="00364E20" w:rsidRPr="003A0902" w:rsidRDefault="00364E20" w:rsidP="006E5A97">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6FE9CCC1" w14:textId="26043BF6" w:rsidR="00364E20" w:rsidRPr="003A0902" w:rsidRDefault="00364E20" w:rsidP="006E5A97">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7596B2F7" w14:textId="77777777" w:rsidR="00364E20" w:rsidRPr="003A0902" w:rsidRDefault="00364E20" w:rsidP="006E5A97">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664AA35D" w14:textId="5E04B4BE" w:rsidR="00364E20" w:rsidRPr="003A0902" w:rsidRDefault="00364E20" w:rsidP="006E5A97">
            <w:pPr>
              <w:jc w:val="center"/>
              <w:rPr>
                <w:rFonts w:ascii="Arial" w:hAnsi="Arial" w:cs="Arial"/>
                <w:strike/>
                <w:color w:val="FF0000"/>
                <w:sz w:val="16"/>
                <w:szCs w:val="18"/>
              </w:rPr>
            </w:pPr>
          </w:p>
        </w:tc>
      </w:tr>
      <w:tr w:rsidR="00364E20" w:rsidRPr="005A7FBE" w14:paraId="28019DA5" w14:textId="586A1FDE" w:rsidTr="003A0902">
        <w:trPr>
          <w:trHeight w:val="317"/>
          <w:jc w:val="center"/>
        </w:trPr>
        <w:tc>
          <w:tcPr>
            <w:tcW w:w="2277" w:type="pct"/>
            <w:tcBorders>
              <w:top w:val="single" w:sz="8" w:space="0" w:color="auto"/>
              <w:bottom w:val="single" w:sz="8" w:space="0" w:color="auto"/>
            </w:tcBorders>
            <w:shd w:val="clear" w:color="auto" w:fill="auto"/>
            <w:noWrap/>
            <w:vAlign w:val="center"/>
          </w:tcPr>
          <w:p w14:paraId="5DE27BB1" w14:textId="0EB7FFA2" w:rsidR="00364E20" w:rsidRPr="003A0902" w:rsidRDefault="00364E20" w:rsidP="006E5A97">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54B02338" w14:textId="1DFD6522" w:rsidR="00364E20" w:rsidRPr="003A0902" w:rsidRDefault="00364E20" w:rsidP="006E5A97">
            <w:pPr>
              <w:jc w:val="center"/>
              <w:rPr>
                <w:rFonts w:ascii="Arial" w:hAnsi="Arial" w:cs="Arial"/>
                <w:strike/>
                <w:color w:val="FF0000"/>
                <w:sz w:val="16"/>
                <w:szCs w:val="18"/>
              </w:rPr>
            </w:pPr>
            <w:r w:rsidRPr="003A0902">
              <w:rPr>
                <w:rFonts w:ascii="Arial" w:hAnsi="Arial" w:cs="Arial"/>
                <w:strike/>
                <w:color w:val="FF0000"/>
                <w:sz w:val="16"/>
                <w:szCs w:val="18"/>
              </w:rPr>
              <w:t>4</w:t>
            </w:r>
          </w:p>
        </w:tc>
        <w:tc>
          <w:tcPr>
            <w:tcW w:w="356" w:type="pct"/>
            <w:tcBorders>
              <w:top w:val="single" w:sz="8" w:space="0" w:color="auto"/>
              <w:bottom w:val="single" w:sz="8" w:space="0" w:color="auto"/>
            </w:tcBorders>
            <w:shd w:val="clear" w:color="auto" w:fill="auto"/>
            <w:noWrap/>
            <w:vAlign w:val="center"/>
          </w:tcPr>
          <w:p w14:paraId="04440718" w14:textId="2664D650" w:rsidR="00364E20" w:rsidRPr="003A0902" w:rsidRDefault="00364E20" w:rsidP="006E5A97">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40D0DED6" w14:textId="0C90E6AD" w:rsidR="00364E20" w:rsidRPr="003A0902" w:rsidRDefault="00364E20" w:rsidP="006E5A97">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47C0C73B" w14:textId="77777777" w:rsidR="00364E20" w:rsidRPr="003A0902" w:rsidRDefault="00364E20" w:rsidP="006E5A97">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7A5575DD" w14:textId="315C94AF" w:rsidR="00364E20" w:rsidRPr="003A0902" w:rsidRDefault="00364E20" w:rsidP="006E5A97">
            <w:pPr>
              <w:jc w:val="center"/>
              <w:rPr>
                <w:rFonts w:ascii="Arial" w:hAnsi="Arial" w:cs="Arial"/>
                <w:strike/>
                <w:color w:val="FF0000"/>
                <w:sz w:val="16"/>
                <w:szCs w:val="18"/>
              </w:rPr>
            </w:pPr>
          </w:p>
        </w:tc>
      </w:tr>
      <w:tr w:rsidR="00364E20" w:rsidRPr="005A7FBE" w14:paraId="5E4F3BE2" w14:textId="3B97A6E8" w:rsidTr="003A0902">
        <w:trPr>
          <w:trHeight w:val="317"/>
          <w:jc w:val="center"/>
        </w:trPr>
        <w:tc>
          <w:tcPr>
            <w:tcW w:w="2277" w:type="pct"/>
            <w:tcBorders>
              <w:top w:val="single" w:sz="8" w:space="0" w:color="auto"/>
              <w:bottom w:val="single" w:sz="8" w:space="0" w:color="auto"/>
            </w:tcBorders>
            <w:shd w:val="clear" w:color="auto" w:fill="auto"/>
            <w:noWrap/>
            <w:vAlign w:val="center"/>
          </w:tcPr>
          <w:p w14:paraId="61099DFA" w14:textId="43D69529" w:rsidR="00364E20" w:rsidRPr="003A0902" w:rsidRDefault="00364E20" w:rsidP="006E5A97">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48FE7442" w14:textId="118F4891" w:rsidR="00364E20" w:rsidRPr="003A0902" w:rsidRDefault="00364E20" w:rsidP="006E5A97">
            <w:pPr>
              <w:jc w:val="center"/>
              <w:rPr>
                <w:rFonts w:ascii="Arial" w:hAnsi="Arial" w:cs="Arial"/>
                <w:strike/>
                <w:color w:val="FF0000"/>
                <w:sz w:val="16"/>
                <w:szCs w:val="18"/>
              </w:rPr>
            </w:pPr>
            <w:r w:rsidRPr="003A0902">
              <w:rPr>
                <w:rFonts w:ascii="Arial" w:hAnsi="Arial" w:cs="Arial"/>
                <w:strike/>
                <w:color w:val="FF0000"/>
                <w:sz w:val="16"/>
                <w:szCs w:val="18"/>
              </w:rPr>
              <w:t>5</w:t>
            </w:r>
          </w:p>
        </w:tc>
        <w:tc>
          <w:tcPr>
            <w:tcW w:w="356" w:type="pct"/>
            <w:tcBorders>
              <w:top w:val="single" w:sz="8" w:space="0" w:color="auto"/>
              <w:bottom w:val="single" w:sz="8" w:space="0" w:color="auto"/>
            </w:tcBorders>
            <w:shd w:val="clear" w:color="auto" w:fill="auto"/>
            <w:noWrap/>
            <w:vAlign w:val="center"/>
          </w:tcPr>
          <w:p w14:paraId="64BEEC27" w14:textId="057E9116" w:rsidR="00364E20" w:rsidRPr="003A0902" w:rsidRDefault="00364E20" w:rsidP="006E5A97">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0B768EC1" w14:textId="34E1D04B" w:rsidR="00364E20" w:rsidRPr="003A0902" w:rsidRDefault="00364E20" w:rsidP="006E5A97">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49F398B8" w14:textId="77777777" w:rsidR="00364E20" w:rsidRPr="003A0902" w:rsidRDefault="00364E20" w:rsidP="006E5A97">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43EAE36E" w14:textId="49A7EB1D" w:rsidR="00364E20" w:rsidRPr="003A0902" w:rsidRDefault="00364E20" w:rsidP="006E5A97">
            <w:pPr>
              <w:jc w:val="center"/>
              <w:rPr>
                <w:rFonts w:ascii="Arial" w:hAnsi="Arial" w:cs="Arial"/>
                <w:strike/>
                <w:color w:val="FF0000"/>
                <w:sz w:val="16"/>
                <w:szCs w:val="18"/>
              </w:rPr>
            </w:pPr>
          </w:p>
        </w:tc>
      </w:tr>
      <w:tr w:rsidR="00364E20" w:rsidRPr="005A7FBE" w14:paraId="5D3B69F0" w14:textId="2523C1F0" w:rsidTr="003A0902">
        <w:trPr>
          <w:trHeight w:val="317"/>
          <w:jc w:val="center"/>
        </w:trPr>
        <w:tc>
          <w:tcPr>
            <w:tcW w:w="2277" w:type="pct"/>
            <w:tcBorders>
              <w:top w:val="single" w:sz="8" w:space="0" w:color="auto"/>
              <w:bottom w:val="single" w:sz="8" w:space="0" w:color="auto"/>
            </w:tcBorders>
            <w:shd w:val="clear" w:color="auto" w:fill="auto"/>
            <w:noWrap/>
            <w:vAlign w:val="center"/>
          </w:tcPr>
          <w:p w14:paraId="20B928AB" w14:textId="1A251F49" w:rsidR="00364E20" w:rsidRPr="003A0902" w:rsidRDefault="00364E20" w:rsidP="006E5A97">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7A59DA3F" w14:textId="5E3994B3" w:rsidR="00364E20" w:rsidRPr="003A0902" w:rsidRDefault="00364E20" w:rsidP="006E5A97">
            <w:pPr>
              <w:jc w:val="center"/>
              <w:rPr>
                <w:rFonts w:ascii="Arial" w:hAnsi="Arial" w:cs="Arial"/>
                <w:strike/>
                <w:color w:val="FF0000"/>
                <w:sz w:val="16"/>
                <w:szCs w:val="18"/>
              </w:rPr>
            </w:pPr>
            <w:r w:rsidRPr="003A0902">
              <w:rPr>
                <w:rFonts w:ascii="Arial" w:hAnsi="Arial" w:cs="Arial"/>
                <w:strike/>
                <w:color w:val="FF0000"/>
                <w:sz w:val="16"/>
                <w:szCs w:val="18"/>
              </w:rPr>
              <w:t>6</w:t>
            </w:r>
          </w:p>
        </w:tc>
        <w:tc>
          <w:tcPr>
            <w:tcW w:w="356" w:type="pct"/>
            <w:tcBorders>
              <w:top w:val="single" w:sz="8" w:space="0" w:color="auto"/>
              <w:bottom w:val="single" w:sz="8" w:space="0" w:color="auto"/>
            </w:tcBorders>
            <w:shd w:val="clear" w:color="auto" w:fill="auto"/>
            <w:noWrap/>
            <w:vAlign w:val="center"/>
          </w:tcPr>
          <w:p w14:paraId="64169094" w14:textId="63909A2F" w:rsidR="00364E20" w:rsidRPr="003A0902" w:rsidRDefault="00364E20" w:rsidP="006E5A97">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50B57AF8" w14:textId="67CD7A71" w:rsidR="00364E20" w:rsidRPr="003A0902" w:rsidRDefault="00364E20" w:rsidP="006E5A97">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45FA1A89" w14:textId="77777777" w:rsidR="00364E20" w:rsidRPr="003A0902" w:rsidRDefault="00364E20" w:rsidP="006E5A97">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67D3D8E5" w14:textId="213694E0" w:rsidR="00364E20" w:rsidRPr="003A0902" w:rsidRDefault="00364E20" w:rsidP="006E5A97">
            <w:pPr>
              <w:jc w:val="center"/>
              <w:rPr>
                <w:rFonts w:ascii="Arial" w:hAnsi="Arial" w:cs="Arial"/>
                <w:strike/>
                <w:color w:val="FF0000"/>
                <w:sz w:val="16"/>
                <w:szCs w:val="18"/>
              </w:rPr>
            </w:pPr>
          </w:p>
        </w:tc>
      </w:tr>
      <w:tr w:rsidR="00364E20" w:rsidRPr="005A7FBE" w14:paraId="5A7FCF6F" w14:textId="4534B8AF" w:rsidTr="003A0902">
        <w:trPr>
          <w:trHeight w:val="317"/>
          <w:jc w:val="center"/>
        </w:trPr>
        <w:tc>
          <w:tcPr>
            <w:tcW w:w="2277" w:type="pct"/>
            <w:tcBorders>
              <w:top w:val="single" w:sz="8" w:space="0" w:color="auto"/>
              <w:bottom w:val="single" w:sz="8" w:space="0" w:color="auto"/>
            </w:tcBorders>
            <w:shd w:val="clear" w:color="auto" w:fill="auto"/>
            <w:noWrap/>
            <w:vAlign w:val="center"/>
          </w:tcPr>
          <w:p w14:paraId="4B5C00F7" w14:textId="1D2E01BF" w:rsidR="00364E20" w:rsidRPr="003A0902" w:rsidRDefault="00364E20" w:rsidP="006E5A97">
            <w:pPr>
              <w:jc w:val="both"/>
              <w:rPr>
                <w:rFonts w:ascii="Arial" w:hAnsi="Arial" w:cs="Arial"/>
                <w:strike/>
                <w:color w:val="FF0000"/>
                <w:sz w:val="16"/>
                <w:szCs w:val="18"/>
              </w:rPr>
            </w:pPr>
            <w:r w:rsidRPr="003A0902">
              <w:rPr>
                <w:rFonts w:ascii="Arial" w:hAnsi="Arial" w:cs="Arial"/>
                <w:strike/>
                <w:color w:val="FF0000"/>
                <w:sz w:val="16"/>
                <w:szCs w:val="22"/>
              </w:rPr>
              <w:t>Rezerve</w:t>
            </w:r>
          </w:p>
        </w:tc>
        <w:tc>
          <w:tcPr>
            <w:tcW w:w="203" w:type="pct"/>
            <w:tcBorders>
              <w:top w:val="single" w:sz="8" w:space="0" w:color="auto"/>
              <w:bottom w:val="single" w:sz="8" w:space="0" w:color="auto"/>
            </w:tcBorders>
            <w:shd w:val="clear" w:color="auto" w:fill="auto"/>
            <w:noWrap/>
            <w:vAlign w:val="center"/>
          </w:tcPr>
          <w:p w14:paraId="239DE956" w14:textId="461D005F" w:rsidR="00364E20" w:rsidRPr="003A0902" w:rsidRDefault="00364E20" w:rsidP="006E5A97">
            <w:pPr>
              <w:jc w:val="center"/>
              <w:rPr>
                <w:rFonts w:ascii="Arial" w:hAnsi="Arial" w:cs="Arial"/>
                <w:strike/>
                <w:color w:val="FF0000"/>
                <w:sz w:val="16"/>
                <w:szCs w:val="18"/>
              </w:rPr>
            </w:pPr>
            <w:r w:rsidRPr="003A0902">
              <w:rPr>
                <w:rFonts w:ascii="Arial" w:hAnsi="Arial" w:cs="Arial"/>
                <w:strike/>
                <w:color w:val="FF0000"/>
                <w:sz w:val="16"/>
                <w:szCs w:val="18"/>
              </w:rPr>
              <w:t>7</w:t>
            </w:r>
          </w:p>
        </w:tc>
        <w:tc>
          <w:tcPr>
            <w:tcW w:w="356" w:type="pct"/>
            <w:tcBorders>
              <w:top w:val="single" w:sz="8" w:space="0" w:color="auto"/>
              <w:bottom w:val="single" w:sz="8" w:space="0" w:color="auto"/>
            </w:tcBorders>
            <w:shd w:val="clear" w:color="auto" w:fill="auto"/>
            <w:noWrap/>
            <w:vAlign w:val="center"/>
          </w:tcPr>
          <w:p w14:paraId="7C0D4767" w14:textId="3D77E8D2" w:rsidR="00364E20" w:rsidRPr="003A0902" w:rsidRDefault="00364E20" w:rsidP="006E5A97">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24793F58" w14:textId="540D5E04" w:rsidR="00364E20" w:rsidRPr="003A0902" w:rsidRDefault="00364E20" w:rsidP="006E5A97">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653E103C" w14:textId="77777777" w:rsidR="00364E20" w:rsidRPr="003A0902" w:rsidRDefault="00364E20" w:rsidP="006E5A97">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129DF635" w14:textId="26D8C659" w:rsidR="00364E20" w:rsidRPr="003A0902" w:rsidRDefault="00364E20" w:rsidP="006E5A97">
            <w:pPr>
              <w:jc w:val="center"/>
              <w:rPr>
                <w:rFonts w:ascii="Arial" w:hAnsi="Arial" w:cs="Arial"/>
                <w:strike/>
                <w:color w:val="FF0000"/>
                <w:sz w:val="16"/>
                <w:szCs w:val="18"/>
              </w:rPr>
            </w:pPr>
          </w:p>
        </w:tc>
      </w:tr>
      <w:tr w:rsidR="00364E20" w:rsidRPr="005A7FBE" w14:paraId="2D142B35" w14:textId="50FB008E" w:rsidTr="003A0902">
        <w:trPr>
          <w:trHeight w:val="317"/>
          <w:jc w:val="center"/>
        </w:trPr>
        <w:tc>
          <w:tcPr>
            <w:tcW w:w="2277" w:type="pct"/>
            <w:tcBorders>
              <w:top w:val="single" w:sz="8" w:space="0" w:color="auto"/>
              <w:bottom w:val="single" w:sz="8" w:space="0" w:color="auto"/>
            </w:tcBorders>
            <w:shd w:val="clear" w:color="auto" w:fill="auto"/>
            <w:noWrap/>
            <w:vAlign w:val="center"/>
          </w:tcPr>
          <w:p w14:paraId="7445C590" w14:textId="7FEB256D" w:rsidR="00364E20" w:rsidRPr="003A0902" w:rsidRDefault="00364E20" w:rsidP="009B7D23">
            <w:pPr>
              <w:jc w:val="both"/>
              <w:rPr>
                <w:rFonts w:ascii="Arial" w:hAnsi="Arial" w:cs="Arial"/>
                <w:strike/>
                <w:color w:val="FF0000"/>
                <w:sz w:val="16"/>
                <w:szCs w:val="18"/>
              </w:rPr>
            </w:pPr>
            <w:r w:rsidRPr="003A0902">
              <w:rPr>
                <w:rFonts w:ascii="Arial" w:hAnsi="Arial" w:cs="Arial"/>
                <w:strike/>
                <w:color w:val="FF0000"/>
                <w:sz w:val="16"/>
                <w:szCs w:val="18"/>
              </w:rPr>
              <w:t>…</w:t>
            </w:r>
          </w:p>
        </w:tc>
        <w:tc>
          <w:tcPr>
            <w:tcW w:w="203" w:type="pct"/>
            <w:tcBorders>
              <w:top w:val="single" w:sz="8" w:space="0" w:color="auto"/>
              <w:bottom w:val="single" w:sz="8" w:space="0" w:color="auto"/>
            </w:tcBorders>
            <w:shd w:val="clear" w:color="auto" w:fill="auto"/>
            <w:noWrap/>
            <w:vAlign w:val="center"/>
          </w:tcPr>
          <w:p w14:paraId="33B92943" w14:textId="26803808" w:rsidR="00364E20" w:rsidRPr="003A0902" w:rsidRDefault="00364E20" w:rsidP="00A94A5C">
            <w:pPr>
              <w:jc w:val="center"/>
              <w:rPr>
                <w:rFonts w:ascii="Arial" w:hAnsi="Arial" w:cs="Arial"/>
                <w:strike/>
                <w:color w:val="FF0000"/>
                <w:sz w:val="16"/>
                <w:szCs w:val="18"/>
              </w:rPr>
            </w:pPr>
            <w:r w:rsidRPr="003A0902">
              <w:rPr>
                <w:rFonts w:ascii="Arial" w:hAnsi="Arial" w:cs="Arial"/>
                <w:strike/>
                <w:color w:val="FF0000"/>
                <w:sz w:val="16"/>
                <w:szCs w:val="18"/>
              </w:rPr>
              <w:t>…</w:t>
            </w:r>
          </w:p>
        </w:tc>
        <w:tc>
          <w:tcPr>
            <w:tcW w:w="356" w:type="pct"/>
            <w:tcBorders>
              <w:top w:val="single" w:sz="8" w:space="0" w:color="auto"/>
              <w:bottom w:val="single" w:sz="8" w:space="0" w:color="auto"/>
            </w:tcBorders>
            <w:shd w:val="clear" w:color="auto" w:fill="auto"/>
            <w:noWrap/>
            <w:vAlign w:val="center"/>
          </w:tcPr>
          <w:p w14:paraId="6170C43B" w14:textId="70E9E877" w:rsidR="00364E20" w:rsidRPr="003A0902" w:rsidRDefault="00364E20" w:rsidP="00A94A5C">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3E2503EB" w14:textId="1B72E8DA" w:rsidR="00364E20" w:rsidRPr="003A0902" w:rsidRDefault="00364E20" w:rsidP="00A94A5C">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6F8BC9C1" w14:textId="77777777" w:rsidR="00364E20" w:rsidRPr="003A0902" w:rsidRDefault="00364E20" w:rsidP="00A94A5C">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4851355B" w14:textId="1901A7B7" w:rsidR="00364E20" w:rsidRPr="003A0902" w:rsidRDefault="00364E20" w:rsidP="00A94A5C">
            <w:pPr>
              <w:jc w:val="center"/>
              <w:rPr>
                <w:rFonts w:ascii="Arial" w:hAnsi="Arial" w:cs="Arial"/>
                <w:strike/>
                <w:color w:val="FF0000"/>
                <w:sz w:val="16"/>
                <w:szCs w:val="18"/>
              </w:rPr>
            </w:pPr>
          </w:p>
        </w:tc>
      </w:tr>
      <w:tr w:rsidR="00364E20" w:rsidRPr="005A7FBE" w14:paraId="2F81B525" w14:textId="6E78C1DE" w:rsidTr="003A0902">
        <w:trPr>
          <w:trHeight w:val="317"/>
          <w:jc w:val="center"/>
        </w:trPr>
        <w:tc>
          <w:tcPr>
            <w:tcW w:w="2277" w:type="pct"/>
            <w:tcBorders>
              <w:top w:val="single" w:sz="8" w:space="0" w:color="auto"/>
              <w:bottom w:val="single" w:sz="8" w:space="0" w:color="auto"/>
            </w:tcBorders>
            <w:shd w:val="clear" w:color="auto" w:fill="auto"/>
            <w:noWrap/>
            <w:vAlign w:val="center"/>
          </w:tcPr>
          <w:p w14:paraId="79CA6C1D" w14:textId="6AF85670" w:rsidR="00364E20" w:rsidRPr="003A0902" w:rsidRDefault="00364E20" w:rsidP="009B7D23">
            <w:pPr>
              <w:jc w:val="both"/>
              <w:rPr>
                <w:rFonts w:ascii="Arial" w:hAnsi="Arial" w:cs="Arial"/>
                <w:strike/>
                <w:color w:val="FF0000"/>
                <w:sz w:val="16"/>
                <w:szCs w:val="18"/>
              </w:rPr>
            </w:pPr>
            <w:r w:rsidRPr="003A0902">
              <w:rPr>
                <w:rFonts w:ascii="Arial" w:hAnsi="Arial" w:cs="Arial"/>
                <w:strike/>
                <w:color w:val="FF0000"/>
                <w:sz w:val="16"/>
                <w:szCs w:val="18"/>
              </w:rPr>
              <w:t xml:space="preserve">Rezerve </w:t>
            </w:r>
          </w:p>
        </w:tc>
        <w:tc>
          <w:tcPr>
            <w:tcW w:w="203" w:type="pct"/>
            <w:tcBorders>
              <w:top w:val="single" w:sz="8" w:space="0" w:color="auto"/>
              <w:bottom w:val="single" w:sz="8" w:space="0" w:color="auto"/>
            </w:tcBorders>
            <w:shd w:val="clear" w:color="auto" w:fill="auto"/>
            <w:noWrap/>
            <w:vAlign w:val="center"/>
          </w:tcPr>
          <w:p w14:paraId="65A288E6" w14:textId="1FF252D7" w:rsidR="00364E20" w:rsidRPr="003A0902" w:rsidRDefault="00364E20" w:rsidP="00A94A5C">
            <w:pPr>
              <w:jc w:val="center"/>
              <w:rPr>
                <w:rFonts w:ascii="Arial" w:hAnsi="Arial" w:cs="Arial"/>
                <w:strike/>
                <w:color w:val="FF0000"/>
                <w:sz w:val="16"/>
                <w:szCs w:val="18"/>
              </w:rPr>
            </w:pPr>
            <w:r w:rsidRPr="003A0902">
              <w:rPr>
                <w:rFonts w:ascii="Arial" w:hAnsi="Arial" w:cs="Arial"/>
                <w:strike/>
                <w:color w:val="FF0000"/>
                <w:sz w:val="16"/>
                <w:szCs w:val="18"/>
              </w:rPr>
              <w:t>63</w:t>
            </w:r>
          </w:p>
        </w:tc>
        <w:tc>
          <w:tcPr>
            <w:tcW w:w="356" w:type="pct"/>
            <w:tcBorders>
              <w:top w:val="single" w:sz="8" w:space="0" w:color="auto"/>
              <w:bottom w:val="single" w:sz="8" w:space="0" w:color="auto"/>
            </w:tcBorders>
            <w:shd w:val="clear" w:color="auto" w:fill="auto"/>
            <w:noWrap/>
            <w:vAlign w:val="center"/>
          </w:tcPr>
          <w:p w14:paraId="276ABCD8" w14:textId="632D804C" w:rsidR="00364E20" w:rsidRPr="003A0902" w:rsidRDefault="00364E20" w:rsidP="00A94A5C">
            <w:pPr>
              <w:jc w:val="center"/>
              <w:rPr>
                <w:rFonts w:ascii="Arial" w:hAnsi="Arial" w:cs="Arial"/>
                <w:strike/>
                <w:color w:val="FF0000"/>
                <w:sz w:val="16"/>
                <w:szCs w:val="18"/>
              </w:rPr>
            </w:pPr>
          </w:p>
        </w:tc>
        <w:tc>
          <w:tcPr>
            <w:tcW w:w="762" w:type="pct"/>
            <w:tcBorders>
              <w:top w:val="single" w:sz="8" w:space="0" w:color="auto"/>
              <w:bottom w:val="single" w:sz="8" w:space="0" w:color="auto"/>
            </w:tcBorders>
            <w:shd w:val="clear" w:color="auto" w:fill="auto"/>
            <w:noWrap/>
            <w:vAlign w:val="center"/>
          </w:tcPr>
          <w:p w14:paraId="44DB636A" w14:textId="10536451" w:rsidR="00364E20" w:rsidRPr="003A0902" w:rsidRDefault="00364E20" w:rsidP="00A94A5C">
            <w:pPr>
              <w:jc w:val="center"/>
              <w:rPr>
                <w:rFonts w:ascii="Arial" w:hAnsi="Arial" w:cs="Arial"/>
                <w:strike/>
                <w:color w:val="FF0000"/>
                <w:sz w:val="16"/>
                <w:szCs w:val="18"/>
              </w:rPr>
            </w:pPr>
          </w:p>
        </w:tc>
        <w:tc>
          <w:tcPr>
            <w:tcW w:w="326" w:type="pct"/>
            <w:tcBorders>
              <w:top w:val="single" w:sz="8" w:space="0" w:color="auto"/>
              <w:bottom w:val="single" w:sz="8" w:space="0" w:color="auto"/>
            </w:tcBorders>
          </w:tcPr>
          <w:p w14:paraId="70D22A22" w14:textId="77777777" w:rsidR="00364E20" w:rsidRPr="003A0902" w:rsidRDefault="00364E20" w:rsidP="00A94A5C">
            <w:pPr>
              <w:jc w:val="center"/>
              <w:rPr>
                <w:rFonts w:ascii="Arial" w:hAnsi="Arial" w:cs="Arial"/>
                <w:strike/>
                <w:color w:val="FF0000"/>
                <w:sz w:val="16"/>
                <w:szCs w:val="18"/>
              </w:rPr>
            </w:pPr>
          </w:p>
        </w:tc>
        <w:tc>
          <w:tcPr>
            <w:tcW w:w="1076" w:type="pct"/>
            <w:tcBorders>
              <w:top w:val="single" w:sz="8" w:space="0" w:color="auto"/>
              <w:bottom w:val="single" w:sz="8" w:space="0" w:color="auto"/>
            </w:tcBorders>
            <w:vAlign w:val="center"/>
          </w:tcPr>
          <w:p w14:paraId="29B24B60" w14:textId="60C7ECBE" w:rsidR="00364E20" w:rsidRPr="003A0902" w:rsidRDefault="00364E20" w:rsidP="00A94A5C">
            <w:pPr>
              <w:jc w:val="center"/>
              <w:rPr>
                <w:rFonts w:ascii="Arial" w:hAnsi="Arial" w:cs="Arial"/>
                <w:strike/>
                <w:color w:val="FF0000"/>
                <w:sz w:val="16"/>
                <w:szCs w:val="18"/>
              </w:rPr>
            </w:pPr>
          </w:p>
        </w:tc>
      </w:tr>
      <w:tr w:rsidR="00237A0F" w:rsidRPr="00783B7C" w14:paraId="189D988B" w14:textId="77777777" w:rsidTr="00237A0F">
        <w:trPr>
          <w:trHeight w:val="317"/>
          <w:jc w:val="center"/>
        </w:trPr>
        <w:tc>
          <w:tcPr>
            <w:tcW w:w="5000" w:type="pct"/>
            <w:gridSpan w:val="6"/>
            <w:tcBorders>
              <w:top w:val="single" w:sz="8" w:space="0" w:color="auto"/>
              <w:bottom w:val="single" w:sz="18" w:space="0" w:color="auto"/>
            </w:tcBorders>
          </w:tcPr>
          <w:p w14:paraId="464BB81D" w14:textId="49A756E2" w:rsidR="00237A0F" w:rsidRDefault="00237A0F" w:rsidP="00783B7C">
            <w:pPr>
              <w:rPr>
                <w:rFonts w:ascii="Arial" w:hAnsi="Arial" w:cs="Arial"/>
                <w:sz w:val="14"/>
                <w:szCs w:val="18"/>
              </w:rPr>
            </w:pPr>
          </w:p>
          <w:p w14:paraId="4433F728" w14:textId="0F5B5480" w:rsidR="00237A0F" w:rsidRPr="00783B7C" w:rsidRDefault="00237A0F" w:rsidP="00780509">
            <w:pPr>
              <w:rPr>
                <w:rFonts w:ascii="Arial" w:hAnsi="Arial" w:cs="Arial"/>
                <w:sz w:val="14"/>
                <w:szCs w:val="18"/>
              </w:rPr>
            </w:pPr>
          </w:p>
        </w:tc>
      </w:tr>
    </w:tbl>
    <w:p w14:paraId="5AA0797C" w14:textId="77777777" w:rsidR="007D6FED" w:rsidRPr="005A7FBE" w:rsidRDefault="007D6FED" w:rsidP="007D6FED"/>
    <w:p w14:paraId="21972F78" w14:textId="77777777" w:rsidR="00492675" w:rsidRDefault="00492675">
      <w:pPr>
        <w:overflowPunct/>
        <w:autoSpaceDE/>
        <w:autoSpaceDN/>
        <w:adjustRightInd/>
        <w:spacing w:after="160" w:line="259" w:lineRule="auto"/>
        <w:textAlignment w:val="auto"/>
        <w:rPr>
          <w:b/>
          <w:color w:val="0070C0"/>
          <w:szCs w:val="24"/>
          <w:u w:val="thick"/>
        </w:rPr>
      </w:pPr>
      <w:r>
        <w:rPr>
          <w:color w:val="0070C0"/>
          <w:u w:val="thick"/>
        </w:rPr>
        <w:br w:type="page"/>
      </w:r>
    </w:p>
    <w:p w14:paraId="2998AC5B" w14:textId="731DD60A" w:rsidR="009A10E2" w:rsidRPr="003A0902" w:rsidRDefault="003B18A6" w:rsidP="003A0902">
      <w:pPr>
        <w:pStyle w:val="Balk1"/>
        <w:numPr>
          <w:ilvl w:val="0"/>
          <w:numId w:val="0"/>
        </w:numPr>
        <w:ind w:left="360"/>
        <w:rPr>
          <w:color w:val="0070C0"/>
          <w:u w:val="none"/>
        </w:rPr>
      </w:pPr>
      <w:bookmarkStart w:id="131" w:name="_Toc138062911"/>
      <w:r>
        <w:rPr>
          <w:color w:val="0070C0"/>
          <w:u w:val="thick"/>
        </w:rPr>
        <w:t>EK</w:t>
      </w:r>
      <w:r w:rsidR="009A10E2" w:rsidRPr="003A0902">
        <w:rPr>
          <w:color w:val="0070C0"/>
          <w:u w:val="thick"/>
        </w:rPr>
        <w:t>-</w:t>
      </w:r>
      <w:r>
        <w:rPr>
          <w:color w:val="0070C0"/>
          <w:u w:val="thick"/>
        </w:rPr>
        <w:t>G</w:t>
      </w:r>
      <w:r w:rsidR="009A10E2" w:rsidRPr="003A0902">
        <w:rPr>
          <w:color w:val="0070C0"/>
          <w:u w:val="thick"/>
        </w:rPr>
        <w:t xml:space="preserve"> Coğrafi Durum Kodları </w:t>
      </w:r>
      <w:r w:rsidR="00CD6AFF">
        <w:rPr>
          <w:color w:val="0070C0"/>
          <w:u w:val="thick"/>
        </w:rPr>
        <w:t>(</w:t>
      </w:r>
      <w:r w:rsidR="00CD6AFF" w:rsidRPr="003A0902">
        <w:rPr>
          <w:color w:val="0070C0"/>
          <w:u w:val="thick"/>
        </w:rPr>
        <w:t>GF</w:t>
      </w:r>
      <w:r w:rsidR="00CD6AFF">
        <w:rPr>
          <w:color w:val="0070C0"/>
          <w:u w:val="thick"/>
        </w:rPr>
        <w:t>)</w:t>
      </w:r>
      <w:r w:rsidR="00AD156B">
        <w:rPr>
          <w:color w:val="0070C0"/>
          <w:u w:val="thick"/>
        </w:rPr>
        <w:t xml:space="preserve"> </w:t>
      </w:r>
      <w:r w:rsidR="009A10E2" w:rsidRPr="003A0902">
        <w:rPr>
          <w:color w:val="0070C0"/>
          <w:u w:val="thick"/>
        </w:rPr>
        <w:t>Tablosu</w:t>
      </w:r>
      <w:bookmarkEnd w:id="131"/>
    </w:p>
    <w:p w14:paraId="53638155" w14:textId="77777777" w:rsidR="00293EEC" w:rsidRPr="005A7FBE" w:rsidRDefault="00293EEC" w:rsidP="001D6257"/>
    <w:tbl>
      <w:tblPr>
        <w:tblStyle w:val="TableNormal1"/>
        <w:tblW w:w="5013"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072"/>
        <w:gridCol w:w="1276"/>
        <w:gridCol w:w="949"/>
        <w:gridCol w:w="1755"/>
        <w:gridCol w:w="3940"/>
      </w:tblGrid>
      <w:tr w:rsidR="00CD6AFF" w:rsidRPr="009A10E2" w14:paraId="4A9B2AEB" w14:textId="77777777" w:rsidTr="00400215">
        <w:trPr>
          <w:trHeight w:val="317"/>
        </w:trPr>
        <w:tc>
          <w:tcPr>
            <w:tcW w:w="2170" w:type="pct"/>
            <w:tcBorders>
              <w:bottom w:val="single" w:sz="8" w:space="0" w:color="000000"/>
              <w:right w:val="single" w:sz="8" w:space="0" w:color="000000"/>
            </w:tcBorders>
          </w:tcPr>
          <w:p w14:paraId="1AB9B265" w14:textId="75B19A43" w:rsidR="009A10E2" w:rsidRPr="003A0902" w:rsidRDefault="00CD6AFF" w:rsidP="00CD6AFF">
            <w:pPr>
              <w:pStyle w:val="TableParagraph"/>
              <w:spacing w:before="65"/>
              <w:ind w:left="68"/>
              <w:rPr>
                <w:b/>
                <w:color w:val="0070C0"/>
                <w:sz w:val="16"/>
              </w:rPr>
            </w:pPr>
            <w:r>
              <w:rPr>
                <w:b/>
                <w:color w:val="0070C0"/>
                <w:sz w:val="16"/>
              </w:rPr>
              <w:t>COĞRAFİ DURUM KODU (</w:t>
            </w:r>
            <w:r w:rsidR="009A10E2" w:rsidRPr="003A0902">
              <w:rPr>
                <w:b/>
                <w:color w:val="0070C0"/>
                <w:sz w:val="16"/>
              </w:rPr>
              <w:t>GF Functions)</w:t>
            </w:r>
          </w:p>
        </w:tc>
        <w:tc>
          <w:tcPr>
            <w:tcW w:w="456" w:type="pct"/>
            <w:tcBorders>
              <w:left w:val="single" w:sz="8" w:space="0" w:color="000000"/>
              <w:bottom w:val="single" w:sz="8" w:space="0" w:color="000000"/>
              <w:right w:val="single" w:sz="8" w:space="0" w:color="000000"/>
            </w:tcBorders>
            <w:vAlign w:val="center"/>
          </w:tcPr>
          <w:p w14:paraId="60FD79F2" w14:textId="590BEBE0" w:rsidR="009A10E2" w:rsidRPr="003A0902" w:rsidRDefault="006878DD" w:rsidP="00CD6AFF">
            <w:pPr>
              <w:pStyle w:val="TableParagraph"/>
              <w:spacing w:before="65"/>
              <w:ind w:left="78" w:right="32"/>
              <w:jc w:val="center"/>
              <w:rPr>
                <w:b/>
                <w:color w:val="0070C0"/>
                <w:sz w:val="16"/>
              </w:rPr>
            </w:pPr>
            <w:r>
              <w:rPr>
                <w:b/>
                <w:color w:val="0070C0"/>
                <w:sz w:val="16"/>
              </w:rPr>
              <w:t>BIT</w:t>
            </w:r>
            <w:r w:rsidR="009A10E2">
              <w:rPr>
                <w:b/>
                <w:color w:val="0070C0"/>
                <w:sz w:val="16"/>
              </w:rPr>
              <w:t xml:space="preserve"> SIRA NO</w:t>
            </w:r>
          </w:p>
        </w:tc>
        <w:tc>
          <w:tcPr>
            <w:tcW w:w="339" w:type="pct"/>
            <w:tcBorders>
              <w:left w:val="single" w:sz="8" w:space="0" w:color="000000"/>
              <w:bottom w:val="single" w:sz="8" w:space="0" w:color="000000"/>
              <w:right w:val="single" w:sz="8" w:space="0" w:color="000000"/>
            </w:tcBorders>
            <w:vAlign w:val="center"/>
          </w:tcPr>
          <w:p w14:paraId="773C2E06" w14:textId="77777777" w:rsidR="009A10E2" w:rsidRPr="003A0902" w:rsidRDefault="009A10E2" w:rsidP="00400215">
            <w:pPr>
              <w:pStyle w:val="TableParagraph"/>
              <w:spacing w:before="65"/>
              <w:jc w:val="center"/>
              <w:rPr>
                <w:b/>
                <w:color w:val="0070C0"/>
                <w:sz w:val="16"/>
              </w:rPr>
            </w:pPr>
            <w:r w:rsidRPr="003A0902">
              <w:rPr>
                <w:b/>
                <w:color w:val="0070C0"/>
                <w:sz w:val="16"/>
              </w:rPr>
              <w:t>UZUNLUK</w:t>
            </w:r>
          </w:p>
        </w:tc>
        <w:tc>
          <w:tcPr>
            <w:tcW w:w="627" w:type="pct"/>
            <w:tcBorders>
              <w:left w:val="single" w:sz="8" w:space="0" w:color="000000"/>
              <w:bottom w:val="single" w:sz="8" w:space="0" w:color="000000"/>
              <w:right w:val="single" w:sz="8" w:space="0" w:color="000000"/>
            </w:tcBorders>
            <w:vAlign w:val="center"/>
          </w:tcPr>
          <w:p w14:paraId="5ABE98B6" w14:textId="77777777" w:rsidR="009A10E2" w:rsidRPr="003A0902" w:rsidRDefault="009A10E2" w:rsidP="00400215">
            <w:pPr>
              <w:pStyle w:val="TableParagraph"/>
              <w:spacing w:before="65"/>
              <w:ind w:right="132"/>
              <w:jc w:val="center"/>
              <w:rPr>
                <w:b/>
                <w:color w:val="0070C0"/>
                <w:sz w:val="16"/>
              </w:rPr>
            </w:pPr>
            <w:r w:rsidRPr="003A0902">
              <w:rPr>
                <w:b/>
                <w:color w:val="0070C0"/>
                <w:sz w:val="16"/>
              </w:rPr>
              <w:t>BİLGİ</w:t>
            </w:r>
          </w:p>
        </w:tc>
        <w:tc>
          <w:tcPr>
            <w:tcW w:w="1408" w:type="pct"/>
            <w:tcBorders>
              <w:left w:val="single" w:sz="8" w:space="0" w:color="000000"/>
              <w:bottom w:val="single" w:sz="8" w:space="0" w:color="000000"/>
            </w:tcBorders>
            <w:vAlign w:val="center"/>
          </w:tcPr>
          <w:p w14:paraId="5CF553C2" w14:textId="28ED8F4A" w:rsidR="009A10E2" w:rsidRPr="003A0902" w:rsidRDefault="009A10E2" w:rsidP="00400215">
            <w:pPr>
              <w:pStyle w:val="TableParagraph"/>
              <w:spacing w:before="65"/>
              <w:ind w:right="234"/>
              <w:jc w:val="center"/>
              <w:rPr>
                <w:b/>
                <w:color w:val="0070C0"/>
                <w:sz w:val="16"/>
              </w:rPr>
            </w:pPr>
            <w:r w:rsidRPr="003A0902">
              <w:rPr>
                <w:b/>
                <w:color w:val="0070C0"/>
                <w:sz w:val="16"/>
              </w:rPr>
              <w:t>AÇIKL</w:t>
            </w:r>
            <w:r w:rsidR="00CD6AFF">
              <w:rPr>
                <w:b/>
                <w:color w:val="0070C0"/>
                <w:sz w:val="16"/>
              </w:rPr>
              <w:t>A</w:t>
            </w:r>
            <w:r w:rsidRPr="003A0902">
              <w:rPr>
                <w:b/>
                <w:color w:val="0070C0"/>
                <w:sz w:val="16"/>
              </w:rPr>
              <w:t>MA</w:t>
            </w:r>
          </w:p>
        </w:tc>
      </w:tr>
      <w:tr w:rsidR="00CD6AFF" w:rsidRPr="009A10E2" w14:paraId="7C472BCE" w14:textId="77777777" w:rsidTr="00400215">
        <w:trPr>
          <w:trHeight w:val="317"/>
        </w:trPr>
        <w:tc>
          <w:tcPr>
            <w:tcW w:w="2170" w:type="pct"/>
            <w:tcBorders>
              <w:bottom w:val="single" w:sz="8" w:space="0" w:color="000000"/>
              <w:right w:val="single" w:sz="8" w:space="0" w:color="000000"/>
            </w:tcBorders>
          </w:tcPr>
          <w:p w14:paraId="3DCA535C" w14:textId="15615972" w:rsidR="009A10E2" w:rsidRPr="003A0902" w:rsidRDefault="009A10E2" w:rsidP="00E37941">
            <w:pPr>
              <w:pStyle w:val="TableParagraph"/>
              <w:spacing w:before="65"/>
              <w:ind w:left="68"/>
              <w:rPr>
                <w:b/>
                <w:color w:val="0070C0"/>
                <w:sz w:val="16"/>
              </w:rPr>
            </w:pPr>
            <w:r w:rsidRPr="003A0902">
              <w:rPr>
                <w:b/>
                <w:color w:val="0070C0"/>
                <w:sz w:val="16"/>
              </w:rPr>
              <w:t>F.F.1 (0000000000000000000000000000000000000000000000000000000000000000)</w:t>
            </w:r>
          </w:p>
        </w:tc>
        <w:tc>
          <w:tcPr>
            <w:tcW w:w="456" w:type="pct"/>
            <w:tcBorders>
              <w:left w:val="single" w:sz="8" w:space="0" w:color="000000"/>
              <w:bottom w:val="single" w:sz="8" w:space="0" w:color="000000"/>
              <w:right w:val="single" w:sz="8" w:space="0" w:color="000000"/>
            </w:tcBorders>
            <w:vAlign w:val="center"/>
          </w:tcPr>
          <w:p w14:paraId="15ECD009" w14:textId="77777777" w:rsidR="009A10E2" w:rsidRPr="003A0902" w:rsidRDefault="009A10E2" w:rsidP="00CD6AFF">
            <w:pPr>
              <w:pStyle w:val="TableParagraph"/>
              <w:spacing w:before="65"/>
              <w:ind w:left="78" w:right="32"/>
              <w:jc w:val="center"/>
              <w:rPr>
                <w:b/>
                <w:color w:val="0070C0"/>
                <w:sz w:val="16"/>
              </w:rPr>
            </w:pPr>
          </w:p>
        </w:tc>
        <w:tc>
          <w:tcPr>
            <w:tcW w:w="339" w:type="pct"/>
            <w:tcBorders>
              <w:left w:val="single" w:sz="8" w:space="0" w:color="000000"/>
              <w:bottom w:val="single" w:sz="8" w:space="0" w:color="000000"/>
              <w:right w:val="single" w:sz="8" w:space="0" w:color="000000"/>
            </w:tcBorders>
            <w:vAlign w:val="center"/>
          </w:tcPr>
          <w:p w14:paraId="38F5940E" w14:textId="77777777" w:rsidR="009A10E2" w:rsidRPr="003A0902" w:rsidRDefault="009A10E2" w:rsidP="00CD6AFF">
            <w:pPr>
              <w:pStyle w:val="TableParagraph"/>
              <w:spacing w:before="65"/>
              <w:ind w:left="130"/>
              <w:jc w:val="center"/>
              <w:rPr>
                <w:b/>
                <w:color w:val="0070C0"/>
                <w:sz w:val="16"/>
              </w:rPr>
            </w:pPr>
          </w:p>
        </w:tc>
        <w:tc>
          <w:tcPr>
            <w:tcW w:w="627" w:type="pct"/>
            <w:tcBorders>
              <w:left w:val="single" w:sz="8" w:space="0" w:color="000000"/>
              <w:bottom w:val="single" w:sz="8" w:space="0" w:color="000000"/>
              <w:right w:val="single" w:sz="8" w:space="0" w:color="000000"/>
            </w:tcBorders>
            <w:vAlign w:val="center"/>
          </w:tcPr>
          <w:p w14:paraId="403DAC10" w14:textId="77777777" w:rsidR="009A10E2" w:rsidRPr="003A0902" w:rsidRDefault="009A10E2" w:rsidP="00CD6AFF">
            <w:pPr>
              <w:pStyle w:val="TableParagraph"/>
              <w:spacing w:before="65"/>
              <w:ind w:left="178" w:right="132"/>
              <w:jc w:val="center"/>
              <w:rPr>
                <w:b/>
                <w:color w:val="0070C0"/>
                <w:sz w:val="16"/>
              </w:rPr>
            </w:pPr>
          </w:p>
        </w:tc>
        <w:tc>
          <w:tcPr>
            <w:tcW w:w="1408" w:type="pct"/>
            <w:tcBorders>
              <w:left w:val="single" w:sz="8" w:space="0" w:color="000000"/>
              <w:bottom w:val="single" w:sz="8" w:space="0" w:color="000000"/>
            </w:tcBorders>
            <w:vAlign w:val="center"/>
          </w:tcPr>
          <w:p w14:paraId="18FEA686" w14:textId="77777777" w:rsidR="009A10E2" w:rsidRPr="003A0902" w:rsidRDefault="009A10E2" w:rsidP="00CD6AFF">
            <w:pPr>
              <w:pStyle w:val="TableParagraph"/>
              <w:spacing w:before="65"/>
              <w:ind w:left="915" w:right="847"/>
              <w:rPr>
                <w:b/>
                <w:color w:val="0070C0"/>
                <w:sz w:val="16"/>
              </w:rPr>
            </w:pPr>
          </w:p>
        </w:tc>
      </w:tr>
      <w:tr w:rsidR="00CD6AFF" w:rsidRPr="009A10E2" w14:paraId="6C9A7628" w14:textId="77777777" w:rsidTr="00400215">
        <w:trPr>
          <w:trHeight w:val="318"/>
        </w:trPr>
        <w:tc>
          <w:tcPr>
            <w:tcW w:w="2170" w:type="pct"/>
            <w:tcBorders>
              <w:top w:val="single" w:sz="8" w:space="0" w:color="000000"/>
              <w:bottom w:val="single" w:sz="8" w:space="0" w:color="000000"/>
              <w:right w:val="single" w:sz="8" w:space="0" w:color="000000"/>
            </w:tcBorders>
          </w:tcPr>
          <w:p w14:paraId="516888D4" w14:textId="73710C62" w:rsidR="009A10E2" w:rsidRPr="003A0902" w:rsidRDefault="00B96C74">
            <w:pPr>
              <w:pStyle w:val="TableParagraph"/>
              <w:spacing w:before="65"/>
              <w:ind w:left="68"/>
              <w:rPr>
                <w:color w:val="0070C0"/>
                <w:sz w:val="16"/>
              </w:rPr>
            </w:pPr>
            <w:r>
              <w:rPr>
                <w:color w:val="0070C0"/>
                <w:sz w:val="16"/>
              </w:rPr>
              <w:t>EDAŞ</w:t>
            </w:r>
            <w:r w:rsidR="009A10E2" w:rsidRPr="003A0902">
              <w:rPr>
                <w:color w:val="0070C0"/>
                <w:sz w:val="16"/>
              </w:rPr>
              <w:t xml:space="preserve"> ID</w:t>
            </w:r>
          </w:p>
        </w:tc>
        <w:tc>
          <w:tcPr>
            <w:tcW w:w="456" w:type="pct"/>
            <w:tcBorders>
              <w:top w:val="single" w:sz="8" w:space="0" w:color="000000"/>
              <w:left w:val="single" w:sz="8" w:space="0" w:color="000000"/>
              <w:bottom w:val="single" w:sz="8" w:space="0" w:color="000000"/>
              <w:right w:val="single" w:sz="8" w:space="0" w:color="000000"/>
            </w:tcBorders>
            <w:vAlign w:val="center"/>
          </w:tcPr>
          <w:p w14:paraId="325604C2" w14:textId="77777777" w:rsidR="009A10E2" w:rsidRPr="003A0902" w:rsidRDefault="009A10E2" w:rsidP="00CD6AFF">
            <w:pPr>
              <w:pStyle w:val="TableParagraph"/>
              <w:spacing w:before="65"/>
              <w:ind w:left="44"/>
              <w:jc w:val="center"/>
              <w:rPr>
                <w:color w:val="0070C0"/>
                <w:sz w:val="16"/>
              </w:rPr>
            </w:pPr>
            <w:r w:rsidRPr="003A0902">
              <w:rPr>
                <w:color w:val="0070C0"/>
                <w:sz w:val="16"/>
              </w:rPr>
              <w:t>0-4</w:t>
            </w:r>
          </w:p>
        </w:tc>
        <w:tc>
          <w:tcPr>
            <w:tcW w:w="339" w:type="pct"/>
            <w:tcBorders>
              <w:top w:val="single" w:sz="8" w:space="0" w:color="000000"/>
              <w:left w:val="single" w:sz="8" w:space="0" w:color="000000"/>
              <w:bottom w:val="single" w:sz="8" w:space="0" w:color="000000"/>
              <w:right w:val="single" w:sz="8" w:space="0" w:color="000000"/>
            </w:tcBorders>
            <w:vAlign w:val="center"/>
          </w:tcPr>
          <w:p w14:paraId="290154DA" w14:textId="77777777" w:rsidR="009A10E2" w:rsidRPr="003A0902" w:rsidRDefault="009A10E2" w:rsidP="00CD6AFF">
            <w:pPr>
              <w:pStyle w:val="TableParagraph"/>
              <w:jc w:val="center"/>
              <w:rPr>
                <w:color w:val="0070C0"/>
                <w:sz w:val="16"/>
                <w:szCs w:val="16"/>
              </w:rPr>
            </w:pPr>
            <w:r w:rsidRPr="003A0902">
              <w:rPr>
                <w:color w:val="0070C0"/>
                <w:sz w:val="16"/>
                <w:szCs w:val="16"/>
              </w:rPr>
              <w:t>5</w:t>
            </w:r>
          </w:p>
        </w:tc>
        <w:tc>
          <w:tcPr>
            <w:tcW w:w="627" w:type="pct"/>
            <w:tcBorders>
              <w:top w:val="single" w:sz="8" w:space="0" w:color="000000"/>
              <w:left w:val="single" w:sz="8" w:space="0" w:color="000000"/>
              <w:bottom w:val="single" w:sz="8" w:space="0" w:color="000000"/>
              <w:right w:val="single" w:sz="8" w:space="0" w:color="000000"/>
            </w:tcBorders>
            <w:vAlign w:val="center"/>
          </w:tcPr>
          <w:p w14:paraId="332108E3" w14:textId="5E97F95B" w:rsidR="009A10E2" w:rsidRPr="003A0902" w:rsidRDefault="009A10E2" w:rsidP="00CD6AFF">
            <w:pPr>
              <w:pStyle w:val="TableParagraph"/>
              <w:jc w:val="center"/>
              <w:rPr>
                <w:color w:val="0070C0"/>
                <w:sz w:val="16"/>
                <w:szCs w:val="16"/>
              </w:rPr>
            </w:pPr>
            <w:r w:rsidRPr="003A0902">
              <w:rPr>
                <w:color w:val="0070C0"/>
                <w:sz w:val="16"/>
                <w:szCs w:val="16"/>
              </w:rPr>
              <w:t xml:space="preserve">0-31 </w:t>
            </w:r>
            <w:proofErr w:type="spellStart"/>
            <w:r w:rsidRPr="003A0902">
              <w:rPr>
                <w:color w:val="0070C0"/>
                <w:sz w:val="16"/>
                <w:szCs w:val="16"/>
              </w:rPr>
              <w:t>Arası</w:t>
            </w:r>
            <w:proofErr w:type="spellEnd"/>
            <w:r w:rsidRPr="003A0902">
              <w:rPr>
                <w:color w:val="0070C0"/>
                <w:sz w:val="16"/>
                <w:szCs w:val="16"/>
              </w:rPr>
              <w:t xml:space="preserve"> </w:t>
            </w:r>
            <w:proofErr w:type="spellStart"/>
            <w:r w:rsidRPr="003A0902">
              <w:rPr>
                <w:color w:val="0070C0"/>
                <w:sz w:val="16"/>
                <w:szCs w:val="16"/>
              </w:rPr>
              <w:t>Değerler</w:t>
            </w:r>
            <w:proofErr w:type="spellEnd"/>
          </w:p>
        </w:tc>
        <w:tc>
          <w:tcPr>
            <w:tcW w:w="1408" w:type="pct"/>
            <w:tcBorders>
              <w:top w:val="single" w:sz="8" w:space="0" w:color="000000"/>
              <w:left w:val="single" w:sz="8" w:space="0" w:color="000000"/>
              <w:bottom w:val="single" w:sz="8" w:space="0" w:color="000000"/>
            </w:tcBorders>
            <w:vAlign w:val="center"/>
          </w:tcPr>
          <w:p w14:paraId="155EB034" w14:textId="5CD00738" w:rsidR="009A10E2" w:rsidRPr="003A0902" w:rsidRDefault="00CD6AFF" w:rsidP="00CD6AFF">
            <w:pPr>
              <w:pStyle w:val="TableParagraph"/>
              <w:rPr>
                <w:color w:val="0070C0"/>
                <w:sz w:val="16"/>
                <w:szCs w:val="16"/>
              </w:rPr>
            </w:pPr>
            <w:r>
              <w:rPr>
                <w:color w:val="0070C0"/>
                <w:sz w:val="16"/>
                <w:szCs w:val="16"/>
              </w:rPr>
              <w:t>EK</w:t>
            </w:r>
            <w:r w:rsidR="009A10E2" w:rsidRPr="003A0902">
              <w:rPr>
                <w:color w:val="0070C0"/>
                <w:sz w:val="16"/>
                <w:szCs w:val="16"/>
              </w:rPr>
              <w:t>-</w:t>
            </w:r>
            <w:r>
              <w:rPr>
                <w:color w:val="0070C0"/>
                <w:sz w:val="16"/>
                <w:szCs w:val="16"/>
              </w:rPr>
              <w:t>E</w:t>
            </w:r>
            <w:r w:rsidR="009A10E2" w:rsidRPr="003A0902">
              <w:rPr>
                <w:color w:val="0070C0"/>
                <w:sz w:val="16"/>
                <w:szCs w:val="16"/>
              </w:rPr>
              <w:t xml:space="preserve"> </w:t>
            </w:r>
            <w:proofErr w:type="spellStart"/>
            <w:r w:rsidR="009A10E2" w:rsidRPr="003A0902">
              <w:rPr>
                <w:color w:val="0070C0"/>
                <w:sz w:val="16"/>
                <w:szCs w:val="16"/>
              </w:rPr>
              <w:t>Ortak</w:t>
            </w:r>
            <w:proofErr w:type="spellEnd"/>
            <w:r w:rsidR="009A10E2" w:rsidRPr="003A0902">
              <w:rPr>
                <w:color w:val="0070C0"/>
                <w:sz w:val="16"/>
                <w:szCs w:val="16"/>
              </w:rPr>
              <w:t xml:space="preserve"> </w:t>
            </w:r>
            <w:proofErr w:type="spellStart"/>
            <w:r w:rsidR="009A10E2" w:rsidRPr="003A0902">
              <w:rPr>
                <w:color w:val="0070C0"/>
                <w:sz w:val="16"/>
                <w:szCs w:val="16"/>
              </w:rPr>
              <w:t>Asgari</w:t>
            </w:r>
            <w:proofErr w:type="spellEnd"/>
            <w:r w:rsidR="009A10E2" w:rsidRPr="003A0902">
              <w:rPr>
                <w:color w:val="0070C0"/>
                <w:sz w:val="16"/>
                <w:szCs w:val="16"/>
              </w:rPr>
              <w:t xml:space="preserve"> </w:t>
            </w:r>
            <w:proofErr w:type="spellStart"/>
            <w:r w:rsidR="009A10E2" w:rsidRPr="003A0902">
              <w:rPr>
                <w:color w:val="0070C0"/>
                <w:sz w:val="16"/>
                <w:szCs w:val="16"/>
              </w:rPr>
              <w:t>Kodlama</w:t>
            </w:r>
            <w:proofErr w:type="spellEnd"/>
            <w:r w:rsidR="009A10E2" w:rsidRPr="003A0902">
              <w:rPr>
                <w:color w:val="0070C0"/>
                <w:sz w:val="16"/>
                <w:szCs w:val="16"/>
              </w:rPr>
              <w:t xml:space="preserve"> </w:t>
            </w:r>
            <w:proofErr w:type="spellStart"/>
            <w:r w:rsidR="009A10E2" w:rsidRPr="003A0902">
              <w:rPr>
                <w:color w:val="0070C0"/>
                <w:sz w:val="16"/>
                <w:szCs w:val="16"/>
              </w:rPr>
              <w:t>Yapısı</w:t>
            </w:r>
            <w:proofErr w:type="spellEnd"/>
            <w:r w:rsidR="009A10E2" w:rsidRPr="003A0902">
              <w:rPr>
                <w:color w:val="0070C0"/>
                <w:sz w:val="16"/>
                <w:szCs w:val="16"/>
              </w:rPr>
              <w:t xml:space="preserve"> (OB</w:t>
            </w:r>
            <w:r>
              <w:rPr>
                <w:color w:val="0070C0"/>
                <w:sz w:val="16"/>
                <w:szCs w:val="16"/>
              </w:rPr>
              <w:t>I</w:t>
            </w:r>
            <w:r w:rsidR="009A10E2" w:rsidRPr="003A0902">
              <w:rPr>
                <w:color w:val="0070C0"/>
                <w:sz w:val="16"/>
                <w:szCs w:val="16"/>
              </w:rPr>
              <w:t xml:space="preserve">S KOD </w:t>
            </w:r>
            <w:proofErr w:type="spellStart"/>
            <w:r w:rsidR="009A10E2" w:rsidRPr="003A0902">
              <w:rPr>
                <w:color w:val="0070C0"/>
                <w:sz w:val="16"/>
                <w:szCs w:val="16"/>
              </w:rPr>
              <w:t>Tablosu</w:t>
            </w:r>
            <w:proofErr w:type="spellEnd"/>
            <w:r w:rsidR="009A10E2" w:rsidRPr="003A0902">
              <w:rPr>
                <w:color w:val="0070C0"/>
                <w:sz w:val="16"/>
                <w:szCs w:val="16"/>
              </w:rPr>
              <w:t xml:space="preserve">) </w:t>
            </w:r>
          </w:p>
        </w:tc>
      </w:tr>
      <w:tr w:rsidR="00CD6AFF" w:rsidRPr="009A10E2" w14:paraId="10663E6F" w14:textId="77777777" w:rsidTr="00400215">
        <w:trPr>
          <w:trHeight w:val="315"/>
        </w:trPr>
        <w:tc>
          <w:tcPr>
            <w:tcW w:w="2170" w:type="pct"/>
            <w:tcBorders>
              <w:top w:val="single" w:sz="8" w:space="0" w:color="000000"/>
              <w:bottom w:val="single" w:sz="8" w:space="0" w:color="000000"/>
              <w:right w:val="single" w:sz="8" w:space="0" w:color="000000"/>
            </w:tcBorders>
          </w:tcPr>
          <w:p w14:paraId="7CB3D05E" w14:textId="30993BE5" w:rsidR="009A10E2" w:rsidRPr="003A0902" w:rsidRDefault="009A10E2" w:rsidP="00E37941">
            <w:pPr>
              <w:pStyle w:val="TableParagraph"/>
              <w:spacing w:before="63"/>
              <w:ind w:left="68"/>
              <w:rPr>
                <w:color w:val="0070C0"/>
                <w:sz w:val="16"/>
                <w:szCs w:val="16"/>
              </w:rPr>
            </w:pPr>
            <w:proofErr w:type="spellStart"/>
            <w:r w:rsidRPr="003A0902">
              <w:rPr>
                <w:color w:val="0070C0"/>
                <w:sz w:val="16"/>
                <w:szCs w:val="16"/>
              </w:rPr>
              <w:t>Trafo</w:t>
            </w:r>
            <w:proofErr w:type="spellEnd"/>
            <w:r w:rsidRPr="003A0902">
              <w:rPr>
                <w:color w:val="0070C0"/>
                <w:sz w:val="16"/>
                <w:szCs w:val="16"/>
              </w:rPr>
              <w:t xml:space="preserve"> </w:t>
            </w:r>
            <w:proofErr w:type="spellStart"/>
            <w:r w:rsidRPr="003A0902">
              <w:rPr>
                <w:color w:val="0070C0"/>
                <w:sz w:val="16"/>
                <w:szCs w:val="16"/>
              </w:rPr>
              <w:t>Merkez</w:t>
            </w:r>
            <w:r w:rsidR="00B96C74">
              <w:rPr>
                <w:color w:val="0070C0"/>
                <w:sz w:val="16"/>
                <w:szCs w:val="16"/>
              </w:rPr>
              <w:t>i</w:t>
            </w:r>
            <w:proofErr w:type="spellEnd"/>
            <w:r w:rsidRPr="003A0902">
              <w:rPr>
                <w:color w:val="0070C0"/>
                <w:sz w:val="16"/>
                <w:szCs w:val="16"/>
              </w:rPr>
              <w:t xml:space="preserve"> ID</w:t>
            </w:r>
          </w:p>
        </w:tc>
        <w:tc>
          <w:tcPr>
            <w:tcW w:w="456" w:type="pct"/>
            <w:tcBorders>
              <w:top w:val="single" w:sz="8" w:space="0" w:color="000000"/>
              <w:left w:val="single" w:sz="8" w:space="0" w:color="000000"/>
              <w:bottom w:val="single" w:sz="8" w:space="0" w:color="000000"/>
              <w:right w:val="single" w:sz="8" w:space="0" w:color="000000"/>
            </w:tcBorders>
            <w:vAlign w:val="center"/>
          </w:tcPr>
          <w:p w14:paraId="194D9F76" w14:textId="77777777" w:rsidR="009A10E2" w:rsidRPr="003A0902" w:rsidRDefault="009A10E2" w:rsidP="00CD6AFF">
            <w:pPr>
              <w:pStyle w:val="TableParagraph"/>
              <w:spacing w:before="63"/>
              <w:ind w:left="44"/>
              <w:jc w:val="center"/>
              <w:rPr>
                <w:color w:val="0070C0"/>
                <w:sz w:val="16"/>
                <w:szCs w:val="16"/>
              </w:rPr>
            </w:pPr>
            <w:r w:rsidRPr="003A0902">
              <w:rPr>
                <w:color w:val="0070C0"/>
                <w:sz w:val="16"/>
                <w:szCs w:val="16"/>
              </w:rPr>
              <w:t>5-19</w:t>
            </w:r>
          </w:p>
        </w:tc>
        <w:tc>
          <w:tcPr>
            <w:tcW w:w="339" w:type="pct"/>
            <w:tcBorders>
              <w:top w:val="single" w:sz="8" w:space="0" w:color="000000"/>
              <w:left w:val="single" w:sz="8" w:space="0" w:color="000000"/>
              <w:bottom w:val="single" w:sz="8" w:space="0" w:color="000000"/>
              <w:right w:val="single" w:sz="8" w:space="0" w:color="000000"/>
            </w:tcBorders>
            <w:vAlign w:val="center"/>
          </w:tcPr>
          <w:p w14:paraId="51EB2857" w14:textId="034BD617" w:rsidR="009A10E2" w:rsidRPr="003A0902" w:rsidRDefault="009A10E2" w:rsidP="00CD6AFF">
            <w:pPr>
              <w:pStyle w:val="TableParagraph"/>
              <w:jc w:val="center"/>
              <w:rPr>
                <w:color w:val="0070C0"/>
                <w:sz w:val="16"/>
                <w:szCs w:val="16"/>
              </w:rPr>
            </w:pPr>
            <w:r w:rsidRPr="003A0902">
              <w:rPr>
                <w:color w:val="0070C0"/>
                <w:sz w:val="16"/>
                <w:szCs w:val="16"/>
              </w:rPr>
              <w:t>15</w:t>
            </w:r>
          </w:p>
        </w:tc>
        <w:tc>
          <w:tcPr>
            <w:tcW w:w="627" w:type="pct"/>
            <w:tcBorders>
              <w:top w:val="single" w:sz="8" w:space="0" w:color="000000"/>
              <w:left w:val="single" w:sz="8" w:space="0" w:color="000000"/>
              <w:bottom w:val="single" w:sz="8" w:space="0" w:color="000000"/>
              <w:right w:val="single" w:sz="8" w:space="0" w:color="000000"/>
            </w:tcBorders>
            <w:vAlign w:val="center"/>
          </w:tcPr>
          <w:p w14:paraId="45776D78" w14:textId="07460A11" w:rsidR="009A10E2" w:rsidRPr="003A0902" w:rsidRDefault="009A10E2" w:rsidP="00CD6AFF">
            <w:pPr>
              <w:pStyle w:val="TableParagraph"/>
              <w:jc w:val="center"/>
              <w:rPr>
                <w:color w:val="0070C0"/>
                <w:sz w:val="16"/>
                <w:szCs w:val="16"/>
              </w:rPr>
            </w:pPr>
            <w:r w:rsidRPr="003A0902">
              <w:rPr>
                <w:color w:val="0070C0"/>
                <w:sz w:val="16"/>
                <w:szCs w:val="16"/>
              </w:rPr>
              <w:t xml:space="preserve">0-32767 </w:t>
            </w:r>
            <w:proofErr w:type="spellStart"/>
            <w:r w:rsidRPr="003A0902">
              <w:rPr>
                <w:color w:val="0070C0"/>
                <w:sz w:val="16"/>
                <w:szCs w:val="16"/>
              </w:rPr>
              <w:t>Arası</w:t>
            </w:r>
            <w:proofErr w:type="spellEnd"/>
            <w:r w:rsidRPr="003A0902">
              <w:rPr>
                <w:color w:val="0070C0"/>
                <w:sz w:val="16"/>
                <w:szCs w:val="16"/>
              </w:rPr>
              <w:t xml:space="preserve"> </w:t>
            </w:r>
            <w:proofErr w:type="spellStart"/>
            <w:r w:rsidRPr="003A0902">
              <w:rPr>
                <w:color w:val="0070C0"/>
                <w:sz w:val="16"/>
                <w:szCs w:val="16"/>
              </w:rPr>
              <w:t>Değerler</w:t>
            </w:r>
            <w:proofErr w:type="spellEnd"/>
          </w:p>
        </w:tc>
        <w:tc>
          <w:tcPr>
            <w:tcW w:w="1408" w:type="pct"/>
            <w:tcBorders>
              <w:top w:val="single" w:sz="8" w:space="0" w:color="000000"/>
              <w:left w:val="single" w:sz="8" w:space="0" w:color="000000"/>
              <w:bottom w:val="single" w:sz="8" w:space="0" w:color="000000"/>
            </w:tcBorders>
            <w:vAlign w:val="center"/>
          </w:tcPr>
          <w:p w14:paraId="11AF6299" w14:textId="3AD7A544" w:rsidR="009A10E2" w:rsidRPr="003A0902" w:rsidRDefault="009A10E2" w:rsidP="00CD6AFF">
            <w:pPr>
              <w:pStyle w:val="TableParagraph"/>
              <w:rPr>
                <w:color w:val="0070C0"/>
                <w:sz w:val="16"/>
                <w:szCs w:val="16"/>
              </w:rPr>
            </w:pPr>
          </w:p>
        </w:tc>
      </w:tr>
      <w:tr w:rsidR="00CD6AFF" w:rsidRPr="009A10E2" w14:paraId="09850D6D" w14:textId="77777777" w:rsidTr="00400215">
        <w:trPr>
          <w:trHeight w:val="315"/>
        </w:trPr>
        <w:tc>
          <w:tcPr>
            <w:tcW w:w="2170" w:type="pct"/>
            <w:tcBorders>
              <w:top w:val="single" w:sz="8" w:space="0" w:color="000000"/>
              <w:bottom w:val="single" w:sz="8" w:space="0" w:color="000000"/>
              <w:right w:val="single" w:sz="8" w:space="0" w:color="000000"/>
            </w:tcBorders>
          </w:tcPr>
          <w:p w14:paraId="3D75DA4D" w14:textId="77777777" w:rsidR="009A10E2" w:rsidRPr="003B18A6" w:rsidRDefault="009A10E2" w:rsidP="00E37941">
            <w:pPr>
              <w:pStyle w:val="TableParagraph"/>
              <w:spacing w:before="65"/>
              <w:ind w:left="68"/>
              <w:rPr>
                <w:color w:val="0070C0"/>
                <w:sz w:val="16"/>
              </w:rPr>
            </w:pPr>
            <w:proofErr w:type="spellStart"/>
            <w:r w:rsidRPr="003B18A6">
              <w:rPr>
                <w:color w:val="0070C0"/>
                <w:sz w:val="16"/>
                <w:szCs w:val="16"/>
              </w:rPr>
              <w:t>Trafo</w:t>
            </w:r>
            <w:proofErr w:type="spellEnd"/>
            <w:r w:rsidRPr="003B18A6">
              <w:rPr>
                <w:color w:val="0070C0"/>
                <w:sz w:val="16"/>
                <w:szCs w:val="16"/>
              </w:rPr>
              <w:t xml:space="preserve"> ID</w:t>
            </w:r>
          </w:p>
        </w:tc>
        <w:tc>
          <w:tcPr>
            <w:tcW w:w="456" w:type="pct"/>
            <w:tcBorders>
              <w:top w:val="single" w:sz="8" w:space="0" w:color="000000"/>
              <w:left w:val="single" w:sz="8" w:space="0" w:color="000000"/>
              <w:bottom w:val="single" w:sz="8" w:space="0" w:color="000000"/>
              <w:right w:val="single" w:sz="8" w:space="0" w:color="000000"/>
            </w:tcBorders>
            <w:vAlign w:val="center"/>
          </w:tcPr>
          <w:p w14:paraId="6D449BBB" w14:textId="77777777" w:rsidR="009A10E2" w:rsidRPr="003B18A6" w:rsidRDefault="009A10E2" w:rsidP="00CD6AFF">
            <w:pPr>
              <w:pStyle w:val="TableParagraph"/>
              <w:spacing w:before="65"/>
              <w:ind w:left="44"/>
              <w:jc w:val="center"/>
              <w:rPr>
                <w:color w:val="0070C0"/>
                <w:sz w:val="16"/>
              </w:rPr>
            </w:pPr>
            <w:r w:rsidRPr="003B18A6">
              <w:rPr>
                <w:color w:val="0070C0"/>
                <w:sz w:val="16"/>
              </w:rPr>
              <w:t>20-23</w:t>
            </w:r>
          </w:p>
        </w:tc>
        <w:tc>
          <w:tcPr>
            <w:tcW w:w="339" w:type="pct"/>
            <w:tcBorders>
              <w:top w:val="single" w:sz="8" w:space="0" w:color="000000"/>
              <w:left w:val="single" w:sz="8" w:space="0" w:color="000000"/>
              <w:bottom w:val="single" w:sz="8" w:space="0" w:color="000000"/>
              <w:right w:val="single" w:sz="8" w:space="0" w:color="000000"/>
            </w:tcBorders>
            <w:vAlign w:val="center"/>
          </w:tcPr>
          <w:p w14:paraId="7C173404" w14:textId="77777777" w:rsidR="009A10E2" w:rsidRPr="003B18A6" w:rsidRDefault="009A10E2" w:rsidP="00CD6AFF">
            <w:pPr>
              <w:pStyle w:val="TableParagraph"/>
              <w:jc w:val="center"/>
              <w:rPr>
                <w:color w:val="0070C0"/>
                <w:sz w:val="16"/>
                <w:szCs w:val="16"/>
              </w:rPr>
            </w:pPr>
            <w:r w:rsidRPr="003B18A6">
              <w:rPr>
                <w:color w:val="0070C0"/>
                <w:sz w:val="16"/>
                <w:szCs w:val="16"/>
              </w:rPr>
              <w:t>4</w:t>
            </w:r>
          </w:p>
        </w:tc>
        <w:tc>
          <w:tcPr>
            <w:tcW w:w="627" w:type="pct"/>
            <w:tcBorders>
              <w:top w:val="single" w:sz="8" w:space="0" w:color="000000"/>
              <w:left w:val="single" w:sz="8" w:space="0" w:color="000000"/>
              <w:bottom w:val="single" w:sz="8" w:space="0" w:color="000000"/>
              <w:right w:val="single" w:sz="8" w:space="0" w:color="000000"/>
            </w:tcBorders>
            <w:vAlign w:val="center"/>
          </w:tcPr>
          <w:p w14:paraId="21336AA0" w14:textId="24FCF37D" w:rsidR="009A10E2" w:rsidRPr="003B18A6" w:rsidRDefault="009A10E2" w:rsidP="00CD6AFF">
            <w:pPr>
              <w:pStyle w:val="TableParagraph"/>
              <w:jc w:val="center"/>
              <w:rPr>
                <w:rFonts w:ascii="Times New Roman"/>
                <w:color w:val="0070C0"/>
                <w:sz w:val="14"/>
              </w:rPr>
            </w:pPr>
            <w:r w:rsidRPr="003B18A6">
              <w:rPr>
                <w:color w:val="0070C0"/>
                <w:sz w:val="16"/>
                <w:szCs w:val="16"/>
              </w:rPr>
              <w:t xml:space="preserve">0-15 </w:t>
            </w:r>
            <w:proofErr w:type="spellStart"/>
            <w:r w:rsidRPr="003B18A6">
              <w:rPr>
                <w:color w:val="0070C0"/>
                <w:sz w:val="16"/>
                <w:szCs w:val="16"/>
              </w:rPr>
              <w:t>Arası</w:t>
            </w:r>
            <w:proofErr w:type="spellEnd"/>
            <w:r w:rsidRPr="003B18A6">
              <w:rPr>
                <w:color w:val="0070C0"/>
                <w:sz w:val="16"/>
                <w:szCs w:val="16"/>
              </w:rPr>
              <w:t xml:space="preserve"> </w:t>
            </w:r>
            <w:proofErr w:type="spellStart"/>
            <w:r w:rsidRPr="003B18A6">
              <w:rPr>
                <w:color w:val="0070C0"/>
                <w:sz w:val="16"/>
                <w:szCs w:val="16"/>
              </w:rPr>
              <w:t>Değerler</w:t>
            </w:r>
            <w:proofErr w:type="spellEnd"/>
          </w:p>
        </w:tc>
        <w:tc>
          <w:tcPr>
            <w:tcW w:w="1408" w:type="pct"/>
            <w:tcBorders>
              <w:top w:val="single" w:sz="8" w:space="0" w:color="000000"/>
              <w:left w:val="single" w:sz="8" w:space="0" w:color="000000"/>
              <w:bottom w:val="single" w:sz="8" w:space="0" w:color="000000"/>
            </w:tcBorders>
            <w:vAlign w:val="center"/>
          </w:tcPr>
          <w:p w14:paraId="4C8E48A0" w14:textId="77777777" w:rsidR="009A10E2" w:rsidRPr="003A0902" w:rsidRDefault="009A10E2" w:rsidP="00CD6AFF">
            <w:pPr>
              <w:pStyle w:val="TableParagraph"/>
              <w:rPr>
                <w:rFonts w:ascii="Times New Roman"/>
                <w:color w:val="0070C0"/>
                <w:sz w:val="14"/>
              </w:rPr>
            </w:pPr>
          </w:p>
        </w:tc>
      </w:tr>
      <w:tr w:rsidR="00CD6AFF" w:rsidRPr="009A10E2" w14:paraId="67BE375A" w14:textId="77777777" w:rsidTr="00400215">
        <w:trPr>
          <w:trHeight w:val="318"/>
        </w:trPr>
        <w:tc>
          <w:tcPr>
            <w:tcW w:w="2170" w:type="pct"/>
            <w:tcBorders>
              <w:top w:val="single" w:sz="8" w:space="0" w:color="000000"/>
              <w:bottom w:val="single" w:sz="8" w:space="0" w:color="000000"/>
              <w:right w:val="single" w:sz="8" w:space="0" w:color="000000"/>
            </w:tcBorders>
          </w:tcPr>
          <w:p w14:paraId="5060C645" w14:textId="2CB08BAD" w:rsidR="009A10E2" w:rsidRPr="003A0902" w:rsidRDefault="00B96C74" w:rsidP="00E37941">
            <w:pPr>
              <w:pStyle w:val="TableParagraph"/>
              <w:spacing w:before="65"/>
              <w:ind w:left="68"/>
              <w:rPr>
                <w:color w:val="0070C0"/>
                <w:sz w:val="16"/>
              </w:rPr>
            </w:pPr>
            <w:r>
              <w:rPr>
                <w:color w:val="0070C0"/>
                <w:sz w:val="16"/>
                <w:szCs w:val="16"/>
              </w:rPr>
              <w:t xml:space="preserve">AG </w:t>
            </w:r>
            <w:proofErr w:type="spellStart"/>
            <w:r>
              <w:rPr>
                <w:color w:val="0070C0"/>
                <w:sz w:val="16"/>
                <w:szCs w:val="16"/>
              </w:rPr>
              <w:t>Çıkış</w:t>
            </w:r>
            <w:proofErr w:type="spellEnd"/>
            <w:r w:rsidR="009A10E2" w:rsidRPr="003A0902">
              <w:rPr>
                <w:color w:val="0070C0"/>
                <w:sz w:val="16"/>
                <w:szCs w:val="16"/>
              </w:rPr>
              <w:t xml:space="preserve"> ID</w:t>
            </w:r>
          </w:p>
        </w:tc>
        <w:tc>
          <w:tcPr>
            <w:tcW w:w="456" w:type="pct"/>
            <w:tcBorders>
              <w:top w:val="single" w:sz="8" w:space="0" w:color="000000"/>
              <w:left w:val="single" w:sz="8" w:space="0" w:color="000000"/>
              <w:bottom w:val="single" w:sz="8" w:space="0" w:color="000000"/>
              <w:right w:val="single" w:sz="8" w:space="0" w:color="000000"/>
            </w:tcBorders>
            <w:vAlign w:val="center"/>
          </w:tcPr>
          <w:p w14:paraId="2BA31D55" w14:textId="77777777" w:rsidR="009A10E2" w:rsidRPr="003A0902" w:rsidRDefault="009A10E2" w:rsidP="00CD6AFF">
            <w:pPr>
              <w:pStyle w:val="TableParagraph"/>
              <w:spacing w:before="65"/>
              <w:ind w:left="44"/>
              <w:jc w:val="center"/>
              <w:rPr>
                <w:color w:val="0070C0"/>
                <w:sz w:val="16"/>
              </w:rPr>
            </w:pPr>
            <w:r w:rsidRPr="003A0902">
              <w:rPr>
                <w:color w:val="0070C0"/>
                <w:sz w:val="16"/>
              </w:rPr>
              <w:t>24-29</w:t>
            </w:r>
          </w:p>
        </w:tc>
        <w:tc>
          <w:tcPr>
            <w:tcW w:w="339" w:type="pct"/>
            <w:tcBorders>
              <w:top w:val="single" w:sz="8" w:space="0" w:color="000000"/>
              <w:left w:val="single" w:sz="8" w:space="0" w:color="000000"/>
              <w:bottom w:val="single" w:sz="8" w:space="0" w:color="000000"/>
              <w:right w:val="single" w:sz="8" w:space="0" w:color="000000"/>
            </w:tcBorders>
            <w:vAlign w:val="center"/>
          </w:tcPr>
          <w:p w14:paraId="2BA91EAC" w14:textId="77777777" w:rsidR="009A10E2" w:rsidRPr="003A0902" w:rsidRDefault="009A10E2" w:rsidP="00CD6AFF">
            <w:pPr>
              <w:pStyle w:val="TableParagraph"/>
              <w:jc w:val="center"/>
              <w:rPr>
                <w:color w:val="0070C0"/>
                <w:sz w:val="16"/>
                <w:szCs w:val="16"/>
              </w:rPr>
            </w:pPr>
            <w:r w:rsidRPr="003A0902">
              <w:rPr>
                <w:color w:val="0070C0"/>
                <w:sz w:val="16"/>
                <w:szCs w:val="16"/>
              </w:rPr>
              <w:t>6</w:t>
            </w:r>
          </w:p>
        </w:tc>
        <w:tc>
          <w:tcPr>
            <w:tcW w:w="627" w:type="pct"/>
            <w:tcBorders>
              <w:top w:val="single" w:sz="8" w:space="0" w:color="000000"/>
              <w:left w:val="single" w:sz="8" w:space="0" w:color="000000"/>
              <w:bottom w:val="single" w:sz="8" w:space="0" w:color="000000"/>
              <w:right w:val="single" w:sz="8" w:space="0" w:color="000000"/>
            </w:tcBorders>
            <w:vAlign w:val="center"/>
          </w:tcPr>
          <w:p w14:paraId="120A6954" w14:textId="1715B690" w:rsidR="009A10E2" w:rsidRPr="003A0902" w:rsidRDefault="009A10E2" w:rsidP="00CD6AFF">
            <w:pPr>
              <w:pStyle w:val="TableParagraph"/>
              <w:jc w:val="center"/>
              <w:rPr>
                <w:rFonts w:ascii="Times New Roman"/>
                <w:color w:val="0070C0"/>
                <w:sz w:val="14"/>
              </w:rPr>
            </w:pPr>
            <w:r w:rsidRPr="003A0902">
              <w:rPr>
                <w:color w:val="0070C0"/>
                <w:sz w:val="16"/>
                <w:szCs w:val="16"/>
              </w:rPr>
              <w:t xml:space="preserve">0-63 </w:t>
            </w:r>
            <w:proofErr w:type="spellStart"/>
            <w:r w:rsidRPr="003A0902">
              <w:rPr>
                <w:color w:val="0070C0"/>
                <w:sz w:val="16"/>
                <w:szCs w:val="16"/>
              </w:rPr>
              <w:t>Arası</w:t>
            </w:r>
            <w:proofErr w:type="spellEnd"/>
            <w:r w:rsidRPr="003A0902">
              <w:rPr>
                <w:color w:val="0070C0"/>
                <w:sz w:val="16"/>
                <w:szCs w:val="16"/>
              </w:rPr>
              <w:t xml:space="preserve"> </w:t>
            </w:r>
            <w:proofErr w:type="spellStart"/>
            <w:r w:rsidRPr="003A0902">
              <w:rPr>
                <w:color w:val="0070C0"/>
                <w:sz w:val="16"/>
                <w:szCs w:val="16"/>
              </w:rPr>
              <w:t>Değerler</w:t>
            </w:r>
            <w:proofErr w:type="spellEnd"/>
          </w:p>
        </w:tc>
        <w:tc>
          <w:tcPr>
            <w:tcW w:w="1408" w:type="pct"/>
            <w:tcBorders>
              <w:top w:val="single" w:sz="8" w:space="0" w:color="000000"/>
              <w:left w:val="single" w:sz="8" w:space="0" w:color="000000"/>
              <w:bottom w:val="single" w:sz="8" w:space="0" w:color="000000"/>
            </w:tcBorders>
            <w:vAlign w:val="center"/>
          </w:tcPr>
          <w:p w14:paraId="347781E0" w14:textId="77777777" w:rsidR="009A10E2" w:rsidRPr="003A0902" w:rsidRDefault="009A10E2" w:rsidP="00CD6AFF">
            <w:pPr>
              <w:pStyle w:val="TableParagraph"/>
              <w:rPr>
                <w:rFonts w:ascii="Times New Roman"/>
                <w:color w:val="0070C0"/>
                <w:sz w:val="14"/>
              </w:rPr>
            </w:pPr>
          </w:p>
        </w:tc>
      </w:tr>
      <w:tr w:rsidR="00CD6AFF" w:rsidRPr="009A10E2" w14:paraId="136AE2DE" w14:textId="77777777" w:rsidTr="00400215">
        <w:trPr>
          <w:trHeight w:val="316"/>
        </w:trPr>
        <w:tc>
          <w:tcPr>
            <w:tcW w:w="2170" w:type="pct"/>
            <w:tcBorders>
              <w:top w:val="single" w:sz="8" w:space="0" w:color="000000"/>
              <w:bottom w:val="single" w:sz="8" w:space="0" w:color="000000"/>
              <w:right w:val="single" w:sz="8" w:space="0" w:color="000000"/>
            </w:tcBorders>
          </w:tcPr>
          <w:p w14:paraId="075E74C1" w14:textId="77777777" w:rsidR="009A10E2" w:rsidRPr="003A0902" w:rsidRDefault="009A10E2" w:rsidP="00E37941">
            <w:pPr>
              <w:pStyle w:val="TableParagraph"/>
              <w:spacing w:before="65"/>
              <w:ind w:left="68"/>
              <w:rPr>
                <w:color w:val="0070C0"/>
                <w:sz w:val="16"/>
              </w:rPr>
            </w:pPr>
            <w:proofErr w:type="spellStart"/>
            <w:r w:rsidRPr="003A0902">
              <w:rPr>
                <w:color w:val="0070C0"/>
                <w:sz w:val="16"/>
                <w:szCs w:val="16"/>
              </w:rPr>
              <w:t>Faz</w:t>
            </w:r>
            <w:proofErr w:type="spellEnd"/>
            <w:r w:rsidRPr="003A0902">
              <w:rPr>
                <w:color w:val="0070C0"/>
                <w:sz w:val="16"/>
                <w:szCs w:val="16"/>
              </w:rPr>
              <w:t xml:space="preserve">  ID</w:t>
            </w:r>
          </w:p>
        </w:tc>
        <w:tc>
          <w:tcPr>
            <w:tcW w:w="456" w:type="pct"/>
            <w:tcBorders>
              <w:top w:val="single" w:sz="8" w:space="0" w:color="000000"/>
              <w:left w:val="single" w:sz="8" w:space="0" w:color="000000"/>
              <w:bottom w:val="single" w:sz="8" w:space="0" w:color="000000"/>
              <w:right w:val="single" w:sz="8" w:space="0" w:color="000000"/>
            </w:tcBorders>
            <w:vAlign w:val="center"/>
          </w:tcPr>
          <w:p w14:paraId="4DB1C9A8" w14:textId="77777777" w:rsidR="009A10E2" w:rsidRPr="003A0902" w:rsidRDefault="009A10E2" w:rsidP="00CD6AFF">
            <w:pPr>
              <w:pStyle w:val="TableParagraph"/>
              <w:spacing w:before="65"/>
              <w:ind w:left="44"/>
              <w:jc w:val="center"/>
              <w:rPr>
                <w:color w:val="0070C0"/>
                <w:sz w:val="16"/>
              </w:rPr>
            </w:pPr>
            <w:r w:rsidRPr="003A0902">
              <w:rPr>
                <w:color w:val="0070C0"/>
                <w:sz w:val="16"/>
              </w:rPr>
              <w:t>30-31</w:t>
            </w:r>
          </w:p>
        </w:tc>
        <w:tc>
          <w:tcPr>
            <w:tcW w:w="339" w:type="pct"/>
            <w:tcBorders>
              <w:top w:val="single" w:sz="8" w:space="0" w:color="000000"/>
              <w:left w:val="single" w:sz="8" w:space="0" w:color="000000"/>
              <w:bottom w:val="single" w:sz="8" w:space="0" w:color="000000"/>
              <w:right w:val="single" w:sz="8" w:space="0" w:color="000000"/>
            </w:tcBorders>
            <w:vAlign w:val="center"/>
          </w:tcPr>
          <w:p w14:paraId="38921F0D" w14:textId="77777777" w:rsidR="009A10E2" w:rsidRPr="003A0902" w:rsidRDefault="009A10E2" w:rsidP="00CD6AFF">
            <w:pPr>
              <w:pStyle w:val="TableParagraph"/>
              <w:jc w:val="center"/>
              <w:rPr>
                <w:color w:val="0070C0"/>
                <w:sz w:val="16"/>
                <w:szCs w:val="16"/>
              </w:rPr>
            </w:pPr>
            <w:r w:rsidRPr="003A0902">
              <w:rPr>
                <w:color w:val="0070C0"/>
                <w:sz w:val="16"/>
                <w:szCs w:val="16"/>
              </w:rPr>
              <w:t>2</w:t>
            </w:r>
          </w:p>
        </w:tc>
        <w:tc>
          <w:tcPr>
            <w:tcW w:w="627" w:type="pct"/>
            <w:tcBorders>
              <w:top w:val="single" w:sz="8" w:space="0" w:color="000000"/>
              <w:left w:val="single" w:sz="8" w:space="0" w:color="000000"/>
              <w:bottom w:val="single" w:sz="8" w:space="0" w:color="000000"/>
              <w:right w:val="single" w:sz="8" w:space="0" w:color="000000"/>
            </w:tcBorders>
            <w:vAlign w:val="center"/>
          </w:tcPr>
          <w:p w14:paraId="58BE1A93" w14:textId="370975F9" w:rsidR="009A10E2" w:rsidRPr="003A0902" w:rsidRDefault="009A10E2" w:rsidP="00CD6AFF">
            <w:pPr>
              <w:pStyle w:val="TableParagraph"/>
              <w:jc w:val="center"/>
              <w:rPr>
                <w:rFonts w:ascii="Times New Roman"/>
                <w:color w:val="0070C0"/>
                <w:sz w:val="14"/>
              </w:rPr>
            </w:pPr>
            <w:r w:rsidRPr="003A0902">
              <w:rPr>
                <w:color w:val="0070C0"/>
                <w:sz w:val="16"/>
                <w:szCs w:val="16"/>
              </w:rPr>
              <w:t xml:space="preserve">0-3 </w:t>
            </w:r>
            <w:proofErr w:type="spellStart"/>
            <w:r w:rsidRPr="003A0902">
              <w:rPr>
                <w:color w:val="0070C0"/>
                <w:sz w:val="16"/>
                <w:szCs w:val="16"/>
              </w:rPr>
              <w:t>Arası</w:t>
            </w:r>
            <w:proofErr w:type="spellEnd"/>
            <w:r w:rsidRPr="003A0902">
              <w:rPr>
                <w:color w:val="0070C0"/>
                <w:sz w:val="16"/>
                <w:szCs w:val="16"/>
              </w:rPr>
              <w:t xml:space="preserve"> </w:t>
            </w:r>
            <w:proofErr w:type="spellStart"/>
            <w:r w:rsidRPr="003A0902">
              <w:rPr>
                <w:color w:val="0070C0"/>
                <w:sz w:val="16"/>
                <w:szCs w:val="16"/>
              </w:rPr>
              <w:t>Değerler</w:t>
            </w:r>
            <w:proofErr w:type="spellEnd"/>
          </w:p>
        </w:tc>
        <w:tc>
          <w:tcPr>
            <w:tcW w:w="1408" w:type="pct"/>
            <w:tcBorders>
              <w:top w:val="single" w:sz="8" w:space="0" w:color="000000"/>
              <w:left w:val="single" w:sz="8" w:space="0" w:color="000000"/>
              <w:bottom w:val="single" w:sz="8" w:space="0" w:color="000000"/>
            </w:tcBorders>
            <w:vAlign w:val="center"/>
          </w:tcPr>
          <w:p w14:paraId="100E65FA" w14:textId="77777777" w:rsidR="009A10E2" w:rsidRPr="003A0902" w:rsidRDefault="009A10E2" w:rsidP="00CD6AFF">
            <w:pPr>
              <w:pStyle w:val="TableParagraph"/>
              <w:rPr>
                <w:color w:val="0070C0"/>
                <w:sz w:val="16"/>
                <w:szCs w:val="16"/>
              </w:rPr>
            </w:pPr>
            <w:r w:rsidRPr="003A0902">
              <w:rPr>
                <w:rFonts w:ascii="Times New Roman"/>
                <w:color w:val="0070C0"/>
                <w:sz w:val="14"/>
              </w:rPr>
              <w:t xml:space="preserve"> </w:t>
            </w:r>
            <w:r w:rsidRPr="003A0902">
              <w:rPr>
                <w:color w:val="0070C0"/>
                <w:sz w:val="16"/>
                <w:szCs w:val="16"/>
              </w:rPr>
              <w:t xml:space="preserve">R </w:t>
            </w:r>
            <w:proofErr w:type="spellStart"/>
            <w:r w:rsidRPr="003A0902">
              <w:rPr>
                <w:color w:val="0070C0"/>
                <w:sz w:val="16"/>
                <w:szCs w:val="16"/>
              </w:rPr>
              <w:t>Fazı</w:t>
            </w:r>
            <w:proofErr w:type="spellEnd"/>
            <w:r w:rsidRPr="003A0902">
              <w:rPr>
                <w:color w:val="0070C0"/>
                <w:sz w:val="16"/>
                <w:szCs w:val="16"/>
              </w:rPr>
              <w:t xml:space="preserve"> = 1 , S </w:t>
            </w:r>
            <w:proofErr w:type="spellStart"/>
            <w:r w:rsidRPr="003A0902">
              <w:rPr>
                <w:color w:val="0070C0"/>
                <w:sz w:val="16"/>
                <w:szCs w:val="16"/>
              </w:rPr>
              <w:t>Fazı</w:t>
            </w:r>
            <w:proofErr w:type="spellEnd"/>
            <w:r w:rsidRPr="003A0902">
              <w:rPr>
                <w:color w:val="0070C0"/>
                <w:sz w:val="16"/>
                <w:szCs w:val="16"/>
              </w:rPr>
              <w:t xml:space="preserve"> = 2 , T </w:t>
            </w:r>
            <w:proofErr w:type="spellStart"/>
            <w:r w:rsidRPr="003A0902">
              <w:rPr>
                <w:color w:val="0070C0"/>
                <w:sz w:val="16"/>
                <w:szCs w:val="16"/>
              </w:rPr>
              <w:t>Fazı</w:t>
            </w:r>
            <w:proofErr w:type="spellEnd"/>
            <w:r w:rsidRPr="003A0902">
              <w:rPr>
                <w:color w:val="0070C0"/>
                <w:sz w:val="16"/>
                <w:szCs w:val="16"/>
              </w:rPr>
              <w:t xml:space="preserve"> = 3</w:t>
            </w:r>
          </w:p>
        </w:tc>
      </w:tr>
      <w:tr w:rsidR="00CD6AFF" w:rsidRPr="009A10E2" w14:paraId="711C0244" w14:textId="77777777" w:rsidTr="00400215">
        <w:trPr>
          <w:trHeight w:val="318"/>
        </w:trPr>
        <w:tc>
          <w:tcPr>
            <w:tcW w:w="2170" w:type="pct"/>
            <w:tcBorders>
              <w:top w:val="single" w:sz="8" w:space="0" w:color="000000"/>
              <w:bottom w:val="single" w:sz="8" w:space="0" w:color="000000"/>
              <w:right w:val="single" w:sz="8" w:space="0" w:color="000000"/>
            </w:tcBorders>
          </w:tcPr>
          <w:p w14:paraId="068E1739" w14:textId="77777777" w:rsidR="009A10E2" w:rsidRPr="003A0902" w:rsidRDefault="009A10E2" w:rsidP="00E37941">
            <w:pPr>
              <w:pStyle w:val="TableParagraph"/>
              <w:spacing w:before="65"/>
              <w:ind w:left="68"/>
              <w:rPr>
                <w:color w:val="0070C0"/>
                <w:sz w:val="16"/>
              </w:rPr>
            </w:pPr>
            <w:proofErr w:type="spellStart"/>
            <w:r w:rsidRPr="003A0902">
              <w:rPr>
                <w:color w:val="0070C0"/>
                <w:sz w:val="16"/>
                <w:szCs w:val="16"/>
              </w:rPr>
              <w:t>Kol</w:t>
            </w:r>
            <w:proofErr w:type="spellEnd"/>
            <w:r w:rsidRPr="003A0902">
              <w:rPr>
                <w:color w:val="0070C0"/>
                <w:sz w:val="16"/>
                <w:szCs w:val="16"/>
              </w:rPr>
              <w:t xml:space="preserve">  ID</w:t>
            </w:r>
          </w:p>
        </w:tc>
        <w:tc>
          <w:tcPr>
            <w:tcW w:w="456" w:type="pct"/>
            <w:tcBorders>
              <w:top w:val="single" w:sz="8" w:space="0" w:color="000000"/>
              <w:left w:val="single" w:sz="8" w:space="0" w:color="000000"/>
              <w:bottom w:val="single" w:sz="8" w:space="0" w:color="000000"/>
              <w:right w:val="single" w:sz="8" w:space="0" w:color="000000"/>
            </w:tcBorders>
            <w:vAlign w:val="center"/>
          </w:tcPr>
          <w:p w14:paraId="141D9E81" w14:textId="77777777" w:rsidR="009A10E2" w:rsidRPr="003A0902" w:rsidRDefault="009A10E2" w:rsidP="00CD6AFF">
            <w:pPr>
              <w:pStyle w:val="TableParagraph"/>
              <w:spacing w:before="65"/>
              <w:ind w:left="44"/>
              <w:jc w:val="center"/>
              <w:rPr>
                <w:color w:val="0070C0"/>
                <w:sz w:val="16"/>
              </w:rPr>
            </w:pPr>
            <w:r w:rsidRPr="003A0902">
              <w:rPr>
                <w:color w:val="0070C0"/>
                <w:sz w:val="16"/>
              </w:rPr>
              <w:t>32-33</w:t>
            </w:r>
          </w:p>
        </w:tc>
        <w:tc>
          <w:tcPr>
            <w:tcW w:w="339" w:type="pct"/>
            <w:tcBorders>
              <w:top w:val="single" w:sz="8" w:space="0" w:color="000000"/>
              <w:left w:val="single" w:sz="8" w:space="0" w:color="000000"/>
              <w:bottom w:val="single" w:sz="8" w:space="0" w:color="000000"/>
              <w:right w:val="single" w:sz="8" w:space="0" w:color="000000"/>
            </w:tcBorders>
            <w:vAlign w:val="center"/>
          </w:tcPr>
          <w:p w14:paraId="4F568890" w14:textId="77777777" w:rsidR="009A10E2" w:rsidRPr="003A0902" w:rsidRDefault="009A10E2" w:rsidP="00CD6AFF">
            <w:pPr>
              <w:pStyle w:val="TableParagraph"/>
              <w:jc w:val="center"/>
              <w:rPr>
                <w:color w:val="0070C0"/>
                <w:sz w:val="16"/>
                <w:szCs w:val="16"/>
              </w:rPr>
            </w:pPr>
            <w:r w:rsidRPr="003A0902">
              <w:rPr>
                <w:color w:val="0070C0"/>
                <w:sz w:val="16"/>
                <w:szCs w:val="16"/>
              </w:rPr>
              <w:t>2</w:t>
            </w:r>
          </w:p>
        </w:tc>
        <w:tc>
          <w:tcPr>
            <w:tcW w:w="627" w:type="pct"/>
            <w:tcBorders>
              <w:top w:val="single" w:sz="8" w:space="0" w:color="000000"/>
              <w:left w:val="single" w:sz="8" w:space="0" w:color="000000"/>
              <w:bottom w:val="single" w:sz="8" w:space="0" w:color="000000"/>
              <w:right w:val="single" w:sz="8" w:space="0" w:color="000000"/>
            </w:tcBorders>
            <w:vAlign w:val="center"/>
          </w:tcPr>
          <w:p w14:paraId="45C1E403" w14:textId="00FFAC20" w:rsidR="009A10E2" w:rsidRPr="003A0902" w:rsidRDefault="009A10E2" w:rsidP="00CD6AFF">
            <w:pPr>
              <w:pStyle w:val="TableParagraph"/>
              <w:jc w:val="center"/>
              <w:rPr>
                <w:rFonts w:ascii="Times New Roman"/>
                <w:color w:val="0070C0"/>
                <w:sz w:val="14"/>
              </w:rPr>
            </w:pPr>
            <w:r w:rsidRPr="003A0902">
              <w:rPr>
                <w:color w:val="0070C0"/>
                <w:sz w:val="16"/>
                <w:szCs w:val="16"/>
              </w:rPr>
              <w:t xml:space="preserve">0-3 </w:t>
            </w:r>
            <w:proofErr w:type="spellStart"/>
            <w:r w:rsidRPr="003A0902">
              <w:rPr>
                <w:color w:val="0070C0"/>
                <w:sz w:val="16"/>
                <w:szCs w:val="16"/>
              </w:rPr>
              <w:t>Arası</w:t>
            </w:r>
            <w:proofErr w:type="spellEnd"/>
            <w:r w:rsidRPr="003A0902">
              <w:rPr>
                <w:color w:val="0070C0"/>
                <w:sz w:val="16"/>
                <w:szCs w:val="16"/>
              </w:rPr>
              <w:t xml:space="preserve"> </w:t>
            </w:r>
            <w:proofErr w:type="spellStart"/>
            <w:r w:rsidRPr="003A0902">
              <w:rPr>
                <w:color w:val="0070C0"/>
                <w:sz w:val="16"/>
                <w:szCs w:val="16"/>
              </w:rPr>
              <w:t>Değerler</w:t>
            </w:r>
            <w:proofErr w:type="spellEnd"/>
          </w:p>
        </w:tc>
        <w:tc>
          <w:tcPr>
            <w:tcW w:w="1408" w:type="pct"/>
            <w:tcBorders>
              <w:top w:val="single" w:sz="8" w:space="0" w:color="000000"/>
              <w:left w:val="single" w:sz="8" w:space="0" w:color="000000"/>
              <w:bottom w:val="single" w:sz="8" w:space="0" w:color="000000"/>
            </w:tcBorders>
            <w:vAlign w:val="center"/>
          </w:tcPr>
          <w:p w14:paraId="3A552FEA" w14:textId="77777777" w:rsidR="009A10E2" w:rsidRPr="003A0902" w:rsidRDefault="009A10E2" w:rsidP="00CD6AFF">
            <w:pPr>
              <w:pStyle w:val="TableParagraph"/>
              <w:rPr>
                <w:rFonts w:ascii="Times New Roman"/>
                <w:color w:val="0070C0"/>
                <w:sz w:val="14"/>
              </w:rPr>
            </w:pPr>
          </w:p>
        </w:tc>
      </w:tr>
      <w:tr w:rsidR="00CD6AFF" w:rsidRPr="009A10E2" w14:paraId="27F542EC" w14:textId="77777777" w:rsidTr="00400215">
        <w:trPr>
          <w:trHeight w:val="316"/>
        </w:trPr>
        <w:tc>
          <w:tcPr>
            <w:tcW w:w="2170" w:type="pct"/>
            <w:tcBorders>
              <w:top w:val="single" w:sz="8" w:space="0" w:color="000000"/>
              <w:bottom w:val="single" w:sz="8" w:space="0" w:color="000000"/>
              <w:right w:val="single" w:sz="8" w:space="0" w:color="000000"/>
            </w:tcBorders>
          </w:tcPr>
          <w:p w14:paraId="5A8FD7DF" w14:textId="77777777" w:rsidR="009A10E2" w:rsidRPr="003A0902" w:rsidRDefault="009A10E2" w:rsidP="00E37941">
            <w:pPr>
              <w:pStyle w:val="TableParagraph"/>
              <w:spacing w:before="65"/>
              <w:ind w:left="68"/>
              <w:rPr>
                <w:color w:val="0070C0"/>
                <w:sz w:val="16"/>
              </w:rPr>
            </w:pPr>
            <w:proofErr w:type="spellStart"/>
            <w:r w:rsidRPr="003B18A6">
              <w:rPr>
                <w:color w:val="0070C0"/>
                <w:sz w:val="16"/>
                <w:szCs w:val="16"/>
              </w:rPr>
              <w:t>Maksimum</w:t>
            </w:r>
            <w:proofErr w:type="spellEnd"/>
            <w:r w:rsidRPr="003B18A6">
              <w:rPr>
                <w:color w:val="0070C0"/>
                <w:sz w:val="16"/>
                <w:szCs w:val="16"/>
              </w:rPr>
              <w:t xml:space="preserve"> </w:t>
            </w:r>
            <w:proofErr w:type="spellStart"/>
            <w:r w:rsidRPr="003B18A6">
              <w:rPr>
                <w:color w:val="0070C0"/>
                <w:sz w:val="16"/>
                <w:szCs w:val="16"/>
              </w:rPr>
              <w:t>Akım</w:t>
            </w:r>
            <w:proofErr w:type="spellEnd"/>
            <w:r w:rsidRPr="003A0902">
              <w:rPr>
                <w:color w:val="0070C0"/>
                <w:sz w:val="16"/>
                <w:szCs w:val="16"/>
              </w:rPr>
              <w:t xml:space="preserve"> </w:t>
            </w:r>
          </w:p>
        </w:tc>
        <w:tc>
          <w:tcPr>
            <w:tcW w:w="456" w:type="pct"/>
            <w:tcBorders>
              <w:top w:val="single" w:sz="8" w:space="0" w:color="000000"/>
              <w:left w:val="single" w:sz="8" w:space="0" w:color="000000"/>
              <w:bottom w:val="single" w:sz="8" w:space="0" w:color="000000"/>
              <w:right w:val="single" w:sz="8" w:space="0" w:color="000000"/>
            </w:tcBorders>
            <w:vAlign w:val="center"/>
          </w:tcPr>
          <w:p w14:paraId="5B5978E0" w14:textId="77777777" w:rsidR="009A10E2" w:rsidRPr="003A0902" w:rsidRDefault="009A10E2" w:rsidP="00CD6AFF">
            <w:pPr>
              <w:pStyle w:val="TableParagraph"/>
              <w:spacing w:before="65"/>
              <w:ind w:left="44"/>
              <w:jc w:val="center"/>
              <w:rPr>
                <w:color w:val="0070C0"/>
                <w:sz w:val="16"/>
              </w:rPr>
            </w:pPr>
            <w:r w:rsidRPr="003A0902">
              <w:rPr>
                <w:color w:val="0070C0"/>
                <w:sz w:val="16"/>
              </w:rPr>
              <w:t>34-43</w:t>
            </w:r>
          </w:p>
        </w:tc>
        <w:tc>
          <w:tcPr>
            <w:tcW w:w="339" w:type="pct"/>
            <w:tcBorders>
              <w:top w:val="single" w:sz="8" w:space="0" w:color="000000"/>
              <w:left w:val="single" w:sz="8" w:space="0" w:color="000000"/>
              <w:bottom w:val="single" w:sz="8" w:space="0" w:color="000000"/>
              <w:right w:val="single" w:sz="8" w:space="0" w:color="000000"/>
            </w:tcBorders>
            <w:vAlign w:val="center"/>
          </w:tcPr>
          <w:p w14:paraId="127F14AD" w14:textId="77777777" w:rsidR="009A10E2" w:rsidRPr="003A0902" w:rsidRDefault="009A10E2" w:rsidP="00CD6AFF">
            <w:pPr>
              <w:pStyle w:val="TableParagraph"/>
              <w:jc w:val="center"/>
              <w:rPr>
                <w:color w:val="0070C0"/>
                <w:sz w:val="16"/>
                <w:szCs w:val="16"/>
              </w:rPr>
            </w:pPr>
            <w:r w:rsidRPr="003A0902">
              <w:rPr>
                <w:color w:val="0070C0"/>
                <w:sz w:val="16"/>
                <w:szCs w:val="16"/>
              </w:rPr>
              <w:t>10</w:t>
            </w:r>
          </w:p>
        </w:tc>
        <w:tc>
          <w:tcPr>
            <w:tcW w:w="627" w:type="pct"/>
            <w:tcBorders>
              <w:top w:val="single" w:sz="8" w:space="0" w:color="000000"/>
              <w:left w:val="single" w:sz="8" w:space="0" w:color="000000"/>
              <w:bottom w:val="single" w:sz="8" w:space="0" w:color="000000"/>
              <w:right w:val="single" w:sz="8" w:space="0" w:color="000000"/>
            </w:tcBorders>
            <w:vAlign w:val="center"/>
          </w:tcPr>
          <w:p w14:paraId="3048E885" w14:textId="6B7AF2DB" w:rsidR="009A10E2" w:rsidRPr="003A0902" w:rsidRDefault="009A10E2" w:rsidP="00CD6AFF">
            <w:pPr>
              <w:pStyle w:val="TableParagraph"/>
              <w:jc w:val="center"/>
              <w:rPr>
                <w:rFonts w:ascii="Times New Roman"/>
                <w:color w:val="0070C0"/>
                <w:sz w:val="14"/>
              </w:rPr>
            </w:pPr>
            <w:r w:rsidRPr="003A0902">
              <w:rPr>
                <w:color w:val="0070C0"/>
                <w:sz w:val="16"/>
                <w:szCs w:val="16"/>
              </w:rPr>
              <w:t xml:space="preserve">0-1023 </w:t>
            </w:r>
            <w:proofErr w:type="spellStart"/>
            <w:r w:rsidRPr="003A0902">
              <w:rPr>
                <w:color w:val="0070C0"/>
                <w:sz w:val="16"/>
                <w:szCs w:val="16"/>
              </w:rPr>
              <w:t>Arası</w:t>
            </w:r>
            <w:proofErr w:type="spellEnd"/>
            <w:r w:rsidRPr="003A0902">
              <w:rPr>
                <w:color w:val="0070C0"/>
                <w:sz w:val="16"/>
                <w:szCs w:val="16"/>
              </w:rPr>
              <w:t xml:space="preserve"> </w:t>
            </w:r>
            <w:proofErr w:type="spellStart"/>
            <w:r w:rsidRPr="003A0902">
              <w:rPr>
                <w:color w:val="0070C0"/>
                <w:sz w:val="16"/>
                <w:szCs w:val="16"/>
              </w:rPr>
              <w:t>Değerler</w:t>
            </w:r>
            <w:proofErr w:type="spellEnd"/>
          </w:p>
        </w:tc>
        <w:tc>
          <w:tcPr>
            <w:tcW w:w="1408" w:type="pct"/>
            <w:tcBorders>
              <w:top w:val="single" w:sz="8" w:space="0" w:color="000000"/>
              <w:left w:val="single" w:sz="8" w:space="0" w:color="000000"/>
              <w:bottom w:val="single" w:sz="8" w:space="0" w:color="000000"/>
            </w:tcBorders>
            <w:vAlign w:val="center"/>
          </w:tcPr>
          <w:p w14:paraId="780D0E94" w14:textId="6F26C283" w:rsidR="009A10E2" w:rsidRPr="003A0902" w:rsidRDefault="009A10E2" w:rsidP="00CD6AFF">
            <w:pPr>
              <w:pStyle w:val="TableParagraph"/>
              <w:rPr>
                <w:color w:val="0070C0"/>
                <w:sz w:val="16"/>
                <w:szCs w:val="16"/>
              </w:rPr>
            </w:pPr>
            <w:r w:rsidRPr="003A0902">
              <w:rPr>
                <w:rFonts w:ascii="Times New Roman"/>
                <w:color w:val="0070C0"/>
                <w:sz w:val="14"/>
              </w:rPr>
              <w:t xml:space="preserve"> </w:t>
            </w:r>
            <w:r w:rsidR="00B96C74">
              <w:rPr>
                <w:color w:val="0070C0"/>
                <w:sz w:val="16"/>
                <w:szCs w:val="16"/>
              </w:rPr>
              <w:t xml:space="preserve">AG </w:t>
            </w:r>
            <w:proofErr w:type="spellStart"/>
            <w:r w:rsidR="00B96C74">
              <w:rPr>
                <w:color w:val="0070C0"/>
                <w:sz w:val="16"/>
                <w:szCs w:val="16"/>
              </w:rPr>
              <w:t>çıkışın</w:t>
            </w:r>
            <w:proofErr w:type="spellEnd"/>
            <w:r w:rsidR="00B96C74">
              <w:rPr>
                <w:color w:val="0070C0"/>
                <w:sz w:val="16"/>
                <w:szCs w:val="16"/>
              </w:rPr>
              <w:t xml:space="preserve"> </w:t>
            </w:r>
            <w:proofErr w:type="spellStart"/>
            <w:r w:rsidR="00B96C74">
              <w:rPr>
                <w:color w:val="0070C0"/>
                <w:sz w:val="16"/>
                <w:szCs w:val="16"/>
              </w:rPr>
              <w:t>maksimum</w:t>
            </w:r>
            <w:proofErr w:type="spellEnd"/>
            <w:r w:rsidRPr="003A0902">
              <w:rPr>
                <w:color w:val="0070C0"/>
                <w:sz w:val="16"/>
                <w:szCs w:val="16"/>
              </w:rPr>
              <w:t xml:space="preserve"> </w:t>
            </w:r>
            <w:proofErr w:type="spellStart"/>
            <w:r w:rsidRPr="003A0902">
              <w:rPr>
                <w:color w:val="0070C0"/>
                <w:sz w:val="16"/>
                <w:szCs w:val="16"/>
              </w:rPr>
              <w:t>akımını</w:t>
            </w:r>
            <w:proofErr w:type="spellEnd"/>
            <w:r w:rsidRPr="003A0902">
              <w:rPr>
                <w:color w:val="0070C0"/>
                <w:sz w:val="16"/>
                <w:szCs w:val="16"/>
              </w:rPr>
              <w:t xml:space="preserve"> </w:t>
            </w:r>
            <w:proofErr w:type="spellStart"/>
            <w:r w:rsidRPr="003A0902">
              <w:rPr>
                <w:color w:val="0070C0"/>
                <w:sz w:val="16"/>
                <w:szCs w:val="16"/>
              </w:rPr>
              <w:t>ifade</w:t>
            </w:r>
            <w:proofErr w:type="spellEnd"/>
            <w:r w:rsidRPr="003A0902">
              <w:rPr>
                <w:color w:val="0070C0"/>
                <w:sz w:val="16"/>
                <w:szCs w:val="16"/>
              </w:rPr>
              <w:t xml:space="preserve"> </w:t>
            </w:r>
            <w:proofErr w:type="spellStart"/>
            <w:proofErr w:type="gramStart"/>
            <w:r w:rsidRPr="003A0902">
              <w:rPr>
                <w:color w:val="0070C0"/>
                <w:sz w:val="16"/>
                <w:szCs w:val="16"/>
              </w:rPr>
              <w:t>etmektedir</w:t>
            </w:r>
            <w:proofErr w:type="spellEnd"/>
            <w:r w:rsidRPr="003A0902">
              <w:rPr>
                <w:color w:val="0070C0"/>
                <w:sz w:val="16"/>
                <w:szCs w:val="16"/>
              </w:rPr>
              <w:t xml:space="preserve"> .</w:t>
            </w:r>
            <w:proofErr w:type="gramEnd"/>
            <w:r w:rsidRPr="003A0902">
              <w:rPr>
                <w:color w:val="0070C0"/>
                <w:sz w:val="16"/>
                <w:szCs w:val="16"/>
              </w:rPr>
              <w:t xml:space="preserve"> </w:t>
            </w:r>
          </w:p>
        </w:tc>
      </w:tr>
      <w:tr w:rsidR="00CD6AFF" w:rsidRPr="009A10E2" w14:paraId="571BEC35" w14:textId="77777777" w:rsidTr="00400215">
        <w:trPr>
          <w:trHeight w:val="318"/>
        </w:trPr>
        <w:tc>
          <w:tcPr>
            <w:tcW w:w="2170" w:type="pct"/>
            <w:tcBorders>
              <w:top w:val="single" w:sz="8" w:space="0" w:color="000000"/>
              <w:bottom w:val="single" w:sz="8" w:space="0" w:color="000000"/>
              <w:right w:val="single" w:sz="8" w:space="0" w:color="000000"/>
            </w:tcBorders>
          </w:tcPr>
          <w:p w14:paraId="071514A8" w14:textId="77777777" w:rsidR="009A10E2" w:rsidRPr="003A0902" w:rsidRDefault="009A10E2" w:rsidP="00E37941">
            <w:pPr>
              <w:pStyle w:val="TableParagraph"/>
              <w:spacing w:before="65"/>
              <w:ind w:left="68"/>
              <w:rPr>
                <w:color w:val="0070C0"/>
                <w:sz w:val="16"/>
              </w:rPr>
            </w:pPr>
            <w:proofErr w:type="spellStart"/>
            <w:r w:rsidRPr="003A0902">
              <w:rPr>
                <w:color w:val="0070C0"/>
                <w:sz w:val="16"/>
              </w:rPr>
              <w:t>Rezerve</w:t>
            </w:r>
            <w:proofErr w:type="spellEnd"/>
          </w:p>
        </w:tc>
        <w:tc>
          <w:tcPr>
            <w:tcW w:w="456" w:type="pct"/>
            <w:tcBorders>
              <w:top w:val="single" w:sz="8" w:space="0" w:color="000000"/>
              <w:left w:val="single" w:sz="8" w:space="0" w:color="000000"/>
              <w:bottom w:val="single" w:sz="8" w:space="0" w:color="000000"/>
              <w:right w:val="single" w:sz="8" w:space="0" w:color="000000"/>
            </w:tcBorders>
            <w:vAlign w:val="center"/>
          </w:tcPr>
          <w:p w14:paraId="4EC617FE" w14:textId="2834C01F" w:rsidR="009A10E2" w:rsidRPr="003A0902" w:rsidRDefault="009A10E2" w:rsidP="00CD6AFF">
            <w:pPr>
              <w:pStyle w:val="TableParagraph"/>
              <w:spacing w:before="65"/>
              <w:ind w:left="44"/>
              <w:jc w:val="center"/>
              <w:rPr>
                <w:color w:val="0070C0"/>
                <w:sz w:val="16"/>
              </w:rPr>
            </w:pPr>
            <w:r w:rsidRPr="003A0902">
              <w:rPr>
                <w:color w:val="0070C0"/>
                <w:sz w:val="16"/>
              </w:rPr>
              <w:t>44</w:t>
            </w:r>
            <w:r w:rsidR="00B96C74">
              <w:rPr>
                <w:color w:val="0070C0"/>
                <w:sz w:val="16"/>
              </w:rPr>
              <w:t>-63</w:t>
            </w:r>
          </w:p>
        </w:tc>
        <w:tc>
          <w:tcPr>
            <w:tcW w:w="339" w:type="pct"/>
            <w:tcBorders>
              <w:top w:val="single" w:sz="8" w:space="0" w:color="000000"/>
              <w:left w:val="single" w:sz="8" w:space="0" w:color="000000"/>
              <w:bottom w:val="single" w:sz="8" w:space="0" w:color="000000"/>
              <w:right w:val="single" w:sz="8" w:space="0" w:color="000000"/>
            </w:tcBorders>
            <w:vAlign w:val="center"/>
          </w:tcPr>
          <w:p w14:paraId="20935680" w14:textId="77777777" w:rsidR="009A10E2" w:rsidRPr="003A0902" w:rsidRDefault="009A10E2" w:rsidP="00CD6AFF">
            <w:pPr>
              <w:pStyle w:val="TableParagraph"/>
              <w:jc w:val="center"/>
              <w:rPr>
                <w:color w:val="0070C0"/>
                <w:sz w:val="16"/>
                <w:szCs w:val="16"/>
              </w:rPr>
            </w:pPr>
          </w:p>
        </w:tc>
        <w:tc>
          <w:tcPr>
            <w:tcW w:w="627" w:type="pct"/>
            <w:tcBorders>
              <w:top w:val="single" w:sz="8" w:space="0" w:color="000000"/>
              <w:left w:val="single" w:sz="8" w:space="0" w:color="000000"/>
              <w:bottom w:val="single" w:sz="8" w:space="0" w:color="000000"/>
              <w:right w:val="single" w:sz="8" w:space="0" w:color="000000"/>
            </w:tcBorders>
            <w:vAlign w:val="center"/>
          </w:tcPr>
          <w:p w14:paraId="4F6A1D34" w14:textId="77777777" w:rsidR="009A10E2" w:rsidRPr="003A0902" w:rsidRDefault="009A10E2" w:rsidP="00CD6AFF">
            <w:pPr>
              <w:pStyle w:val="TableParagraph"/>
              <w:jc w:val="center"/>
              <w:rPr>
                <w:rFonts w:ascii="Times New Roman"/>
                <w:color w:val="0070C0"/>
                <w:sz w:val="14"/>
              </w:rPr>
            </w:pPr>
          </w:p>
        </w:tc>
        <w:tc>
          <w:tcPr>
            <w:tcW w:w="1408" w:type="pct"/>
            <w:tcBorders>
              <w:top w:val="single" w:sz="8" w:space="0" w:color="000000"/>
              <w:left w:val="single" w:sz="8" w:space="0" w:color="000000"/>
              <w:bottom w:val="single" w:sz="8" w:space="0" w:color="000000"/>
            </w:tcBorders>
            <w:vAlign w:val="center"/>
          </w:tcPr>
          <w:p w14:paraId="34EF3047" w14:textId="77777777" w:rsidR="009A10E2" w:rsidRPr="003A0902" w:rsidRDefault="009A10E2" w:rsidP="00CD6AFF">
            <w:pPr>
              <w:pStyle w:val="TableParagraph"/>
              <w:rPr>
                <w:rFonts w:ascii="Times New Roman"/>
                <w:color w:val="0070C0"/>
                <w:sz w:val="14"/>
              </w:rPr>
            </w:pPr>
          </w:p>
        </w:tc>
      </w:tr>
      <w:tr w:rsidR="009A10E2" w:rsidRPr="009A10E2" w14:paraId="5779EAF0" w14:textId="77777777" w:rsidTr="00400215">
        <w:trPr>
          <w:trHeight w:val="687"/>
        </w:trPr>
        <w:tc>
          <w:tcPr>
            <w:tcW w:w="5000" w:type="pct"/>
            <w:gridSpan w:val="5"/>
            <w:tcBorders>
              <w:top w:val="single" w:sz="8" w:space="0" w:color="000000"/>
            </w:tcBorders>
          </w:tcPr>
          <w:p w14:paraId="0DB27822" w14:textId="6E7BC7E9" w:rsidR="00B96C74" w:rsidRDefault="009A10E2" w:rsidP="00B96C74">
            <w:pPr>
              <w:pStyle w:val="TableParagraph"/>
              <w:ind w:left="68"/>
              <w:rPr>
                <w:color w:val="0070C0"/>
                <w:sz w:val="16"/>
              </w:rPr>
            </w:pPr>
            <w:r w:rsidRPr="003A0902">
              <w:rPr>
                <w:color w:val="0070C0"/>
                <w:sz w:val="16"/>
              </w:rPr>
              <w:t>Not1:</w:t>
            </w:r>
            <w:r w:rsidR="002B476B">
              <w:rPr>
                <w:color w:val="0070C0"/>
                <w:sz w:val="16"/>
              </w:rPr>
              <w:t xml:space="preserve"> GF (F.F.1</w:t>
            </w:r>
            <w:r w:rsidR="00AF36BD">
              <w:rPr>
                <w:color w:val="0070C0"/>
                <w:sz w:val="16"/>
              </w:rPr>
              <w:t xml:space="preserve">) </w:t>
            </w:r>
            <w:proofErr w:type="spellStart"/>
            <w:r w:rsidR="00AF36BD">
              <w:rPr>
                <w:color w:val="0070C0"/>
                <w:sz w:val="16"/>
              </w:rPr>
              <w:t>coğrafi</w:t>
            </w:r>
            <w:proofErr w:type="spellEnd"/>
            <w:r w:rsidR="00AF36BD">
              <w:rPr>
                <w:color w:val="0070C0"/>
                <w:sz w:val="16"/>
              </w:rPr>
              <w:t xml:space="preserve"> durum </w:t>
            </w:r>
            <w:proofErr w:type="spellStart"/>
            <w:r w:rsidR="00AF36BD">
              <w:rPr>
                <w:color w:val="0070C0"/>
                <w:sz w:val="16"/>
              </w:rPr>
              <w:t>kodu</w:t>
            </w:r>
            <w:proofErr w:type="spellEnd"/>
            <w:r w:rsidRPr="003A0902">
              <w:rPr>
                <w:color w:val="0070C0"/>
                <w:sz w:val="16"/>
              </w:rPr>
              <w:t xml:space="preserve"> 64 </w:t>
            </w:r>
            <w:r w:rsidR="006878DD">
              <w:rPr>
                <w:color w:val="0070C0"/>
                <w:sz w:val="16"/>
              </w:rPr>
              <w:t>bit</w:t>
            </w:r>
            <w:r w:rsidRPr="003A0902">
              <w:rPr>
                <w:color w:val="0070C0"/>
                <w:sz w:val="16"/>
              </w:rPr>
              <w:t xml:space="preserve"> </w:t>
            </w:r>
            <w:proofErr w:type="spellStart"/>
            <w:r w:rsidRPr="003A0902">
              <w:rPr>
                <w:color w:val="0070C0"/>
                <w:sz w:val="16"/>
              </w:rPr>
              <w:t>uzunluğunda</w:t>
            </w:r>
            <w:proofErr w:type="spellEnd"/>
            <w:r w:rsidRPr="003A0902">
              <w:rPr>
                <w:color w:val="0070C0"/>
                <w:sz w:val="16"/>
              </w:rPr>
              <w:t xml:space="preserve"> </w:t>
            </w:r>
            <w:proofErr w:type="spellStart"/>
            <w:r w:rsidRPr="003A0902">
              <w:rPr>
                <w:color w:val="0070C0"/>
                <w:sz w:val="16"/>
              </w:rPr>
              <w:t>olacaktır</w:t>
            </w:r>
            <w:proofErr w:type="spellEnd"/>
            <w:r w:rsidRPr="003A0902">
              <w:rPr>
                <w:color w:val="0070C0"/>
                <w:sz w:val="16"/>
              </w:rPr>
              <w:t xml:space="preserve">. Okuma ASCII </w:t>
            </w:r>
            <w:proofErr w:type="spellStart"/>
            <w:r w:rsidRPr="003A0902">
              <w:rPr>
                <w:color w:val="0070C0"/>
                <w:sz w:val="16"/>
              </w:rPr>
              <w:t>formatında</w:t>
            </w:r>
            <w:proofErr w:type="spellEnd"/>
            <w:r w:rsidRPr="003A0902">
              <w:rPr>
                <w:color w:val="0070C0"/>
                <w:sz w:val="16"/>
              </w:rPr>
              <w:t xml:space="preserve"> </w:t>
            </w:r>
            <w:proofErr w:type="spellStart"/>
            <w:r w:rsidR="00B96C74">
              <w:rPr>
                <w:color w:val="0070C0"/>
                <w:sz w:val="16"/>
              </w:rPr>
              <w:t>olup</w:t>
            </w:r>
            <w:proofErr w:type="spellEnd"/>
            <w:r w:rsidR="00B96C74">
              <w:rPr>
                <w:color w:val="0070C0"/>
                <w:sz w:val="16"/>
              </w:rPr>
              <w:t xml:space="preserve"> </w:t>
            </w:r>
            <w:proofErr w:type="spellStart"/>
            <w:r w:rsidR="00AF36BD">
              <w:rPr>
                <w:color w:val="0070C0"/>
                <w:sz w:val="16"/>
              </w:rPr>
              <w:t>coğrafi</w:t>
            </w:r>
            <w:proofErr w:type="spellEnd"/>
            <w:r w:rsidR="00AF36BD">
              <w:rPr>
                <w:color w:val="0070C0"/>
                <w:sz w:val="16"/>
              </w:rPr>
              <w:t xml:space="preserve"> durum</w:t>
            </w:r>
            <w:r w:rsidR="00B96C74">
              <w:rPr>
                <w:color w:val="0070C0"/>
                <w:sz w:val="16"/>
              </w:rPr>
              <w:t xml:space="preserve"> </w:t>
            </w:r>
            <w:proofErr w:type="spellStart"/>
            <w:r w:rsidR="00B96C74">
              <w:rPr>
                <w:color w:val="0070C0"/>
                <w:sz w:val="16"/>
              </w:rPr>
              <w:t>kodları</w:t>
            </w:r>
            <w:proofErr w:type="spellEnd"/>
            <w:r w:rsidR="00B96C74">
              <w:rPr>
                <w:color w:val="0070C0"/>
                <w:sz w:val="16"/>
              </w:rPr>
              <w:t xml:space="preserve"> binary </w:t>
            </w:r>
            <w:proofErr w:type="spellStart"/>
            <w:r w:rsidR="00B96C74">
              <w:rPr>
                <w:color w:val="0070C0"/>
                <w:sz w:val="16"/>
              </w:rPr>
              <w:t>olarak</w:t>
            </w:r>
            <w:proofErr w:type="spellEnd"/>
            <w:r w:rsidR="00B96C74">
              <w:rPr>
                <w:color w:val="0070C0"/>
                <w:sz w:val="16"/>
              </w:rPr>
              <w:t xml:space="preserve"> </w:t>
            </w:r>
            <w:proofErr w:type="spellStart"/>
            <w:r w:rsidRPr="003A0902">
              <w:rPr>
                <w:color w:val="0070C0"/>
                <w:sz w:val="16"/>
              </w:rPr>
              <w:t>değerlendirilecektir</w:t>
            </w:r>
            <w:proofErr w:type="spellEnd"/>
            <w:r w:rsidRPr="003A0902">
              <w:rPr>
                <w:color w:val="0070C0"/>
                <w:sz w:val="16"/>
              </w:rPr>
              <w:t xml:space="preserve">. İlk bit </w:t>
            </w:r>
            <w:proofErr w:type="spellStart"/>
            <w:r w:rsidRPr="003A0902">
              <w:rPr>
                <w:color w:val="0070C0"/>
                <w:sz w:val="16"/>
              </w:rPr>
              <w:t>sağdan</w:t>
            </w:r>
            <w:proofErr w:type="spellEnd"/>
            <w:r w:rsidRPr="003A0902">
              <w:rPr>
                <w:color w:val="0070C0"/>
                <w:sz w:val="16"/>
              </w:rPr>
              <w:t xml:space="preserve"> </w:t>
            </w:r>
            <w:proofErr w:type="spellStart"/>
            <w:r w:rsidRPr="003A0902">
              <w:rPr>
                <w:color w:val="0070C0"/>
                <w:sz w:val="16"/>
              </w:rPr>
              <w:t>başla</w:t>
            </w:r>
            <w:r w:rsidR="00B96C74">
              <w:rPr>
                <w:color w:val="0070C0"/>
                <w:sz w:val="16"/>
              </w:rPr>
              <w:t>yarak</w:t>
            </w:r>
            <w:proofErr w:type="spellEnd"/>
            <w:r w:rsidRPr="003A0902">
              <w:rPr>
                <w:color w:val="0070C0"/>
                <w:sz w:val="16"/>
              </w:rPr>
              <w:t xml:space="preserve"> </w:t>
            </w:r>
            <w:proofErr w:type="spellStart"/>
            <w:r w:rsidRPr="003A0902">
              <w:rPr>
                <w:color w:val="0070C0"/>
                <w:sz w:val="16"/>
              </w:rPr>
              <w:t>sıralanacaktır</w:t>
            </w:r>
            <w:proofErr w:type="spellEnd"/>
            <w:r w:rsidRPr="003A0902">
              <w:rPr>
                <w:color w:val="0070C0"/>
                <w:sz w:val="16"/>
              </w:rPr>
              <w:t xml:space="preserve">. </w:t>
            </w:r>
          </w:p>
          <w:p w14:paraId="6C1C76E1" w14:textId="13F4555D" w:rsidR="009A10E2" w:rsidRPr="003A0902" w:rsidRDefault="009A10E2" w:rsidP="00E37941">
            <w:pPr>
              <w:pStyle w:val="TableParagraph"/>
              <w:ind w:left="68" w:right="2668"/>
              <w:rPr>
                <w:color w:val="0070C0"/>
                <w:sz w:val="16"/>
              </w:rPr>
            </w:pPr>
            <w:r w:rsidRPr="003A0902">
              <w:rPr>
                <w:color w:val="0070C0"/>
                <w:sz w:val="16"/>
              </w:rPr>
              <w:t xml:space="preserve">Not2: </w:t>
            </w:r>
            <w:r w:rsidR="00B96C74">
              <w:rPr>
                <w:color w:val="0070C0"/>
                <w:sz w:val="16"/>
              </w:rPr>
              <w:t>OB</w:t>
            </w:r>
            <w:r w:rsidR="00CD6AFF">
              <w:rPr>
                <w:color w:val="0070C0"/>
                <w:sz w:val="16"/>
              </w:rPr>
              <w:t>I</w:t>
            </w:r>
            <w:r w:rsidR="00B96C74">
              <w:rPr>
                <w:color w:val="0070C0"/>
                <w:sz w:val="16"/>
              </w:rPr>
              <w:t xml:space="preserve">S </w:t>
            </w:r>
            <w:proofErr w:type="spellStart"/>
            <w:r w:rsidR="00B96C74">
              <w:rPr>
                <w:color w:val="0070C0"/>
                <w:sz w:val="16"/>
              </w:rPr>
              <w:t>kodu</w:t>
            </w:r>
            <w:r w:rsidR="00441015">
              <w:rPr>
                <w:color w:val="0070C0"/>
                <w:sz w:val="16"/>
              </w:rPr>
              <w:t>yla</w:t>
            </w:r>
            <w:proofErr w:type="spellEnd"/>
            <w:r w:rsidR="00441015">
              <w:rPr>
                <w:color w:val="0070C0"/>
                <w:sz w:val="16"/>
              </w:rPr>
              <w:t xml:space="preserve"> </w:t>
            </w:r>
            <w:proofErr w:type="spellStart"/>
            <w:r w:rsidR="00441015">
              <w:rPr>
                <w:color w:val="0070C0"/>
                <w:sz w:val="16"/>
              </w:rPr>
              <w:t>ayrıca</w:t>
            </w:r>
            <w:proofErr w:type="spellEnd"/>
            <w:r w:rsidRPr="003A0902">
              <w:rPr>
                <w:color w:val="0070C0"/>
                <w:sz w:val="16"/>
              </w:rPr>
              <w:t xml:space="preserve"> </w:t>
            </w:r>
            <w:proofErr w:type="spellStart"/>
            <w:r w:rsidRPr="003A0902">
              <w:rPr>
                <w:color w:val="0070C0"/>
                <w:sz w:val="16"/>
              </w:rPr>
              <w:t>okunacaktır</w:t>
            </w:r>
            <w:proofErr w:type="spellEnd"/>
            <w:r w:rsidRPr="003A0902">
              <w:rPr>
                <w:color w:val="0070C0"/>
                <w:sz w:val="16"/>
              </w:rPr>
              <w:t>.</w:t>
            </w:r>
          </w:p>
          <w:p w14:paraId="1B098682" w14:textId="77777777" w:rsidR="009A10E2" w:rsidRPr="003A0902" w:rsidRDefault="009A10E2" w:rsidP="00E37941">
            <w:pPr>
              <w:pStyle w:val="TableParagraph"/>
              <w:spacing w:line="161" w:lineRule="exact"/>
              <w:ind w:left="68"/>
              <w:rPr>
                <w:color w:val="0070C0"/>
                <w:sz w:val="16"/>
              </w:rPr>
            </w:pPr>
            <w:r w:rsidRPr="003A0902">
              <w:rPr>
                <w:color w:val="0070C0"/>
                <w:sz w:val="16"/>
              </w:rPr>
              <w:t xml:space="preserve">Not3: </w:t>
            </w:r>
            <w:proofErr w:type="spellStart"/>
            <w:r w:rsidRPr="003A0902">
              <w:rPr>
                <w:color w:val="0070C0"/>
                <w:sz w:val="16"/>
              </w:rPr>
              <w:t>Tabloda</w:t>
            </w:r>
            <w:proofErr w:type="spellEnd"/>
            <w:r w:rsidRPr="003A0902">
              <w:rPr>
                <w:color w:val="0070C0"/>
                <w:sz w:val="16"/>
              </w:rPr>
              <w:t xml:space="preserve"> </w:t>
            </w:r>
            <w:proofErr w:type="spellStart"/>
            <w:r w:rsidRPr="003A0902">
              <w:rPr>
                <w:color w:val="0070C0"/>
                <w:sz w:val="16"/>
              </w:rPr>
              <w:t>verilen</w:t>
            </w:r>
            <w:proofErr w:type="spellEnd"/>
            <w:r w:rsidRPr="003A0902">
              <w:rPr>
                <w:color w:val="0070C0"/>
                <w:sz w:val="16"/>
              </w:rPr>
              <w:t xml:space="preserve"> </w:t>
            </w:r>
            <w:proofErr w:type="spellStart"/>
            <w:r w:rsidRPr="003A0902">
              <w:rPr>
                <w:color w:val="0070C0"/>
                <w:sz w:val="16"/>
              </w:rPr>
              <w:t>sabit</w:t>
            </w:r>
            <w:proofErr w:type="spellEnd"/>
            <w:r w:rsidRPr="003A0902">
              <w:rPr>
                <w:color w:val="0070C0"/>
                <w:sz w:val="16"/>
              </w:rPr>
              <w:t xml:space="preserve"> </w:t>
            </w:r>
            <w:proofErr w:type="spellStart"/>
            <w:r w:rsidRPr="003A0902">
              <w:rPr>
                <w:color w:val="0070C0"/>
                <w:sz w:val="16"/>
              </w:rPr>
              <w:t>bilgiler</w:t>
            </w:r>
            <w:proofErr w:type="spellEnd"/>
            <w:r w:rsidRPr="003A0902">
              <w:rPr>
                <w:color w:val="0070C0"/>
                <w:sz w:val="16"/>
              </w:rPr>
              <w:t xml:space="preserve"> </w:t>
            </w:r>
            <w:proofErr w:type="spellStart"/>
            <w:r w:rsidRPr="003A0902">
              <w:rPr>
                <w:color w:val="0070C0"/>
                <w:sz w:val="16"/>
              </w:rPr>
              <w:t>dışındaki</w:t>
            </w:r>
            <w:proofErr w:type="spellEnd"/>
            <w:r w:rsidRPr="003A0902">
              <w:rPr>
                <w:color w:val="0070C0"/>
                <w:sz w:val="16"/>
              </w:rPr>
              <w:t xml:space="preserve"> </w:t>
            </w:r>
            <w:proofErr w:type="spellStart"/>
            <w:r w:rsidRPr="003A0902">
              <w:rPr>
                <w:color w:val="0070C0"/>
                <w:sz w:val="16"/>
              </w:rPr>
              <w:t>rezerve</w:t>
            </w:r>
            <w:proofErr w:type="spellEnd"/>
            <w:r w:rsidRPr="003A0902">
              <w:rPr>
                <w:color w:val="0070C0"/>
                <w:sz w:val="16"/>
              </w:rPr>
              <w:t xml:space="preserve"> </w:t>
            </w:r>
            <w:proofErr w:type="spellStart"/>
            <w:r w:rsidRPr="003A0902">
              <w:rPr>
                <w:color w:val="0070C0"/>
                <w:sz w:val="16"/>
              </w:rPr>
              <w:t>kısımlar</w:t>
            </w:r>
            <w:proofErr w:type="spellEnd"/>
            <w:r w:rsidRPr="003A0902">
              <w:rPr>
                <w:color w:val="0070C0"/>
                <w:sz w:val="16"/>
              </w:rPr>
              <w:t xml:space="preserve"> </w:t>
            </w:r>
            <w:proofErr w:type="spellStart"/>
            <w:r w:rsidRPr="003A0902">
              <w:rPr>
                <w:color w:val="0070C0"/>
                <w:sz w:val="16"/>
              </w:rPr>
              <w:t>imalatçı</w:t>
            </w:r>
            <w:proofErr w:type="spellEnd"/>
            <w:r w:rsidRPr="003A0902">
              <w:rPr>
                <w:color w:val="0070C0"/>
                <w:sz w:val="16"/>
              </w:rPr>
              <w:t xml:space="preserve"> </w:t>
            </w:r>
            <w:proofErr w:type="spellStart"/>
            <w:r w:rsidRPr="003A0902">
              <w:rPr>
                <w:color w:val="0070C0"/>
                <w:sz w:val="16"/>
              </w:rPr>
              <w:t>tarafından</w:t>
            </w:r>
            <w:proofErr w:type="spellEnd"/>
            <w:r w:rsidRPr="003A0902">
              <w:rPr>
                <w:color w:val="0070C0"/>
                <w:sz w:val="16"/>
              </w:rPr>
              <w:t xml:space="preserve"> </w:t>
            </w:r>
            <w:proofErr w:type="spellStart"/>
            <w:r w:rsidRPr="003A0902">
              <w:rPr>
                <w:color w:val="0070C0"/>
                <w:sz w:val="16"/>
              </w:rPr>
              <w:t>kullanılabilecektir</w:t>
            </w:r>
            <w:proofErr w:type="spellEnd"/>
            <w:r w:rsidRPr="003A0902">
              <w:rPr>
                <w:color w:val="0070C0"/>
                <w:sz w:val="16"/>
              </w:rPr>
              <w:t>.</w:t>
            </w:r>
          </w:p>
        </w:tc>
      </w:tr>
    </w:tbl>
    <w:p w14:paraId="755236A6" w14:textId="774CF9D7" w:rsidR="00CD6AFF" w:rsidRDefault="00CD6AFF" w:rsidP="00CD6AFF">
      <w:bookmarkStart w:id="132" w:name="_Toc484424450"/>
    </w:p>
    <w:p w14:paraId="3511633A" w14:textId="3C6036D1" w:rsidR="0099217C" w:rsidRDefault="0099217C" w:rsidP="00210ED3">
      <w:pPr>
        <w:overflowPunct/>
        <w:autoSpaceDE/>
        <w:autoSpaceDN/>
        <w:adjustRightInd/>
        <w:spacing w:after="160" w:line="259" w:lineRule="auto"/>
        <w:textAlignment w:val="auto"/>
        <w:sectPr w:rsidR="0099217C" w:rsidSect="0099217C">
          <w:pgSz w:w="16838" w:h="11906" w:orient="landscape" w:code="9"/>
          <w:pgMar w:top="1418" w:right="1418" w:bottom="1418" w:left="1418" w:header="709" w:footer="709" w:gutter="0"/>
          <w:cols w:space="708"/>
          <w:docGrid w:linePitch="360"/>
        </w:sectPr>
      </w:pPr>
    </w:p>
    <w:p w14:paraId="1C0D990D" w14:textId="591C0914" w:rsidR="0036131E" w:rsidRPr="003B18A6" w:rsidRDefault="003B18A6" w:rsidP="00210ED3">
      <w:pPr>
        <w:pStyle w:val="Balk1"/>
        <w:numPr>
          <w:ilvl w:val="0"/>
          <w:numId w:val="0"/>
        </w:numPr>
        <w:rPr>
          <w:color w:val="0070C0"/>
        </w:rPr>
      </w:pPr>
      <w:bookmarkStart w:id="133" w:name="_Toc138062912"/>
      <w:r w:rsidRPr="003B18A6">
        <w:rPr>
          <w:color w:val="0070C0"/>
        </w:rPr>
        <w:t>EK-H</w:t>
      </w:r>
      <w:r w:rsidR="003C0595">
        <w:rPr>
          <w:color w:val="0070C0"/>
        </w:rPr>
        <w:t>.1</w:t>
      </w:r>
      <w:r w:rsidR="0036131E" w:rsidRPr="003B18A6">
        <w:rPr>
          <w:color w:val="0070C0"/>
        </w:rPr>
        <w:t xml:space="preserve"> Yük Profili İçerikleri</w:t>
      </w:r>
      <w:bookmarkEnd w:id="132"/>
      <w:bookmarkEnd w:id="133"/>
    </w:p>
    <w:p w14:paraId="50B54803" w14:textId="77777777" w:rsidR="0036131E" w:rsidRPr="005A7FBE" w:rsidRDefault="0036131E" w:rsidP="0036131E"/>
    <w:tbl>
      <w:tblPr>
        <w:tblStyle w:val="TabloKlavuzu"/>
        <w:tblW w:w="5000" w:type="pct"/>
        <w:tblBorders>
          <w:insideH w:val="single" w:sz="6" w:space="0" w:color="auto"/>
          <w:insideV w:val="single" w:sz="6" w:space="0" w:color="auto"/>
        </w:tblBorders>
        <w:tblLook w:val="04A0" w:firstRow="1" w:lastRow="0" w:firstColumn="1" w:lastColumn="0" w:noHBand="0" w:noVBand="1"/>
      </w:tblPr>
      <w:tblGrid>
        <w:gridCol w:w="461"/>
        <w:gridCol w:w="2745"/>
        <w:gridCol w:w="1040"/>
        <w:gridCol w:w="1053"/>
        <w:gridCol w:w="946"/>
        <w:gridCol w:w="942"/>
        <w:gridCol w:w="942"/>
        <w:gridCol w:w="931"/>
      </w:tblGrid>
      <w:tr w:rsidR="000F4C90" w:rsidRPr="000F4C90" w14:paraId="125EF169" w14:textId="77777777" w:rsidTr="004F14BF">
        <w:trPr>
          <w:trHeight w:val="485"/>
        </w:trPr>
        <w:tc>
          <w:tcPr>
            <w:tcW w:w="1769" w:type="pct"/>
            <w:gridSpan w:val="2"/>
            <w:tcBorders>
              <w:bottom w:val="single" w:sz="4" w:space="0" w:color="auto"/>
            </w:tcBorders>
            <w:vAlign w:val="center"/>
          </w:tcPr>
          <w:p w14:paraId="272AA473" w14:textId="77777777" w:rsidR="000F4C90" w:rsidRPr="000F4C90" w:rsidRDefault="000F4C90" w:rsidP="004F14BF">
            <w:pPr>
              <w:rPr>
                <w:b/>
                <w:strike/>
                <w:color w:val="FF0000"/>
              </w:rPr>
            </w:pPr>
            <w:r w:rsidRPr="000F4C90">
              <w:rPr>
                <w:b/>
                <w:strike/>
                <w:color w:val="FF0000"/>
              </w:rPr>
              <w:t xml:space="preserve">Yük Profili 1 </w:t>
            </w:r>
          </w:p>
        </w:tc>
        <w:tc>
          <w:tcPr>
            <w:tcW w:w="3231" w:type="pct"/>
            <w:gridSpan w:val="6"/>
            <w:vAlign w:val="center"/>
          </w:tcPr>
          <w:p w14:paraId="29F3A1C0" w14:textId="77777777" w:rsidR="000F4C90" w:rsidRPr="000F4C90" w:rsidRDefault="000F4C90" w:rsidP="004F14BF">
            <w:pPr>
              <w:rPr>
                <w:strike/>
                <w:color w:val="FF0000"/>
                <w:sz w:val="20"/>
                <w:szCs w:val="24"/>
              </w:rPr>
            </w:pPr>
            <w:r w:rsidRPr="000F4C90">
              <w:rPr>
                <w:strike/>
                <w:color w:val="FF0000"/>
                <w:sz w:val="20"/>
              </w:rPr>
              <w:t>İki tarih arası sorgulama &lt;SOH&gt;R2&lt;STX&gt;P.01(</w:t>
            </w:r>
            <w:proofErr w:type="spellStart"/>
            <w:r w:rsidRPr="000F4C90">
              <w:rPr>
                <w:strike/>
                <w:color w:val="FF0000"/>
                <w:sz w:val="20"/>
                <w:szCs w:val="24"/>
              </w:rPr>
              <w:t>yy-mm-</w:t>
            </w:r>
            <w:proofErr w:type="gramStart"/>
            <w:r w:rsidRPr="000F4C90">
              <w:rPr>
                <w:strike/>
                <w:color w:val="FF0000"/>
                <w:sz w:val="20"/>
                <w:szCs w:val="24"/>
              </w:rPr>
              <w:t>dd,hh</w:t>
            </w:r>
            <w:proofErr w:type="gramEnd"/>
            <w:r w:rsidRPr="000F4C90">
              <w:rPr>
                <w:strike/>
                <w:color w:val="FF0000"/>
                <w:sz w:val="20"/>
                <w:szCs w:val="24"/>
              </w:rPr>
              <w:t>:mm;yy-mm-dd,hh:mm</w:t>
            </w:r>
            <w:proofErr w:type="spellEnd"/>
            <w:r w:rsidRPr="000F4C90">
              <w:rPr>
                <w:strike/>
                <w:color w:val="FF0000"/>
                <w:sz w:val="20"/>
                <w:szCs w:val="24"/>
              </w:rPr>
              <w:t>)&lt;ETX&gt;&lt;BCC&gt;</w:t>
            </w:r>
          </w:p>
          <w:p w14:paraId="029111A7" w14:textId="77777777" w:rsidR="000F4C90" w:rsidRPr="000F4C90" w:rsidRDefault="000F4C90" w:rsidP="004F14BF">
            <w:pPr>
              <w:rPr>
                <w:strike/>
                <w:color w:val="FF0000"/>
                <w:sz w:val="20"/>
                <w:szCs w:val="24"/>
              </w:rPr>
            </w:pPr>
            <w:r w:rsidRPr="000F4C90">
              <w:rPr>
                <w:strike/>
                <w:color w:val="FF0000"/>
                <w:sz w:val="20"/>
              </w:rPr>
              <w:t xml:space="preserve">Tüm yük </w:t>
            </w:r>
            <w:proofErr w:type="gramStart"/>
            <w:r w:rsidRPr="000F4C90">
              <w:rPr>
                <w:strike/>
                <w:color w:val="FF0000"/>
                <w:sz w:val="20"/>
              </w:rPr>
              <w:t>profili</w:t>
            </w:r>
            <w:proofErr w:type="gramEnd"/>
            <w:r w:rsidRPr="000F4C90">
              <w:rPr>
                <w:strike/>
                <w:color w:val="FF0000"/>
                <w:sz w:val="20"/>
              </w:rPr>
              <w:t xml:space="preserve"> sorgulaması&lt;SOH&gt;R2&lt;STX&gt;P.01(</w:t>
            </w:r>
            <w:r w:rsidRPr="000F4C90">
              <w:rPr>
                <w:strike/>
                <w:color w:val="FF0000"/>
                <w:sz w:val="20"/>
                <w:szCs w:val="24"/>
              </w:rPr>
              <w:t>;)&lt;ETX&gt;&lt;BCC&gt;</w:t>
            </w:r>
          </w:p>
        </w:tc>
      </w:tr>
      <w:tr w:rsidR="000F4C90" w:rsidRPr="000F4C90" w14:paraId="3B76F644" w14:textId="77777777" w:rsidTr="000F4C90">
        <w:trPr>
          <w:trHeight w:val="485"/>
        </w:trPr>
        <w:tc>
          <w:tcPr>
            <w:tcW w:w="1769" w:type="pct"/>
            <w:gridSpan w:val="2"/>
            <w:vMerge w:val="restart"/>
            <w:tcBorders>
              <w:top w:val="single" w:sz="4" w:space="0" w:color="auto"/>
              <w:bottom w:val="single" w:sz="4" w:space="0" w:color="auto"/>
              <w:right w:val="single" w:sz="4" w:space="0" w:color="auto"/>
              <w:tl2br w:val="single" w:sz="4" w:space="0" w:color="auto"/>
            </w:tcBorders>
            <w:vAlign w:val="center"/>
          </w:tcPr>
          <w:p w14:paraId="5F601665" w14:textId="77777777" w:rsidR="000F4C90" w:rsidRPr="000F4C90" w:rsidRDefault="000F4C90" w:rsidP="004F14BF">
            <w:pPr>
              <w:rPr>
                <w:b/>
                <w:strike/>
                <w:color w:val="FF0000"/>
              </w:rPr>
            </w:pPr>
            <w:r w:rsidRPr="000F4C90">
              <w:rPr>
                <w:b/>
                <w:strike/>
                <w:color w:val="FF0000"/>
              </w:rPr>
              <w:t xml:space="preserve">                             Sayaç Tipi</w:t>
            </w:r>
          </w:p>
          <w:p w14:paraId="04481BF4" w14:textId="77777777" w:rsidR="000F4C90" w:rsidRPr="000F4C90" w:rsidRDefault="000F4C90" w:rsidP="004F14BF">
            <w:pPr>
              <w:rPr>
                <w:b/>
                <w:strike/>
                <w:color w:val="FF0000"/>
              </w:rPr>
            </w:pPr>
          </w:p>
          <w:p w14:paraId="5D650B66" w14:textId="77777777" w:rsidR="000F4C90" w:rsidRPr="000F4C90" w:rsidRDefault="000F4C90" w:rsidP="004F14BF">
            <w:pPr>
              <w:rPr>
                <w:b/>
                <w:strike/>
                <w:color w:val="FF0000"/>
              </w:rPr>
            </w:pPr>
          </w:p>
          <w:p w14:paraId="087324E5" w14:textId="77777777" w:rsidR="000F4C90" w:rsidRPr="000F4C90" w:rsidRDefault="000F4C90" w:rsidP="004F14BF">
            <w:pPr>
              <w:rPr>
                <w:b/>
                <w:strike/>
                <w:color w:val="FF0000"/>
              </w:rPr>
            </w:pPr>
            <w:r w:rsidRPr="000F4C90">
              <w:rPr>
                <w:b/>
                <w:strike/>
                <w:color w:val="FF0000"/>
              </w:rPr>
              <w:t>Bilgiler</w:t>
            </w:r>
          </w:p>
          <w:p w14:paraId="445B1AB1" w14:textId="77777777" w:rsidR="000F4C90" w:rsidRPr="000F4C90" w:rsidRDefault="000F4C90" w:rsidP="004F14BF">
            <w:pPr>
              <w:rPr>
                <w:b/>
                <w:strike/>
                <w:color w:val="FF0000"/>
              </w:rPr>
            </w:pPr>
          </w:p>
        </w:tc>
        <w:tc>
          <w:tcPr>
            <w:tcW w:w="1155" w:type="pct"/>
            <w:gridSpan w:val="2"/>
            <w:tcBorders>
              <w:left w:val="single" w:sz="4" w:space="0" w:color="auto"/>
            </w:tcBorders>
            <w:vAlign w:val="center"/>
          </w:tcPr>
          <w:p w14:paraId="761BC64C" w14:textId="77777777" w:rsidR="000F4C90" w:rsidRPr="000F4C90" w:rsidRDefault="000F4C90" w:rsidP="004F14BF">
            <w:pPr>
              <w:jc w:val="center"/>
              <w:rPr>
                <w:b/>
                <w:strike/>
                <w:color w:val="FF0000"/>
              </w:rPr>
            </w:pPr>
            <w:r w:rsidRPr="000F4C90">
              <w:rPr>
                <w:b/>
                <w:strike/>
                <w:color w:val="FF0000"/>
              </w:rPr>
              <w:t>Tek Fazlı</w:t>
            </w:r>
          </w:p>
        </w:tc>
        <w:tc>
          <w:tcPr>
            <w:tcW w:w="1042" w:type="pct"/>
            <w:gridSpan w:val="2"/>
            <w:vAlign w:val="center"/>
          </w:tcPr>
          <w:p w14:paraId="22935530" w14:textId="77777777" w:rsidR="000F4C90" w:rsidRPr="000F4C90" w:rsidRDefault="000F4C90" w:rsidP="004F14BF">
            <w:pPr>
              <w:jc w:val="center"/>
              <w:rPr>
                <w:b/>
                <w:strike/>
                <w:color w:val="FF0000"/>
              </w:rPr>
            </w:pPr>
            <w:r w:rsidRPr="000F4C90">
              <w:rPr>
                <w:b/>
                <w:strike/>
                <w:color w:val="FF0000"/>
              </w:rPr>
              <w:t>Üç Fazlı</w:t>
            </w:r>
          </w:p>
        </w:tc>
        <w:tc>
          <w:tcPr>
            <w:tcW w:w="1034" w:type="pct"/>
            <w:gridSpan w:val="2"/>
            <w:vAlign w:val="center"/>
          </w:tcPr>
          <w:p w14:paraId="0937C46B" w14:textId="77777777" w:rsidR="000F4C90" w:rsidRPr="000F4C90" w:rsidRDefault="000F4C90" w:rsidP="004F14BF">
            <w:pPr>
              <w:jc w:val="center"/>
              <w:rPr>
                <w:b/>
                <w:strike/>
                <w:color w:val="FF0000"/>
              </w:rPr>
            </w:pPr>
            <w:r w:rsidRPr="000F4C90">
              <w:rPr>
                <w:b/>
                <w:strike/>
                <w:color w:val="FF0000"/>
              </w:rPr>
              <w:t>Kombi</w:t>
            </w:r>
          </w:p>
        </w:tc>
      </w:tr>
      <w:tr w:rsidR="000F4C90" w:rsidRPr="000F4C90" w14:paraId="0FDFC5CC" w14:textId="77777777" w:rsidTr="000F4C90">
        <w:trPr>
          <w:trHeight w:val="484"/>
        </w:trPr>
        <w:tc>
          <w:tcPr>
            <w:tcW w:w="1769" w:type="pct"/>
            <w:gridSpan w:val="2"/>
            <w:vMerge/>
            <w:tcBorders>
              <w:top w:val="single" w:sz="6" w:space="0" w:color="auto"/>
              <w:bottom w:val="single" w:sz="4" w:space="0" w:color="auto"/>
              <w:right w:val="single" w:sz="4" w:space="0" w:color="auto"/>
              <w:tl2br w:val="single" w:sz="4" w:space="0" w:color="auto"/>
            </w:tcBorders>
          </w:tcPr>
          <w:p w14:paraId="5DD26DC9" w14:textId="77777777" w:rsidR="000F4C90" w:rsidRPr="000F4C90" w:rsidRDefault="000F4C90" w:rsidP="004F14BF">
            <w:pPr>
              <w:rPr>
                <w:b/>
                <w:strike/>
                <w:color w:val="FF0000"/>
              </w:rPr>
            </w:pPr>
          </w:p>
        </w:tc>
        <w:tc>
          <w:tcPr>
            <w:tcW w:w="574" w:type="pct"/>
            <w:tcBorders>
              <w:left w:val="single" w:sz="4" w:space="0" w:color="auto"/>
            </w:tcBorders>
            <w:vAlign w:val="center"/>
          </w:tcPr>
          <w:p w14:paraId="6CCAA51D" w14:textId="77777777" w:rsidR="000F4C90" w:rsidRPr="000F4C90" w:rsidRDefault="000F4C90" w:rsidP="004F14BF">
            <w:pPr>
              <w:jc w:val="center"/>
              <w:rPr>
                <w:strike/>
                <w:color w:val="FF0000"/>
              </w:rPr>
            </w:pPr>
            <w:r w:rsidRPr="000F4C90">
              <w:rPr>
                <w:b/>
                <w:strike/>
                <w:color w:val="FF0000"/>
              </w:rPr>
              <w:t>Tek Yönlü</w:t>
            </w:r>
          </w:p>
        </w:tc>
        <w:tc>
          <w:tcPr>
            <w:tcW w:w="581" w:type="pct"/>
            <w:vAlign w:val="center"/>
          </w:tcPr>
          <w:p w14:paraId="352D355C" w14:textId="77777777" w:rsidR="000F4C90" w:rsidRPr="000F4C90" w:rsidRDefault="000F4C90" w:rsidP="004F14BF">
            <w:pPr>
              <w:jc w:val="center"/>
              <w:rPr>
                <w:strike/>
                <w:color w:val="FF0000"/>
              </w:rPr>
            </w:pPr>
            <w:r w:rsidRPr="000F4C90">
              <w:rPr>
                <w:b/>
                <w:strike/>
                <w:color w:val="FF0000"/>
              </w:rPr>
              <w:t>Çift Yönlü</w:t>
            </w:r>
          </w:p>
        </w:tc>
        <w:tc>
          <w:tcPr>
            <w:tcW w:w="522" w:type="pct"/>
            <w:vAlign w:val="center"/>
          </w:tcPr>
          <w:p w14:paraId="2264CC96" w14:textId="77777777" w:rsidR="000F4C90" w:rsidRPr="000F4C90" w:rsidRDefault="000F4C90" w:rsidP="004F14BF">
            <w:pPr>
              <w:jc w:val="center"/>
              <w:rPr>
                <w:strike/>
                <w:color w:val="FF0000"/>
              </w:rPr>
            </w:pPr>
            <w:r w:rsidRPr="000F4C90">
              <w:rPr>
                <w:b/>
                <w:strike/>
                <w:color w:val="FF0000"/>
              </w:rPr>
              <w:t>Tek Yönlü</w:t>
            </w:r>
          </w:p>
        </w:tc>
        <w:tc>
          <w:tcPr>
            <w:tcW w:w="520" w:type="pct"/>
            <w:vAlign w:val="center"/>
          </w:tcPr>
          <w:p w14:paraId="100958E2" w14:textId="77777777" w:rsidR="000F4C90" w:rsidRPr="000F4C90" w:rsidRDefault="000F4C90" w:rsidP="004F14BF">
            <w:pPr>
              <w:jc w:val="center"/>
              <w:rPr>
                <w:b/>
                <w:strike/>
                <w:color w:val="FF0000"/>
              </w:rPr>
            </w:pPr>
            <w:r w:rsidRPr="000F4C90">
              <w:rPr>
                <w:b/>
                <w:strike/>
                <w:color w:val="FF0000"/>
              </w:rPr>
              <w:t>Çift Yönlü</w:t>
            </w:r>
          </w:p>
        </w:tc>
        <w:tc>
          <w:tcPr>
            <w:tcW w:w="520" w:type="pct"/>
            <w:vAlign w:val="center"/>
          </w:tcPr>
          <w:p w14:paraId="51A38707" w14:textId="77777777" w:rsidR="000F4C90" w:rsidRPr="000F4C90" w:rsidRDefault="000F4C90" w:rsidP="004F14BF">
            <w:pPr>
              <w:jc w:val="center"/>
              <w:rPr>
                <w:b/>
                <w:strike/>
                <w:color w:val="FF0000"/>
              </w:rPr>
            </w:pPr>
            <w:r w:rsidRPr="000F4C90">
              <w:rPr>
                <w:b/>
                <w:strike/>
                <w:color w:val="FF0000"/>
              </w:rPr>
              <w:t>Tek Yönlü</w:t>
            </w:r>
          </w:p>
        </w:tc>
        <w:tc>
          <w:tcPr>
            <w:tcW w:w="514" w:type="pct"/>
            <w:vAlign w:val="center"/>
          </w:tcPr>
          <w:p w14:paraId="098008D7" w14:textId="77777777" w:rsidR="000F4C90" w:rsidRPr="000F4C90" w:rsidRDefault="000F4C90" w:rsidP="004F14BF">
            <w:pPr>
              <w:jc w:val="center"/>
              <w:rPr>
                <w:b/>
                <w:strike/>
                <w:color w:val="FF0000"/>
              </w:rPr>
            </w:pPr>
            <w:r w:rsidRPr="000F4C90">
              <w:rPr>
                <w:b/>
                <w:strike/>
                <w:color w:val="FF0000"/>
              </w:rPr>
              <w:t>Çift Yönlü</w:t>
            </w:r>
          </w:p>
        </w:tc>
      </w:tr>
      <w:tr w:rsidR="000F4C90" w:rsidRPr="000F4C90" w14:paraId="02352509" w14:textId="77777777" w:rsidTr="000F4C90">
        <w:trPr>
          <w:trHeight w:val="702"/>
        </w:trPr>
        <w:tc>
          <w:tcPr>
            <w:tcW w:w="254" w:type="pct"/>
            <w:tcBorders>
              <w:top w:val="single" w:sz="4" w:space="0" w:color="auto"/>
            </w:tcBorders>
            <w:vAlign w:val="center"/>
          </w:tcPr>
          <w:p w14:paraId="16B3E499" w14:textId="77777777" w:rsidR="000F4C90" w:rsidRPr="000F4C90" w:rsidRDefault="000F4C90" w:rsidP="004F14BF">
            <w:pPr>
              <w:rPr>
                <w:b/>
                <w:strike/>
                <w:color w:val="FF0000"/>
              </w:rPr>
            </w:pPr>
            <w:r w:rsidRPr="000F4C90">
              <w:rPr>
                <w:b/>
                <w:strike/>
                <w:color w:val="FF0000"/>
              </w:rPr>
              <w:t>1</w:t>
            </w:r>
          </w:p>
        </w:tc>
        <w:tc>
          <w:tcPr>
            <w:tcW w:w="1515" w:type="pct"/>
            <w:tcBorders>
              <w:top w:val="single" w:sz="4" w:space="0" w:color="auto"/>
            </w:tcBorders>
            <w:vAlign w:val="center"/>
          </w:tcPr>
          <w:p w14:paraId="0E5591FC" w14:textId="77777777" w:rsidR="000F4C90" w:rsidRPr="000F4C90" w:rsidRDefault="000F4C90" w:rsidP="004F14BF">
            <w:pPr>
              <w:rPr>
                <w:b/>
                <w:strike/>
                <w:color w:val="FF0000"/>
              </w:rPr>
            </w:pPr>
            <w:r w:rsidRPr="000F4C90">
              <w:rPr>
                <w:b/>
                <w:strike/>
                <w:color w:val="FF0000"/>
              </w:rPr>
              <w:t>+ Toplam Aktif Enerji T (1.8.0)</w:t>
            </w:r>
          </w:p>
        </w:tc>
        <w:tc>
          <w:tcPr>
            <w:tcW w:w="574" w:type="pct"/>
            <w:vAlign w:val="center"/>
          </w:tcPr>
          <w:p w14:paraId="03CE2035"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81" w:type="pct"/>
            <w:vAlign w:val="center"/>
          </w:tcPr>
          <w:p w14:paraId="15B63273"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2" w:type="pct"/>
            <w:vAlign w:val="center"/>
          </w:tcPr>
          <w:p w14:paraId="09BA2B2A"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4616A560"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6DD339C6"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4" w:type="pct"/>
            <w:vAlign w:val="center"/>
          </w:tcPr>
          <w:p w14:paraId="5B5C6254"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073CC6E3" w14:textId="77777777" w:rsidTr="000F4C90">
        <w:trPr>
          <w:trHeight w:val="668"/>
        </w:trPr>
        <w:tc>
          <w:tcPr>
            <w:tcW w:w="254" w:type="pct"/>
            <w:vAlign w:val="center"/>
          </w:tcPr>
          <w:p w14:paraId="4BDA68B1" w14:textId="77777777" w:rsidR="000F4C90" w:rsidRPr="000F4C90" w:rsidRDefault="000F4C90" w:rsidP="004F14BF">
            <w:pPr>
              <w:rPr>
                <w:b/>
                <w:strike/>
                <w:color w:val="FF0000"/>
              </w:rPr>
            </w:pPr>
            <w:r w:rsidRPr="000F4C90">
              <w:rPr>
                <w:b/>
                <w:strike/>
                <w:color w:val="FF0000"/>
              </w:rPr>
              <w:t>2</w:t>
            </w:r>
          </w:p>
        </w:tc>
        <w:tc>
          <w:tcPr>
            <w:tcW w:w="1515" w:type="pct"/>
            <w:vAlign w:val="center"/>
          </w:tcPr>
          <w:p w14:paraId="14EF1E68" w14:textId="77777777" w:rsidR="000F4C90" w:rsidRPr="000F4C90" w:rsidRDefault="000F4C90" w:rsidP="004F14BF">
            <w:pPr>
              <w:rPr>
                <w:b/>
                <w:strike/>
                <w:color w:val="FF0000"/>
              </w:rPr>
            </w:pPr>
            <w:r w:rsidRPr="000F4C90">
              <w:rPr>
                <w:b/>
                <w:strike/>
                <w:color w:val="FF0000"/>
              </w:rPr>
              <w:t xml:space="preserve">+ </w:t>
            </w:r>
            <w:proofErr w:type="spellStart"/>
            <w:r w:rsidRPr="000F4C90">
              <w:rPr>
                <w:b/>
                <w:strike/>
                <w:color w:val="FF0000"/>
              </w:rPr>
              <w:t>İndüktif</w:t>
            </w:r>
            <w:proofErr w:type="spellEnd"/>
            <w:r w:rsidRPr="000F4C90">
              <w:rPr>
                <w:b/>
                <w:strike/>
                <w:color w:val="FF0000"/>
              </w:rPr>
              <w:t xml:space="preserve"> Enerji (5.8.0)</w:t>
            </w:r>
          </w:p>
        </w:tc>
        <w:tc>
          <w:tcPr>
            <w:tcW w:w="574" w:type="pct"/>
            <w:vAlign w:val="center"/>
          </w:tcPr>
          <w:p w14:paraId="346E2691" w14:textId="77777777" w:rsidR="000F4C90" w:rsidRPr="000F4C90" w:rsidRDefault="000F4C90" w:rsidP="004F14BF">
            <w:pPr>
              <w:jc w:val="center"/>
              <w:rPr>
                <w:strike/>
                <w:color w:val="FF0000"/>
              </w:rPr>
            </w:pPr>
          </w:p>
        </w:tc>
        <w:tc>
          <w:tcPr>
            <w:tcW w:w="581" w:type="pct"/>
            <w:vAlign w:val="center"/>
          </w:tcPr>
          <w:p w14:paraId="00CA57A8" w14:textId="77777777" w:rsidR="000F4C90" w:rsidRPr="000F4C90" w:rsidRDefault="000F4C90" w:rsidP="004F14BF">
            <w:pPr>
              <w:jc w:val="center"/>
              <w:rPr>
                <w:strike/>
                <w:color w:val="FF0000"/>
              </w:rPr>
            </w:pPr>
          </w:p>
        </w:tc>
        <w:tc>
          <w:tcPr>
            <w:tcW w:w="522" w:type="pct"/>
            <w:vAlign w:val="center"/>
          </w:tcPr>
          <w:p w14:paraId="6D916660" w14:textId="77777777" w:rsidR="000F4C90" w:rsidRPr="000F4C90" w:rsidRDefault="000F4C90" w:rsidP="004F14BF">
            <w:pPr>
              <w:jc w:val="center"/>
              <w:rPr>
                <w:strike/>
                <w:color w:val="FF0000"/>
              </w:rPr>
            </w:pPr>
          </w:p>
        </w:tc>
        <w:tc>
          <w:tcPr>
            <w:tcW w:w="520" w:type="pct"/>
            <w:vAlign w:val="center"/>
          </w:tcPr>
          <w:p w14:paraId="7E11605E" w14:textId="77777777" w:rsidR="000F4C90" w:rsidRPr="000F4C90" w:rsidRDefault="000F4C90" w:rsidP="004F14BF">
            <w:pPr>
              <w:jc w:val="center"/>
              <w:rPr>
                <w:strike/>
                <w:color w:val="FF0000"/>
              </w:rPr>
            </w:pPr>
          </w:p>
        </w:tc>
        <w:tc>
          <w:tcPr>
            <w:tcW w:w="520" w:type="pct"/>
            <w:vAlign w:val="center"/>
          </w:tcPr>
          <w:p w14:paraId="7BAAE650"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4" w:type="pct"/>
            <w:vAlign w:val="center"/>
          </w:tcPr>
          <w:p w14:paraId="6652881E"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307F27F2" w14:textId="77777777" w:rsidTr="000F4C90">
        <w:trPr>
          <w:trHeight w:val="668"/>
        </w:trPr>
        <w:tc>
          <w:tcPr>
            <w:tcW w:w="254" w:type="pct"/>
            <w:vAlign w:val="center"/>
          </w:tcPr>
          <w:p w14:paraId="41A699BA" w14:textId="77777777" w:rsidR="000F4C90" w:rsidRPr="000F4C90" w:rsidRDefault="000F4C90" w:rsidP="004F14BF">
            <w:pPr>
              <w:rPr>
                <w:b/>
                <w:strike/>
                <w:color w:val="FF0000"/>
              </w:rPr>
            </w:pPr>
            <w:r w:rsidRPr="000F4C90">
              <w:rPr>
                <w:b/>
                <w:strike/>
                <w:color w:val="FF0000"/>
              </w:rPr>
              <w:t>3</w:t>
            </w:r>
          </w:p>
        </w:tc>
        <w:tc>
          <w:tcPr>
            <w:tcW w:w="1515" w:type="pct"/>
            <w:vAlign w:val="center"/>
          </w:tcPr>
          <w:p w14:paraId="2F64554E" w14:textId="77777777" w:rsidR="000F4C90" w:rsidRPr="000F4C90" w:rsidRDefault="000F4C90" w:rsidP="004F14BF">
            <w:pPr>
              <w:rPr>
                <w:b/>
                <w:strike/>
                <w:color w:val="FF0000"/>
              </w:rPr>
            </w:pPr>
            <w:r w:rsidRPr="000F4C90">
              <w:rPr>
                <w:b/>
                <w:strike/>
                <w:color w:val="FF0000"/>
              </w:rPr>
              <w:t xml:space="preserve">+ </w:t>
            </w:r>
            <w:proofErr w:type="spellStart"/>
            <w:r w:rsidRPr="000F4C90">
              <w:rPr>
                <w:b/>
                <w:strike/>
                <w:color w:val="FF0000"/>
              </w:rPr>
              <w:t>Kapasitif</w:t>
            </w:r>
            <w:proofErr w:type="spellEnd"/>
            <w:r w:rsidRPr="000F4C90">
              <w:rPr>
                <w:b/>
                <w:strike/>
                <w:color w:val="FF0000"/>
              </w:rPr>
              <w:t xml:space="preserve"> Enerji (8.8.0)</w:t>
            </w:r>
          </w:p>
        </w:tc>
        <w:tc>
          <w:tcPr>
            <w:tcW w:w="574" w:type="pct"/>
            <w:vAlign w:val="center"/>
          </w:tcPr>
          <w:p w14:paraId="372957EB" w14:textId="77777777" w:rsidR="000F4C90" w:rsidRPr="000F4C90" w:rsidRDefault="000F4C90" w:rsidP="004F14BF">
            <w:pPr>
              <w:jc w:val="center"/>
              <w:rPr>
                <w:strike/>
                <w:color w:val="FF0000"/>
              </w:rPr>
            </w:pPr>
          </w:p>
        </w:tc>
        <w:tc>
          <w:tcPr>
            <w:tcW w:w="581" w:type="pct"/>
            <w:vAlign w:val="center"/>
          </w:tcPr>
          <w:p w14:paraId="481EB042" w14:textId="77777777" w:rsidR="000F4C90" w:rsidRPr="000F4C90" w:rsidRDefault="000F4C90" w:rsidP="004F14BF">
            <w:pPr>
              <w:jc w:val="center"/>
              <w:rPr>
                <w:strike/>
                <w:color w:val="FF0000"/>
              </w:rPr>
            </w:pPr>
          </w:p>
        </w:tc>
        <w:tc>
          <w:tcPr>
            <w:tcW w:w="522" w:type="pct"/>
            <w:vAlign w:val="center"/>
          </w:tcPr>
          <w:p w14:paraId="5C5C9E4E" w14:textId="77777777" w:rsidR="000F4C90" w:rsidRPr="000F4C90" w:rsidRDefault="000F4C90" w:rsidP="004F14BF">
            <w:pPr>
              <w:jc w:val="center"/>
              <w:rPr>
                <w:strike/>
                <w:color w:val="FF0000"/>
              </w:rPr>
            </w:pPr>
          </w:p>
        </w:tc>
        <w:tc>
          <w:tcPr>
            <w:tcW w:w="520" w:type="pct"/>
            <w:vAlign w:val="center"/>
          </w:tcPr>
          <w:p w14:paraId="6831F75E" w14:textId="77777777" w:rsidR="000F4C90" w:rsidRPr="000F4C90" w:rsidRDefault="000F4C90" w:rsidP="004F14BF">
            <w:pPr>
              <w:jc w:val="center"/>
              <w:rPr>
                <w:strike/>
                <w:color w:val="FF0000"/>
              </w:rPr>
            </w:pPr>
          </w:p>
        </w:tc>
        <w:tc>
          <w:tcPr>
            <w:tcW w:w="520" w:type="pct"/>
            <w:vAlign w:val="center"/>
          </w:tcPr>
          <w:p w14:paraId="5FEBB39A"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4" w:type="pct"/>
            <w:vAlign w:val="center"/>
          </w:tcPr>
          <w:p w14:paraId="70560EB5"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0AFDF72E" w14:textId="77777777" w:rsidTr="000F4C90">
        <w:trPr>
          <w:trHeight w:val="668"/>
        </w:trPr>
        <w:tc>
          <w:tcPr>
            <w:tcW w:w="254" w:type="pct"/>
            <w:vAlign w:val="center"/>
          </w:tcPr>
          <w:p w14:paraId="192C41DD" w14:textId="77777777" w:rsidR="000F4C90" w:rsidRPr="000F4C90" w:rsidRDefault="000F4C90" w:rsidP="004F14BF">
            <w:pPr>
              <w:rPr>
                <w:b/>
                <w:strike/>
                <w:color w:val="FF0000"/>
              </w:rPr>
            </w:pPr>
            <w:r w:rsidRPr="000F4C90">
              <w:rPr>
                <w:b/>
                <w:strike/>
                <w:color w:val="FF0000"/>
              </w:rPr>
              <w:t>4</w:t>
            </w:r>
          </w:p>
        </w:tc>
        <w:tc>
          <w:tcPr>
            <w:tcW w:w="1515" w:type="pct"/>
            <w:vAlign w:val="center"/>
          </w:tcPr>
          <w:p w14:paraId="51E771AF" w14:textId="77777777" w:rsidR="000F4C90" w:rsidRPr="000F4C90" w:rsidRDefault="000F4C90" w:rsidP="004F14BF">
            <w:pPr>
              <w:rPr>
                <w:b/>
                <w:strike/>
                <w:color w:val="FF0000"/>
              </w:rPr>
            </w:pPr>
            <w:r w:rsidRPr="000F4C90">
              <w:rPr>
                <w:b/>
                <w:strike/>
                <w:color w:val="FF0000"/>
              </w:rPr>
              <w:t xml:space="preserve">- Aktif Enerji </w:t>
            </w:r>
          </w:p>
          <w:p w14:paraId="37011B78" w14:textId="77777777" w:rsidR="000F4C90" w:rsidRPr="000F4C90" w:rsidRDefault="000F4C90" w:rsidP="004F14BF">
            <w:pPr>
              <w:rPr>
                <w:b/>
                <w:strike/>
                <w:color w:val="FF0000"/>
              </w:rPr>
            </w:pPr>
            <w:r w:rsidRPr="000F4C90">
              <w:rPr>
                <w:b/>
                <w:strike/>
                <w:color w:val="FF0000"/>
              </w:rPr>
              <w:t>(2.8.0)</w:t>
            </w:r>
          </w:p>
        </w:tc>
        <w:tc>
          <w:tcPr>
            <w:tcW w:w="574" w:type="pct"/>
            <w:vAlign w:val="center"/>
          </w:tcPr>
          <w:p w14:paraId="40879CB7" w14:textId="77777777" w:rsidR="000F4C90" w:rsidRPr="000F4C90" w:rsidRDefault="000F4C90" w:rsidP="004F14BF">
            <w:pPr>
              <w:jc w:val="center"/>
              <w:rPr>
                <w:strike/>
                <w:color w:val="FF0000"/>
              </w:rPr>
            </w:pPr>
          </w:p>
        </w:tc>
        <w:tc>
          <w:tcPr>
            <w:tcW w:w="581" w:type="pct"/>
            <w:vAlign w:val="center"/>
          </w:tcPr>
          <w:p w14:paraId="2D93F551"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2" w:type="pct"/>
            <w:vAlign w:val="center"/>
          </w:tcPr>
          <w:p w14:paraId="2037004A" w14:textId="77777777" w:rsidR="000F4C90" w:rsidRPr="000F4C90" w:rsidRDefault="000F4C90" w:rsidP="004F14BF">
            <w:pPr>
              <w:jc w:val="center"/>
              <w:rPr>
                <w:strike/>
                <w:color w:val="FF0000"/>
              </w:rPr>
            </w:pPr>
          </w:p>
        </w:tc>
        <w:tc>
          <w:tcPr>
            <w:tcW w:w="520" w:type="pct"/>
            <w:vAlign w:val="center"/>
          </w:tcPr>
          <w:p w14:paraId="7912E4E1"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64E38F4F" w14:textId="77777777" w:rsidR="000F4C90" w:rsidRPr="000F4C90" w:rsidRDefault="000F4C90" w:rsidP="004F14BF">
            <w:pPr>
              <w:jc w:val="center"/>
              <w:rPr>
                <w:strike/>
                <w:color w:val="FF0000"/>
              </w:rPr>
            </w:pPr>
          </w:p>
        </w:tc>
        <w:tc>
          <w:tcPr>
            <w:tcW w:w="514" w:type="pct"/>
            <w:vAlign w:val="center"/>
          </w:tcPr>
          <w:p w14:paraId="08FDC868"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5F1EA63A" w14:textId="77777777" w:rsidTr="000F4C90">
        <w:trPr>
          <w:trHeight w:val="668"/>
        </w:trPr>
        <w:tc>
          <w:tcPr>
            <w:tcW w:w="254" w:type="pct"/>
            <w:vAlign w:val="center"/>
          </w:tcPr>
          <w:p w14:paraId="4C00586E" w14:textId="77777777" w:rsidR="000F4C90" w:rsidRPr="000F4C90" w:rsidRDefault="000F4C90" w:rsidP="004F14BF">
            <w:pPr>
              <w:rPr>
                <w:b/>
                <w:strike/>
                <w:color w:val="FF0000"/>
              </w:rPr>
            </w:pPr>
            <w:r w:rsidRPr="000F4C90">
              <w:rPr>
                <w:b/>
                <w:strike/>
                <w:color w:val="FF0000"/>
              </w:rPr>
              <w:t>5</w:t>
            </w:r>
          </w:p>
        </w:tc>
        <w:tc>
          <w:tcPr>
            <w:tcW w:w="1515" w:type="pct"/>
            <w:vAlign w:val="center"/>
          </w:tcPr>
          <w:p w14:paraId="444D610E" w14:textId="77777777" w:rsidR="000F4C90" w:rsidRPr="000F4C90" w:rsidRDefault="000F4C90" w:rsidP="004F14BF">
            <w:pPr>
              <w:rPr>
                <w:b/>
                <w:strike/>
                <w:color w:val="FF0000"/>
              </w:rPr>
            </w:pPr>
            <w:r w:rsidRPr="000F4C90">
              <w:rPr>
                <w:b/>
                <w:strike/>
                <w:color w:val="FF0000"/>
              </w:rPr>
              <w:t xml:space="preserve">- </w:t>
            </w:r>
            <w:proofErr w:type="spellStart"/>
            <w:r w:rsidRPr="000F4C90">
              <w:rPr>
                <w:b/>
                <w:strike/>
                <w:color w:val="FF0000"/>
              </w:rPr>
              <w:t>İndüktif</w:t>
            </w:r>
            <w:proofErr w:type="spellEnd"/>
            <w:r w:rsidRPr="000F4C90">
              <w:rPr>
                <w:b/>
                <w:strike/>
                <w:color w:val="FF0000"/>
              </w:rPr>
              <w:t xml:space="preserve"> Enerji</w:t>
            </w:r>
          </w:p>
          <w:p w14:paraId="679141E8" w14:textId="77777777" w:rsidR="000F4C90" w:rsidRPr="000F4C90" w:rsidRDefault="000F4C90" w:rsidP="004F14BF">
            <w:pPr>
              <w:rPr>
                <w:b/>
                <w:strike/>
                <w:color w:val="FF0000"/>
              </w:rPr>
            </w:pPr>
            <w:r w:rsidRPr="000F4C90">
              <w:rPr>
                <w:b/>
                <w:strike/>
                <w:color w:val="FF0000"/>
              </w:rPr>
              <w:t>(7.8.0)</w:t>
            </w:r>
          </w:p>
        </w:tc>
        <w:tc>
          <w:tcPr>
            <w:tcW w:w="574" w:type="pct"/>
            <w:vAlign w:val="center"/>
          </w:tcPr>
          <w:p w14:paraId="4A9A49BB" w14:textId="77777777" w:rsidR="000F4C90" w:rsidRPr="000F4C90" w:rsidRDefault="000F4C90" w:rsidP="004F14BF">
            <w:pPr>
              <w:jc w:val="center"/>
              <w:rPr>
                <w:strike/>
                <w:color w:val="FF0000"/>
              </w:rPr>
            </w:pPr>
          </w:p>
        </w:tc>
        <w:tc>
          <w:tcPr>
            <w:tcW w:w="581" w:type="pct"/>
            <w:vAlign w:val="center"/>
          </w:tcPr>
          <w:p w14:paraId="1C0B6CB8" w14:textId="77777777" w:rsidR="000F4C90" w:rsidRPr="000F4C90" w:rsidRDefault="000F4C90" w:rsidP="004F14BF">
            <w:pPr>
              <w:jc w:val="center"/>
              <w:rPr>
                <w:strike/>
                <w:color w:val="FF0000"/>
              </w:rPr>
            </w:pPr>
          </w:p>
        </w:tc>
        <w:tc>
          <w:tcPr>
            <w:tcW w:w="522" w:type="pct"/>
            <w:vAlign w:val="center"/>
          </w:tcPr>
          <w:p w14:paraId="7D5683E4" w14:textId="77777777" w:rsidR="000F4C90" w:rsidRPr="000F4C90" w:rsidRDefault="000F4C90" w:rsidP="004F14BF">
            <w:pPr>
              <w:jc w:val="center"/>
              <w:rPr>
                <w:strike/>
                <w:color w:val="FF0000"/>
              </w:rPr>
            </w:pPr>
          </w:p>
        </w:tc>
        <w:tc>
          <w:tcPr>
            <w:tcW w:w="520" w:type="pct"/>
            <w:vAlign w:val="center"/>
          </w:tcPr>
          <w:p w14:paraId="7B0EB2BE" w14:textId="77777777" w:rsidR="000F4C90" w:rsidRPr="000F4C90" w:rsidRDefault="000F4C90" w:rsidP="004F14BF">
            <w:pPr>
              <w:jc w:val="center"/>
              <w:rPr>
                <w:strike/>
                <w:color w:val="FF0000"/>
              </w:rPr>
            </w:pPr>
          </w:p>
        </w:tc>
        <w:tc>
          <w:tcPr>
            <w:tcW w:w="520" w:type="pct"/>
            <w:vAlign w:val="center"/>
          </w:tcPr>
          <w:p w14:paraId="7DEC1908" w14:textId="77777777" w:rsidR="000F4C90" w:rsidRPr="000F4C90" w:rsidRDefault="000F4C90" w:rsidP="004F14BF">
            <w:pPr>
              <w:jc w:val="center"/>
              <w:rPr>
                <w:strike/>
                <w:color w:val="FF0000"/>
              </w:rPr>
            </w:pPr>
          </w:p>
        </w:tc>
        <w:tc>
          <w:tcPr>
            <w:tcW w:w="514" w:type="pct"/>
            <w:vAlign w:val="center"/>
          </w:tcPr>
          <w:p w14:paraId="65894B67"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30EAE684" w14:textId="77777777" w:rsidTr="000F4C90">
        <w:trPr>
          <w:trHeight w:val="668"/>
        </w:trPr>
        <w:tc>
          <w:tcPr>
            <w:tcW w:w="254" w:type="pct"/>
            <w:vAlign w:val="center"/>
          </w:tcPr>
          <w:p w14:paraId="35DBE9EB" w14:textId="77777777" w:rsidR="000F4C90" w:rsidRPr="000F4C90" w:rsidRDefault="000F4C90" w:rsidP="004F14BF">
            <w:pPr>
              <w:rPr>
                <w:b/>
                <w:strike/>
                <w:color w:val="FF0000"/>
              </w:rPr>
            </w:pPr>
            <w:r w:rsidRPr="000F4C90">
              <w:rPr>
                <w:b/>
                <w:strike/>
                <w:color w:val="FF0000"/>
              </w:rPr>
              <w:t>6</w:t>
            </w:r>
          </w:p>
        </w:tc>
        <w:tc>
          <w:tcPr>
            <w:tcW w:w="1515" w:type="pct"/>
            <w:vAlign w:val="center"/>
          </w:tcPr>
          <w:p w14:paraId="50A9B6F5" w14:textId="77777777" w:rsidR="000F4C90" w:rsidRPr="000F4C90" w:rsidRDefault="000F4C90" w:rsidP="004F14BF">
            <w:pPr>
              <w:rPr>
                <w:b/>
                <w:strike/>
                <w:color w:val="FF0000"/>
              </w:rPr>
            </w:pPr>
            <w:r w:rsidRPr="000F4C90">
              <w:rPr>
                <w:b/>
                <w:strike/>
                <w:color w:val="FF0000"/>
              </w:rPr>
              <w:t xml:space="preserve">- </w:t>
            </w:r>
            <w:proofErr w:type="spellStart"/>
            <w:r w:rsidRPr="000F4C90">
              <w:rPr>
                <w:b/>
                <w:strike/>
                <w:color w:val="FF0000"/>
              </w:rPr>
              <w:t>Kapasitif</w:t>
            </w:r>
            <w:proofErr w:type="spellEnd"/>
            <w:r w:rsidRPr="000F4C90">
              <w:rPr>
                <w:b/>
                <w:strike/>
                <w:color w:val="FF0000"/>
              </w:rPr>
              <w:t xml:space="preserve"> Enerji</w:t>
            </w:r>
          </w:p>
          <w:p w14:paraId="19DCC600" w14:textId="77777777" w:rsidR="000F4C90" w:rsidRPr="000F4C90" w:rsidRDefault="000F4C90" w:rsidP="004F14BF">
            <w:pPr>
              <w:rPr>
                <w:b/>
                <w:strike/>
                <w:color w:val="FF0000"/>
              </w:rPr>
            </w:pPr>
            <w:r w:rsidRPr="000F4C90">
              <w:rPr>
                <w:b/>
                <w:strike/>
                <w:color w:val="FF0000"/>
              </w:rPr>
              <w:t>(6.8.0)</w:t>
            </w:r>
          </w:p>
        </w:tc>
        <w:tc>
          <w:tcPr>
            <w:tcW w:w="574" w:type="pct"/>
            <w:vAlign w:val="center"/>
          </w:tcPr>
          <w:p w14:paraId="45A49E2E" w14:textId="77777777" w:rsidR="000F4C90" w:rsidRPr="000F4C90" w:rsidRDefault="000F4C90" w:rsidP="004F14BF">
            <w:pPr>
              <w:jc w:val="center"/>
              <w:rPr>
                <w:rFonts w:ascii="Wingdings" w:hAnsi="Wingdings"/>
                <w:strike/>
                <w:color w:val="FF0000"/>
                <w:sz w:val="32"/>
                <w:szCs w:val="22"/>
              </w:rPr>
            </w:pPr>
          </w:p>
        </w:tc>
        <w:tc>
          <w:tcPr>
            <w:tcW w:w="581" w:type="pct"/>
            <w:vAlign w:val="center"/>
          </w:tcPr>
          <w:p w14:paraId="57551CAE" w14:textId="77777777" w:rsidR="000F4C90" w:rsidRPr="000F4C90" w:rsidRDefault="000F4C90" w:rsidP="004F14BF">
            <w:pPr>
              <w:jc w:val="center"/>
              <w:rPr>
                <w:rFonts w:ascii="Wingdings" w:hAnsi="Wingdings"/>
                <w:strike/>
                <w:color w:val="FF0000"/>
                <w:sz w:val="32"/>
                <w:szCs w:val="22"/>
              </w:rPr>
            </w:pPr>
          </w:p>
        </w:tc>
        <w:tc>
          <w:tcPr>
            <w:tcW w:w="522" w:type="pct"/>
            <w:vAlign w:val="center"/>
          </w:tcPr>
          <w:p w14:paraId="773A3478" w14:textId="77777777" w:rsidR="000F4C90" w:rsidRPr="000F4C90" w:rsidRDefault="000F4C90" w:rsidP="004F14BF">
            <w:pPr>
              <w:jc w:val="center"/>
              <w:rPr>
                <w:rFonts w:ascii="Wingdings" w:hAnsi="Wingdings"/>
                <w:strike/>
                <w:color w:val="FF0000"/>
                <w:sz w:val="32"/>
                <w:szCs w:val="22"/>
              </w:rPr>
            </w:pPr>
          </w:p>
        </w:tc>
        <w:tc>
          <w:tcPr>
            <w:tcW w:w="520" w:type="pct"/>
            <w:vAlign w:val="center"/>
          </w:tcPr>
          <w:p w14:paraId="0EFBEA11" w14:textId="77777777" w:rsidR="000F4C90" w:rsidRPr="000F4C90" w:rsidRDefault="000F4C90" w:rsidP="004F14BF">
            <w:pPr>
              <w:jc w:val="center"/>
              <w:rPr>
                <w:rFonts w:ascii="Wingdings" w:hAnsi="Wingdings"/>
                <w:strike/>
                <w:color w:val="FF0000"/>
                <w:sz w:val="32"/>
                <w:szCs w:val="22"/>
              </w:rPr>
            </w:pPr>
          </w:p>
        </w:tc>
        <w:tc>
          <w:tcPr>
            <w:tcW w:w="520" w:type="pct"/>
            <w:vAlign w:val="center"/>
          </w:tcPr>
          <w:p w14:paraId="714F3510" w14:textId="77777777" w:rsidR="000F4C90" w:rsidRPr="000F4C90" w:rsidRDefault="000F4C90" w:rsidP="004F14BF">
            <w:pPr>
              <w:jc w:val="center"/>
              <w:rPr>
                <w:rFonts w:ascii="Wingdings" w:hAnsi="Wingdings"/>
                <w:strike/>
                <w:color w:val="FF0000"/>
                <w:sz w:val="32"/>
                <w:szCs w:val="22"/>
              </w:rPr>
            </w:pPr>
          </w:p>
        </w:tc>
        <w:tc>
          <w:tcPr>
            <w:tcW w:w="514" w:type="pct"/>
            <w:vAlign w:val="center"/>
          </w:tcPr>
          <w:p w14:paraId="06B38B12"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r>
      <w:tr w:rsidR="000F4C90" w:rsidRPr="000F4C90" w14:paraId="3DA33FE2" w14:textId="77777777" w:rsidTr="000F4C90">
        <w:trPr>
          <w:trHeight w:val="668"/>
        </w:trPr>
        <w:tc>
          <w:tcPr>
            <w:tcW w:w="254" w:type="pct"/>
            <w:vAlign w:val="center"/>
          </w:tcPr>
          <w:p w14:paraId="3E9A198A" w14:textId="77777777" w:rsidR="000F4C90" w:rsidRPr="000F4C90" w:rsidRDefault="000F4C90" w:rsidP="004F14BF">
            <w:pPr>
              <w:jc w:val="both"/>
              <w:rPr>
                <w:b/>
                <w:strike/>
                <w:color w:val="FF0000"/>
              </w:rPr>
            </w:pPr>
            <w:r w:rsidRPr="000F4C90">
              <w:rPr>
                <w:b/>
                <w:strike/>
                <w:color w:val="FF0000"/>
              </w:rPr>
              <w:t>7</w:t>
            </w:r>
          </w:p>
        </w:tc>
        <w:tc>
          <w:tcPr>
            <w:tcW w:w="1515" w:type="pct"/>
            <w:vAlign w:val="center"/>
          </w:tcPr>
          <w:p w14:paraId="38D296D4" w14:textId="77777777" w:rsidR="000F4C90" w:rsidRPr="000F4C90" w:rsidRDefault="000F4C90" w:rsidP="004F14BF">
            <w:pPr>
              <w:jc w:val="both"/>
              <w:rPr>
                <w:b/>
                <w:strike/>
                <w:color w:val="FF0000"/>
              </w:rPr>
            </w:pPr>
            <w:r w:rsidRPr="000F4C90">
              <w:rPr>
                <w:b/>
                <w:strike/>
                <w:color w:val="FF0000"/>
              </w:rPr>
              <w:t>Aktif Güç ( + P )</w:t>
            </w:r>
          </w:p>
          <w:p w14:paraId="01F118BD" w14:textId="77777777" w:rsidR="000F4C90" w:rsidRPr="000F4C90" w:rsidRDefault="000F4C90" w:rsidP="004F14BF">
            <w:pPr>
              <w:jc w:val="both"/>
              <w:rPr>
                <w:b/>
                <w:strike/>
                <w:color w:val="FF0000"/>
              </w:rPr>
            </w:pPr>
            <w:r w:rsidRPr="000F4C90">
              <w:rPr>
                <w:b/>
                <w:strike/>
                <w:color w:val="FF0000"/>
              </w:rPr>
              <w:t>(1.6.0)</w:t>
            </w:r>
          </w:p>
        </w:tc>
        <w:tc>
          <w:tcPr>
            <w:tcW w:w="574" w:type="pct"/>
            <w:vAlign w:val="center"/>
          </w:tcPr>
          <w:p w14:paraId="194EB659"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81" w:type="pct"/>
            <w:vAlign w:val="center"/>
          </w:tcPr>
          <w:p w14:paraId="7BB623D6"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2" w:type="pct"/>
            <w:vAlign w:val="center"/>
          </w:tcPr>
          <w:p w14:paraId="1589BFBB"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608D2D7E"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23171C55"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4" w:type="pct"/>
            <w:vAlign w:val="center"/>
          </w:tcPr>
          <w:p w14:paraId="48A6AF63"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5522C924" w14:textId="77777777" w:rsidTr="000F4C90">
        <w:trPr>
          <w:trHeight w:val="668"/>
        </w:trPr>
        <w:tc>
          <w:tcPr>
            <w:tcW w:w="254" w:type="pct"/>
            <w:vAlign w:val="center"/>
          </w:tcPr>
          <w:p w14:paraId="3AD68F8D" w14:textId="77777777" w:rsidR="000F4C90" w:rsidRPr="000F4C90" w:rsidRDefault="000F4C90" w:rsidP="004F14BF">
            <w:pPr>
              <w:jc w:val="both"/>
              <w:rPr>
                <w:b/>
                <w:strike/>
                <w:color w:val="FF0000"/>
              </w:rPr>
            </w:pPr>
            <w:r w:rsidRPr="000F4C90">
              <w:rPr>
                <w:b/>
                <w:strike/>
                <w:color w:val="FF0000"/>
              </w:rPr>
              <w:t>8</w:t>
            </w:r>
          </w:p>
        </w:tc>
        <w:tc>
          <w:tcPr>
            <w:tcW w:w="1515" w:type="pct"/>
            <w:vAlign w:val="center"/>
          </w:tcPr>
          <w:p w14:paraId="544DF4E1" w14:textId="77777777" w:rsidR="000F4C90" w:rsidRPr="000F4C90" w:rsidRDefault="000F4C90" w:rsidP="004F14BF">
            <w:pPr>
              <w:jc w:val="both"/>
              <w:rPr>
                <w:b/>
                <w:strike/>
                <w:color w:val="FF0000"/>
              </w:rPr>
            </w:pPr>
            <w:r w:rsidRPr="000F4C90">
              <w:rPr>
                <w:b/>
                <w:strike/>
                <w:color w:val="FF0000"/>
              </w:rPr>
              <w:t>Aktif Güç ( - P )</w:t>
            </w:r>
          </w:p>
          <w:p w14:paraId="4DB841B7" w14:textId="77777777" w:rsidR="000F4C90" w:rsidRPr="000F4C90" w:rsidRDefault="000F4C90" w:rsidP="004F14BF">
            <w:pPr>
              <w:jc w:val="both"/>
              <w:rPr>
                <w:b/>
                <w:strike/>
                <w:color w:val="FF0000"/>
              </w:rPr>
            </w:pPr>
            <w:r w:rsidRPr="000F4C90">
              <w:rPr>
                <w:b/>
                <w:strike/>
                <w:color w:val="FF0000"/>
              </w:rPr>
              <w:t>(2.6.0)</w:t>
            </w:r>
          </w:p>
        </w:tc>
        <w:tc>
          <w:tcPr>
            <w:tcW w:w="574" w:type="pct"/>
            <w:vAlign w:val="center"/>
          </w:tcPr>
          <w:p w14:paraId="30BDEB7D" w14:textId="77777777" w:rsidR="000F4C90" w:rsidRPr="000F4C90" w:rsidRDefault="000F4C90" w:rsidP="004F14BF">
            <w:pPr>
              <w:jc w:val="center"/>
              <w:rPr>
                <w:rFonts w:ascii="Wingdings" w:hAnsi="Wingdings"/>
                <w:strike/>
                <w:color w:val="FF0000"/>
                <w:sz w:val="32"/>
                <w:szCs w:val="22"/>
              </w:rPr>
            </w:pPr>
          </w:p>
        </w:tc>
        <w:tc>
          <w:tcPr>
            <w:tcW w:w="581" w:type="pct"/>
            <w:vAlign w:val="center"/>
          </w:tcPr>
          <w:p w14:paraId="00FFE45E"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c>
          <w:tcPr>
            <w:tcW w:w="522" w:type="pct"/>
            <w:vAlign w:val="center"/>
          </w:tcPr>
          <w:p w14:paraId="73E8A856" w14:textId="77777777" w:rsidR="000F4C90" w:rsidRPr="000F4C90" w:rsidRDefault="000F4C90" w:rsidP="004F14BF">
            <w:pPr>
              <w:jc w:val="center"/>
              <w:rPr>
                <w:rFonts w:ascii="Wingdings" w:hAnsi="Wingdings"/>
                <w:strike/>
                <w:color w:val="FF0000"/>
                <w:sz w:val="32"/>
                <w:szCs w:val="22"/>
              </w:rPr>
            </w:pPr>
          </w:p>
        </w:tc>
        <w:tc>
          <w:tcPr>
            <w:tcW w:w="520" w:type="pct"/>
            <w:vAlign w:val="center"/>
          </w:tcPr>
          <w:p w14:paraId="3F8EE24E"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c>
          <w:tcPr>
            <w:tcW w:w="520" w:type="pct"/>
            <w:vAlign w:val="center"/>
          </w:tcPr>
          <w:p w14:paraId="678CA17A" w14:textId="77777777" w:rsidR="000F4C90" w:rsidRPr="000F4C90" w:rsidRDefault="000F4C90" w:rsidP="004F14BF">
            <w:pPr>
              <w:jc w:val="center"/>
              <w:rPr>
                <w:rFonts w:ascii="Wingdings" w:hAnsi="Wingdings"/>
                <w:strike/>
                <w:color w:val="FF0000"/>
                <w:sz w:val="32"/>
                <w:szCs w:val="22"/>
              </w:rPr>
            </w:pPr>
          </w:p>
        </w:tc>
        <w:tc>
          <w:tcPr>
            <w:tcW w:w="514" w:type="pct"/>
            <w:vAlign w:val="center"/>
          </w:tcPr>
          <w:p w14:paraId="191BA8AE"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r>
      <w:tr w:rsidR="000F4C90" w:rsidRPr="000F4C90" w14:paraId="11230F54" w14:textId="77777777" w:rsidTr="000F4C90">
        <w:trPr>
          <w:trHeight w:val="668"/>
        </w:trPr>
        <w:tc>
          <w:tcPr>
            <w:tcW w:w="254" w:type="pct"/>
            <w:vAlign w:val="center"/>
          </w:tcPr>
          <w:p w14:paraId="328B512E" w14:textId="77777777" w:rsidR="000F4C90" w:rsidRPr="000F4C90" w:rsidRDefault="000F4C90" w:rsidP="004F14BF">
            <w:pPr>
              <w:jc w:val="both"/>
              <w:rPr>
                <w:b/>
                <w:strike/>
                <w:color w:val="FF0000"/>
              </w:rPr>
            </w:pPr>
            <w:r w:rsidRPr="000F4C90">
              <w:rPr>
                <w:b/>
                <w:strike/>
                <w:color w:val="FF0000"/>
              </w:rPr>
              <w:t>9</w:t>
            </w:r>
          </w:p>
        </w:tc>
        <w:tc>
          <w:tcPr>
            <w:tcW w:w="1515" w:type="pct"/>
            <w:vAlign w:val="center"/>
          </w:tcPr>
          <w:p w14:paraId="25B62927" w14:textId="77777777" w:rsidR="000F4C90" w:rsidRPr="000F4C90" w:rsidRDefault="000F4C90" w:rsidP="004F14BF">
            <w:pPr>
              <w:jc w:val="both"/>
              <w:rPr>
                <w:b/>
                <w:strike/>
                <w:color w:val="FF0000"/>
              </w:rPr>
            </w:pPr>
            <w:proofErr w:type="spellStart"/>
            <w:r w:rsidRPr="000F4C90">
              <w:rPr>
                <w:b/>
                <w:strike/>
                <w:color w:val="FF0000"/>
              </w:rPr>
              <w:t>Maks</w:t>
            </w:r>
            <w:proofErr w:type="spellEnd"/>
            <w:r w:rsidRPr="000F4C90">
              <w:rPr>
                <w:b/>
                <w:strike/>
                <w:color w:val="FF0000"/>
              </w:rPr>
              <w:t xml:space="preserve">. </w:t>
            </w:r>
            <w:proofErr w:type="spellStart"/>
            <w:r w:rsidRPr="000F4C90">
              <w:rPr>
                <w:b/>
                <w:strike/>
                <w:color w:val="FF0000"/>
              </w:rPr>
              <w:t>Vrms</w:t>
            </w:r>
            <w:proofErr w:type="spellEnd"/>
            <w:r w:rsidRPr="000F4C90">
              <w:rPr>
                <w:b/>
                <w:strike/>
                <w:color w:val="FF0000"/>
              </w:rPr>
              <w:t xml:space="preserve"> - L1 </w:t>
            </w:r>
          </w:p>
        </w:tc>
        <w:tc>
          <w:tcPr>
            <w:tcW w:w="574" w:type="pct"/>
            <w:vAlign w:val="center"/>
          </w:tcPr>
          <w:p w14:paraId="58559608"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81" w:type="pct"/>
            <w:vAlign w:val="center"/>
          </w:tcPr>
          <w:p w14:paraId="66699B14"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c>
          <w:tcPr>
            <w:tcW w:w="522" w:type="pct"/>
            <w:vAlign w:val="center"/>
          </w:tcPr>
          <w:p w14:paraId="7C6F36DD"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5198AC01"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c>
          <w:tcPr>
            <w:tcW w:w="520" w:type="pct"/>
            <w:vAlign w:val="center"/>
          </w:tcPr>
          <w:p w14:paraId="690B759B" w14:textId="77777777" w:rsidR="000F4C90" w:rsidRPr="000F4C90" w:rsidRDefault="000F4C90" w:rsidP="004F14BF">
            <w:pPr>
              <w:jc w:val="center"/>
              <w:rPr>
                <w:strike/>
                <w:color w:val="FF0000"/>
              </w:rPr>
            </w:pPr>
          </w:p>
        </w:tc>
        <w:tc>
          <w:tcPr>
            <w:tcW w:w="514" w:type="pct"/>
            <w:vAlign w:val="center"/>
          </w:tcPr>
          <w:p w14:paraId="77ABB3F1" w14:textId="77777777" w:rsidR="000F4C90" w:rsidRPr="000F4C90" w:rsidRDefault="000F4C90" w:rsidP="004F14BF">
            <w:pPr>
              <w:jc w:val="center"/>
              <w:rPr>
                <w:strike/>
                <w:color w:val="FF0000"/>
              </w:rPr>
            </w:pPr>
          </w:p>
        </w:tc>
      </w:tr>
      <w:tr w:rsidR="000F4C90" w:rsidRPr="000F4C90" w14:paraId="143FA4F4" w14:textId="77777777" w:rsidTr="000F4C90">
        <w:trPr>
          <w:trHeight w:val="668"/>
        </w:trPr>
        <w:tc>
          <w:tcPr>
            <w:tcW w:w="254" w:type="pct"/>
            <w:vAlign w:val="center"/>
          </w:tcPr>
          <w:p w14:paraId="090FB6DA" w14:textId="77777777" w:rsidR="000F4C90" w:rsidRPr="000F4C90" w:rsidRDefault="000F4C90" w:rsidP="004F14BF">
            <w:pPr>
              <w:rPr>
                <w:b/>
                <w:strike/>
                <w:color w:val="FF0000"/>
              </w:rPr>
            </w:pPr>
            <w:r w:rsidRPr="000F4C90">
              <w:rPr>
                <w:b/>
                <w:strike/>
                <w:color w:val="FF0000"/>
              </w:rPr>
              <w:t>10</w:t>
            </w:r>
          </w:p>
        </w:tc>
        <w:tc>
          <w:tcPr>
            <w:tcW w:w="1515" w:type="pct"/>
            <w:vAlign w:val="center"/>
          </w:tcPr>
          <w:p w14:paraId="3AE6788D" w14:textId="77777777" w:rsidR="000F4C90" w:rsidRPr="000F4C90" w:rsidRDefault="000F4C90" w:rsidP="004F14BF">
            <w:pPr>
              <w:rPr>
                <w:strike/>
                <w:color w:val="FF0000"/>
              </w:rPr>
            </w:pPr>
            <w:proofErr w:type="spellStart"/>
            <w:r w:rsidRPr="000F4C90">
              <w:rPr>
                <w:b/>
                <w:strike/>
                <w:color w:val="FF0000"/>
              </w:rPr>
              <w:t>Maks</w:t>
            </w:r>
            <w:proofErr w:type="spellEnd"/>
            <w:r w:rsidRPr="000F4C90">
              <w:rPr>
                <w:b/>
                <w:strike/>
                <w:color w:val="FF0000"/>
              </w:rPr>
              <w:t xml:space="preserve">. </w:t>
            </w:r>
            <w:proofErr w:type="spellStart"/>
            <w:r w:rsidRPr="000F4C90">
              <w:rPr>
                <w:b/>
                <w:strike/>
                <w:color w:val="FF0000"/>
              </w:rPr>
              <w:t>Vrms</w:t>
            </w:r>
            <w:proofErr w:type="spellEnd"/>
            <w:r w:rsidRPr="000F4C90">
              <w:rPr>
                <w:b/>
                <w:strike/>
                <w:color w:val="FF0000"/>
              </w:rPr>
              <w:t xml:space="preserve"> – L2 </w:t>
            </w:r>
          </w:p>
        </w:tc>
        <w:tc>
          <w:tcPr>
            <w:tcW w:w="574" w:type="pct"/>
            <w:vAlign w:val="center"/>
          </w:tcPr>
          <w:p w14:paraId="36AB8B45" w14:textId="77777777" w:rsidR="000F4C90" w:rsidRPr="000F4C90" w:rsidRDefault="000F4C90" w:rsidP="004F14BF">
            <w:pPr>
              <w:jc w:val="center"/>
              <w:rPr>
                <w:rFonts w:ascii="Wingdings" w:hAnsi="Wingdings"/>
                <w:strike/>
                <w:color w:val="FF0000"/>
                <w:sz w:val="32"/>
                <w:szCs w:val="22"/>
              </w:rPr>
            </w:pPr>
          </w:p>
        </w:tc>
        <w:tc>
          <w:tcPr>
            <w:tcW w:w="581" w:type="pct"/>
            <w:vAlign w:val="center"/>
          </w:tcPr>
          <w:p w14:paraId="6E0AABEF" w14:textId="77777777" w:rsidR="000F4C90" w:rsidRPr="000F4C90" w:rsidRDefault="000F4C90" w:rsidP="004F14BF">
            <w:pPr>
              <w:jc w:val="center"/>
              <w:rPr>
                <w:rFonts w:ascii="Wingdings" w:hAnsi="Wingdings"/>
                <w:strike/>
                <w:color w:val="FF0000"/>
                <w:sz w:val="32"/>
                <w:szCs w:val="22"/>
              </w:rPr>
            </w:pPr>
          </w:p>
        </w:tc>
        <w:tc>
          <w:tcPr>
            <w:tcW w:w="522" w:type="pct"/>
            <w:vAlign w:val="center"/>
          </w:tcPr>
          <w:p w14:paraId="2A72CFCF"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119B05E7"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033E3042" w14:textId="77777777" w:rsidR="000F4C90" w:rsidRPr="000F4C90" w:rsidRDefault="000F4C90" w:rsidP="004F14BF">
            <w:pPr>
              <w:jc w:val="center"/>
              <w:rPr>
                <w:strike/>
                <w:color w:val="FF0000"/>
              </w:rPr>
            </w:pPr>
          </w:p>
        </w:tc>
        <w:tc>
          <w:tcPr>
            <w:tcW w:w="514" w:type="pct"/>
            <w:vAlign w:val="center"/>
          </w:tcPr>
          <w:p w14:paraId="03CE1671" w14:textId="77777777" w:rsidR="000F4C90" w:rsidRPr="000F4C90" w:rsidRDefault="000F4C90" w:rsidP="004F14BF">
            <w:pPr>
              <w:jc w:val="center"/>
              <w:rPr>
                <w:strike/>
                <w:color w:val="FF0000"/>
              </w:rPr>
            </w:pPr>
          </w:p>
        </w:tc>
      </w:tr>
      <w:tr w:rsidR="000F4C90" w:rsidRPr="000F4C90" w14:paraId="4D06EB89" w14:textId="77777777" w:rsidTr="000F4C90">
        <w:trPr>
          <w:trHeight w:val="668"/>
        </w:trPr>
        <w:tc>
          <w:tcPr>
            <w:tcW w:w="254" w:type="pct"/>
            <w:vAlign w:val="center"/>
          </w:tcPr>
          <w:p w14:paraId="68A7DC13" w14:textId="77777777" w:rsidR="000F4C90" w:rsidRPr="000F4C90" w:rsidRDefault="000F4C90" w:rsidP="004F14BF">
            <w:pPr>
              <w:rPr>
                <w:b/>
                <w:strike/>
                <w:color w:val="FF0000"/>
              </w:rPr>
            </w:pPr>
            <w:r w:rsidRPr="000F4C90">
              <w:rPr>
                <w:b/>
                <w:strike/>
                <w:color w:val="FF0000"/>
              </w:rPr>
              <w:t>11</w:t>
            </w:r>
          </w:p>
        </w:tc>
        <w:tc>
          <w:tcPr>
            <w:tcW w:w="1515" w:type="pct"/>
            <w:vAlign w:val="center"/>
          </w:tcPr>
          <w:p w14:paraId="0AB2C5BF" w14:textId="77777777" w:rsidR="000F4C90" w:rsidRPr="000F4C90" w:rsidRDefault="000F4C90" w:rsidP="004F14BF">
            <w:pPr>
              <w:rPr>
                <w:strike/>
                <w:color w:val="FF0000"/>
              </w:rPr>
            </w:pPr>
            <w:proofErr w:type="spellStart"/>
            <w:r w:rsidRPr="000F4C90">
              <w:rPr>
                <w:b/>
                <w:strike/>
                <w:color w:val="FF0000"/>
              </w:rPr>
              <w:t>Maks</w:t>
            </w:r>
            <w:proofErr w:type="spellEnd"/>
            <w:r w:rsidRPr="000F4C90">
              <w:rPr>
                <w:b/>
                <w:strike/>
                <w:color w:val="FF0000"/>
              </w:rPr>
              <w:t xml:space="preserve">. </w:t>
            </w:r>
            <w:proofErr w:type="spellStart"/>
            <w:r w:rsidRPr="000F4C90">
              <w:rPr>
                <w:b/>
                <w:strike/>
                <w:color w:val="FF0000"/>
              </w:rPr>
              <w:t>Vrms</w:t>
            </w:r>
            <w:proofErr w:type="spellEnd"/>
            <w:r w:rsidRPr="000F4C90">
              <w:rPr>
                <w:b/>
                <w:strike/>
                <w:color w:val="FF0000"/>
              </w:rPr>
              <w:t xml:space="preserve"> – L3 </w:t>
            </w:r>
          </w:p>
        </w:tc>
        <w:tc>
          <w:tcPr>
            <w:tcW w:w="574" w:type="pct"/>
            <w:vAlign w:val="center"/>
          </w:tcPr>
          <w:p w14:paraId="0758DD59" w14:textId="77777777" w:rsidR="000F4C90" w:rsidRPr="000F4C90" w:rsidRDefault="000F4C90" w:rsidP="004F14BF">
            <w:pPr>
              <w:jc w:val="center"/>
              <w:rPr>
                <w:rFonts w:ascii="Wingdings" w:hAnsi="Wingdings"/>
                <w:strike/>
                <w:color w:val="FF0000"/>
                <w:sz w:val="32"/>
                <w:szCs w:val="22"/>
              </w:rPr>
            </w:pPr>
          </w:p>
        </w:tc>
        <w:tc>
          <w:tcPr>
            <w:tcW w:w="581" w:type="pct"/>
            <w:vAlign w:val="center"/>
          </w:tcPr>
          <w:p w14:paraId="77305235" w14:textId="77777777" w:rsidR="000F4C90" w:rsidRPr="000F4C90" w:rsidRDefault="000F4C90" w:rsidP="004F14BF">
            <w:pPr>
              <w:jc w:val="center"/>
              <w:rPr>
                <w:rFonts w:ascii="Wingdings" w:hAnsi="Wingdings"/>
                <w:strike/>
                <w:color w:val="FF0000"/>
                <w:sz w:val="32"/>
                <w:szCs w:val="22"/>
              </w:rPr>
            </w:pPr>
          </w:p>
        </w:tc>
        <w:tc>
          <w:tcPr>
            <w:tcW w:w="522" w:type="pct"/>
            <w:vAlign w:val="center"/>
          </w:tcPr>
          <w:p w14:paraId="13CEA1E9"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7926156C"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4510CFC3" w14:textId="77777777" w:rsidR="000F4C90" w:rsidRPr="000F4C90" w:rsidRDefault="000F4C90" w:rsidP="004F14BF">
            <w:pPr>
              <w:jc w:val="center"/>
              <w:rPr>
                <w:strike/>
                <w:color w:val="FF0000"/>
              </w:rPr>
            </w:pPr>
          </w:p>
        </w:tc>
        <w:tc>
          <w:tcPr>
            <w:tcW w:w="514" w:type="pct"/>
            <w:vAlign w:val="center"/>
          </w:tcPr>
          <w:p w14:paraId="30FF4BAD" w14:textId="77777777" w:rsidR="000F4C90" w:rsidRPr="000F4C90" w:rsidRDefault="000F4C90" w:rsidP="004F14BF">
            <w:pPr>
              <w:jc w:val="center"/>
              <w:rPr>
                <w:strike/>
                <w:color w:val="FF0000"/>
              </w:rPr>
            </w:pPr>
          </w:p>
        </w:tc>
      </w:tr>
      <w:tr w:rsidR="000F4C90" w:rsidRPr="000F4C90" w14:paraId="45D6D9B2" w14:textId="77777777" w:rsidTr="000F4C90">
        <w:trPr>
          <w:trHeight w:val="668"/>
        </w:trPr>
        <w:tc>
          <w:tcPr>
            <w:tcW w:w="254" w:type="pct"/>
            <w:vAlign w:val="center"/>
          </w:tcPr>
          <w:p w14:paraId="1D86CFBF" w14:textId="77777777" w:rsidR="000F4C90" w:rsidRPr="000F4C90" w:rsidRDefault="000F4C90" w:rsidP="004F14BF">
            <w:pPr>
              <w:rPr>
                <w:b/>
                <w:strike/>
                <w:color w:val="FF0000"/>
              </w:rPr>
            </w:pPr>
            <w:r w:rsidRPr="000F4C90">
              <w:rPr>
                <w:b/>
                <w:strike/>
                <w:color w:val="FF0000"/>
              </w:rPr>
              <w:t>12</w:t>
            </w:r>
          </w:p>
        </w:tc>
        <w:tc>
          <w:tcPr>
            <w:tcW w:w="1515" w:type="pct"/>
            <w:vAlign w:val="center"/>
          </w:tcPr>
          <w:p w14:paraId="57DC9838" w14:textId="77777777" w:rsidR="000F4C90" w:rsidRPr="000F4C90" w:rsidRDefault="000F4C90" w:rsidP="004F14BF">
            <w:pPr>
              <w:rPr>
                <w:b/>
                <w:strike/>
                <w:color w:val="FF0000"/>
              </w:rPr>
            </w:pPr>
            <w:r w:rsidRPr="000F4C90">
              <w:rPr>
                <w:b/>
                <w:strike/>
                <w:color w:val="FF0000"/>
              </w:rPr>
              <w:t xml:space="preserve">Min. </w:t>
            </w:r>
            <w:proofErr w:type="spellStart"/>
            <w:r w:rsidRPr="000F4C90">
              <w:rPr>
                <w:b/>
                <w:strike/>
                <w:color w:val="FF0000"/>
              </w:rPr>
              <w:t>Vrms</w:t>
            </w:r>
            <w:proofErr w:type="spellEnd"/>
            <w:r w:rsidRPr="000F4C90">
              <w:rPr>
                <w:b/>
                <w:strike/>
                <w:color w:val="FF0000"/>
              </w:rPr>
              <w:t xml:space="preserve"> - L1</w:t>
            </w:r>
          </w:p>
        </w:tc>
        <w:tc>
          <w:tcPr>
            <w:tcW w:w="574" w:type="pct"/>
            <w:vAlign w:val="center"/>
          </w:tcPr>
          <w:p w14:paraId="44C88146"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81" w:type="pct"/>
            <w:vAlign w:val="center"/>
          </w:tcPr>
          <w:p w14:paraId="5B14279B"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c>
          <w:tcPr>
            <w:tcW w:w="522" w:type="pct"/>
            <w:vAlign w:val="center"/>
          </w:tcPr>
          <w:p w14:paraId="2F404298"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4F47A087" w14:textId="77777777" w:rsidR="000F4C90" w:rsidRPr="000F4C90" w:rsidRDefault="000F4C90" w:rsidP="004F14BF">
            <w:pPr>
              <w:jc w:val="center"/>
              <w:rPr>
                <w:rFonts w:ascii="Wingdings" w:hAnsi="Wingdings"/>
                <w:strike/>
                <w:color w:val="FF0000"/>
                <w:sz w:val="32"/>
                <w:szCs w:val="22"/>
              </w:rPr>
            </w:pPr>
            <w:r w:rsidRPr="000F4C90">
              <w:rPr>
                <w:rFonts w:ascii="Wingdings" w:hAnsi="Wingdings"/>
                <w:strike/>
                <w:color w:val="FF0000"/>
                <w:sz w:val="32"/>
                <w:szCs w:val="22"/>
              </w:rPr>
              <w:t></w:t>
            </w:r>
          </w:p>
        </w:tc>
        <w:tc>
          <w:tcPr>
            <w:tcW w:w="520" w:type="pct"/>
            <w:vAlign w:val="center"/>
          </w:tcPr>
          <w:p w14:paraId="09E636AF" w14:textId="77777777" w:rsidR="000F4C90" w:rsidRPr="000F4C90" w:rsidRDefault="000F4C90" w:rsidP="004F14BF">
            <w:pPr>
              <w:jc w:val="center"/>
              <w:rPr>
                <w:strike/>
                <w:color w:val="FF0000"/>
              </w:rPr>
            </w:pPr>
          </w:p>
        </w:tc>
        <w:tc>
          <w:tcPr>
            <w:tcW w:w="514" w:type="pct"/>
            <w:vAlign w:val="center"/>
          </w:tcPr>
          <w:p w14:paraId="5FCC90AB" w14:textId="77777777" w:rsidR="000F4C90" w:rsidRPr="000F4C90" w:rsidRDefault="000F4C90" w:rsidP="004F14BF">
            <w:pPr>
              <w:jc w:val="center"/>
              <w:rPr>
                <w:strike/>
                <w:color w:val="FF0000"/>
              </w:rPr>
            </w:pPr>
          </w:p>
        </w:tc>
      </w:tr>
      <w:tr w:rsidR="000F4C90" w:rsidRPr="000F4C90" w14:paraId="264E7D5F" w14:textId="77777777" w:rsidTr="000F4C90">
        <w:trPr>
          <w:trHeight w:val="668"/>
        </w:trPr>
        <w:tc>
          <w:tcPr>
            <w:tcW w:w="254" w:type="pct"/>
            <w:vAlign w:val="center"/>
          </w:tcPr>
          <w:p w14:paraId="5E6A58E1" w14:textId="77777777" w:rsidR="000F4C90" w:rsidRPr="000F4C90" w:rsidRDefault="000F4C90" w:rsidP="004F14BF">
            <w:pPr>
              <w:rPr>
                <w:b/>
                <w:strike/>
                <w:color w:val="FF0000"/>
              </w:rPr>
            </w:pPr>
            <w:r w:rsidRPr="000F4C90">
              <w:rPr>
                <w:b/>
                <w:strike/>
                <w:color w:val="FF0000"/>
              </w:rPr>
              <w:t>13</w:t>
            </w:r>
          </w:p>
        </w:tc>
        <w:tc>
          <w:tcPr>
            <w:tcW w:w="1515" w:type="pct"/>
            <w:vAlign w:val="center"/>
          </w:tcPr>
          <w:p w14:paraId="30E09A10" w14:textId="77777777" w:rsidR="000F4C90" w:rsidRPr="000F4C90" w:rsidRDefault="000F4C90" w:rsidP="004F14BF">
            <w:pPr>
              <w:rPr>
                <w:strike/>
                <w:color w:val="FF0000"/>
              </w:rPr>
            </w:pPr>
            <w:r w:rsidRPr="000F4C90">
              <w:rPr>
                <w:b/>
                <w:strike/>
                <w:color w:val="FF0000"/>
              </w:rPr>
              <w:t xml:space="preserve">Min. </w:t>
            </w:r>
            <w:proofErr w:type="spellStart"/>
            <w:r w:rsidRPr="000F4C90">
              <w:rPr>
                <w:b/>
                <w:strike/>
                <w:color w:val="FF0000"/>
              </w:rPr>
              <w:t>Vrms</w:t>
            </w:r>
            <w:proofErr w:type="spellEnd"/>
            <w:r w:rsidRPr="000F4C90">
              <w:rPr>
                <w:b/>
                <w:strike/>
                <w:color w:val="FF0000"/>
              </w:rPr>
              <w:t xml:space="preserve"> – L2</w:t>
            </w:r>
          </w:p>
        </w:tc>
        <w:tc>
          <w:tcPr>
            <w:tcW w:w="574" w:type="pct"/>
            <w:vAlign w:val="center"/>
          </w:tcPr>
          <w:p w14:paraId="338327FD" w14:textId="77777777" w:rsidR="000F4C90" w:rsidRPr="000F4C90" w:rsidRDefault="000F4C90" w:rsidP="004F14BF">
            <w:pPr>
              <w:jc w:val="center"/>
              <w:rPr>
                <w:rFonts w:ascii="Wingdings" w:hAnsi="Wingdings"/>
                <w:strike/>
                <w:color w:val="FF0000"/>
                <w:sz w:val="32"/>
                <w:szCs w:val="22"/>
              </w:rPr>
            </w:pPr>
          </w:p>
        </w:tc>
        <w:tc>
          <w:tcPr>
            <w:tcW w:w="581" w:type="pct"/>
            <w:vAlign w:val="center"/>
          </w:tcPr>
          <w:p w14:paraId="49A1D606" w14:textId="77777777" w:rsidR="000F4C90" w:rsidRPr="000F4C90" w:rsidRDefault="000F4C90" w:rsidP="004F14BF">
            <w:pPr>
              <w:jc w:val="center"/>
              <w:rPr>
                <w:rFonts w:ascii="Wingdings" w:hAnsi="Wingdings"/>
                <w:strike/>
                <w:color w:val="FF0000"/>
                <w:sz w:val="32"/>
                <w:szCs w:val="22"/>
              </w:rPr>
            </w:pPr>
          </w:p>
        </w:tc>
        <w:tc>
          <w:tcPr>
            <w:tcW w:w="522" w:type="pct"/>
            <w:vAlign w:val="center"/>
          </w:tcPr>
          <w:p w14:paraId="609C7819"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6DB841B4"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50BD8270" w14:textId="77777777" w:rsidR="000F4C90" w:rsidRPr="000F4C90" w:rsidRDefault="000F4C90" w:rsidP="004F14BF">
            <w:pPr>
              <w:jc w:val="center"/>
              <w:rPr>
                <w:strike/>
                <w:color w:val="FF0000"/>
              </w:rPr>
            </w:pPr>
          </w:p>
        </w:tc>
        <w:tc>
          <w:tcPr>
            <w:tcW w:w="514" w:type="pct"/>
            <w:vAlign w:val="center"/>
          </w:tcPr>
          <w:p w14:paraId="1141D9D5" w14:textId="77777777" w:rsidR="000F4C90" w:rsidRPr="000F4C90" w:rsidRDefault="000F4C90" w:rsidP="004F14BF">
            <w:pPr>
              <w:jc w:val="center"/>
              <w:rPr>
                <w:strike/>
                <w:color w:val="FF0000"/>
              </w:rPr>
            </w:pPr>
          </w:p>
        </w:tc>
      </w:tr>
      <w:tr w:rsidR="000F4C90" w:rsidRPr="000F4C90" w14:paraId="62ED3EEE" w14:textId="77777777" w:rsidTr="000F4C90">
        <w:trPr>
          <w:trHeight w:val="668"/>
        </w:trPr>
        <w:tc>
          <w:tcPr>
            <w:tcW w:w="254" w:type="pct"/>
            <w:vAlign w:val="center"/>
          </w:tcPr>
          <w:p w14:paraId="2C2C79CF" w14:textId="77777777" w:rsidR="000F4C90" w:rsidRPr="000F4C90" w:rsidRDefault="000F4C90" w:rsidP="004F14BF">
            <w:pPr>
              <w:rPr>
                <w:b/>
                <w:strike/>
                <w:color w:val="FF0000"/>
              </w:rPr>
            </w:pPr>
            <w:r w:rsidRPr="000F4C90">
              <w:rPr>
                <w:b/>
                <w:strike/>
                <w:color w:val="FF0000"/>
              </w:rPr>
              <w:t>14</w:t>
            </w:r>
          </w:p>
        </w:tc>
        <w:tc>
          <w:tcPr>
            <w:tcW w:w="1515" w:type="pct"/>
            <w:vAlign w:val="center"/>
          </w:tcPr>
          <w:p w14:paraId="4149BAF0" w14:textId="77777777" w:rsidR="000F4C90" w:rsidRPr="000F4C90" w:rsidRDefault="000F4C90" w:rsidP="004F14BF">
            <w:pPr>
              <w:rPr>
                <w:strike/>
                <w:color w:val="FF0000"/>
              </w:rPr>
            </w:pPr>
            <w:r w:rsidRPr="000F4C90">
              <w:rPr>
                <w:b/>
                <w:strike/>
                <w:color w:val="FF0000"/>
              </w:rPr>
              <w:t xml:space="preserve">Min. </w:t>
            </w:r>
            <w:proofErr w:type="spellStart"/>
            <w:r w:rsidRPr="000F4C90">
              <w:rPr>
                <w:b/>
                <w:strike/>
                <w:color w:val="FF0000"/>
              </w:rPr>
              <w:t>Vrms</w:t>
            </w:r>
            <w:proofErr w:type="spellEnd"/>
            <w:r w:rsidRPr="000F4C90">
              <w:rPr>
                <w:b/>
                <w:strike/>
                <w:color w:val="FF0000"/>
              </w:rPr>
              <w:t xml:space="preserve"> – L3</w:t>
            </w:r>
          </w:p>
        </w:tc>
        <w:tc>
          <w:tcPr>
            <w:tcW w:w="574" w:type="pct"/>
            <w:vAlign w:val="center"/>
          </w:tcPr>
          <w:p w14:paraId="449560A1" w14:textId="77777777" w:rsidR="000F4C90" w:rsidRPr="000F4C90" w:rsidRDefault="000F4C90" w:rsidP="004F14BF">
            <w:pPr>
              <w:jc w:val="center"/>
              <w:rPr>
                <w:strike/>
                <w:color w:val="FF0000"/>
              </w:rPr>
            </w:pPr>
          </w:p>
        </w:tc>
        <w:tc>
          <w:tcPr>
            <w:tcW w:w="581" w:type="pct"/>
            <w:vAlign w:val="center"/>
          </w:tcPr>
          <w:p w14:paraId="31A8D95B" w14:textId="77777777" w:rsidR="000F4C90" w:rsidRPr="000F4C90" w:rsidRDefault="000F4C90" w:rsidP="004F14BF">
            <w:pPr>
              <w:jc w:val="center"/>
              <w:rPr>
                <w:rFonts w:ascii="Wingdings" w:hAnsi="Wingdings"/>
                <w:strike/>
                <w:color w:val="FF0000"/>
                <w:sz w:val="32"/>
                <w:szCs w:val="22"/>
              </w:rPr>
            </w:pPr>
          </w:p>
        </w:tc>
        <w:tc>
          <w:tcPr>
            <w:tcW w:w="522" w:type="pct"/>
            <w:vAlign w:val="center"/>
          </w:tcPr>
          <w:p w14:paraId="35A73BDF"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6BB09C3F"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20" w:type="pct"/>
            <w:vAlign w:val="center"/>
          </w:tcPr>
          <w:p w14:paraId="71670C9A" w14:textId="77777777" w:rsidR="000F4C90" w:rsidRPr="000F4C90" w:rsidRDefault="000F4C90" w:rsidP="004F14BF">
            <w:pPr>
              <w:jc w:val="center"/>
              <w:rPr>
                <w:strike/>
                <w:color w:val="FF0000"/>
              </w:rPr>
            </w:pPr>
          </w:p>
        </w:tc>
        <w:tc>
          <w:tcPr>
            <w:tcW w:w="514" w:type="pct"/>
            <w:vAlign w:val="center"/>
          </w:tcPr>
          <w:p w14:paraId="195B698E" w14:textId="77777777" w:rsidR="000F4C90" w:rsidRPr="000F4C90" w:rsidRDefault="000F4C90" w:rsidP="004F14BF">
            <w:pPr>
              <w:jc w:val="center"/>
              <w:rPr>
                <w:strike/>
                <w:color w:val="FF0000"/>
              </w:rPr>
            </w:pPr>
          </w:p>
        </w:tc>
      </w:tr>
    </w:tbl>
    <w:p w14:paraId="42942234" w14:textId="77777777" w:rsidR="000F4C90" w:rsidRPr="005A7FBE" w:rsidRDefault="000F4C90" w:rsidP="000F4C90">
      <w:r w:rsidRPr="005A7FBE">
        <w:t xml:space="preserve"> </w:t>
      </w:r>
    </w:p>
    <w:p w14:paraId="47F0F464" w14:textId="77777777" w:rsidR="000F4C90" w:rsidRPr="005A7FBE" w:rsidRDefault="000F4C90" w:rsidP="000F4C90">
      <w:pPr>
        <w:overflowPunct/>
        <w:autoSpaceDE/>
        <w:autoSpaceDN/>
        <w:adjustRightInd/>
        <w:spacing w:after="160" w:line="259" w:lineRule="auto"/>
        <w:textAlignment w:val="auto"/>
      </w:pPr>
      <w:r w:rsidRPr="005A7FBE">
        <w:br w:type="page"/>
      </w:r>
    </w:p>
    <w:p w14:paraId="01DC6F75" w14:textId="77777777" w:rsidR="000F4C90" w:rsidRPr="000F4C90" w:rsidRDefault="000F4C90" w:rsidP="000F4C90">
      <w:pPr>
        <w:pStyle w:val="ListeParagraf"/>
        <w:numPr>
          <w:ilvl w:val="0"/>
          <w:numId w:val="20"/>
        </w:numPr>
        <w:rPr>
          <w:b/>
          <w:strike/>
          <w:color w:val="FF0000"/>
        </w:rPr>
      </w:pPr>
      <w:r w:rsidRPr="000F4C90">
        <w:rPr>
          <w:b/>
          <w:strike/>
          <w:color w:val="FF0000"/>
        </w:rPr>
        <w:t>Yük Profili 1 Veri Yapısı</w:t>
      </w:r>
    </w:p>
    <w:p w14:paraId="00AC87CA" w14:textId="77777777" w:rsidR="000F4C90" w:rsidRPr="000F4C90" w:rsidRDefault="000F4C90" w:rsidP="000F4C90">
      <w:pPr>
        <w:rPr>
          <w:strike/>
          <w:color w:val="FF0000"/>
        </w:rPr>
      </w:pPr>
    </w:p>
    <w:p w14:paraId="75E21145" w14:textId="77777777" w:rsidR="000F4C90" w:rsidRPr="000F4C90" w:rsidRDefault="000F4C90" w:rsidP="000F4C90">
      <w:pPr>
        <w:rPr>
          <w:strike/>
          <w:color w:val="FF0000"/>
        </w:rPr>
      </w:pPr>
      <w:r w:rsidRPr="000F4C90">
        <w:rPr>
          <w:strike/>
          <w:color w:val="FF0000"/>
        </w:rPr>
        <w:t xml:space="preserve">Tek Yönlü Tek Fazlı için </w:t>
      </w:r>
    </w:p>
    <w:p w14:paraId="7CBD8070" w14:textId="77777777" w:rsidR="000F4C90" w:rsidRPr="000F4C90" w:rsidRDefault="000F4C90" w:rsidP="000F4C90">
      <w:pPr>
        <w:rPr>
          <w:strike/>
          <w:color w:val="FF0000"/>
        </w:rPr>
      </w:pPr>
      <w:r w:rsidRPr="000F4C90">
        <w:rPr>
          <w:strike/>
          <w:color w:val="FF0000"/>
        </w:rPr>
        <w:t>(</w:t>
      </w:r>
      <w:proofErr w:type="spellStart"/>
      <w:r w:rsidRPr="000F4C90">
        <w:rPr>
          <w:strike/>
          <w:color w:val="FF0000"/>
        </w:rPr>
        <w:t>yy-mm-</w:t>
      </w:r>
      <w:proofErr w:type="gramStart"/>
      <w:r w:rsidRPr="000F4C90">
        <w:rPr>
          <w:strike/>
          <w:color w:val="FF0000"/>
        </w:rPr>
        <w:t>dd,hh</w:t>
      </w:r>
      <w:proofErr w:type="gramEnd"/>
      <w:r w:rsidRPr="000F4C90">
        <w:rPr>
          <w:strike/>
          <w:color w:val="FF0000"/>
        </w:rPr>
        <w:t>:mm</w:t>
      </w:r>
      <w:proofErr w:type="spellEnd"/>
      <w:r w:rsidRPr="000F4C90">
        <w:rPr>
          <w:strike/>
          <w:color w:val="FF0000"/>
        </w:rPr>
        <w:t>)(123456.789,123.456,123.4,123.4)</w:t>
      </w:r>
    </w:p>
    <w:p w14:paraId="0CF549F1" w14:textId="77777777" w:rsidR="000F4C90" w:rsidRPr="000F4C90" w:rsidRDefault="000F4C90" w:rsidP="000F4C90">
      <w:pPr>
        <w:rPr>
          <w:strike/>
          <w:color w:val="FF0000"/>
        </w:rPr>
      </w:pPr>
    </w:p>
    <w:p w14:paraId="392262C4" w14:textId="77777777" w:rsidR="000F4C90" w:rsidRPr="000F4C90" w:rsidRDefault="000F4C90" w:rsidP="000F4C90">
      <w:pPr>
        <w:rPr>
          <w:strike/>
          <w:color w:val="FF0000"/>
        </w:rPr>
      </w:pPr>
      <w:r w:rsidRPr="000F4C90">
        <w:rPr>
          <w:strike/>
          <w:color w:val="FF0000"/>
        </w:rPr>
        <w:t xml:space="preserve">Çift Yönlü Tek Fazlı için </w:t>
      </w:r>
    </w:p>
    <w:p w14:paraId="7733C63A" w14:textId="77777777" w:rsidR="000F4C90" w:rsidRPr="000F4C90" w:rsidRDefault="000F4C90" w:rsidP="000F4C90">
      <w:pPr>
        <w:rPr>
          <w:strike/>
          <w:color w:val="FF0000"/>
        </w:rPr>
      </w:pPr>
      <w:r w:rsidRPr="000F4C90">
        <w:rPr>
          <w:strike/>
          <w:color w:val="FF0000"/>
        </w:rPr>
        <w:t>(yy-mm-</w:t>
      </w:r>
      <w:proofErr w:type="gramStart"/>
      <w:r w:rsidRPr="000F4C90">
        <w:rPr>
          <w:strike/>
          <w:color w:val="FF0000"/>
        </w:rPr>
        <w:t>dd,hh</w:t>
      </w:r>
      <w:proofErr w:type="gramEnd"/>
      <w:r w:rsidRPr="000F4C90">
        <w:rPr>
          <w:strike/>
          <w:color w:val="FF0000"/>
        </w:rPr>
        <w:t>:mm)(123456.789,123456.789,123.456,123.456,123.4,123.4)</w:t>
      </w:r>
    </w:p>
    <w:p w14:paraId="184894C9" w14:textId="77777777" w:rsidR="000F4C90" w:rsidRPr="000F4C90" w:rsidRDefault="000F4C90" w:rsidP="000F4C90">
      <w:pPr>
        <w:rPr>
          <w:strike/>
          <w:color w:val="FF0000"/>
        </w:rPr>
      </w:pPr>
    </w:p>
    <w:p w14:paraId="3380A448" w14:textId="77777777" w:rsidR="000F4C90" w:rsidRPr="000F4C90" w:rsidRDefault="000F4C90" w:rsidP="000F4C90">
      <w:pPr>
        <w:rPr>
          <w:strike/>
          <w:color w:val="FF0000"/>
        </w:rPr>
      </w:pPr>
      <w:r w:rsidRPr="000F4C90">
        <w:rPr>
          <w:strike/>
          <w:color w:val="FF0000"/>
        </w:rPr>
        <w:t xml:space="preserve">Tek Yönlü Üç Fazlı için </w:t>
      </w:r>
    </w:p>
    <w:p w14:paraId="692B4003" w14:textId="77777777" w:rsidR="000F4C90" w:rsidRPr="000F4C90" w:rsidRDefault="000F4C90" w:rsidP="000F4C90">
      <w:pPr>
        <w:rPr>
          <w:strike/>
          <w:color w:val="FF0000"/>
        </w:rPr>
      </w:pPr>
      <w:r w:rsidRPr="000F4C90">
        <w:rPr>
          <w:strike/>
          <w:color w:val="FF0000"/>
        </w:rPr>
        <w:t>(yy-mm-</w:t>
      </w:r>
      <w:proofErr w:type="gramStart"/>
      <w:r w:rsidRPr="000F4C90">
        <w:rPr>
          <w:strike/>
          <w:color w:val="FF0000"/>
        </w:rPr>
        <w:t>dd,hh</w:t>
      </w:r>
      <w:proofErr w:type="gramEnd"/>
      <w:r w:rsidRPr="000F4C90">
        <w:rPr>
          <w:strike/>
          <w:color w:val="FF0000"/>
        </w:rPr>
        <w:t>:mm)(123456.789,123.456,123.4,123.4,123.4,123.4,123.4,123.4)</w:t>
      </w:r>
    </w:p>
    <w:p w14:paraId="3B439579" w14:textId="77777777" w:rsidR="000F4C90" w:rsidRPr="000F4C90" w:rsidRDefault="000F4C90" w:rsidP="000F4C90">
      <w:pPr>
        <w:rPr>
          <w:strike/>
          <w:color w:val="FF0000"/>
        </w:rPr>
      </w:pPr>
    </w:p>
    <w:p w14:paraId="2ACA0964" w14:textId="77777777" w:rsidR="000F4C90" w:rsidRPr="000F4C90" w:rsidRDefault="000F4C90" w:rsidP="000F4C90">
      <w:pPr>
        <w:rPr>
          <w:strike/>
          <w:color w:val="FF0000"/>
        </w:rPr>
      </w:pPr>
      <w:r w:rsidRPr="000F4C90">
        <w:rPr>
          <w:strike/>
          <w:color w:val="FF0000"/>
        </w:rPr>
        <w:t xml:space="preserve">Çift Yönlü Üç Fazlı için </w:t>
      </w:r>
    </w:p>
    <w:p w14:paraId="23D71147" w14:textId="77777777" w:rsidR="000F4C90" w:rsidRPr="000F4C90" w:rsidRDefault="000F4C90" w:rsidP="000F4C90">
      <w:pPr>
        <w:rPr>
          <w:strike/>
          <w:color w:val="FF0000"/>
        </w:rPr>
      </w:pPr>
      <w:r w:rsidRPr="000F4C90">
        <w:rPr>
          <w:strike/>
          <w:color w:val="FF0000"/>
        </w:rPr>
        <w:t>(yy</w:t>
      </w:r>
      <w:r w:rsidRPr="000F4C90">
        <w:rPr>
          <w:strike/>
          <w:color w:val="FF0000"/>
        </w:rPr>
        <w:noBreakHyphen/>
        <w:t>mm</w:t>
      </w:r>
      <w:r w:rsidRPr="000F4C90">
        <w:rPr>
          <w:strike/>
          <w:color w:val="FF0000"/>
        </w:rPr>
        <w:noBreakHyphen/>
      </w:r>
      <w:proofErr w:type="gramStart"/>
      <w:r w:rsidRPr="000F4C90">
        <w:rPr>
          <w:strike/>
          <w:color w:val="FF0000"/>
        </w:rPr>
        <w:t>dd,hh</w:t>
      </w:r>
      <w:proofErr w:type="gramEnd"/>
      <w:r w:rsidRPr="000F4C90">
        <w:rPr>
          <w:strike/>
          <w:color w:val="FF0000"/>
        </w:rPr>
        <w:t>:mm)(123456.789,123456.789,123.456,123.456,123.4,123.4,123.4,123.4,123.4,123.4)</w:t>
      </w:r>
    </w:p>
    <w:p w14:paraId="0CBEA35E" w14:textId="77777777" w:rsidR="000F4C90" w:rsidRPr="000F4C90" w:rsidRDefault="000F4C90" w:rsidP="000F4C90">
      <w:pPr>
        <w:rPr>
          <w:strike/>
          <w:color w:val="FF0000"/>
        </w:rPr>
      </w:pPr>
    </w:p>
    <w:p w14:paraId="088E0712" w14:textId="77777777" w:rsidR="000F4C90" w:rsidRPr="000F4C90" w:rsidRDefault="000F4C90" w:rsidP="000F4C90">
      <w:pPr>
        <w:rPr>
          <w:strike/>
          <w:color w:val="FF0000"/>
        </w:rPr>
      </w:pPr>
      <w:r w:rsidRPr="000F4C90">
        <w:rPr>
          <w:strike/>
          <w:color w:val="FF0000"/>
        </w:rPr>
        <w:t xml:space="preserve">Tek Yönlü Kombi için </w:t>
      </w:r>
    </w:p>
    <w:p w14:paraId="4BB200AD" w14:textId="77777777" w:rsidR="000F4C90" w:rsidRPr="000F4C90" w:rsidRDefault="000F4C90" w:rsidP="000F4C90">
      <w:pPr>
        <w:rPr>
          <w:strike/>
          <w:color w:val="FF0000"/>
        </w:rPr>
      </w:pPr>
      <w:r w:rsidRPr="000F4C90">
        <w:rPr>
          <w:strike/>
          <w:color w:val="FF0000"/>
        </w:rPr>
        <w:t>(</w:t>
      </w:r>
      <w:proofErr w:type="spellStart"/>
      <w:r w:rsidRPr="000F4C90">
        <w:rPr>
          <w:strike/>
          <w:color w:val="FF0000"/>
        </w:rPr>
        <w:t>yy-mm-</w:t>
      </w:r>
      <w:proofErr w:type="gramStart"/>
      <w:r w:rsidRPr="000F4C90">
        <w:rPr>
          <w:strike/>
          <w:color w:val="FF0000"/>
        </w:rPr>
        <w:t>dd,hh</w:t>
      </w:r>
      <w:proofErr w:type="gramEnd"/>
      <w:r w:rsidRPr="000F4C90">
        <w:rPr>
          <w:strike/>
          <w:color w:val="FF0000"/>
        </w:rPr>
        <w:t>:mm</w:t>
      </w:r>
      <w:proofErr w:type="spellEnd"/>
      <w:r w:rsidRPr="000F4C90">
        <w:rPr>
          <w:strike/>
          <w:color w:val="FF0000"/>
        </w:rPr>
        <w:t>)(123456.789,123456.789,123456.789,123.456)</w:t>
      </w:r>
    </w:p>
    <w:p w14:paraId="06D0BD1A" w14:textId="77777777" w:rsidR="000F4C90" w:rsidRPr="000F4C90" w:rsidRDefault="000F4C90" w:rsidP="000F4C90">
      <w:pPr>
        <w:rPr>
          <w:strike/>
          <w:color w:val="FF0000"/>
        </w:rPr>
      </w:pPr>
    </w:p>
    <w:p w14:paraId="10F3302B" w14:textId="77777777" w:rsidR="000F4C90" w:rsidRPr="000F4C90" w:rsidRDefault="000F4C90" w:rsidP="000F4C90">
      <w:pPr>
        <w:rPr>
          <w:strike/>
          <w:color w:val="FF0000"/>
        </w:rPr>
      </w:pPr>
      <w:r w:rsidRPr="000F4C90">
        <w:rPr>
          <w:strike/>
          <w:color w:val="FF0000"/>
        </w:rPr>
        <w:t xml:space="preserve">Çift Yönlü Kombi için </w:t>
      </w:r>
    </w:p>
    <w:p w14:paraId="5C8B8B0E" w14:textId="77777777" w:rsidR="000F4C90" w:rsidRPr="000F4C90" w:rsidRDefault="000F4C90" w:rsidP="000F4C90">
      <w:pPr>
        <w:rPr>
          <w:strike/>
          <w:color w:val="FF0000"/>
        </w:rPr>
      </w:pPr>
      <w:r w:rsidRPr="000F4C90">
        <w:rPr>
          <w:strike/>
          <w:color w:val="FF0000"/>
        </w:rPr>
        <w:t>(yy</w:t>
      </w:r>
      <w:r w:rsidRPr="000F4C90">
        <w:rPr>
          <w:strike/>
          <w:color w:val="FF0000"/>
        </w:rPr>
        <w:noBreakHyphen/>
        <w:t>mm</w:t>
      </w:r>
      <w:r w:rsidRPr="000F4C90">
        <w:rPr>
          <w:strike/>
          <w:color w:val="FF0000"/>
        </w:rPr>
        <w:noBreakHyphen/>
      </w:r>
      <w:proofErr w:type="gramStart"/>
      <w:r w:rsidRPr="000F4C90">
        <w:rPr>
          <w:strike/>
          <w:color w:val="FF0000"/>
        </w:rPr>
        <w:t>dd,hh</w:t>
      </w:r>
      <w:proofErr w:type="gramEnd"/>
      <w:r w:rsidRPr="000F4C90">
        <w:rPr>
          <w:strike/>
          <w:color w:val="FF0000"/>
        </w:rPr>
        <w:t>:mm)(123456.789,123456.789,123456.789,123456.789,123456.789,123456.789,123.456,123.456)</w:t>
      </w:r>
    </w:p>
    <w:p w14:paraId="70628315" w14:textId="77777777" w:rsidR="000F4C90" w:rsidRPr="000F4C90" w:rsidRDefault="000F4C90" w:rsidP="000F4C90">
      <w:pPr>
        <w:rPr>
          <w:strike/>
          <w:color w:val="FF0000"/>
          <w:sz w:val="20"/>
        </w:rPr>
      </w:pPr>
    </w:p>
    <w:p w14:paraId="0E4BA528" w14:textId="77777777" w:rsidR="000F4C90" w:rsidRPr="000F4C90" w:rsidRDefault="000F4C90" w:rsidP="000F4C90">
      <w:pPr>
        <w:overflowPunct/>
        <w:autoSpaceDE/>
        <w:autoSpaceDN/>
        <w:adjustRightInd/>
        <w:spacing w:after="160" w:line="259" w:lineRule="auto"/>
        <w:textAlignment w:val="auto"/>
        <w:rPr>
          <w:strike/>
          <w:color w:val="FF0000"/>
        </w:rPr>
      </w:pPr>
      <w:r w:rsidRPr="000F4C90">
        <w:rPr>
          <w:strike/>
          <w:color w:val="FF0000"/>
          <w:sz w:val="20"/>
        </w:rPr>
        <w:t>Not</w:t>
      </w:r>
      <w:r w:rsidRPr="000F4C90">
        <w:rPr>
          <w:strike/>
          <w:color w:val="FF0000"/>
          <w:sz w:val="20"/>
        </w:rPr>
        <w:tab/>
        <w:t>:</w:t>
      </w:r>
      <w:r w:rsidRPr="000F4C90">
        <w:rPr>
          <w:strike/>
          <w:color w:val="FF0000"/>
          <w:sz w:val="20"/>
        </w:rPr>
        <w:tab/>
        <w:t xml:space="preserve">Tüm yük </w:t>
      </w:r>
      <w:proofErr w:type="gramStart"/>
      <w:r w:rsidRPr="000F4C90">
        <w:rPr>
          <w:strike/>
          <w:color w:val="FF0000"/>
          <w:sz w:val="20"/>
        </w:rPr>
        <w:t>profili</w:t>
      </w:r>
      <w:proofErr w:type="gramEnd"/>
      <w:r w:rsidRPr="000F4C90">
        <w:rPr>
          <w:strike/>
          <w:color w:val="FF0000"/>
          <w:sz w:val="20"/>
        </w:rPr>
        <w:t xml:space="preserve"> veri yapılarında verilerin sıralanışı yukardaki tablolarda verilen sıralamaya uygun olacaktır.</w:t>
      </w:r>
      <w:r w:rsidRPr="000F4C90">
        <w:rPr>
          <w:strike/>
          <w:color w:val="FF0000"/>
        </w:rPr>
        <w:br w:type="page"/>
      </w:r>
    </w:p>
    <w:tbl>
      <w:tblPr>
        <w:tblStyle w:val="TabloKlavuzu"/>
        <w:tblW w:w="5000" w:type="pct"/>
        <w:tblBorders>
          <w:insideH w:val="single" w:sz="6" w:space="0" w:color="auto"/>
          <w:insideV w:val="single" w:sz="6" w:space="0" w:color="auto"/>
        </w:tblBorders>
        <w:tblLayout w:type="fixed"/>
        <w:tblLook w:val="04A0" w:firstRow="1" w:lastRow="0" w:firstColumn="1" w:lastColumn="0" w:noHBand="0" w:noVBand="1"/>
      </w:tblPr>
      <w:tblGrid>
        <w:gridCol w:w="421"/>
        <w:gridCol w:w="2566"/>
        <w:gridCol w:w="1158"/>
        <w:gridCol w:w="1067"/>
        <w:gridCol w:w="939"/>
        <w:gridCol w:w="935"/>
        <w:gridCol w:w="890"/>
        <w:gridCol w:w="1084"/>
      </w:tblGrid>
      <w:tr w:rsidR="000F4C90" w:rsidRPr="000F4C90" w14:paraId="1705A332" w14:textId="77777777" w:rsidTr="004F14BF">
        <w:trPr>
          <w:trHeight w:val="427"/>
        </w:trPr>
        <w:tc>
          <w:tcPr>
            <w:tcW w:w="1649" w:type="pct"/>
            <w:gridSpan w:val="2"/>
            <w:tcBorders>
              <w:bottom w:val="single" w:sz="4" w:space="0" w:color="auto"/>
            </w:tcBorders>
            <w:vAlign w:val="center"/>
          </w:tcPr>
          <w:p w14:paraId="070BB1FF" w14:textId="77777777" w:rsidR="000F4C90" w:rsidRPr="000F4C90" w:rsidRDefault="000F4C90" w:rsidP="004F14BF">
            <w:pPr>
              <w:rPr>
                <w:b/>
                <w:strike/>
                <w:color w:val="FF0000"/>
              </w:rPr>
            </w:pPr>
            <w:r w:rsidRPr="000F4C90">
              <w:rPr>
                <w:b/>
                <w:strike/>
                <w:color w:val="FF0000"/>
              </w:rPr>
              <w:t xml:space="preserve">Yük Profili 2 </w:t>
            </w:r>
          </w:p>
        </w:tc>
        <w:tc>
          <w:tcPr>
            <w:tcW w:w="3351" w:type="pct"/>
            <w:gridSpan w:val="6"/>
            <w:vAlign w:val="center"/>
          </w:tcPr>
          <w:p w14:paraId="66B83B88" w14:textId="77777777" w:rsidR="000F4C90" w:rsidRPr="000F4C90" w:rsidRDefault="000F4C90" w:rsidP="004F14BF">
            <w:pPr>
              <w:rPr>
                <w:strike/>
                <w:color w:val="FF0000"/>
                <w:sz w:val="20"/>
                <w:szCs w:val="24"/>
              </w:rPr>
            </w:pPr>
            <w:r w:rsidRPr="000F4C90">
              <w:rPr>
                <w:strike/>
                <w:color w:val="FF0000"/>
                <w:sz w:val="20"/>
              </w:rPr>
              <w:t>İki tarih arası sorgulama &lt;SOH&gt;R2&lt;STX&gt;P.02(</w:t>
            </w:r>
            <w:proofErr w:type="spellStart"/>
            <w:r w:rsidRPr="000F4C90">
              <w:rPr>
                <w:strike/>
                <w:color w:val="FF0000"/>
                <w:sz w:val="20"/>
                <w:szCs w:val="24"/>
              </w:rPr>
              <w:t>yy-mm-</w:t>
            </w:r>
            <w:proofErr w:type="gramStart"/>
            <w:r w:rsidRPr="000F4C90">
              <w:rPr>
                <w:strike/>
                <w:color w:val="FF0000"/>
                <w:sz w:val="20"/>
                <w:szCs w:val="24"/>
              </w:rPr>
              <w:t>dd,hh</w:t>
            </w:r>
            <w:proofErr w:type="gramEnd"/>
            <w:r w:rsidRPr="000F4C90">
              <w:rPr>
                <w:strike/>
                <w:color w:val="FF0000"/>
                <w:sz w:val="20"/>
                <w:szCs w:val="24"/>
              </w:rPr>
              <w:t>:mm;yy-mm-dd,hh:mm</w:t>
            </w:r>
            <w:proofErr w:type="spellEnd"/>
            <w:r w:rsidRPr="000F4C90">
              <w:rPr>
                <w:strike/>
                <w:color w:val="FF0000"/>
                <w:sz w:val="20"/>
                <w:szCs w:val="24"/>
              </w:rPr>
              <w:t>)&lt;ETX&gt;&lt;BCC&gt;</w:t>
            </w:r>
          </w:p>
          <w:p w14:paraId="44D0BD94" w14:textId="77777777" w:rsidR="000F4C90" w:rsidRPr="000F4C90" w:rsidRDefault="000F4C90" w:rsidP="004F14BF">
            <w:pPr>
              <w:rPr>
                <w:strike/>
                <w:color w:val="FF0000"/>
                <w:sz w:val="20"/>
                <w:szCs w:val="24"/>
              </w:rPr>
            </w:pPr>
            <w:r w:rsidRPr="000F4C90">
              <w:rPr>
                <w:strike/>
                <w:color w:val="FF0000"/>
                <w:sz w:val="20"/>
              </w:rPr>
              <w:t xml:space="preserve">Tüm yük </w:t>
            </w:r>
            <w:proofErr w:type="gramStart"/>
            <w:r w:rsidRPr="000F4C90">
              <w:rPr>
                <w:strike/>
                <w:color w:val="FF0000"/>
                <w:sz w:val="20"/>
              </w:rPr>
              <w:t>profili</w:t>
            </w:r>
            <w:proofErr w:type="gramEnd"/>
            <w:r w:rsidRPr="000F4C90">
              <w:rPr>
                <w:strike/>
                <w:color w:val="FF0000"/>
                <w:sz w:val="20"/>
              </w:rPr>
              <w:t xml:space="preserve"> sorgulaması&lt;SOH&gt;R2&lt;STX&gt;P.02(</w:t>
            </w:r>
            <w:r w:rsidRPr="000F4C90">
              <w:rPr>
                <w:strike/>
                <w:color w:val="FF0000"/>
                <w:sz w:val="20"/>
                <w:szCs w:val="24"/>
              </w:rPr>
              <w:t>;)&lt;ETX&gt;&lt;BCC&gt;</w:t>
            </w:r>
          </w:p>
        </w:tc>
      </w:tr>
      <w:tr w:rsidR="000F4C90" w:rsidRPr="000F4C90" w14:paraId="4B46EF77" w14:textId="77777777" w:rsidTr="004F14BF">
        <w:trPr>
          <w:trHeight w:val="427"/>
        </w:trPr>
        <w:tc>
          <w:tcPr>
            <w:tcW w:w="1649" w:type="pct"/>
            <w:gridSpan w:val="2"/>
            <w:vMerge w:val="restart"/>
            <w:tcBorders>
              <w:top w:val="single" w:sz="4" w:space="0" w:color="auto"/>
              <w:bottom w:val="single" w:sz="4" w:space="0" w:color="auto"/>
              <w:right w:val="single" w:sz="4" w:space="0" w:color="auto"/>
              <w:tl2br w:val="single" w:sz="4" w:space="0" w:color="auto"/>
            </w:tcBorders>
            <w:vAlign w:val="center"/>
          </w:tcPr>
          <w:p w14:paraId="4E527321" w14:textId="77777777" w:rsidR="000F4C90" w:rsidRPr="000F4C90" w:rsidRDefault="000F4C90" w:rsidP="004F14BF">
            <w:pPr>
              <w:rPr>
                <w:b/>
                <w:strike/>
                <w:color w:val="FF0000"/>
              </w:rPr>
            </w:pPr>
            <w:r w:rsidRPr="000F4C90">
              <w:rPr>
                <w:b/>
                <w:strike/>
                <w:color w:val="FF0000"/>
              </w:rPr>
              <w:t xml:space="preserve">                       Sayaç Tipi</w:t>
            </w:r>
          </w:p>
          <w:p w14:paraId="4C179B25" w14:textId="77777777" w:rsidR="000F4C90" w:rsidRPr="000F4C90" w:rsidRDefault="000F4C90" w:rsidP="004F14BF">
            <w:pPr>
              <w:rPr>
                <w:b/>
                <w:strike/>
                <w:color w:val="FF0000"/>
              </w:rPr>
            </w:pPr>
          </w:p>
          <w:p w14:paraId="40A7B255" w14:textId="77777777" w:rsidR="000F4C90" w:rsidRPr="000F4C90" w:rsidRDefault="000F4C90" w:rsidP="004F14BF">
            <w:pPr>
              <w:rPr>
                <w:b/>
                <w:strike/>
                <w:color w:val="FF0000"/>
              </w:rPr>
            </w:pPr>
          </w:p>
          <w:p w14:paraId="7C714330" w14:textId="77777777" w:rsidR="000F4C90" w:rsidRPr="000F4C90" w:rsidRDefault="000F4C90" w:rsidP="004F14BF">
            <w:pPr>
              <w:rPr>
                <w:b/>
                <w:strike/>
                <w:color w:val="FF0000"/>
              </w:rPr>
            </w:pPr>
            <w:r w:rsidRPr="000F4C90">
              <w:rPr>
                <w:b/>
                <w:strike/>
                <w:color w:val="FF0000"/>
              </w:rPr>
              <w:t>Bilgiler</w:t>
            </w:r>
          </w:p>
          <w:p w14:paraId="202B8040" w14:textId="77777777" w:rsidR="000F4C90" w:rsidRPr="000F4C90" w:rsidRDefault="000F4C90" w:rsidP="004F14BF">
            <w:pPr>
              <w:rPr>
                <w:b/>
                <w:strike/>
                <w:color w:val="FF0000"/>
              </w:rPr>
            </w:pPr>
          </w:p>
        </w:tc>
        <w:tc>
          <w:tcPr>
            <w:tcW w:w="1228" w:type="pct"/>
            <w:gridSpan w:val="2"/>
            <w:tcBorders>
              <w:left w:val="single" w:sz="4" w:space="0" w:color="auto"/>
            </w:tcBorders>
            <w:vAlign w:val="center"/>
          </w:tcPr>
          <w:p w14:paraId="3FE3DBCF" w14:textId="77777777" w:rsidR="000F4C90" w:rsidRPr="000F4C90" w:rsidRDefault="000F4C90" w:rsidP="004F14BF">
            <w:pPr>
              <w:jc w:val="center"/>
              <w:rPr>
                <w:b/>
                <w:strike/>
                <w:color w:val="FF0000"/>
              </w:rPr>
            </w:pPr>
            <w:r w:rsidRPr="000F4C90">
              <w:rPr>
                <w:b/>
                <w:strike/>
                <w:color w:val="FF0000"/>
              </w:rPr>
              <w:t>Tek Fazlı</w:t>
            </w:r>
          </w:p>
        </w:tc>
        <w:tc>
          <w:tcPr>
            <w:tcW w:w="1034" w:type="pct"/>
            <w:gridSpan w:val="2"/>
            <w:vAlign w:val="center"/>
          </w:tcPr>
          <w:p w14:paraId="237475C2" w14:textId="77777777" w:rsidR="000F4C90" w:rsidRPr="000F4C90" w:rsidRDefault="000F4C90" w:rsidP="004F14BF">
            <w:pPr>
              <w:jc w:val="center"/>
              <w:rPr>
                <w:b/>
                <w:strike/>
                <w:color w:val="FF0000"/>
              </w:rPr>
            </w:pPr>
            <w:r w:rsidRPr="000F4C90">
              <w:rPr>
                <w:b/>
                <w:strike/>
                <w:color w:val="FF0000"/>
              </w:rPr>
              <w:t>Üç Fazlı</w:t>
            </w:r>
          </w:p>
        </w:tc>
        <w:tc>
          <w:tcPr>
            <w:tcW w:w="1089" w:type="pct"/>
            <w:gridSpan w:val="2"/>
            <w:vAlign w:val="center"/>
          </w:tcPr>
          <w:p w14:paraId="45D659FC" w14:textId="77777777" w:rsidR="000F4C90" w:rsidRPr="000F4C90" w:rsidRDefault="000F4C90" w:rsidP="004F14BF">
            <w:pPr>
              <w:jc w:val="center"/>
              <w:rPr>
                <w:b/>
                <w:strike/>
                <w:color w:val="FF0000"/>
              </w:rPr>
            </w:pPr>
            <w:r w:rsidRPr="000F4C90">
              <w:rPr>
                <w:b/>
                <w:strike/>
                <w:color w:val="FF0000"/>
              </w:rPr>
              <w:t>Kombi</w:t>
            </w:r>
          </w:p>
        </w:tc>
      </w:tr>
      <w:tr w:rsidR="000F4C90" w:rsidRPr="000F4C90" w14:paraId="3E3D4062" w14:textId="77777777" w:rsidTr="004F14BF">
        <w:trPr>
          <w:trHeight w:val="426"/>
        </w:trPr>
        <w:tc>
          <w:tcPr>
            <w:tcW w:w="1649" w:type="pct"/>
            <w:gridSpan w:val="2"/>
            <w:vMerge/>
            <w:tcBorders>
              <w:top w:val="single" w:sz="6" w:space="0" w:color="auto"/>
              <w:bottom w:val="single" w:sz="4" w:space="0" w:color="auto"/>
              <w:right w:val="single" w:sz="4" w:space="0" w:color="auto"/>
              <w:tl2br w:val="single" w:sz="4" w:space="0" w:color="auto"/>
            </w:tcBorders>
          </w:tcPr>
          <w:p w14:paraId="7B5D76AD" w14:textId="77777777" w:rsidR="000F4C90" w:rsidRPr="000F4C90" w:rsidRDefault="000F4C90" w:rsidP="004F14BF">
            <w:pPr>
              <w:rPr>
                <w:b/>
                <w:strike/>
                <w:color w:val="FF0000"/>
              </w:rPr>
            </w:pPr>
          </w:p>
        </w:tc>
        <w:tc>
          <w:tcPr>
            <w:tcW w:w="639" w:type="pct"/>
            <w:tcBorders>
              <w:left w:val="single" w:sz="4" w:space="0" w:color="auto"/>
            </w:tcBorders>
            <w:vAlign w:val="center"/>
          </w:tcPr>
          <w:p w14:paraId="4B9ED1DE" w14:textId="77777777" w:rsidR="000F4C90" w:rsidRPr="000F4C90" w:rsidRDefault="000F4C90" w:rsidP="004F14BF">
            <w:pPr>
              <w:jc w:val="center"/>
              <w:rPr>
                <w:strike/>
                <w:color w:val="FF0000"/>
              </w:rPr>
            </w:pPr>
            <w:r w:rsidRPr="000F4C90">
              <w:rPr>
                <w:b/>
                <w:strike/>
                <w:color w:val="FF0000"/>
              </w:rPr>
              <w:t>Tek Yönlü</w:t>
            </w:r>
          </w:p>
        </w:tc>
        <w:tc>
          <w:tcPr>
            <w:tcW w:w="589" w:type="pct"/>
            <w:vAlign w:val="center"/>
          </w:tcPr>
          <w:p w14:paraId="26E617C7" w14:textId="77777777" w:rsidR="000F4C90" w:rsidRPr="000F4C90" w:rsidRDefault="000F4C90" w:rsidP="004F14BF">
            <w:pPr>
              <w:jc w:val="center"/>
              <w:rPr>
                <w:strike/>
                <w:color w:val="FF0000"/>
              </w:rPr>
            </w:pPr>
            <w:r w:rsidRPr="000F4C90">
              <w:rPr>
                <w:b/>
                <w:strike/>
                <w:color w:val="FF0000"/>
              </w:rPr>
              <w:t>Çift Yönlü</w:t>
            </w:r>
          </w:p>
        </w:tc>
        <w:tc>
          <w:tcPr>
            <w:tcW w:w="518" w:type="pct"/>
            <w:vAlign w:val="center"/>
          </w:tcPr>
          <w:p w14:paraId="642AF6DF" w14:textId="77777777" w:rsidR="000F4C90" w:rsidRPr="000F4C90" w:rsidRDefault="000F4C90" w:rsidP="004F14BF">
            <w:pPr>
              <w:jc w:val="center"/>
              <w:rPr>
                <w:strike/>
                <w:color w:val="FF0000"/>
              </w:rPr>
            </w:pPr>
            <w:r w:rsidRPr="000F4C90">
              <w:rPr>
                <w:b/>
                <w:strike/>
                <w:color w:val="FF0000"/>
              </w:rPr>
              <w:t>Tek Yönlü</w:t>
            </w:r>
          </w:p>
        </w:tc>
        <w:tc>
          <w:tcPr>
            <w:tcW w:w="516" w:type="pct"/>
            <w:vAlign w:val="center"/>
          </w:tcPr>
          <w:p w14:paraId="5F4DB116" w14:textId="77777777" w:rsidR="000F4C90" w:rsidRPr="000F4C90" w:rsidRDefault="000F4C90" w:rsidP="004F14BF">
            <w:pPr>
              <w:jc w:val="center"/>
              <w:rPr>
                <w:b/>
                <w:strike/>
                <w:color w:val="FF0000"/>
              </w:rPr>
            </w:pPr>
            <w:r w:rsidRPr="000F4C90">
              <w:rPr>
                <w:b/>
                <w:strike/>
                <w:color w:val="FF0000"/>
              </w:rPr>
              <w:t>Çift Yönlü</w:t>
            </w:r>
          </w:p>
        </w:tc>
        <w:tc>
          <w:tcPr>
            <w:tcW w:w="491" w:type="pct"/>
            <w:vAlign w:val="center"/>
          </w:tcPr>
          <w:p w14:paraId="428F7E4C" w14:textId="77777777" w:rsidR="000F4C90" w:rsidRPr="000F4C90" w:rsidRDefault="000F4C90" w:rsidP="004F14BF">
            <w:pPr>
              <w:jc w:val="center"/>
              <w:rPr>
                <w:b/>
                <w:strike/>
                <w:color w:val="FF0000"/>
              </w:rPr>
            </w:pPr>
            <w:r w:rsidRPr="000F4C90">
              <w:rPr>
                <w:b/>
                <w:strike/>
                <w:color w:val="FF0000"/>
              </w:rPr>
              <w:t>Tek Yönlü</w:t>
            </w:r>
          </w:p>
        </w:tc>
        <w:tc>
          <w:tcPr>
            <w:tcW w:w="598" w:type="pct"/>
            <w:vAlign w:val="center"/>
          </w:tcPr>
          <w:p w14:paraId="15ECF344" w14:textId="77777777" w:rsidR="000F4C90" w:rsidRPr="000F4C90" w:rsidRDefault="000F4C90" w:rsidP="004F14BF">
            <w:pPr>
              <w:jc w:val="center"/>
              <w:rPr>
                <w:b/>
                <w:strike/>
                <w:color w:val="FF0000"/>
              </w:rPr>
            </w:pPr>
            <w:r w:rsidRPr="000F4C90">
              <w:rPr>
                <w:b/>
                <w:strike/>
                <w:color w:val="FF0000"/>
              </w:rPr>
              <w:t>Çift Yönlü</w:t>
            </w:r>
          </w:p>
        </w:tc>
      </w:tr>
      <w:tr w:rsidR="000F4C90" w:rsidRPr="000F4C90" w14:paraId="0314C4AF" w14:textId="77777777" w:rsidTr="004F14BF">
        <w:trPr>
          <w:trHeight w:val="618"/>
        </w:trPr>
        <w:tc>
          <w:tcPr>
            <w:tcW w:w="233" w:type="pct"/>
            <w:vAlign w:val="center"/>
          </w:tcPr>
          <w:p w14:paraId="4EDBD0C8" w14:textId="77777777" w:rsidR="000F4C90" w:rsidRPr="000F4C90" w:rsidRDefault="000F4C90" w:rsidP="004F14BF">
            <w:pPr>
              <w:jc w:val="center"/>
              <w:rPr>
                <w:b/>
                <w:strike/>
                <w:color w:val="FF0000"/>
                <w:sz w:val="20"/>
              </w:rPr>
            </w:pPr>
            <w:r w:rsidRPr="000F4C90">
              <w:rPr>
                <w:b/>
                <w:strike/>
                <w:color w:val="FF0000"/>
                <w:sz w:val="20"/>
              </w:rPr>
              <w:t>1</w:t>
            </w:r>
          </w:p>
        </w:tc>
        <w:tc>
          <w:tcPr>
            <w:tcW w:w="1416" w:type="pct"/>
            <w:vAlign w:val="center"/>
          </w:tcPr>
          <w:p w14:paraId="61E5790C" w14:textId="77777777" w:rsidR="000F4C90" w:rsidRPr="000F4C90" w:rsidRDefault="000F4C90" w:rsidP="004F14BF">
            <w:pPr>
              <w:rPr>
                <w:b/>
                <w:strike/>
                <w:color w:val="FF0000"/>
                <w:sz w:val="22"/>
              </w:rPr>
            </w:pPr>
            <w:r w:rsidRPr="000F4C90">
              <w:rPr>
                <w:b/>
                <w:strike/>
                <w:color w:val="FF0000"/>
                <w:sz w:val="22"/>
              </w:rPr>
              <w:t>+ Aktif Enerji T1 (1.8.1)</w:t>
            </w:r>
          </w:p>
        </w:tc>
        <w:tc>
          <w:tcPr>
            <w:tcW w:w="639" w:type="pct"/>
            <w:vAlign w:val="center"/>
          </w:tcPr>
          <w:p w14:paraId="3B61ACE2" w14:textId="77777777" w:rsidR="000F4C90" w:rsidRPr="000F4C90" w:rsidRDefault="000F4C90" w:rsidP="004F14BF">
            <w:pPr>
              <w:jc w:val="center"/>
              <w:rPr>
                <w:strike/>
                <w:color w:val="FF0000"/>
              </w:rPr>
            </w:pPr>
          </w:p>
        </w:tc>
        <w:tc>
          <w:tcPr>
            <w:tcW w:w="589" w:type="pct"/>
            <w:vAlign w:val="center"/>
          </w:tcPr>
          <w:p w14:paraId="2D3226AE" w14:textId="77777777" w:rsidR="000F4C90" w:rsidRPr="000F4C90" w:rsidRDefault="000F4C90" w:rsidP="004F14BF">
            <w:pPr>
              <w:jc w:val="center"/>
              <w:rPr>
                <w:strike/>
                <w:color w:val="FF0000"/>
              </w:rPr>
            </w:pPr>
          </w:p>
        </w:tc>
        <w:tc>
          <w:tcPr>
            <w:tcW w:w="518" w:type="pct"/>
            <w:vAlign w:val="center"/>
          </w:tcPr>
          <w:p w14:paraId="7802AD1C" w14:textId="77777777" w:rsidR="000F4C90" w:rsidRPr="000F4C90" w:rsidRDefault="000F4C90" w:rsidP="004F14BF">
            <w:pPr>
              <w:jc w:val="center"/>
              <w:rPr>
                <w:strike/>
                <w:color w:val="FF0000"/>
              </w:rPr>
            </w:pPr>
          </w:p>
        </w:tc>
        <w:tc>
          <w:tcPr>
            <w:tcW w:w="516" w:type="pct"/>
            <w:vAlign w:val="center"/>
          </w:tcPr>
          <w:p w14:paraId="19B80B74" w14:textId="77777777" w:rsidR="000F4C90" w:rsidRPr="000F4C90" w:rsidRDefault="000F4C90" w:rsidP="004F14BF">
            <w:pPr>
              <w:jc w:val="center"/>
              <w:rPr>
                <w:strike/>
                <w:color w:val="FF0000"/>
              </w:rPr>
            </w:pPr>
          </w:p>
        </w:tc>
        <w:tc>
          <w:tcPr>
            <w:tcW w:w="491" w:type="pct"/>
            <w:vAlign w:val="center"/>
          </w:tcPr>
          <w:p w14:paraId="449C136B"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98" w:type="pct"/>
            <w:vAlign w:val="center"/>
          </w:tcPr>
          <w:p w14:paraId="32A1C524"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542D0E07" w14:textId="77777777" w:rsidTr="004F14BF">
        <w:trPr>
          <w:trHeight w:val="588"/>
        </w:trPr>
        <w:tc>
          <w:tcPr>
            <w:tcW w:w="233" w:type="pct"/>
            <w:vAlign w:val="center"/>
          </w:tcPr>
          <w:p w14:paraId="4ECA0F71" w14:textId="77777777" w:rsidR="000F4C90" w:rsidRPr="000F4C90" w:rsidRDefault="000F4C90" w:rsidP="004F14BF">
            <w:pPr>
              <w:jc w:val="center"/>
              <w:rPr>
                <w:b/>
                <w:strike/>
                <w:color w:val="FF0000"/>
                <w:sz w:val="20"/>
              </w:rPr>
            </w:pPr>
            <w:r w:rsidRPr="000F4C90">
              <w:rPr>
                <w:b/>
                <w:strike/>
                <w:color w:val="FF0000"/>
                <w:sz w:val="20"/>
              </w:rPr>
              <w:t>2</w:t>
            </w:r>
          </w:p>
        </w:tc>
        <w:tc>
          <w:tcPr>
            <w:tcW w:w="1416" w:type="pct"/>
            <w:vAlign w:val="center"/>
          </w:tcPr>
          <w:p w14:paraId="38BF3FCA" w14:textId="77777777" w:rsidR="000F4C90" w:rsidRPr="000F4C90" w:rsidRDefault="000F4C90" w:rsidP="004F14BF">
            <w:pPr>
              <w:rPr>
                <w:strike/>
                <w:color w:val="FF0000"/>
                <w:sz w:val="22"/>
              </w:rPr>
            </w:pPr>
            <w:r w:rsidRPr="000F4C90">
              <w:rPr>
                <w:b/>
                <w:strike/>
                <w:color w:val="FF0000"/>
                <w:sz w:val="22"/>
              </w:rPr>
              <w:t>+ Aktif Enerji T2 (1.8.2)</w:t>
            </w:r>
          </w:p>
        </w:tc>
        <w:tc>
          <w:tcPr>
            <w:tcW w:w="639" w:type="pct"/>
            <w:vAlign w:val="center"/>
          </w:tcPr>
          <w:p w14:paraId="1BFEFBC8" w14:textId="77777777" w:rsidR="000F4C90" w:rsidRPr="000F4C90" w:rsidRDefault="000F4C90" w:rsidP="004F14BF">
            <w:pPr>
              <w:jc w:val="center"/>
              <w:rPr>
                <w:rFonts w:ascii="Wingdings" w:hAnsi="Wingdings"/>
                <w:strike/>
                <w:color w:val="FF0000"/>
                <w:sz w:val="32"/>
                <w:szCs w:val="22"/>
              </w:rPr>
            </w:pPr>
          </w:p>
        </w:tc>
        <w:tc>
          <w:tcPr>
            <w:tcW w:w="589" w:type="pct"/>
            <w:vAlign w:val="center"/>
          </w:tcPr>
          <w:p w14:paraId="200DE181" w14:textId="77777777" w:rsidR="000F4C90" w:rsidRPr="000F4C90" w:rsidRDefault="000F4C90" w:rsidP="004F14BF">
            <w:pPr>
              <w:jc w:val="center"/>
              <w:rPr>
                <w:rFonts w:ascii="Wingdings" w:hAnsi="Wingdings"/>
                <w:strike/>
                <w:color w:val="FF0000"/>
                <w:sz w:val="32"/>
                <w:szCs w:val="22"/>
              </w:rPr>
            </w:pPr>
          </w:p>
        </w:tc>
        <w:tc>
          <w:tcPr>
            <w:tcW w:w="518" w:type="pct"/>
            <w:vAlign w:val="center"/>
          </w:tcPr>
          <w:p w14:paraId="4F90CE08" w14:textId="77777777" w:rsidR="000F4C90" w:rsidRPr="000F4C90" w:rsidRDefault="000F4C90" w:rsidP="004F14BF">
            <w:pPr>
              <w:jc w:val="center"/>
              <w:rPr>
                <w:rFonts w:ascii="Wingdings" w:hAnsi="Wingdings"/>
                <w:strike/>
                <w:color w:val="FF0000"/>
                <w:sz w:val="32"/>
                <w:szCs w:val="22"/>
              </w:rPr>
            </w:pPr>
          </w:p>
        </w:tc>
        <w:tc>
          <w:tcPr>
            <w:tcW w:w="516" w:type="pct"/>
            <w:vAlign w:val="center"/>
          </w:tcPr>
          <w:p w14:paraId="013CDD48" w14:textId="77777777" w:rsidR="000F4C90" w:rsidRPr="000F4C90" w:rsidRDefault="000F4C90" w:rsidP="004F14BF">
            <w:pPr>
              <w:jc w:val="center"/>
              <w:rPr>
                <w:rFonts w:ascii="Wingdings" w:hAnsi="Wingdings"/>
                <w:strike/>
                <w:color w:val="FF0000"/>
                <w:sz w:val="32"/>
                <w:szCs w:val="22"/>
              </w:rPr>
            </w:pPr>
          </w:p>
        </w:tc>
        <w:tc>
          <w:tcPr>
            <w:tcW w:w="491" w:type="pct"/>
            <w:vAlign w:val="center"/>
          </w:tcPr>
          <w:p w14:paraId="1701B481"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98" w:type="pct"/>
            <w:vAlign w:val="center"/>
          </w:tcPr>
          <w:p w14:paraId="377665D3"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03BA9DDD" w14:textId="77777777" w:rsidTr="004F14BF">
        <w:trPr>
          <w:trHeight w:val="588"/>
        </w:trPr>
        <w:tc>
          <w:tcPr>
            <w:tcW w:w="233" w:type="pct"/>
            <w:vAlign w:val="center"/>
          </w:tcPr>
          <w:p w14:paraId="5F8017E1" w14:textId="77777777" w:rsidR="000F4C90" w:rsidRPr="000F4C90" w:rsidRDefault="000F4C90" w:rsidP="004F14BF">
            <w:pPr>
              <w:jc w:val="center"/>
              <w:rPr>
                <w:b/>
                <w:strike/>
                <w:color w:val="FF0000"/>
                <w:sz w:val="20"/>
              </w:rPr>
            </w:pPr>
            <w:r w:rsidRPr="000F4C90">
              <w:rPr>
                <w:b/>
                <w:strike/>
                <w:color w:val="FF0000"/>
                <w:sz w:val="20"/>
              </w:rPr>
              <w:t>3</w:t>
            </w:r>
          </w:p>
        </w:tc>
        <w:tc>
          <w:tcPr>
            <w:tcW w:w="1416" w:type="pct"/>
            <w:vAlign w:val="center"/>
          </w:tcPr>
          <w:p w14:paraId="5020FDCF" w14:textId="77777777" w:rsidR="000F4C90" w:rsidRPr="000F4C90" w:rsidRDefault="000F4C90" w:rsidP="004F14BF">
            <w:pPr>
              <w:rPr>
                <w:strike/>
                <w:color w:val="FF0000"/>
                <w:sz w:val="22"/>
              </w:rPr>
            </w:pPr>
            <w:r w:rsidRPr="000F4C90">
              <w:rPr>
                <w:b/>
                <w:strike/>
                <w:color w:val="FF0000"/>
                <w:sz w:val="22"/>
              </w:rPr>
              <w:t>+ Aktif Enerji T3 (1.8.3)</w:t>
            </w:r>
          </w:p>
        </w:tc>
        <w:tc>
          <w:tcPr>
            <w:tcW w:w="639" w:type="pct"/>
            <w:vAlign w:val="center"/>
          </w:tcPr>
          <w:p w14:paraId="1CB5DDB2" w14:textId="77777777" w:rsidR="000F4C90" w:rsidRPr="000F4C90" w:rsidRDefault="000F4C90" w:rsidP="004F14BF">
            <w:pPr>
              <w:jc w:val="center"/>
              <w:rPr>
                <w:rFonts w:ascii="Wingdings" w:hAnsi="Wingdings"/>
                <w:strike/>
                <w:color w:val="FF0000"/>
                <w:sz w:val="32"/>
                <w:szCs w:val="22"/>
              </w:rPr>
            </w:pPr>
          </w:p>
        </w:tc>
        <w:tc>
          <w:tcPr>
            <w:tcW w:w="589" w:type="pct"/>
            <w:vAlign w:val="center"/>
          </w:tcPr>
          <w:p w14:paraId="0806B3EF" w14:textId="77777777" w:rsidR="000F4C90" w:rsidRPr="000F4C90" w:rsidRDefault="000F4C90" w:rsidP="004F14BF">
            <w:pPr>
              <w:jc w:val="center"/>
              <w:rPr>
                <w:rFonts w:ascii="Wingdings" w:hAnsi="Wingdings"/>
                <w:strike/>
                <w:color w:val="FF0000"/>
                <w:sz w:val="32"/>
                <w:szCs w:val="22"/>
              </w:rPr>
            </w:pPr>
          </w:p>
        </w:tc>
        <w:tc>
          <w:tcPr>
            <w:tcW w:w="518" w:type="pct"/>
            <w:vAlign w:val="center"/>
          </w:tcPr>
          <w:p w14:paraId="04318922" w14:textId="77777777" w:rsidR="000F4C90" w:rsidRPr="000F4C90" w:rsidRDefault="000F4C90" w:rsidP="004F14BF">
            <w:pPr>
              <w:jc w:val="center"/>
              <w:rPr>
                <w:rFonts w:ascii="Wingdings" w:hAnsi="Wingdings"/>
                <w:strike/>
                <w:color w:val="FF0000"/>
                <w:sz w:val="32"/>
                <w:szCs w:val="22"/>
              </w:rPr>
            </w:pPr>
          </w:p>
        </w:tc>
        <w:tc>
          <w:tcPr>
            <w:tcW w:w="516" w:type="pct"/>
            <w:vAlign w:val="center"/>
          </w:tcPr>
          <w:p w14:paraId="7B667E64" w14:textId="77777777" w:rsidR="000F4C90" w:rsidRPr="000F4C90" w:rsidRDefault="000F4C90" w:rsidP="004F14BF">
            <w:pPr>
              <w:jc w:val="center"/>
              <w:rPr>
                <w:rFonts w:ascii="Wingdings" w:hAnsi="Wingdings"/>
                <w:strike/>
                <w:color w:val="FF0000"/>
                <w:sz w:val="32"/>
                <w:szCs w:val="22"/>
              </w:rPr>
            </w:pPr>
          </w:p>
        </w:tc>
        <w:tc>
          <w:tcPr>
            <w:tcW w:w="491" w:type="pct"/>
            <w:vAlign w:val="center"/>
          </w:tcPr>
          <w:p w14:paraId="260BC681"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98" w:type="pct"/>
            <w:vAlign w:val="center"/>
          </w:tcPr>
          <w:p w14:paraId="2CCB063A"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5C292D6E" w14:textId="77777777" w:rsidTr="004F14BF">
        <w:trPr>
          <w:trHeight w:val="588"/>
        </w:trPr>
        <w:tc>
          <w:tcPr>
            <w:tcW w:w="233" w:type="pct"/>
            <w:vAlign w:val="center"/>
          </w:tcPr>
          <w:p w14:paraId="2946E301" w14:textId="77777777" w:rsidR="000F4C90" w:rsidRPr="000F4C90" w:rsidRDefault="000F4C90" w:rsidP="004F14BF">
            <w:pPr>
              <w:jc w:val="center"/>
              <w:rPr>
                <w:b/>
                <w:strike/>
                <w:color w:val="FF0000"/>
                <w:sz w:val="20"/>
              </w:rPr>
            </w:pPr>
            <w:r w:rsidRPr="000F4C90">
              <w:rPr>
                <w:b/>
                <w:strike/>
                <w:color w:val="FF0000"/>
                <w:sz w:val="20"/>
              </w:rPr>
              <w:t>4</w:t>
            </w:r>
          </w:p>
        </w:tc>
        <w:tc>
          <w:tcPr>
            <w:tcW w:w="1416" w:type="pct"/>
            <w:vAlign w:val="center"/>
          </w:tcPr>
          <w:p w14:paraId="1F7F6E4A" w14:textId="77777777" w:rsidR="000F4C90" w:rsidRPr="000F4C90" w:rsidRDefault="000F4C90" w:rsidP="004F14BF">
            <w:pPr>
              <w:rPr>
                <w:b/>
                <w:strike/>
                <w:color w:val="FF0000"/>
                <w:sz w:val="22"/>
              </w:rPr>
            </w:pPr>
            <w:r w:rsidRPr="000F4C90">
              <w:rPr>
                <w:b/>
                <w:strike/>
                <w:color w:val="FF0000"/>
                <w:sz w:val="22"/>
              </w:rPr>
              <w:t>- Aktif Enerji T1 (2.8.1)</w:t>
            </w:r>
          </w:p>
        </w:tc>
        <w:tc>
          <w:tcPr>
            <w:tcW w:w="639" w:type="pct"/>
            <w:vAlign w:val="center"/>
          </w:tcPr>
          <w:p w14:paraId="76B6C6F3" w14:textId="77777777" w:rsidR="000F4C90" w:rsidRPr="000F4C90" w:rsidRDefault="000F4C90" w:rsidP="004F14BF">
            <w:pPr>
              <w:jc w:val="center"/>
              <w:rPr>
                <w:strike/>
                <w:color w:val="FF0000"/>
              </w:rPr>
            </w:pPr>
          </w:p>
        </w:tc>
        <w:tc>
          <w:tcPr>
            <w:tcW w:w="589" w:type="pct"/>
            <w:vAlign w:val="center"/>
          </w:tcPr>
          <w:p w14:paraId="5CFB4FB6" w14:textId="77777777" w:rsidR="000F4C90" w:rsidRPr="000F4C90" w:rsidRDefault="000F4C90" w:rsidP="004F14BF">
            <w:pPr>
              <w:jc w:val="center"/>
              <w:rPr>
                <w:strike/>
                <w:color w:val="FF0000"/>
              </w:rPr>
            </w:pPr>
          </w:p>
        </w:tc>
        <w:tc>
          <w:tcPr>
            <w:tcW w:w="518" w:type="pct"/>
            <w:vAlign w:val="center"/>
          </w:tcPr>
          <w:p w14:paraId="302DE7A3" w14:textId="77777777" w:rsidR="000F4C90" w:rsidRPr="000F4C90" w:rsidRDefault="000F4C90" w:rsidP="004F14BF">
            <w:pPr>
              <w:jc w:val="center"/>
              <w:rPr>
                <w:strike/>
                <w:color w:val="FF0000"/>
              </w:rPr>
            </w:pPr>
          </w:p>
        </w:tc>
        <w:tc>
          <w:tcPr>
            <w:tcW w:w="516" w:type="pct"/>
            <w:vAlign w:val="center"/>
          </w:tcPr>
          <w:p w14:paraId="6C1C2EFB" w14:textId="77777777" w:rsidR="000F4C90" w:rsidRPr="000F4C90" w:rsidRDefault="000F4C90" w:rsidP="004F14BF">
            <w:pPr>
              <w:jc w:val="center"/>
              <w:rPr>
                <w:strike/>
                <w:color w:val="FF0000"/>
              </w:rPr>
            </w:pPr>
          </w:p>
        </w:tc>
        <w:tc>
          <w:tcPr>
            <w:tcW w:w="491" w:type="pct"/>
            <w:vAlign w:val="center"/>
          </w:tcPr>
          <w:p w14:paraId="10433A10" w14:textId="77777777" w:rsidR="000F4C90" w:rsidRPr="000F4C90" w:rsidRDefault="000F4C90" w:rsidP="004F14BF">
            <w:pPr>
              <w:jc w:val="center"/>
              <w:rPr>
                <w:strike/>
                <w:color w:val="FF0000"/>
              </w:rPr>
            </w:pPr>
          </w:p>
        </w:tc>
        <w:tc>
          <w:tcPr>
            <w:tcW w:w="598" w:type="pct"/>
            <w:vAlign w:val="center"/>
          </w:tcPr>
          <w:p w14:paraId="7E173A6C"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1DFBD5A3" w14:textId="77777777" w:rsidTr="004F14BF">
        <w:trPr>
          <w:trHeight w:val="588"/>
        </w:trPr>
        <w:tc>
          <w:tcPr>
            <w:tcW w:w="233" w:type="pct"/>
            <w:vAlign w:val="center"/>
          </w:tcPr>
          <w:p w14:paraId="32C0B9E4" w14:textId="77777777" w:rsidR="000F4C90" w:rsidRPr="000F4C90" w:rsidRDefault="000F4C90" w:rsidP="004F14BF">
            <w:pPr>
              <w:jc w:val="center"/>
              <w:rPr>
                <w:b/>
                <w:strike/>
                <w:color w:val="FF0000"/>
                <w:sz w:val="20"/>
              </w:rPr>
            </w:pPr>
            <w:r w:rsidRPr="000F4C90">
              <w:rPr>
                <w:b/>
                <w:strike/>
                <w:color w:val="FF0000"/>
                <w:sz w:val="20"/>
              </w:rPr>
              <w:t>5</w:t>
            </w:r>
          </w:p>
        </w:tc>
        <w:tc>
          <w:tcPr>
            <w:tcW w:w="1416" w:type="pct"/>
            <w:vAlign w:val="center"/>
          </w:tcPr>
          <w:p w14:paraId="26A82D02" w14:textId="77777777" w:rsidR="000F4C90" w:rsidRPr="000F4C90" w:rsidRDefault="000F4C90" w:rsidP="004F14BF">
            <w:pPr>
              <w:rPr>
                <w:strike/>
                <w:color w:val="FF0000"/>
                <w:sz w:val="22"/>
              </w:rPr>
            </w:pPr>
            <w:r w:rsidRPr="000F4C90">
              <w:rPr>
                <w:b/>
                <w:strike/>
                <w:color w:val="FF0000"/>
                <w:sz w:val="22"/>
              </w:rPr>
              <w:t>- Aktif Enerji T2 (2.8.2)</w:t>
            </w:r>
          </w:p>
        </w:tc>
        <w:tc>
          <w:tcPr>
            <w:tcW w:w="639" w:type="pct"/>
            <w:vAlign w:val="center"/>
          </w:tcPr>
          <w:p w14:paraId="1CD35CA7" w14:textId="77777777" w:rsidR="000F4C90" w:rsidRPr="000F4C90" w:rsidRDefault="000F4C90" w:rsidP="004F14BF">
            <w:pPr>
              <w:jc w:val="center"/>
              <w:rPr>
                <w:rFonts w:ascii="Wingdings" w:hAnsi="Wingdings"/>
                <w:strike/>
                <w:color w:val="FF0000"/>
                <w:sz w:val="32"/>
                <w:szCs w:val="22"/>
              </w:rPr>
            </w:pPr>
          </w:p>
        </w:tc>
        <w:tc>
          <w:tcPr>
            <w:tcW w:w="589" w:type="pct"/>
            <w:vAlign w:val="center"/>
          </w:tcPr>
          <w:p w14:paraId="73962B9C" w14:textId="77777777" w:rsidR="000F4C90" w:rsidRPr="000F4C90" w:rsidRDefault="000F4C90" w:rsidP="004F14BF">
            <w:pPr>
              <w:jc w:val="center"/>
              <w:rPr>
                <w:rFonts w:ascii="Wingdings" w:hAnsi="Wingdings"/>
                <w:strike/>
                <w:color w:val="FF0000"/>
                <w:sz w:val="32"/>
                <w:szCs w:val="22"/>
              </w:rPr>
            </w:pPr>
          </w:p>
        </w:tc>
        <w:tc>
          <w:tcPr>
            <w:tcW w:w="518" w:type="pct"/>
            <w:vAlign w:val="center"/>
          </w:tcPr>
          <w:p w14:paraId="631401AC" w14:textId="77777777" w:rsidR="000F4C90" w:rsidRPr="000F4C90" w:rsidRDefault="000F4C90" w:rsidP="004F14BF">
            <w:pPr>
              <w:jc w:val="center"/>
              <w:rPr>
                <w:rFonts w:ascii="Wingdings" w:hAnsi="Wingdings"/>
                <w:strike/>
                <w:color w:val="FF0000"/>
                <w:sz w:val="32"/>
                <w:szCs w:val="22"/>
              </w:rPr>
            </w:pPr>
          </w:p>
        </w:tc>
        <w:tc>
          <w:tcPr>
            <w:tcW w:w="516" w:type="pct"/>
            <w:vAlign w:val="center"/>
          </w:tcPr>
          <w:p w14:paraId="11910305" w14:textId="77777777" w:rsidR="000F4C90" w:rsidRPr="000F4C90" w:rsidRDefault="000F4C90" w:rsidP="004F14BF">
            <w:pPr>
              <w:jc w:val="center"/>
              <w:rPr>
                <w:rFonts w:ascii="Wingdings" w:hAnsi="Wingdings"/>
                <w:strike/>
                <w:color w:val="FF0000"/>
                <w:sz w:val="32"/>
                <w:szCs w:val="22"/>
              </w:rPr>
            </w:pPr>
          </w:p>
        </w:tc>
        <w:tc>
          <w:tcPr>
            <w:tcW w:w="491" w:type="pct"/>
            <w:vAlign w:val="center"/>
          </w:tcPr>
          <w:p w14:paraId="032DA100" w14:textId="77777777" w:rsidR="000F4C90" w:rsidRPr="000F4C90" w:rsidRDefault="000F4C90" w:rsidP="004F14BF">
            <w:pPr>
              <w:jc w:val="center"/>
              <w:rPr>
                <w:rFonts w:ascii="Wingdings" w:hAnsi="Wingdings"/>
                <w:strike/>
                <w:color w:val="FF0000"/>
                <w:sz w:val="32"/>
                <w:szCs w:val="22"/>
              </w:rPr>
            </w:pPr>
          </w:p>
        </w:tc>
        <w:tc>
          <w:tcPr>
            <w:tcW w:w="598" w:type="pct"/>
            <w:vAlign w:val="center"/>
          </w:tcPr>
          <w:p w14:paraId="088629BC"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42473D12" w14:textId="77777777" w:rsidTr="004F14BF">
        <w:trPr>
          <w:trHeight w:val="588"/>
        </w:trPr>
        <w:tc>
          <w:tcPr>
            <w:tcW w:w="233" w:type="pct"/>
            <w:vAlign w:val="center"/>
          </w:tcPr>
          <w:p w14:paraId="613F8B7F" w14:textId="77777777" w:rsidR="000F4C90" w:rsidRPr="000F4C90" w:rsidRDefault="000F4C90" w:rsidP="004F14BF">
            <w:pPr>
              <w:jc w:val="center"/>
              <w:rPr>
                <w:b/>
                <w:strike/>
                <w:color w:val="FF0000"/>
                <w:sz w:val="20"/>
              </w:rPr>
            </w:pPr>
            <w:r w:rsidRPr="000F4C90">
              <w:rPr>
                <w:b/>
                <w:strike/>
                <w:color w:val="FF0000"/>
                <w:sz w:val="20"/>
              </w:rPr>
              <w:t>6</w:t>
            </w:r>
          </w:p>
        </w:tc>
        <w:tc>
          <w:tcPr>
            <w:tcW w:w="1416" w:type="pct"/>
            <w:vAlign w:val="center"/>
          </w:tcPr>
          <w:p w14:paraId="5DD7680E" w14:textId="77777777" w:rsidR="000F4C90" w:rsidRPr="000F4C90" w:rsidRDefault="000F4C90" w:rsidP="004F14BF">
            <w:pPr>
              <w:rPr>
                <w:strike/>
                <w:color w:val="FF0000"/>
                <w:sz w:val="22"/>
              </w:rPr>
            </w:pPr>
            <w:r w:rsidRPr="000F4C90">
              <w:rPr>
                <w:b/>
                <w:strike/>
                <w:color w:val="FF0000"/>
                <w:sz w:val="22"/>
              </w:rPr>
              <w:t>- Aktif Enerji T3 (2.8.3)</w:t>
            </w:r>
          </w:p>
        </w:tc>
        <w:tc>
          <w:tcPr>
            <w:tcW w:w="639" w:type="pct"/>
            <w:vAlign w:val="center"/>
          </w:tcPr>
          <w:p w14:paraId="2BBFCC3C" w14:textId="77777777" w:rsidR="000F4C90" w:rsidRPr="000F4C90" w:rsidRDefault="000F4C90" w:rsidP="004F14BF">
            <w:pPr>
              <w:jc w:val="center"/>
              <w:rPr>
                <w:rFonts w:ascii="Wingdings" w:hAnsi="Wingdings"/>
                <w:strike/>
                <w:color w:val="FF0000"/>
                <w:sz w:val="32"/>
                <w:szCs w:val="22"/>
              </w:rPr>
            </w:pPr>
          </w:p>
        </w:tc>
        <w:tc>
          <w:tcPr>
            <w:tcW w:w="589" w:type="pct"/>
            <w:vAlign w:val="center"/>
          </w:tcPr>
          <w:p w14:paraId="780AE9E4" w14:textId="77777777" w:rsidR="000F4C90" w:rsidRPr="000F4C90" w:rsidRDefault="000F4C90" w:rsidP="004F14BF">
            <w:pPr>
              <w:jc w:val="center"/>
              <w:rPr>
                <w:rFonts w:ascii="Wingdings" w:hAnsi="Wingdings"/>
                <w:strike/>
                <w:color w:val="FF0000"/>
                <w:sz w:val="32"/>
                <w:szCs w:val="22"/>
              </w:rPr>
            </w:pPr>
          </w:p>
        </w:tc>
        <w:tc>
          <w:tcPr>
            <w:tcW w:w="518" w:type="pct"/>
            <w:vAlign w:val="center"/>
          </w:tcPr>
          <w:p w14:paraId="55BBD6B3" w14:textId="77777777" w:rsidR="000F4C90" w:rsidRPr="000F4C90" w:rsidRDefault="000F4C90" w:rsidP="004F14BF">
            <w:pPr>
              <w:jc w:val="center"/>
              <w:rPr>
                <w:rFonts w:ascii="Wingdings" w:hAnsi="Wingdings"/>
                <w:strike/>
                <w:color w:val="FF0000"/>
                <w:sz w:val="32"/>
                <w:szCs w:val="22"/>
              </w:rPr>
            </w:pPr>
          </w:p>
        </w:tc>
        <w:tc>
          <w:tcPr>
            <w:tcW w:w="516" w:type="pct"/>
            <w:vAlign w:val="center"/>
          </w:tcPr>
          <w:p w14:paraId="22286912" w14:textId="77777777" w:rsidR="000F4C90" w:rsidRPr="000F4C90" w:rsidRDefault="000F4C90" w:rsidP="004F14BF">
            <w:pPr>
              <w:jc w:val="center"/>
              <w:rPr>
                <w:rFonts w:ascii="Wingdings" w:hAnsi="Wingdings"/>
                <w:strike/>
                <w:color w:val="FF0000"/>
                <w:sz w:val="32"/>
                <w:szCs w:val="22"/>
              </w:rPr>
            </w:pPr>
          </w:p>
        </w:tc>
        <w:tc>
          <w:tcPr>
            <w:tcW w:w="491" w:type="pct"/>
            <w:vAlign w:val="center"/>
          </w:tcPr>
          <w:p w14:paraId="03539B6E" w14:textId="77777777" w:rsidR="000F4C90" w:rsidRPr="000F4C90" w:rsidRDefault="000F4C90" w:rsidP="004F14BF">
            <w:pPr>
              <w:jc w:val="center"/>
              <w:rPr>
                <w:rFonts w:ascii="Wingdings" w:hAnsi="Wingdings"/>
                <w:strike/>
                <w:color w:val="FF0000"/>
                <w:sz w:val="32"/>
                <w:szCs w:val="22"/>
              </w:rPr>
            </w:pPr>
          </w:p>
        </w:tc>
        <w:tc>
          <w:tcPr>
            <w:tcW w:w="598" w:type="pct"/>
            <w:vAlign w:val="center"/>
          </w:tcPr>
          <w:p w14:paraId="397E6DCE"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bl>
    <w:p w14:paraId="41FEC616" w14:textId="77777777" w:rsidR="000F4C90" w:rsidRPr="000F4C90" w:rsidRDefault="000F4C90" w:rsidP="000F4C90">
      <w:pPr>
        <w:rPr>
          <w:strike/>
          <w:color w:val="FF0000"/>
        </w:rPr>
      </w:pPr>
    </w:p>
    <w:p w14:paraId="66021F12" w14:textId="77777777" w:rsidR="000F4C90" w:rsidRPr="000F4C90" w:rsidRDefault="000F4C90" w:rsidP="000F4C90">
      <w:pPr>
        <w:pStyle w:val="ListeParagraf"/>
        <w:numPr>
          <w:ilvl w:val="0"/>
          <w:numId w:val="20"/>
        </w:numPr>
        <w:rPr>
          <w:b/>
          <w:strike/>
          <w:color w:val="FF0000"/>
        </w:rPr>
      </w:pPr>
      <w:r w:rsidRPr="000F4C90">
        <w:rPr>
          <w:b/>
          <w:strike/>
          <w:color w:val="FF0000"/>
        </w:rPr>
        <w:t>Yük Profili 2 Veri Yapısı</w:t>
      </w:r>
    </w:p>
    <w:p w14:paraId="7A6ED0A6" w14:textId="77777777" w:rsidR="000F4C90" w:rsidRPr="000F4C90" w:rsidRDefault="000F4C90" w:rsidP="000F4C90">
      <w:pPr>
        <w:rPr>
          <w:strike/>
          <w:color w:val="FF0000"/>
        </w:rPr>
      </w:pPr>
    </w:p>
    <w:p w14:paraId="08476BB7" w14:textId="77777777" w:rsidR="000F4C90" w:rsidRPr="000F4C90" w:rsidRDefault="000F4C90" w:rsidP="000F4C90">
      <w:pPr>
        <w:rPr>
          <w:strike/>
          <w:color w:val="FF0000"/>
        </w:rPr>
      </w:pPr>
      <w:r w:rsidRPr="000F4C90">
        <w:rPr>
          <w:strike/>
          <w:color w:val="FF0000"/>
        </w:rPr>
        <w:t xml:space="preserve">Tek Yönlü Kombi için </w:t>
      </w:r>
    </w:p>
    <w:p w14:paraId="36FC0540" w14:textId="77777777" w:rsidR="000F4C90" w:rsidRPr="000F4C90" w:rsidRDefault="000F4C90" w:rsidP="000F4C90">
      <w:pPr>
        <w:rPr>
          <w:strike/>
          <w:color w:val="FF0000"/>
        </w:rPr>
      </w:pPr>
      <w:r w:rsidRPr="000F4C90">
        <w:rPr>
          <w:strike/>
          <w:color w:val="FF0000"/>
        </w:rPr>
        <w:t>(yy-mm-</w:t>
      </w:r>
      <w:proofErr w:type="gramStart"/>
      <w:r w:rsidRPr="000F4C90">
        <w:rPr>
          <w:strike/>
          <w:color w:val="FF0000"/>
        </w:rPr>
        <w:t>dd,hh</w:t>
      </w:r>
      <w:proofErr w:type="gramEnd"/>
      <w:r w:rsidRPr="000F4C90">
        <w:rPr>
          <w:strike/>
          <w:color w:val="FF0000"/>
        </w:rPr>
        <w:t>:mm)(123456.789,123456.789,123456.789,123456.789,123456.789,123456.789,123456.789,123456.789,123456.789)</w:t>
      </w:r>
    </w:p>
    <w:p w14:paraId="7D6243CF" w14:textId="77777777" w:rsidR="000F4C90" w:rsidRPr="000F4C90" w:rsidRDefault="000F4C90" w:rsidP="000F4C90">
      <w:pPr>
        <w:rPr>
          <w:strike/>
          <w:color w:val="FF0000"/>
        </w:rPr>
      </w:pPr>
    </w:p>
    <w:p w14:paraId="3DD05B0E" w14:textId="77777777" w:rsidR="000F4C90" w:rsidRPr="000F4C90" w:rsidRDefault="000F4C90" w:rsidP="000F4C90">
      <w:pPr>
        <w:rPr>
          <w:strike/>
          <w:color w:val="FF0000"/>
        </w:rPr>
      </w:pPr>
      <w:r w:rsidRPr="000F4C90">
        <w:rPr>
          <w:strike/>
          <w:color w:val="FF0000"/>
        </w:rPr>
        <w:t xml:space="preserve">Çift Yönlü Kombi için </w:t>
      </w:r>
    </w:p>
    <w:p w14:paraId="7D41EF7D" w14:textId="77777777" w:rsidR="000F4C90" w:rsidRPr="000F4C90" w:rsidRDefault="000F4C90" w:rsidP="000F4C90">
      <w:pPr>
        <w:jc w:val="both"/>
        <w:rPr>
          <w:strike/>
          <w:color w:val="FF0000"/>
        </w:rPr>
      </w:pPr>
      <w:r w:rsidRPr="000F4C90">
        <w:rPr>
          <w:strike/>
          <w:color w:val="FF0000"/>
        </w:rPr>
        <w:t>(yy-mm-</w:t>
      </w:r>
      <w:proofErr w:type="gramStart"/>
      <w:r w:rsidRPr="000F4C90">
        <w:rPr>
          <w:strike/>
          <w:color w:val="FF0000"/>
        </w:rPr>
        <w:t>dd,hh</w:t>
      </w:r>
      <w:proofErr w:type="gramEnd"/>
      <w:r w:rsidRPr="000F4C90">
        <w:rPr>
          <w:strike/>
          <w:color w:val="FF0000"/>
        </w:rPr>
        <w:t>:mm)(123456.789,123456.789,123456.789,123456.789,123456.789,123456.789,123456.789,123456.789,123456.789,123456.789,123456.789,123456.789,123456.789,123456.789,123456.789,123456.789,123456.789,123456.789)</w:t>
      </w:r>
    </w:p>
    <w:p w14:paraId="658D9295" w14:textId="77777777" w:rsidR="000F4C90" w:rsidRPr="000F4C90" w:rsidRDefault="000F4C90" w:rsidP="000F4C90">
      <w:pPr>
        <w:overflowPunct/>
        <w:autoSpaceDE/>
        <w:autoSpaceDN/>
        <w:adjustRightInd/>
        <w:spacing w:after="160" w:line="259" w:lineRule="auto"/>
        <w:textAlignment w:val="auto"/>
        <w:rPr>
          <w:strike/>
          <w:color w:val="FF0000"/>
        </w:rPr>
      </w:pPr>
    </w:p>
    <w:p w14:paraId="033D47DB" w14:textId="77777777" w:rsidR="000F4C90" w:rsidRPr="000F4C90" w:rsidRDefault="000F4C90" w:rsidP="000F4C90">
      <w:pPr>
        <w:overflowPunct/>
        <w:autoSpaceDE/>
        <w:autoSpaceDN/>
        <w:adjustRightInd/>
        <w:spacing w:after="160" w:line="259" w:lineRule="auto"/>
        <w:textAlignment w:val="auto"/>
        <w:rPr>
          <w:strike/>
          <w:color w:val="FF0000"/>
        </w:rPr>
      </w:pPr>
      <w:r w:rsidRPr="000F4C90">
        <w:rPr>
          <w:strike/>
          <w:color w:val="FF0000"/>
          <w:sz w:val="20"/>
        </w:rPr>
        <w:t>Not</w:t>
      </w:r>
      <w:r w:rsidRPr="000F4C90">
        <w:rPr>
          <w:strike/>
          <w:color w:val="FF0000"/>
          <w:sz w:val="20"/>
        </w:rPr>
        <w:tab/>
        <w:t>:</w:t>
      </w:r>
      <w:r w:rsidRPr="000F4C90">
        <w:rPr>
          <w:strike/>
          <w:color w:val="FF0000"/>
          <w:sz w:val="20"/>
        </w:rPr>
        <w:tab/>
        <w:t xml:space="preserve">Tüm yük </w:t>
      </w:r>
      <w:proofErr w:type="gramStart"/>
      <w:r w:rsidRPr="000F4C90">
        <w:rPr>
          <w:strike/>
          <w:color w:val="FF0000"/>
          <w:sz w:val="20"/>
        </w:rPr>
        <w:t>profili</w:t>
      </w:r>
      <w:proofErr w:type="gramEnd"/>
      <w:r w:rsidRPr="000F4C90">
        <w:rPr>
          <w:strike/>
          <w:color w:val="FF0000"/>
          <w:sz w:val="20"/>
        </w:rPr>
        <w:t xml:space="preserve"> veri yapılarında verilerin sıralanışı yukardaki tablolarda verilen sıralamaya uygun olacaktır.</w:t>
      </w:r>
      <w:r w:rsidRPr="000F4C90">
        <w:rPr>
          <w:strike/>
          <w:color w:val="FF0000"/>
        </w:rPr>
        <w:br w:type="page"/>
      </w:r>
    </w:p>
    <w:tbl>
      <w:tblPr>
        <w:tblStyle w:val="TabloKlavuzu"/>
        <w:tblW w:w="5000" w:type="pct"/>
        <w:tblLayout w:type="fixed"/>
        <w:tblLook w:val="04A0" w:firstRow="1" w:lastRow="0" w:firstColumn="1" w:lastColumn="0" w:noHBand="0" w:noVBand="1"/>
      </w:tblPr>
      <w:tblGrid>
        <w:gridCol w:w="563"/>
        <w:gridCol w:w="2551"/>
        <w:gridCol w:w="1118"/>
        <w:gridCol w:w="1056"/>
        <w:gridCol w:w="948"/>
        <w:gridCol w:w="942"/>
        <w:gridCol w:w="942"/>
        <w:gridCol w:w="940"/>
      </w:tblGrid>
      <w:tr w:rsidR="000F4C90" w:rsidRPr="000F4C90" w14:paraId="22789AC5" w14:textId="77777777" w:rsidTr="004F14BF">
        <w:trPr>
          <w:trHeight w:val="485"/>
        </w:trPr>
        <w:tc>
          <w:tcPr>
            <w:tcW w:w="1718" w:type="pct"/>
            <w:gridSpan w:val="2"/>
            <w:tcBorders>
              <w:top w:val="single" w:sz="4" w:space="0" w:color="auto"/>
              <w:left w:val="single" w:sz="4" w:space="0" w:color="auto"/>
              <w:bottom w:val="single" w:sz="4" w:space="0" w:color="auto"/>
              <w:right w:val="single" w:sz="4" w:space="0" w:color="auto"/>
              <w:tl2br w:val="nil"/>
            </w:tcBorders>
            <w:vAlign w:val="center"/>
          </w:tcPr>
          <w:p w14:paraId="60FA5B59" w14:textId="77777777" w:rsidR="000F4C90" w:rsidRPr="000F4C90" w:rsidRDefault="000F4C90" w:rsidP="004F14BF">
            <w:pPr>
              <w:rPr>
                <w:b/>
                <w:strike/>
                <w:color w:val="FF0000"/>
              </w:rPr>
            </w:pPr>
            <w:r w:rsidRPr="000F4C90">
              <w:rPr>
                <w:b/>
                <w:strike/>
                <w:color w:val="FF0000"/>
              </w:rPr>
              <w:t>Yük Profili 3</w:t>
            </w:r>
          </w:p>
        </w:tc>
        <w:tc>
          <w:tcPr>
            <w:tcW w:w="3282" w:type="pct"/>
            <w:gridSpan w:val="6"/>
            <w:tcBorders>
              <w:left w:val="single" w:sz="4" w:space="0" w:color="auto"/>
            </w:tcBorders>
            <w:vAlign w:val="center"/>
          </w:tcPr>
          <w:p w14:paraId="7F8F4769" w14:textId="77777777" w:rsidR="000F4C90" w:rsidRPr="000F4C90" w:rsidRDefault="000F4C90" w:rsidP="004F14BF">
            <w:pPr>
              <w:rPr>
                <w:strike/>
                <w:color w:val="FF0000"/>
                <w:sz w:val="20"/>
                <w:szCs w:val="24"/>
              </w:rPr>
            </w:pPr>
            <w:r w:rsidRPr="000F4C90">
              <w:rPr>
                <w:strike/>
                <w:color w:val="FF0000"/>
                <w:sz w:val="20"/>
              </w:rPr>
              <w:t>İki tarih arası sorgulama &lt;SOH&gt;R2&lt;STX&gt;P.03(</w:t>
            </w:r>
            <w:proofErr w:type="spellStart"/>
            <w:r w:rsidRPr="000F4C90">
              <w:rPr>
                <w:strike/>
                <w:color w:val="FF0000"/>
                <w:sz w:val="20"/>
                <w:szCs w:val="24"/>
              </w:rPr>
              <w:t>yy-mm-</w:t>
            </w:r>
            <w:proofErr w:type="gramStart"/>
            <w:r w:rsidRPr="000F4C90">
              <w:rPr>
                <w:strike/>
                <w:color w:val="FF0000"/>
                <w:sz w:val="20"/>
                <w:szCs w:val="24"/>
              </w:rPr>
              <w:t>dd,hh</w:t>
            </w:r>
            <w:proofErr w:type="gramEnd"/>
            <w:r w:rsidRPr="000F4C90">
              <w:rPr>
                <w:strike/>
                <w:color w:val="FF0000"/>
                <w:sz w:val="20"/>
                <w:szCs w:val="24"/>
              </w:rPr>
              <w:t>:mm;yy-mm-dd,hh:mm</w:t>
            </w:r>
            <w:proofErr w:type="spellEnd"/>
            <w:r w:rsidRPr="000F4C90">
              <w:rPr>
                <w:strike/>
                <w:color w:val="FF0000"/>
                <w:sz w:val="20"/>
                <w:szCs w:val="24"/>
              </w:rPr>
              <w:t>)&lt;ETX&gt;&lt;BCC&gt;</w:t>
            </w:r>
          </w:p>
          <w:p w14:paraId="36B3956F" w14:textId="77777777" w:rsidR="000F4C90" w:rsidRPr="000F4C90" w:rsidRDefault="000F4C90" w:rsidP="004F14BF">
            <w:pPr>
              <w:rPr>
                <w:strike/>
                <w:color w:val="FF0000"/>
                <w:sz w:val="20"/>
                <w:szCs w:val="24"/>
              </w:rPr>
            </w:pPr>
            <w:r w:rsidRPr="000F4C90">
              <w:rPr>
                <w:strike/>
                <w:color w:val="FF0000"/>
                <w:sz w:val="20"/>
              </w:rPr>
              <w:t xml:space="preserve">Tüm yük </w:t>
            </w:r>
            <w:proofErr w:type="gramStart"/>
            <w:r w:rsidRPr="000F4C90">
              <w:rPr>
                <w:strike/>
                <w:color w:val="FF0000"/>
                <w:sz w:val="20"/>
              </w:rPr>
              <w:t>profili</w:t>
            </w:r>
            <w:proofErr w:type="gramEnd"/>
            <w:r w:rsidRPr="000F4C90">
              <w:rPr>
                <w:strike/>
                <w:color w:val="FF0000"/>
                <w:sz w:val="20"/>
              </w:rPr>
              <w:t xml:space="preserve"> sorgulaması&lt;SOH&gt;R2&lt;STX&gt;P.03(</w:t>
            </w:r>
            <w:r w:rsidRPr="000F4C90">
              <w:rPr>
                <w:strike/>
                <w:color w:val="FF0000"/>
                <w:sz w:val="20"/>
                <w:szCs w:val="24"/>
              </w:rPr>
              <w:t>;)&lt;ETX&gt;&lt;BCC&gt;</w:t>
            </w:r>
          </w:p>
        </w:tc>
      </w:tr>
      <w:tr w:rsidR="000F4C90" w:rsidRPr="000F4C90" w14:paraId="4C42DE45" w14:textId="77777777" w:rsidTr="004F14BF">
        <w:trPr>
          <w:trHeight w:val="485"/>
        </w:trPr>
        <w:tc>
          <w:tcPr>
            <w:tcW w:w="1718" w:type="pct"/>
            <w:gridSpan w:val="2"/>
            <w:vMerge w:val="restart"/>
            <w:tcBorders>
              <w:top w:val="single" w:sz="4" w:space="0" w:color="auto"/>
              <w:tl2br w:val="single" w:sz="4" w:space="0" w:color="auto"/>
            </w:tcBorders>
            <w:vAlign w:val="center"/>
          </w:tcPr>
          <w:p w14:paraId="07D62A12" w14:textId="77777777" w:rsidR="000F4C90" w:rsidRPr="000F4C90" w:rsidRDefault="000F4C90" w:rsidP="004F14BF">
            <w:pPr>
              <w:rPr>
                <w:b/>
                <w:strike/>
                <w:color w:val="FF0000"/>
              </w:rPr>
            </w:pPr>
            <w:r w:rsidRPr="000F4C90">
              <w:rPr>
                <w:b/>
                <w:strike/>
                <w:color w:val="FF0000"/>
              </w:rPr>
              <w:t xml:space="preserve">                        </w:t>
            </w:r>
          </w:p>
          <w:p w14:paraId="3E18B85A" w14:textId="77777777" w:rsidR="000F4C90" w:rsidRPr="000F4C90" w:rsidRDefault="000F4C90" w:rsidP="004F14BF">
            <w:pPr>
              <w:rPr>
                <w:b/>
                <w:strike/>
                <w:color w:val="FF0000"/>
              </w:rPr>
            </w:pPr>
            <w:r w:rsidRPr="000F4C90">
              <w:rPr>
                <w:b/>
                <w:strike/>
                <w:color w:val="FF0000"/>
              </w:rPr>
              <w:t xml:space="preserve">                           Sayaç Tipi</w:t>
            </w:r>
          </w:p>
          <w:p w14:paraId="556516EE" w14:textId="77777777" w:rsidR="000F4C90" w:rsidRPr="000F4C90" w:rsidRDefault="000F4C90" w:rsidP="004F14BF">
            <w:pPr>
              <w:rPr>
                <w:b/>
                <w:strike/>
                <w:color w:val="FF0000"/>
              </w:rPr>
            </w:pPr>
          </w:p>
          <w:p w14:paraId="222D982E" w14:textId="77777777" w:rsidR="000F4C90" w:rsidRPr="000F4C90" w:rsidRDefault="000F4C90" w:rsidP="004F14BF">
            <w:pPr>
              <w:rPr>
                <w:b/>
                <w:strike/>
                <w:color w:val="FF0000"/>
              </w:rPr>
            </w:pPr>
          </w:p>
          <w:p w14:paraId="4A33EFE2" w14:textId="77777777" w:rsidR="000F4C90" w:rsidRPr="000F4C90" w:rsidRDefault="000F4C90" w:rsidP="004F14BF">
            <w:pPr>
              <w:rPr>
                <w:b/>
                <w:strike/>
                <w:color w:val="FF0000"/>
              </w:rPr>
            </w:pPr>
          </w:p>
          <w:p w14:paraId="45867C68" w14:textId="77777777" w:rsidR="000F4C90" w:rsidRPr="000F4C90" w:rsidRDefault="000F4C90" w:rsidP="004F14BF">
            <w:pPr>
              <w:rPr>
                <w:b/>
                <w:strike/>
                <w:color w:val="FF0000"/>
              </w:rPr>
            </w:pPr>
            <w:r w:rsidRPr="000F4C90">
              <w:rPr>
                <w:b/>
                <w:strike/>
                <w:color w:val="FF0000"/>
              </w:rPr>
              <w:t>Bilgiler</w:t>
            </w:r>
          </w:p>
          <w:p w14:paraId="535F6A50" w14:textId="77777777" w:rsidR="000F4C90" w:rsidRPr="000F4C90" w:rsidRDefault="000F4C90" w:rsidP="004F14BF">
            <w:pPr>
              <w:rPr>
                <w:b/>
                <w:strike/>
                <w:color w:val="FF0000"/>
              </w:rPr>
            </w:pPr>
          </w:p>
        </w:tc>
        <w:tc>
          <w:tcPr>
            <w:tcW w:w="1200" w:type="pct"/>
            <w:gridSpan w:val="2"/>
            <w:vAlign w:val="center"/>
          </w:tcPr>
          <w:p w14:paraId="0E7E5250" w14:textId="77777777" w:rsidR="000F4C90" w:rsidRPr="000F4C90" w:rsidRDefault="000F4C90" w:rsidP="004F14BF">
            <w:pPr>
              <w:jc w:val="center"/>
              <w:rPr>
                <w:b/>
                <w:strike/>
                <w:color w:val="FF0000"/>
              </w:rPr>
            </w:pPr>
            <w:r w:rsidRPr="000F4C90">
              <w:rPr>
                <w:b/>
                <w:strike/>
                <w:color w:val="FF0000"/>
              </w:rPr>
              <w:t>Tek Fazlı</w:t>
            </w:r>
          </w:p>
        </w:tc>
        <w:tc>
          <w:tcPr>
            <w:tcW w:w="1043" w:type="pct"/>
            <w:gridSpan w:val="2"/>
            <w:vAlign w:val="center"/>
          </w:tcPr>
          <w:p w14:paraId="1F2872F9" w14:textId="77777777" w:rsidR="000F4C90" w:rsidRPr="000F4C90" w:rsidRDefault="000F4C90" w:rsidP="004F14BF">
            <w:pPr>
              <w:jc w:val="center"/>
              <w:rPr>
                <w:b/>
                <w:strike/>
                <w:color w:val="FF0000"/>
              </w:rPr>
            </w:pPr>
            <w:r w:rsidRPr="000F4C90">
              <w:rPr>
                <w:b/>
                <w:strike/>
                <w:color w:val="FF0000"/>
              </w:rPr>
              <w:t>Üç Fazlı</w:t>
            </w:r>
          </w:p>
        </w:tc>
        <w:tc>
          <w:tcPr>
            <w:tcW w:w="1039" w:type="pct"/>
            <w:gridSpan w:val="2"/>
            <w:vAlign w:val="center"/>
          </w:tcPr>
          <w:p w14:paraId="6DCF7EDD" w14:textId="77777777" w:rsidR="000F4C90" w:rsidRPr="000F4C90" w:rsidRDefault="000F4C90" w:rsidP="004F14BF">
            <w:pPr>
              <w:jc w:val="center"/>
              <w:rPr>
                <w:b/>
                <w:strike/>
                <w:color w:val="FF0000"/>
              </w:rPr>
            </w:pPr>
            <w:r w:rsidRPr="000F4C90">
              <w:rPr>
                <w:b/>
                <w:strike/>
                <w:color w:val="FF0000"/>
              </w:rPr>
              <w:t>Kombi</w:t>
            </w:r>
          </w:p>
        </w:tc>
      </w:tr>
      <w:tr w:rsidR="000F4C90" w:rsidRPr="000F4C90" w14:paraId="013C6DD2" w14:textId="77777777" w:rsidTr="004F14BF">
        <w:trPr>
          <w:trHeight w:val="484"/>
        </w:trPr>
        <w:tc>
          <w:tcPr>
            <w:tcW w:w="1718" w:type="pct"/>
            <w:gridSpan w:val="2"/>
            <w:vMerge/>
            <w:tcBorders>
              <w:tl2br w:val="single" w:sz="4" w:space="0" w:color="auto"/>
            </w:tcBorders>
          </w:tcPr>
          <w:p w14:paraId="3C55CBD1" w14:textId="77777777" w:rsidR="000F4C90" w:rsidRPr="000F4C90" w:rsidRDefault="000F4C90" w:rsidP="004F14BF">
            <w:pPr>
              <w:rPr>
                <w:b/>
                <w:strike/>
                <w:color w:val="FF0000"/>
              </w:rPr>
            </w:pPr>
          </w:p>
        </w:tc>
        <w:tc>
          <w:tcPr>
            <w:tcW w:w="617" w:type="pct"/>
            <w:vAlign w:val="center"/>
          </w:tcPr>
          <w:p w14:paraId="4278E718" w14:textId="77777777" w:rsidR="000F4C90" w:rsidRPr="000F4C90" w:rsidRDefault="000F4C90" w:rsidP="004F14BF">
            <w:pPr>
              <w:jc w:val="center"/>
              <w:rPr>
                <w:strike/>
                <w:color w:val="FF0000"/>
              </w:rPr>
            </w:pPr>
            <w:r w:rsidRPr="000F4C90">
              <w:rPr>
                <w:b/>
                <w:strike/>
                <w:color w:val="FF0000"/>
              </w:rPr>
              <w:t>Tek Yönlü</w:t>
            </w:r>
          </w:p>
        </w:tc>
        <w:tc>
          <w:tcPr>
            <w:tcW w:w="583" w:type="pct"/>
            <w:vAlign w:val="center"/>
          </w:tcPr>
          <w:p w14:paraId="33465937" w14:textId="77777777" w:rsidR="000F4C90" w:rsidRPr="000F4C90" w:rsidRDefault="000F4C90" w:rsidP="004F14BF">
            <w:pPr>
              <w:jc w:val="center"/>
              <w:rPr>
                <w:strike/>
                <w:color w:val="FF0000"/>
              </w:rPr>
            </w:pPr>
            <w:r w:rsidRPr="000F4C90">
              <w:rPr>
                <w:b/>
                <w:strike/>
                <w:color w:val="FF0000"/>
              </w:rPr>
              <w:t>Çift Yönlü</w:t>
            </w:r>
          </w:p>
        </w:tc>
        <w:tc>
          <w:tcPr>
            <w:tcW w:w="523" w:type="pct"/>
            <w:vAlign w:val="center"/>
          </w:tcPr>
          <w:p w14:paraId="2CD95020" w14:textId="77777777" w:rsidR="000F4C90" w:rsidRPr="000F4C90" w:rsidRDefault="000F4C90" w:rsidP="004F14BF">
            <w:pPr>
              <w:jc w:val="center"/>
              <w:rPr>
                <w:strike/>
                <w:color w:val="FF0000"/>
              </w:rPr>
            </w:pPr>
            <w:r w:rsidRPr="000F4C90">
              <w:rPr>
                <w:b/>
                <w:strike/>
                <w:color w:val="FF0000"/>
              </w:rPr>
              <w:t>Tek Yönlü</w:t>
            </w:r>
          </w:p>
        </w:tc>
        <w:tc>
          <w:tcPr>
            <w:tcW w:w="520" w:type="pct"/>
            <w:vAlign w:val="center"/>
          </w:tcPr>
          <w:p w14:paraId="27E3977F" w14:textId="77777777" w:rsidR="000F4C90" w:rsidRPr="000F4C90" w:rsidRDefault="000F4C90" w:rsidP="004F14BF">
            <w:pPr>
              <w:jc w:val="center"/>
              <w:rPr>
                <w:b/>
                <w:strike/>
                <w:color w:val="FF0000"/>
              </w:rPr>
            </w:pPr>
            <w:r w:rsidRPr="000F4C90">
              <w:rPr>
                <w:b/>
                <w:strike/>
                <w:color w:val="FF0000"/>
              </w:rPr>
              <w:t>Çift Yönlü</w:t>
            </w:r>
          </w:p>
        </w:tc>
        <w:tc>
          <w:tcPr>
            <w:tcW w:w="520" w:type="pct"/>
            <w:vAlign w:val="center"/>
          </w:tcPr>
          <w:p w14:paraId="61379BA2" w14:textId="77777777" w:rsidR="000F4C90" w:rsidRPr="000F4C90" w:rsidRDefault="000F4C90" w:rsidP="004F14BF">
            <w:pPr>
              <w:jc w:val="center"/>
              <w:rPr>
                <w:b/>
                <w:strike/>
                <w:color w:val="FF0000"/>
              </w:rPr>
            </w:pPr>
            <w:r w:rsidRPr="000F4C90">
              <w:rPr>
                <w:b/>
                <w:strike/>
                <w:color w:val="FF0000"/>
              </w:rPr>
              <w:t>Tek Yönlü</w:t>
            </w:r>
          </w:p>
        </w:tc>
        <w:tc>
          <w:tcPr>
            <w:tcW w:w="519" w:type="pct"/>
            <w:vAlign w:val="center"/>
          </w:tcPr>
          <w:p w14:paraId="2D5A6E0B" w14:textId="77777777" w:rsidR="000F4C90" w:rsidRPr="000F4C90" w:rsidRDefault="000F4C90" w:rsidP="004F14BF">
            <w:pPr>
              <w:jc w:val="center"/>
              <w:rPr>
                <w:b/>
                <w:strike/>
                <w:color w:val="FF0000"/>
              </w:rPr>
            </w:pPr>
            <w:r w:rsidRPr="000F4C90">
              <w:rPr>
                <w:b/>
                <w:strike/>
                <w:color w:val="FF0000"/>
              </w:rPr>
              <w:t>Çift Yönlü</w:t>
            </w:r>
          </w:p>
        </w:tc>
      </w:tr>
      <w:tr w:rsidR="000F4C90" w:rsidRPr="000F4C90" w14:paraId="5CB49AD0" w14:textId="77777777" w:rsidTr="004F14BF">
        <w:trPr>
          <w:trHeight w:val="668"/>
        </w:trPr>
        <w:tc>
          <w:tcPr>
            <w:tcW w:w="310" w:type="pct"/>
            <w:vAlign w:val="center"/>
          </w:tcPr>
          <w:p w14:paraId="064DD241" w14:textId="77777777" w:rsidR="000F4C90" w:rsidRPr="000F4C90" w:rsidRDefault="000F4C90" w:rsidP="004F14BF">
            <w:pPr>
              <w:jc w:val="center"/>
              <w:rPr>
                <w:b/>
                <w:strike/>
                <w:color w:val="FF0000"/>
              </w:rPr>
            </w:pPr>
            <w:r w:rsidRPr="000F4C90">
              <w:rPr>
                <w:b/>
                <w:strike/>
                <w:color w:val="FF0000"/>
              </w:rPr>
              <w:t>1</w:t>
            </w:r>
          </w:p>
        </w:tc>
        <w:tc>
          <w:tcPr>
            <w:tcW w:w="1408" w:type="pct"/>
            <w:vAlign w:val="center"/>
          </w:tcPr>
          <w:p w14:paraId="7287CD98" w14:textId="77777777" w:rsidR="000F4C90" w:rsidRPr="000F4C90" w:rsidRDefault="000F4C90" w:rsidP="004F14BF">
            <w:pPr>
              <w:jc w:val="both"/>
              <w:rPr>
                <w:b/>
                <w:strike/>
                <w:color w:val="FF0000"/>
              </w:rPr>
            </w:pPr>
            <w:proofErr w:type="spellStart"/>
            <w:r w:rsidRPr="000F4C90">
              <w:rPr>
                <w:b/>
                <w:strike/>
                <w:color w:val="FF0000"/>
              </w:rPr>
              <w:t>Maks</w:t>
            </w:r>
            <w:proofErr w:type="spellEnd"/>
            <w:r w:rsidRPr="000F4C90">
              <w:rPr>
                <w:b/>
                <w:strike/>
                <w:color w:val="FF0000"/>
              </w:rPr>
              <w:t xml:space="preserve">. </w:t>
            </w:r>
            <w:proofErr w:type="spellStart"/>
            <w:r w:rsidRPr="000F4C90">
              <w:rPr>
                <w:b/>
                <w:strike/>
                <w:color w:val="FF0000"/>
              </w:rPr>
              <w:t>V</w:t>
            </w:r>
            <w:r w:rsidRPr="000F4C90">
              <w:rPr>
                <w:b/>
                <w:strike/>
                <w:color w:val="FF0000"/>
                <w:vertAlign w:val="subscript"/>
              </w:rPr>
              <w:t>rms</w:t>
            </w:r>
            <w:proofErr w:type="spellEnd"/>
            <w:r w:rsidRPr="000F4C90">
              <w:rPr>
                <w:b/>
                <w:strike/>
                <w:color w:val="FF0000"/>
              </w:rPr>
              <w:t xml:space="preserve"> - L1 </w:t>
            </w:r>
          </w:p>
        </w:tc>
        <w:tc>
          <w:tcPr>
            <w:tcW w:w="617" w:type="pct"/>
            <w:vAlign w:val="center"/>
          </w:tcPr>
          <w:p w14:paraId="5EE73E94" w14:textId="77777777" w:rsidR="000F4C90" w:rsidRPr="000F4C90" w:rsidRDefault="000F4C90" w:rsidP="004F14BF">
            <w:pPr>
              <w:jc w:val="center"/>
              <w:rPr>
                <w:rFonts w:ascii="Wingdings" w:hAnsi="Wingdings"/>
                <w:strike/>
                <w:color w:val="FF0000"/>
                <w:sz w:val="32"/>
                <w:szCs w:val="22"/>
              </w:rPr>
            </w:pPr>
          </w:p>
        </w:tc>
        <w:tc>
          <w:tcPr>
            <w:tcW w:w="583" w:type="pct"/>
            <w:vAlign w:val="center"/>
          </w:tcPr>
          <w:p w14:paraId="6858A62E" w14:textId="77777777" w:rsidR="000F4C90" w:rsidRPr="000F4C90" w:rsidRDefault="000F4C90" w:rsidP="004F14BF">
            <w:pPr>
              <w:jc w:val="center"/>
              <w:rPr>
                <w:rFonts w:ascii="Wingdings" w:hAnsi="Wingdings"/>
                <w:strike/>
                <w:color w:val="FF0000"/>
                <w:sz w:val="32"/>
                <w:szCs w:val="22"/>
              </w:rPr>
            </w:pPr>
          </w:p>
        </w:tc>
        <w:tc>
          <w:tcPr>
            <w:tcW w:w="523" w:type="pct"/>
            <w:vAlign w:val="center"/>
          </w:tcPr>
          <w:p w14:paraId="2BEC1A90" w14:textId="77777777" w:rsidR="000F4C90" w:rsidRPr="000F4C90" w:rsidRDefault="000F4C90" w:rsidP="004F14BF">
            <w:pPr>
              <w:jc w:val="center"/>
              <w:rPr>
                <w:rFonts w:ascii="Wingdings" w:hAnsi="Wingdings"/>
                <w:strike/>
                <w:color w:val="FF0000"/>
                <w:sz w:val="32"/>
                <w:szCs w:val="22"/>
              </w:rPr>
            </w:pPr>
          </w:p>
        </w:tc>
        <w:tc>
          <w:tcPr>
            <w:tcW w:w="520" w:type="pct"/>
            <w:vAlign w:val="center"/>
          </w:tcPr>
          <w:p w14:paraId="1BC3D6B7" w14:textId="77777777" w:rsidR="000F4C90" w:rsidRPr="000F4C90" w:rsidRDefault="000F4C90" w:rsidP="004F14BF">
            <w:pPr>
              <w:jc w:val="center"/>
              <w:rPr>
                <w:rFonts w:ascii="Wingdings" w:hAnsi="Wingdings"/>
                <w:strike/>
                <w:color w:val="FF0000"/>
                <w:sz w:val="32"/>
                <w:szCs w:val="22"/>
              </w:rPr>
            </w:pPr>
          </w:p>
        </w:tc>
        <w:tc>
          <w:tcPr>
            <w:tcW w:w="520" w:type="pct"/>
            <w:vAlign w:val="center"/>
          </w:tcPr>
          <w:p w14:paraId="4310DA23"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788D3845"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09C0EF62" w14:textId="77777777" w:rsidTr="004F14BF">
        <w:trPr>
          <w:trHeight w:val="668"/>
        </w:trPr>
        <w:tc>
          <w:tcPr>
            <w:tcW w:w="310" w:type="pct"/>
            <w:vAlign w:val="center"/>
          </w:tcPr>
          <w:p w14:paraId="17A3FF32" w14:textId="77777777" w:rsidR="000F4C90" w:rsidRPr="000F4C90" w:rsidRDefault="000F4C90" w:rsidP="004F14BF">
            <w:pPr>
              <w:jc w:val="center"/>
              <w:rPr>
                <w:b/>
                <w:strike/>
                <w:color w:val="FF0000"/>
              </w:rPr>
            </w:pPr>
            <w:r w:rsidRPr="000F4C90">
              <w:rPr>
                <w:b/>
                <w:strike/>
                <w:color w:val="FF0000"/>
              </w:rPr>
              <w:t>2</w:t>
            </w:r>
          </w:p>
        </w:tc>
        <w:tc>
          <w:tcPr>
            <w:tcW w:w="1408" w:type="pct"/>
            <w:vAlign w:val="center"/>
          </w:tcPr>
          <w:p w14:paraId="0981EEA5" w14:textId="77777777" w:rsidR="000F4C90" w:rsidRPr="000F4C90" w:rsidRDefault="000F4C90" w:rsidP="004F14BF">
            <w:pPr>
              <w:rPr>
                <w:strike/>
                <w:color w:val="FF0000"/>
              </w:rPr>
            </w:pPr>
            <w:proofErr w:type="spellStart"/>
            <w:r w:rsidRPr="000F4C90">
              <w:rPr>
                <w:b/>
                <w:strike/>
                <w:color w:val="FF0000"/>
              </w:rPr>
              <w:t>Maks</w:t>
            </w:r>
            <w:proofErr w:type="spellEnd"/>
            <w:r w:rsidRPr="000F4C90">
              <w:rPr>
                <w:b/>
                <w:strike/>
                <w:color w:val="FF0000"/>
              </w:rPr>
              <w:t xml:space="preserve">. </w:t>
            </w:r>
            <w:proofErr w:type="spellStart"/>
            <w:r w:rsidRPr="000F4C90">
              <w:rPr>
                <w:b/>
                <w:strike/>
                <w:color w:val="FF0000"/>
              </w:rPr>
              <w:t>V</w:t>
            </w:r>
            <w:r w:rsidRPr="000F4C90">
              <w:rPr>
                <w:b/>
                <w:strike/>
                <w:color w:val="FF0000"/>
                <w:vertAlign w:val="subscript"/>
              </w:rPr>
              <w:t>rms</w:t>
            </w:r>
            <w:proofErr w:type="spellEnd"/>
            <w:r w:rsidRPr="000F4C90">
              <w:rPr>
                <w:b/>
                <w:strike/>
                <w:color w:val="FF0000"/>
              </w:rPr>
              <w:t xml:space="preserve"> – L2 </w:t>
            </w:r>
          </w:p>
        </w:tc>
        <w:tc>
          <w:tcPr>
            <w:tcW w:w="617" w:type="pct"/>
            <w:vAlign w:val="center"/>
          </w:tcPr>
          <w:p w14:paraId="58ACDC5F" w14:textId="77777777" w:rsidR="000F4C90" w:rsidRPr="000F4C90" w:rsidRDefault="000F4C90" w:rsidP="004F14BF">
            <w:pPr>
              <w:jc w:val="center"/>
              <w:rPr>
                <w:strike/>
                <w:color w:val="FF0000"/>
              </w:rPr>
            </w:pPr>
          </w:p>
        </w:tc>
        <w:tc>
          <w:tcPr>
            <w:tcW w:w="583" w:type="pct"/>
            <w:vAlign w:val="center"/>
          </w:tcPr>
          <w:p w14:paraId="7A8F1DB2" w14:textId="77777777" w:rsidR="000F4C90" w:rsidRPr="000F4C90" w:rsidRDefault="000F4C90" w:rsidP="004F14BF">
            <w:pPr>
              <w:jc w:val="center"/>
              <w:rPr>
                <w:strike/>
                <w:color w:val="FF0000"/>
              </w:rPr>
            </w:pPr>
          </w:p>
        </w:tc>
        <w:tc>
          <w:tcPr>
            <w:tcW w:w="523" w:type="pct"/>
            <w:vAlign w:val="center"/>
          </w:tcPr>
          <w:p w14:paraId="5F733929" w14:textId="77777777" w:rsidR="000F4C90" w:rsidRPr="000F4C90" w:rsidRDefault="000F4C90" w:rsidP="004F14BF">
            <w:pPr>
              <w:jc w:val="center"/>
              <w:rPr>
                <w:strike/>
                <w:color w:val="FF0000"/>
              </w:rPr>
            </w:pPr>
          </w:p>
        </w:tc>
        <w:tc>
          <w:tcPr>
            <w:tcW w:w="520" w:type="pct"/>
            <w:vAlign w:val="center"/>
          </w:tcPr>
          <w:p w14:paraId="6264D1B4" w14:textId="77777777" w:rsidR="000F4C90" w:rsidRPr="000F4C90" w:rsidRDefault="000F4C90" w:rsidP="004F14BF">
            <w:pPr>
              <w:jc w:val="center"/>
              <w:rPr>
                <w:strike/>
                <w:color w:val="FF0000"/>
              </w:rPr>
            </w:pPr>
          </w:p>
        </w:tc>
        <w:tc>
          <w:tcPr>
            <w:tcW w:w="520" w:type="pct"/>
            <w:vAlign w:val="center"/>
          </w:tcPr>
          <w:p w14:paraId="50CDD13D"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02E0EBC1"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3CD16A06" w14:textId="77777777" w:rsidTr="004F14BF">
        <w:trPr>
          <w:trHeight w:val="668"/>
        </w:trPr>
        <w:tc>
          <w:tcPr>
            <w:tcW w:w="310" w:type="pct"/>
            <w:vAlign w:val="center"/>
          </w:tcPr>
          <w:p w14:paraId="49AC32C8" w14:textId="77777777" w:rsidR="000F4C90" w:rsidRPr="000F4C90" w:rsidRDefault="000F4C90" w:rsidP="004F14BF">
            <w:pPr>
              <w:jc w:val="center"/>
              <w:rPr>
                <w:b/>
                <w:strike/>
                <w:color w:val="FF0000"/>
              </w:rPr>
            </w:pPr>
            <w:r w:rsidRPr="000F4C90">
              <w:rPr>
                <w:b/>
                <w:strike/>
                <w:color w:val="FF0000"/>
              </w:rPr>
              <w:t>3</w:t>
            </w:r>
          </w:p>
        </w:tc>
        <w:tc>
          <w:tcPr>
            <w:tcW w:w="1408" w:type="pct"/>
            <w:vAlign w:val="center"/>
          </w:tcPr>
          <w:p w14:paraId="6E250B9E" w14:textId="77777777" w:rsidR="000F4C90" w:rsidRPr="000F4C90" w:rsidRDefault="000F4C90" w:rsidP="004F14BF">
            <w:pPr>
              <w:rPr>
                <w:strike/>
                <w:color w:val="FF0000"/>
              </w:rPr>
            </w:pPr>
            <w:proofErr w:type="spellStart"/>
            <w:r w:rsidRPr="000F4C90">
              <w:rPr>
                <w:b/>
                <w:strike/>
                <w:color w:val="FF0000"/>
              </w:rPr>
              <w:t>Maks</w:t>
            </w:r>
            <w:proofErr w:type="spellEnd"/>
            <w:r w:rsidRPr="000F4C90">
              <w:rPr>
                <w:b/>
                <w:strike/>
                <w:color w:val="FF0000"/>
              </w:rPr>
              <w:t xml:space="preserve">. </w:t>
            </w:r>
            <w:proofErr w:type="spellStart"/>
            <w:r w:rsidRPr="000F4C90">
              <w:rPr>
                <w:b/>
                <w:strike/>
                <w:color w:val="FF0000"/>
              </w:rPr>
              <w:t>V</w:t>
            </w:r>
            <w:r w:rsidRPr="000F4C90">
              <w:rPr>
                <w:b/>
                <w:strike/>
                <w:color w:val="FF0000"/>
                <w:vertAlign w:val="subscript"/>
              </w:rPr>
              <w:t>rms</w:t>
            </w:r>
            <w:proofErr w:type="spellEnd"/>
            <w:r w:rsidRPr="000F4C90">
              <w:rPr>
                <w:b/>
                <w:strike/>
                <w:color w:val="FF0000"/>
              </w:rPr>
              <w:t xml:space="preserve"> – L3 </w:t>
            </w:r>
          </w:p>
        </w:tc>
        <w:tc>
          <w:tcPr>
            <w:tcW w:w="617" w:type="pct"/>
            <w:vAlign w:val="center"/>
          </w:tcPr>
          <w:p w14:paraId="1E3BAFAD" w14:textId="77777777" w:rsidR="000F4C90" w:rsidRPr="000F4C90" w:rsidRDefault="000F4C90" w:rsidP="004F14BF">
            <w:pPr>
              <w:jc w:val="center"/>
              <w:rPr>
                <w:strike/>
                <w:color w:val="FF0000"/>
              </w:rPr>
            </w:pPr>
          </w:p>
        </w:tc>
        <w:tc>
          <w:tcPr>
            <w:tcW w:w="583" w:type="pct"/>
            <w:vAlign w:val="center"/>
          </w:tcPr>
          <w:p w14:paraId="72CF3C50" w14:textId="77777777" w:rsidR="000F4C90" w:rsidRPr="000F4C90" w:rsidRDefault="000F4C90" w:rsidP="004F14BF">
            <w:pPr>
              <w:jc w:val="center"/>
              <w:rPr>
                <w:strike/>
                <w:color w:val="FF0000"/>
              </w:rPr>
            </w:pPr>
          </w:p>
        </w:tc>
        <w:tc>
          <w:tcPr>
            <w:tcW w:w="523" w:type="pct"/>
            <w:vAlign w:val="center"/>
          </w:tcPr>
          <w:p w14:paraId="1349B94F" w14:textId="77777777" w:rsidR="000F4C90" w:rsidRPr="000F4C90" w:rsidRDefault="000F4C90" w:rsidP="004F14BF">
            <w:pPr>
              <w:jc w:val="center"/>
              <w:rPr>
                <w:strike/>
                <w:color w:val="FF0000"/>
              </w:rPr>
            </w:pPr>
          </w:p>
        </w:tc>
        <w:tc>
          <w:tcPr>
            <w:tcW w:w="520" w:type="pct"/>
            <w:vAlign w:val="center"/>
          </w:tcPr>
          <w:p w14:paraId="0E56C313" w14:textId="77777777" w:rsidR="000F4C90" w:rsidRPr="000F4C90" w:rsidRDefault="000F4C90" w:rsidP="004F14BF">
            <w:pPr>
              <w:jc w:val="center"/>
              <w:rPr>
                <w:strike/>
                <w:color w:val="FF0000"/>
              </w:rPr>
            </w:pPr>
          </w:p>
        </w:tc>
        <w:tc>
          <w:tcPr>
            <w:tcW w:w="520" w:type="pct"/>
            <w:vAlign w:val="center"/>
          </w:tcPr>
          <w:p w14:paraId="31866C4C"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0CF56286"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273B1C3D" w14:textId="77777777" w:rsidTr="004F14BF">
        <w:trPr>
          <w:trHeight w:val="668"/>
        </w:trPr>
        <w:tc>
          <w:tcPr>
            <w:tcW w:w="310" w:type="pct"/>
            <w:vAlign w:val="center"/>
          </w:tcPr>
          <w:p w14:paraId="48DD3CA0" w14:textId="77777777" w:rsidR="000F4C90" w:rsidRPr="000F4C90" w:rsidRDefault="000F4C90" w:rsidP="004F14BF">
            <w:pPr>
              <w:jc w:val="center"/>
              <w:rPr>
                <w:b/>
                <w:strike/>
                <w:color w:val="FF0000"/>
              </w:rPr>
            </w:pPr>
            <w:r w:rsidRPr="000F4C90">
              <w:rPr>
                <w:b/>
                <w:strike/>
                <w:color w:val="FF0000"/>
              </w:rPr>
              <w:t>4</w:t>
            </w:r>
          </w:p>
        </w:tc>
        <w:tc>
          <w:tcPr>
            <w:tcW w:w="1408" w:type="pct"/>
            <w:vAlign w:val="center"/>
          </w:tcPr>
          <w:p w14:paraId="6A6B94CC" w14:textId="77777777" w:rsidR="000F4C90" w:rsidRPr="000F4C90" w:rsidRDefault="000F4C90" w:rsidP="004F14BF">
            <w:pPr>
              <w:rPr>
                <w:b/>
                <w:strike/>
                <w:color w:val="FF0000"/>
              </w:rPr>
            </w:pPr>
            <w:r w:rsidRPr="000F4C90">
              <w:rPr>
                <w:b/>
                <w:strike/>
                <w:color w:val="FF0000"/>
              </w:rPr>
              <w:t xml:space="preserve">Min. </w:t>
            </w:r>
            <w:proofErr w:type="spellStart"/>
            <w:r w:rsidRPr="000F4C90">
              <w:rPr>
                <w:b/>
                <w:strike/>
                <w:color w:val="FF0000"/>
              </w:rPr>
              <w:t>V</w:t>
            </w:r>
            <w:r w:rsidRPr="000F4C90">
              <w:rPr>
                <w:b/>
                <w:strike/>
                <w:color w:val="FF0000"/>
                <w:vertAlign w:val="subscript"/>
              </w:rPr>
              <w:t>rms</w:t>
            </w:r>
            <w:proofErr w:type="spellEnd"/>
            <w:r w:rsidRPr="000F4C90">
              <w:rPr>
                <w:b/>
                <w:strike/>
                <w:color w:val="FF0000"/>
              </w:rPr>
              <w:t xml:space="preserve"> - L1</w:t>
            </w:r>
          </w:p>
        </w:tc>
        <w:tc>
          <w:tcPr>
            <w:tcW w:w="617" w:type="pct"/>
            <w:vAlign w:val="center"/>
          </w:tcPr>
          <w:p w14:paraId="3C384BAC" w14:textId="77777777" w:rsidR="000F4C90" w:rsidRPr="000F4C90" w:rsidRDefault="000F4C90" w:rsidP="004F14BF">
            <w:pPr>
              <w:jc w:val="center"/>
              <w:rPr>
                <w:strike/>
                <w:color w:val="FF0000"/>
              </w:rPr>
            </w:pPr>
          </w:p>
        </w:tc>
        <w:tc>
          <w:tcPr>
            <w:tcW w:w="583" w:type="pct"/>
            <w:vAlign w:val="center"/>
          </w:tcPr>
          <w:p w14:paraId="56BBDF19" w14:textId="77777777" w:rsidR="000F4C90" w:rsidRPr="000F4C90" w:rsidRDefault="000F4C90" w:rsidP="004F14BF">
            <w:pPr>
              <w:jc w:val="center"/>
              <w:rPr>
                <w:strike/>
                <w:color w:val="FF0000"/>
              </w:rPr>
            </w:pPr>
          </w:p>
        </w:tc>
        <w:tc>
          <w:tcPr>
            <w:tcW w:w="523" w:type="pct"/>
            <w:vAlign w:val="center"/>
          </w:tcPr>
          <w:p w14:paraId="006AA537" w14:textId="77777777" w:rsidR="000F4C90" w:rsidRPr="000F4C90" w:rsidRDefault="000F4C90" w:rsidP="004F14BF">
            <w:pPr>
              <w:jc w:val="center"/>
              <w:rPr>
                <w:strike/>
                <w:color w:val="FF0000"/>
              </w:rPr>
            </w:pPr>
          </w:p>
        </w:tc>
        <w:tc>
          <w:tcPr>
            <w:tcW w:w="520" w:type="pct"/>
            <w:vAlign w:val="center"/>
          </w:tcPr>
          <w:p w14:paraId="1650EE5F" w14:textId="77777777" w:rsidR="000F4C90" w:rsidRPr="000F4C90" w:rsidRDefault="000F4C90" w:rsidP="004F14BF">
            <w:pPr>
              <w:jc w:val="center"/>
              <w:rPr>
                <w:strike/>
                <w:color w:val="FF0000"/>
              </w:rPr>
            </w:pPr>
          </w:p>
        </w:tc>
        <w:tc>
          <w:tcPr>
            <w:tcW w:w="520" w:type="pct"/>
            <w:vAlign w:val="center"/>
          </w:tcPr>
          <w:p w14:paraId="39D57F9D"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4E8D8BDA"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52CAA2C7" w14:textId="77777777" w:rsidTr="004F14BF">
        <w:trPr>
          <w:trHeight w:val="668"/>
        </w:trPr>
        <w:tc>
          <w:tcPr>
            <w:tcW w:w="310" w:type="pct"/>
            <w:vAlign w:val="center"/>
          </w:tcPr>
          <w:p w14:paraId="21B7152C" w14:textId="77777777" w:rsidR="000F4C90" w:rsidRPr="000F4C90" w:rsidRDefault="000F4C90" w:rsidP="004F14BF">
            <w:pPr>
              <w:jc w:val="center"/>
              <w:rPr>
                <w:b/>
                <w:strike/>
                <w:color w:val="FF0000"/>
              </w:rPr>
            </w:pPr>
            <w:r w:rsidRPr="000F4C90">
              <w:rPr>
                <w:b/>
                <w:strike/>
                <w:color w:val="FF0000"/>
              </w:rPr>
              <w:t>5</w:t>
            </w:r>
          </w:p>
        </w:tc>
        <w:tc>
          <w:tcPr>
            <w:tcW w:w="1408" w:type="pct"/>
            <w:vAlign w:val="center"/>
          </w:tcPr>
          <w:p w14:paraId="07B3F7A1" w14:textId="77777777" w:rsidR="000F4C90" w:rsidRPr="000F4C90" w:rsidRDefault="000F4C90" w:rsidP="004F14BF">
            <w:pPr>
              <w:rPr>
                <w:strike/>
                <w:color w:val="FF0000"/>
              </w:rPr>
            </w:pPr>
            <w:r w:rsidRPr="000F4C90">
              <w:rPr>
                <w:b/>
                <w:strike/>
                <w:color w:val="FF0000"/>
              </w:rPr>
              <w:t xml:space="preserve">Min. </w:t>
            </w:r>
            <w:proofErr w:type="spellStart"/>
            <w:r w:rsidRPr="000F4C90">
              <w:rPr>
                <w:b/>
                <w:strike/>
                <w:color w:val="FF0000"/>
              </w:rPr>
              <w:t>V</w:t>
            </w:r>
            <w:r w:rsidRPr="000F4C90">
              <w:rPr>
                <w:b/>
                <w:strike/>
                <w:color w:val="FF0000"/>
                <w:vertAlign w:val="subscript"/>
              </w:rPr>
              <w:t>rms</w:t>
            </w:r>
            <w:proofErr w:type="spellEnd"/>
            <w:r w:rsidRPr="000F4C90">
              <w:rPr>
                <w:b/>
                <w:strike/>
                <w:color w:val="FF0000"/>
              </w:rPr>
              <w:t xml:space="preserve"> – L2</w:t>
            </w:r>
          </w:p>
        </w:tc>
        <w:tc>
          <w:tcPr>
            <w:tcW w:w="617" w:type="pct"/>
            <w:vAlign w:val="center"/>
          </w:tcPr>
          <w:p w14:paraId="1E2F8946" w14:textId="77777777" w:rsidR="000F4C90" w:rsidRPr="000F4C90" w:rsidRDefault="000F4C90" w:rsidP="004F14BF">
            <w:pPr>
              <w:jc w:val="center"/>
              <w:rPr>
                <w:strike/>
                <w:color w:val="FF0000"/>
              </w:rPr>
            </w:pPr>
          </w:p>
        </w:tc>
        <w:tc>
          <w:tcPr>
            <w:tcW w:w="583" w:type="pct"/>
            <w:vAlign w:val="center"/>
          </w:tcPr>
          <w:p w14:paraId="20B1F53C" w14:textId="77777777" w:rsidR="000F4C90" w:rsidRPr="000F4C90" w:rsidRDefault="000F4C90" w:rsidP="004F14BF">
            <w:pPr>
              <w:jc w:val="center"/>
              <w:rPr>
                <w:strike/>
                <w:color w:val="FF0000"/>
              </w:rPr>
            </w:pPr>
          </w:p>
        </w:tc>
        <w:tc>
          <w:tcPr>
            <w:tcW w:w="523" w:type="pct"/>
            <w:vAlign w:val="center"/>
          </w:tcPr>
          <w:p w14:paraId="6619B81D" w14:textId="77777777" w:rsidR="000F4C90" w:rsidRPr="000F4C90" w:rsidRDefault="000F4C90" w:rsidP="004F14BF">
            <w:pPr>
              <w:jc w:val="center"/>
              <w:rPr>
                <w:strike/>
                <w:color w:val="FF0000"/>
              </w:rPr>
            </w:pPr>
          </w:p>
        </w:tc>
        <w:tc>
          <w:tcPr>
            <w:tcW w:w="520" w:type="pct"/>
            <w:vAlign w:val="center"/>
          </w:tcPr>
          <w:p w14:paraId="03B92F05" w14:textId="77777777" w:rsidR="000F4C90" w:rsidRPr="000F4C90" w:rsidRDefault="000F4C90" w:rsidP="004F14BF">
            <w:pPr>
              <w:jc w:val="center"/>
              <w:rPr>
                <w:strike/>
                <w:color w:val="FF0000"/>
              </w:rPr>
            </w:pPr>
          </w:p>
        </w:tc>
        <w:tc>
          <w:tcPr>
            <w:tcW w:w="520" w:type="pct"/>
            <w:vAlign w:val="center"/>
          </w:tcPr>
          <w:p w14:paraId="724D774E"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20E6D6C9"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6A062EAF" w14:textId="77777777" w:rsidTr="004F14BF">
        <w:trPr>
          <w:trHeight w:val="668"/>
        </w:trPr>
        <w:tc>
          <w:tcPr>
            <w:tcW w:w="310" w:type="pct"/>
            <w:vAlign w:val="center"/>
          </w:tcPr>
          <w:p w14:paraId="42D38A41" w14:textId="77777777" w:rsidR="000F4C90" w:rsidRPr="000F4C90" w:rsidRDefault="000F4C90" w:rsidP="004F14BF">
            <w:pPr>
              <w:jc w:val="center"/>
              <w:rPr>
                <w:b/>
                <w:strike/>
                <w:color w:val="FF0000"/>
              </w:rPr>
            </w:pPr>
            <w:r w:rsidRPr="000F4C90">
              <w:rPr>
                <w:b/>
                <w:strike/>
                <w:color w:val="FF0000"/>
              </w:rPr>
              <w:t>6</w:t>
            </w:r>
          </w:p>
        </w:tc>
        <w:tc>
          <w:tcPr>
            <w:tcW w:w="1408" w:type="pct"/>
            <w:vAlign w:val="center"/>
          </w:tcPr>
          <w:p w14:paraId="486BB0E9" w14:textId="77777777" w:rsidR="000F4C90" w:rsidRPr="000F4C90" w:rsidRDefault="000F4C90" w:rsidP="004F14BF">
            <w:pPr>
              <w:rPr>
                <w:strike/>
                <w:color w:val="FF0000"/>
              </w:rPr>
            </w:pPr>
            <w:r w:rsidRPr="000F4C90">
              <w:rPr>
                <w:b/>
                <w:strike/>
                <w:color w:val="FF0000"/>
              </w:rPr>
              <w:t xml:space="preserve">Min. </w:t>
            </w:r>
            <w:proofErr w:type="spellStart"/>
            <w:r w:rsidRPr="000F4C90">
              <w:rPr>
                <w:b/>
                <w:strike/>
                <w:color w:val="FF0000"/>
              </w:rPr>
              <w:t>V</w:t>
            </w:r>
            <w:r w:rsidRPr="000F4C90">
              <w:rPr>
                <w:b/>
                <w:strike/>
                <w:color w:val="FF0000"/>
                <w:vertAlign w:val="subscript"/>
              </w:rPr>
              <w:t>rms</w:t>
            </w:r>
            <w:proofErr w:type="spellEnd"/>
            <w:r w:rsidRPr="000F4C90">
              <w:rPr>
                <w:b/>
                <w:strike/>
                <w:color w:val="FF0000"/>
              </w:rPr>
              <w:t xml:space="preserve"> – L3</w:t>
            </w:r>
          </w:p>
        </w:tc>
        <w:tc>
          <w:tcPr>
            <w:tcW w:w="617" w:type="pct"/>
            <w:vAlign w:val="center"/>
          </w:tcPr>
          <w:p w14:paraId="666EB78E" w14:textId="77777777" w:rsidR="000F4C90" w:rsidRPr="000F4C90" w:rsidRDefault="000F4C90" w:rsidP="004F14BF">
            <w:pPr>
              <w:jc w:val="center"/>
              <w:rPr>
                <w:strike/>
                <w:color w:val="FF0000"/>
              </w:rPr>
            </w:pPr>
          </w:p>
        </w:tc>
        <w:tc>
          <w:tcPr>
            <w:tcW w:w="583" w:type="pct"/>
            <w:vAlign w:val="center"/>
          </w:tcPr>
          <w:p w14:paraId="4084A56B" w14:textId="77777777" w:rsidR="000F4C90" w:rsidRPr="000F4C90" w:rsidRDefault="000F4C90" w:rsidP="004F14BF">
            <w:pPr>
              <w:jc w:val="center"/>
              <w:rPr>
                <w:strike/>
                <w:color w:val="FF0000"/>
              </w:rPr>
            </w:pPr>
          </w:p>
        </w:tc>
        <w:tc>
          <w:tcPr>
            <w:tcW w:w="523" w:type="pct"/>
            <w:vAlign w:val="center"/>
          </w:tcPr>
          <w:p w14:paraId="3BCAC3C0" w14:textId="77777777" w:rsidR="000F4C90" w:rsidRPr="000F4C90" w:rsidRDefault="000F4C90" w:rsidP="004F14BF">
            <w:pPr>
              <w:jc w:val="center"/>
              <w:rPr>
                <w:strike/>
                <w:color w:val="FF0000"/>
              </w:rPr>
            </w:pPr>
          </w:p>
        </w:tc>
        <w:tc>
          <w:tcPr>
            <w:tcW w:w="520" w:type="pct"/>
            <w:vAlign w:val="center"/>
          </w:tcPr>
          <w:p w14:paraId="6CC47A55" w14:textId="77777777" w:rsidR="000F4C90" w:rsidRPr="000F4C90" w:rsidRDefault="000F4C90" w:rsidP="004F14BF">
            <w:pPr>
              <w:jc w:val="center"/>
              <w:rPr>
                <w:strike/>
                <w:color w:val="FF0000"/>
              </w:rPr>
            </w:pPr>
          </w:p>
        </w:tc>
        <w:tc>
          <w:tcPr>
            <w:tcW w:w="520" w:type="pct"/>
            <w:vAlign w:val="center"/>
          </w:tcPr>
          <w:p w14:paraId="48960A10"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3F0CD2F7"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145B7B1D" w14:textId="77777777" w:rsidTr="004F14BF">
        <w:trPr>
          <w:trHeight w:val="668"/>
        </w:trPr>
        <w:tc>
          <w:tcPr>
            <w:tcW w:w="310" w:type="pct"/>
            <w:vAlign w:val="center"/>
          </w:tcPr>
          <w:p w14:paraId="0A39F16E" w14:textId="77777777" w:rsidR="000F4C90" w:rsidRPr="000F4C90" w:rsidRDefault="000F4C90" w:rsidP="004F14BF">
            <w:pPr>
              <w:jc w:val="center"/>
              <w:rPr>
                <w:b/>
                <w:strike/>
                <w:color w:val="FF0000"/>
              </w:rPr>
            </w:pPr>
            <w:r w:rsidRPr="000F4C90">
              <w:rPr>
                <w:b/>
                <w:strike/>
                <w:color w:val="FF0000"/>
              </w:rPr>
              <w:t>7</w:t>
            </w:r>
          </w:p>
        </w:tc>
        <w:tc>
          <w:tcPr>
            <w:tcW w:w="1408" w:type="pct"/>
            <w:vAlign w:val="center"/>
          </w:tcPr>
          <w:p w14:paraId="6BEFB41E" w14:textId="77777777" w:rsidR="000F4C90" w:rsidRPr="000F4C90" w:rsidRDefault="000F4C90" w:rsidP="004F14BF">
            <w:pPr>
              <w:rPr>
                <w:b/>
                <w:strike/>
                <w:color w:val="FF0000"/>
              </w:rPr>
            </w:pPr>
            <w:proofErr w:type="spellStart"/>
            <w:r w:rsidRPr="000F4C90">
              <w:rPr>
                <w:b/>
                <w:strike/>
                <w:color w:val="FF0000"/>
                <w:sz w:val="28"/>
              </w:rPr>
              <w:t>I</w:t>
            </w:r>
            <w:r w:rsidRPr="000F4C90">
              <w:rPr>
                <w:b/>
                <w:strike/>
                <w:color w:val="FF0000"/>
                <w:sz w:val="28"/>
                <w:vertAlign w:val="subscript"/>
              </w:rPr>
              <w:t>rms</w:t>
            </w:r>
            <w:proofErr w:type="spellEnd"/>
            <w:r w:rsidRPr="000F4C90">
              <w:rPr>
                <w:b/>
                <w:strike/>
                <w:color w:val="FF0000"/>
              </w:rPr>
              <w:t xml:space="preserve"> – L1</w:t>
            </w:r>
          </w:p>
        </w:tc>
        <w:tc>
          <w:tcPr>
            <w:tcW w:w="617" w:type="pct"/>
            <w:vAlign w:val="center"/>
          </w:tcPr>
          <w:p w14:paraId="65DDD4B6" w14:textId="77777777" w:rsidR="000F4C90" w:rsidRPr="000F4C90" w:rsidRDefault="000F4C90" w:rsidP="004F14BF">
            <w:pPr>
              <w:jc w:val="center"/>
              <w:rPr>
                <w:strike/>
                <w:color w:val="FF0000"/>
              </w:rPr>
            </w:pPr>
          </w:p>
        </w:tc>
        <w:tc>
          <w:tcPr>
            <w:tcW w:w="583" w:type="pct"/>
            <w:vAlign w:val="center"/>
          </w:tcPr>
          <w:p w14:paraId="0A364707" w14:textId="77777777" w:rsidR="000F4C90" w:rsidRPr="000F4C90" w:rsidRDefault="000F4C90" w:rsidP="004F14BF">
            <w:pPr>
              <w:jc w:val="center"/>
              <w:rPr>
                <w:strike/>
                <w:color w:val="FF0000"/>
              </w:rPr>
            </w:pPr>
          </w:p>
        </w:tc>
        <w:tc>
          <w:tcPr>
            <w:tcW w:w="523" w:type="pct"/>
            <w:vAlign w:val="center"/>
          </w:tcPr>
          <w:p w14:paraId="5F4F8326" w14:textId="77777777" w:rsidR="000F4C90" w:rsidRPr="000F4C90" w:rsidRDefault="000F4C90" w:rsidP="004F14BF">
            <w:pPr>
              <w:jc w:val="center"/>
              <w:rPr>
                <w:strike/>
                <w:color w:val="FF0000"/>
              </w:rPr>
            </w:pPr>
          </w:p>
        </w:tc>
        <w:tc>
          <w:tcPr>
            <w:tcW w:w="520" w:type="pct"/>
            <w:vAlign w:val="center"/>
          </w:tcPr>
          <w:p w14:paraId="08673E12" w14:textId="77777777" w:rsidR="000F4C90" w:rsidRPr="000F4C90" w:rsidRDefault="000F4C90" w:rsidP="004F14BF">
            <w:pPr>
              <w:jc w:val="center"/>
              <w:rPr>
                <w:strike/>
                <w:color w:val="FF0000"/>
              </w:rPr>
            </w:pPr>
          </w:p>
        </w:tc>
        <w:tc>
          <w:tcPr>
            <w:tcW w:w="520" w:type="pct"/>
            <w:vAlign w:val="center"/>
          </w:tcPr>
          <w:p w14:paraId="7BC4F647"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4E28F568"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4189ED04" w14:textId="77777777" w:rsidTr="004F14BF">
        <w:trPr>
          <w:trHeight w:val="668"/>
        </w:trPr>
        <w:tc>
          <w:tcPr>
            <w:tcW w:w="310" w:type="pct"/>
            <w:vAlign w:val="center"/>
          </w:tcPr>
          <w:p w14:paraId="148EC355" w14:textId="77777777" w:rsidR="000F4C90" w:rsidRPr="000F4C90" w:rsidRDefault="000F4C90" w:rsidP="004F14BF">
            <w:pPr>
              <w:jc w:val="center"/>
              <w:rPr>
                <w:b/>
                <w:strike/>
                <w:color w:val="FF0000"/>
              </w:rPr>
            </w:pPr>
            <w:r w:rsidRPr="000F4C90">
              <w:rPr>
                <w:b/>
                <w:strike/>
                <w:color w:val="FF0000"/>
              </w:rPr>
              <w:t>8</w:t>
            </w:r>
          </w:p>
        </w:tc>
        <w:tc>
          <w:tcPr>
            <w:tcW w:w="1408" w:type="pct"/>
            <w:vAlign w:val="center"/>
          </w:tcPr>
          <w:p w14:paraId="43E84568" w14:textId="77777777" w:rsidR="000F4C90" w:rsidRPr="000F4C90" w:rsidRDefault="000F4C90" w:rsidP="004F14BF">
            <w:pPr>
              <w:rPr>
                <w:strike/>
                <w:color w:val="FF0000"/>
              </w:rPr>
            </w:pPr>
            <w:proofErr w:type="spellStart"/>
            <w:r w:rsidRPr="000F4C90">
              <w:rPr>
                <w:b/>
                <w:strike/>
                <w:color w:val="FF0000"/>
                <w:sz w:val="28"/>
              </w:rPr>
              <w:t>I</w:t>
            </w:r>
            <w:r w:rsidRPr="000F4C90">
              <w:rPr>
                <w:b/>
                <w:strike/>
                <w:color w:val="FF0000"/>
                <w:sz w:val="28"/>
                <w:vertAlign w:val="subscript"/>
              </w:rPr>
              <w:t>rms</w:t>
            </w:r>
            <w:proofErr w:type="spellEnd"/>
            <w:r w:rsidRPr="000F4C90">
              <w:rPr>
                <w:b/>
                <w:strike/>
                <w:color w:val="FF0000"/>
              </w:rPr>
              <w:t xml:space="preserve"> – L2</w:t>
            </w:r>
          </w:p>
        </w:tc>
        <w:tc>
          <w:tcPr>
            <w:tcW w:w="617" w:type="pct"/>
            <w:vAlign w:val="center"/>
          </w:tcPr>
          <w:p w14:paraId="40BB8318" w14:textId="77777777" w:rsidR="000F4C90" w:rsidRPr="000F4C90" w:rsidRDefault="000F4C90" w:rsidP="004F14BF">
            <w:pPr>
              <w:jc w:val="center"/>
              <w:rPr>
                <w:strike/>
                <w:color w:val="FF0000"/>
              </w:rPr>
            </w:pPr>
          </w:p>
        </w:tc>
        <w:tc>
          <w:tcPr>
            <w:tcW w:w="583" w:type="pct"/>
            <w:vAlign w:val="center"/>
          </w:tcPr>
          <w:p w14:paraId="74A1012A" w14:textId="77777777" w:rsidR="000F4C90" w:rsidRPr="000F4C90" w:rsidRDefault="000F4C90" w:rsidP="004F14BF">
            <w:pPr>
              <w:jc w:val="center"/>
              <w:rPr>
                <w:rFonts w:ascii="Wingdings" w:hAnsi="Wingdings"/>
                <w:strike/>
                <w:color w:val="FF0000"/>
                <w:sz w:val="32"/>
                <w:szCs w:val="22"/>
              </w:rPr>
            </w:pPr>
          </w:p>
        </w:tc>
        <w:tc>
          <w:tcPr>
            <w:tcW w:w="523" w:type="pct"/>
            <w:vAlign w:val="center"/>
          </w:tcPr>
          <w:p w14:paraId="5FB6931B" w14:textId="77777777" w:rsidR="000F4C90" w:rsidRPr="000F4C90" w:rsidRDefault="000F4C90" w:rsidP="004F14BF">
            <w:pPr>
              <w:jc w:val="center"/>
              <w:rPr>
                <w:strike/>
                <w:color w:val="FF0000"/>
              </w:rPr>
            </w:pPr>
          </w:p>
        </w:tc>
        <w:tc>
          <w:tcPr>
            <w:tcW w:w="520" w:type="pct"/>
            <w:vAlign w:val="center"/>
          </w:tcPr>
          <w:p w14:paraId="7A364D8B" w14:textId="77777777" w:rsidR="000F4C90" w:rsidRPr="000F4C90" w:rsidRDefault="000F4C90" w:rsidP="004F14BF">
            <w:pPr>
              <w:jc w:val="center"/>
              <w:rPr>
                <w:rFonts w:ascii="Wingdings" w:hAnsi="Wingdings"/>
                <w:strike/>
                <w:color w:val="FF0000"/>
                <w:sz w:val="32"/>
                <w:szCs w:val="22"/>
              </w:rPr>
            </w:pPr>
          </w:p>
        </w:tc>
        <w:tc>
          <w:tcPr>
            <w:tcW w:w="520" w:type="pct"/>
            <w:vAlign w:val="center"/>
          </w:tcPr>
          <w:p w14:paraId="1049CC6E"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7A34400B"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5C6524FB" w14:textId="77777777" w:rsidTr="004F14BF">
        <w:trPr>
          <w:trHeight w:val="668"/>
        </w:trPr>
        <w:tc>
          <w:tcPr>
            <w:tcW w:w="310" w:type="pct"/>
            <w:vAlign w:val="center"/>
          </w:tcPr>
          <w:p w14:paraId="63569894" w14:textId="77777777" w:rsidR="000F4C90" w:rsidRPr="000F4C90" w:rsidRDefault="000F4C90" w:rsidP="004F14BF">
            <w:pPr>
              <w:jc w:val="center"/>
              <w:rPr>
                <w:b/>
                <w:strike/>
                <w:color w:val="FF0000"/>
              </w:rPr>
            </w:pPr>
            <w:r w:rsidRPr="000F4C90">
              <w:rPr>
                <w:b/>
                <w:strike/>
                <w:color w:val="FF0000"/>
              </w:rPr>
              <w:t>9</w:t>
            </w:r>
          </w:p>
        </w:tc>
        <w:tc>
          <w:tcPr>
            <w:tcW w:w="1408" w:type="pct"/>
            <w:vAlign w:val="center"/>
          </w:tcPr>
          <w:p w14:paraId="0C2855B6" w14:textId="77777777" w:rsidR="000F4C90" w:rsidRPr="000F4C90" w:rsidRDefault="000F4C90" w:rsidP="004F14BF">
            <w:pPr>
              <w:rPr>
                <w:strike/>
                <w:color w:val="FF0000"/>
              </w:rPr>
            </w:pPr>
            <w:proofErr w:type="spellStart"/>
            <w:r w:rsidRPr="000F4C90">
              <w:rPr>
                <w:b/>
                <w:strike/>
                <w:color w:val="FF0000"/>
                <w:sz w:val="28"/>
              </w:rPr>
              <w:t>I</w:t>
            </w:r>
            <w:r w:rsidRPr="000F4C90">
              <w:rPr>
                <w:b/>
                <w:strike/>
                <w:color w:val="FF0000"/>
                <w:sz w:val="28"/>
                <w:vertAlign w:val="subscript"/>
              </w:rPr>
              <w:t>rms</w:t>
            </w:r>
            <w:proofErr w:type="spellEnd"/>
            <w:r w:rsidRPr="000F4C90">
              <w:rPr>
                <w:b/>
                <w:strike/>
                <w:color w:val="FF0000"/>
              </w:rPr>
              <w:t xml:space="preserve"> – L3</w:t>
            </w:r>
          </w:p>
        </w:tc>
        <w:tc>
          <w:tcPr>
            <w:tcW w:w="617" w:type="pct"/>
            <w:vAlign w:val="center"/>
          </w:tcPr>
          <w:p w14:paraId="026CE8D5" w14:textId="77777777" w:rsidR="000F4C90" w:rsidRPr="000F4C90" w:rsidRDefault="000F4C90" w:rsidP="004F14BF">
            <w:pPr>
              <w:jc w:val="center"/>
              <w:rPr>
                <w:strike/>
                <w:color w:val="FF0000"/>
              </w:rPr>
            </w:pPr>
          </w:p>
        </w:tc>
        <w:tc>
          <w:tcPr>
            <w:tcW w:w="583" w:type="pct"/>
            <w:vAlign w:val="center"/>
          </w:tcPr>
          <w:p w14:paraId="272CF252" w14:textId="77777777" w:rsidR="000F4C90" w:rsidRPr="000F4C90" w:rsidRDefault="000F4C90" w:rsidP="004F14BF">
            <w:pPr>
              <w:jc w:val="center"/>
              <w:rPr>
                <w:rFonts w:ascii="Wingdings" w:hAnsi="Wingdings"/>
                <w:strike/>
                <w:color w:val="FF0000"/>
                <w:sz w:val="32"/>
                <w:szCs w:val="22"/>
              </w:rPr>
            </w:pPr>
          </w:p>
        </w:tc>
        <w:tc>
          <w:tcPr>
            <w:tcW w:w="523" w:type="pct"/>
            <w:vAlign w:val="center"/>
          </w:tcPr>
          <w:p w14:paraId="0258FD73" w14:textId="77777777" w:rsidR="000F4C90" w:rsidRPr="000F4C90" w:rsidRDefault="000F4C90" w:rsidP="004F14BF">
            <w:pPr>
              <w:jc w:val="center"/>
              <w:rPr>
                <w:strike/>
                <w:color w:val="FF0000"/>
              </w:rPr>
            </w:pPr>
          </w:p>
        </w:tc>
        <w:tc>
          <w:tcPr>
            <w:tcW w:w="520" w:type="pct"/>
            <w:vAlign w:val="center"/>
          </w:tcPr>
          <w:p w14:paraId="2AFFDE19" w14:textId="77777777" w:rsidR="000F4C90" w:rsidRPr="000F4C90" w:rsidRDefault="000F4C90" w:rsidP="004F14BF">
            <w:pPr>
              <w:jc w:val="center"/>
              <w:rPr>
                <w:strike/>
                <w:color w:val="FF0000"/>
              </w:rPr>
            </w:pPr>
          </w:p>
        </w:tc>
        <w:tc>
          <w:tcPr>
            <w:tcW w:w="520" w:type="pct"/>
            <w:vAlign w:val="center"/>
          </w:tcPr>
          <w:p w14:paraId="34F83D33"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3250AF63"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7125A7CF" w14:textId="77777777" w:rsidTr="004F14BF">
        <w:trPr>
          <w:trHeight w:val="668"/>
        </w:trPr>
        <w:tc>
          <w:tcPr>
            <w:tcW w:w="310" w:type="pct"/>
            <w:vAlign w:val="center"/>
          </w:tcPr>
          <w:p w14:paraId="2F489DFB" w14:textId="77777777" w:rsidR="000F4C90" w:rsidRPr="000F4C90" w:rsidRDefault="000F4C90" w:rsidP="004F14BF">
            <w:pPr>
              <w:jc w:val="center"/>
              <w:rPr>
                <w:b/>
                <w:strike/>
                <w:color w:val="FF0000"/>
              </w:rPr>
            </w:pPr>
            <w:r w:rsidRPr="000F4C90">
              <w:rPr>
                <w:b/>
                <w:strike/>
                <w:color w:val="FF0000"/>
              </w:rPr>
              <w:t>10</w:t>
            </w:r>
          </w:p>
        </w:tc>
        <w:tc>
          <w:tcPr>
            <w:tcW w:w="1408" w:type="pct"/>
            <w:vAlign w:val="center"/>
          </w:tcPr>
          <w:p w14:paraId="0FE17623" w14:textId="77777777" w:rsidR="000F4C90" w:rsidRPr="000F4C90" w:rsidRDefault="000F4C90" w:rsidP="004F14BF">
            <w:pPr>
              <w:rPr>
                <w:b/>
                <w:strike/>
                <w:color w:val="FF0000"/>
              </w:rPr>
            </w:pPr>
            <w:r w:rsidRPr="000F4C90">
              <w:rPr>
                <w:b/>
                <w:strike/>
                <w:color w:val="FF0000"/>
              </w:rPr>
              <w:t>Frekans</w:t>
            </w:r>
          </w:p>
        </w:tc>
        <w:tc>
          <w:tcPr>
            <w:tcW w:w="617" w:type="pct"/>
            <w:vAlign w:val="center"/>
          </w:tcPr>
          <w:p w14:paraId="577DC8EC" w14:textId="77777777" w:rsidR="000F4C90" w:rsidRPr="000F4C90" w:rsidRDefault="000F4C90" w:rsidP="004F14BF">
            <w:pPr>
              <w:jc w:val="center"/>
              <w:rPr>
                <w:rFonts w:ascii="Wingdings" w:hAnsi="Wingdings"/>
                <w:strike/>
                <w:color w:val="FF0000"/>
                <w:sz w:val="32"/>
                <w:szCs w:val="22"/>
              </w:rPr>
            </w:pPr>
          </w:p>
        </w:tc>
        <w:tc>
          <w:tcPr>
            <w:tcW w:w="583" w:type="pct"/>
            <w:vAlign w:val="center"/>
          </w:tcPr>
          <w:p w14:paraId="0F91E605" w14:textId="77777777" w:rsidR="000F4C90" w:rsidRPr="000F4C90" w:rsidRDefault="000F4C90" w:rsidP="004F14BF">
            <w:pPr>
              <w:jc w:val="center"/>
              <w:rPr>
                <w:rFonts w:ascii="Wingdings" w:hAnsi="Wingdings"/>
                <w:strike/>
                <w:color w:val="FF0000"/>
                <w:sz w:val="32"/>
                <w:szCs w:val="22"/>
              </w:rPr>
            </w:pPr>
          </w:p>
        </w:tc>
        <w:tc>
          <w:tcPr>
            <w:tcW w:w="523" w:type="pct"/>
            <w:vAlign w:val="center"/>
          </w:tcPr>
          <w:p w14:paraId="6B3210F3" w14:textId="77777777" w:rsidR="000F4C90" w:rsidRPr="000F4C90" w:rsidRDefault="000F4C90" w:rsidP="004F14BF">
            <w:pPr>
              <w:jc w:val="center"/>
              <w:rPr>
                <w:strike/>
                <w:color w:val="FF0000"/>
              </w:rPr>
            </w:pPr>
          </w:p>
        </w:tc>
        <w:tc>
          <w:tcPr>
            <w:tcW w:w="520" w:type="pct"/>
            <w:vAlign w:val="center"/>
          </w:tcPr>
          <w:p w14:paraId="7AC130E3" w14:textId="77777777" w:rsidR="000F4C90" w:rsidRPr="000F4C90" w:rsidRDefault="000F4C90" w:rsidP="004F14BF">
            <w:pPr>
              <w:jc w:val="center"/>
              <w:rPr>
                <w:strike/>
                <w:color w:val="FF0000"/>
              </w:rPr>
            </w:pPr>
          </w:p>
        </w:tc>
        <w:tc>
          <w:tcPr>
            <w:tcW w:w="520" w:type="pct"/>
            <w:vAlign w:val="center"/>
          </w:tcPr>
          <w:p w14:paraId="607D62FC"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454B3464"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r w:rsidR="000F4C90" w:rsidRPr="000F4C90" w14:paraId="6F282A02" w14:textId="77777777" w:rsidTr="004F14BF">
        <w:trPr>
          <w:trHeight w:val="668"/>
        </w:trPr>
        <w:tc>
          <w:tcPr>
            <w:tcW w:w="310" w:type="pct"/>
            <w:vAlign w:val="center"/>
          </w:tcPr>
          <w:p w14:paraId="4CA394FA" w14:textId="77777777" w:rsidR="000F4C90" w:rsidRPr="000F4C90" w:rsidRDefault="000F4C90" w:rsidP="004F14BF">
            <w:pPr>
              <w:jc w:val="center"/>
              <w:rPr>
                <w:b/>
                <w:strike/>
                <w:color w:val="FF0000"/>
                <w:szCs w:val="28"/>
              </w:rPr>
            </w:pPr>
            <w:r w:rsidRPr="000F4C90">
              <w:rPr>
                <w:b/>
                <w:strike/>
                <w:color w:val="FF0000"/>
                <w:szCs w:val="28"/>
              </w:rPr>
              <w:t>11</w:t>
            </w:r>
          </w:p>
        </w:tc>
        <w:tc>
          <w:tcPr>
            <w:tcW w:w="1408" w:type="pct"/>
            <w:vAlign w:val="center"/>
          </w:tcPr>
          <w:p w14:paraId="3A972080" w14:textId="77777777" w:rsidR="000F4C90" w:rsidRPr="000F4C90" w:rsidRDefault="000F4C90" w:rsidP="004F14BF">
            <w:pPr>
              <w:rPr>
                <w:b/>
                <w:strike/>
                <w:color w:val="FF0000"/>
              </w:rPr>
            </w:pPr>
            <w:r w:rsidRPr="000F4C90">
              <w:rPr>
                <w:b/>
                <w:strike/>
                <w:color w:val="FF0000"/>
                <w:szCs w:val="28"/>
              </w:rPr>
              <w:t xml:space="preserve">Ort. </w:t>
            </w:r>
            <w:r w:rsidRPr="000F4C90">
              <w:rPr>
                <w:b/>
                <w:strike/>
                <w:color w:val="FF0000"/>
              </w:rPr>
              <w:t xml:space="preserve">Cos </w:t>
            </w:r>
            <w:r w:rsidRPr="000F4C90">
              <w:rPr>
                <w:b/>
                <w:strike/>
                <w:color w:val="FF0000"/>
                <w:sz w:val="28"/>
                <w:szCs w:val="28"/>
              </w:rPr>
              <w:t xml:space="preserve">φ  </w:t>
            </w:r>
          </w:p>
        </w:tc>
        <w:tc>
          <w:tcPr>
            <w:tcW w:w="617" w:type="pct"/>
            <w:vAlign w:val="center"/>
          </w:tcPr>
          <w:p w14:paraId="52C694A2" w14:textId="77777777" w:rsidR="000F4C90" w:rsidRPr="000F4C90" w:rsidRDefault="000F4C90" w:rsidP="004F14BF">
            <w:pPr>
              <w:jc w:val="center"/>
              <w:rPr>
                <w:strike/>
                <w:color w:val="FF0000"/>
              </w:rPr>
            </w:pPr>
          </w:p>
        </w:tc>
        <w:tc>
          <w:tcPr>
            <w:tcW w:w="583" w:type="pct"/>
            <w:vAlign w:val="center"/>
          </w:tcPr>
          <w:p w14:paraId="2740E54B" w14:textId="77777777" w:rsidR="000F4C90" w:rsidRPr="000F4C90" w:rsidRDefault="000F4C90" w:rsidP="004F14BF">
            <w:pPr>
              <w:jc w:val="center"/>
              <w:rPr>
                <w:rFonts w:ascii="Wingdings" w:hAnsi="Wingdings"/>
                <w:strike/>
                <w:color w:val="FF0000"/>
                <w:sz w:val="32"/>
                <w:szCs w:val="22"/>
              </w:rPr>
            </w:pPr>
          </w:p>
        </w:tc>
        <w:tc>
          <w:tcPr>
            <w:tcW w:w="523" w:type="pct"/>
            <w:vAlign w:val="center"/>
          </w:tcPr>
          <w:p w14:paraId="7FA92AEF" w14:textId="77777777" w:rsidR="000F4C90" w:rsidRPr="000F4C90" w:rsidRDefault="000F4C90" w:rsidP="004F14BF">
            <w:pPr>
              <w:jc w:val="center"/>
              <w:rPr>
                <w:strike/>
                <w:color w:val="FF0000"/>
              </w:rPr>
            </w:pPr>
          </w:p>
        </w:tc>
        <w:tc>
          <w:tcPr>
            <w:tcW w:w="520" w:type="pct"/>
            <w:vAlign w:val="center"/>
          </w:tcPr>
          <w:p w14:paraId="17E117F9" w14:textId="77777777" w:rsidR="000F4C90" w:rsidRPr="000F4C90" w:rsidRDefault="000F4C90" w:rsidP="004F14BF">
            <w:pPr>
              <w:jc w:val="center"/>
              <w:rPr>
                <w:rFonts w:ascii="Wingdings" w:hAnsi="Wingdings"/>
                <w:strike/>
                <w:color w:val="FF0000"/>
                <w:sz w:val="32"/>
                <w:szCs w:val="22"/>
              </w:rPr>
            </w:pPr>
          </w:p>
        </w:tc>
        <w:tc>
          <w:tcPr>
            <w:tcW w:w="520" w:type="pct"/>
            <w:vAlign w:val="center"/>
          </w:tcPr>
          <w:p w14:paraId="31617CC1"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c>
          <w:tcPr>
            <w:tcW w:w="519" w:type="pct"/>
            <w:vAlign w:val="center"/>
          </w:tcPr>
          <w:p w14:paraId="03FBD507" w14:textId="77777777" w:rsidR="000F4C90" w:rsidRPr="000F4C90" w:rsidRDefault="000F4C90" w:rsidP="004F14BF">
            <w:pPr>
              <w:jc w:val="center"/>
              <w:rPr>
                <w:strike/>
                <w:color w:val="FF0000"/>
              </w:rPr>
            </w:pPr>
            <w:r w:rsidRPr="000F4C90">
              <w:rPr>
                <w:rFonts w:ascii="Wingdings" w:hAnsi="Wingdings"/>
                <w:strike/>
                <w:color w:val="FF0000"/>
                <w:sz w:val="32"/>
                <w:szCs w:val="22"/>
              </w:rPr>
              <w:t></w:t>
            </w:r>
          </w:p>
        </w:tc>
      </w:tr>
    </w:tbl>
    <w:p w14:paraId="72E07EF7" w14:textId="77777777" w:rsidR="000F4C90" w:rsidRPr="005A7FBE" w:rsidRDefault="000F4C90" w:rsidP="000F4C90">
      <w:pPr>
        <w:rPr>
          <w:b/>
        </w:rPr>
      </w:pPr>
    </w:p>
    <w:p w14:paraId="2973CDD5" w14:textId="77777777" w:rsidR="000F4C90" w:rsidRPr="000F4C90" w:rsidRDefault="000F4C90" w:rsidP="000F4C90">
      <w:pPr>
        <w:pStyle w:val="ListeParagraf"/>
        <w:numPr>
          <w:ilvl w:val="0"/>
          <w:numId w:val="20"/>
        </w:numPr>
        <w:rPr>
          <w:b/>
          <w:strike/>
          <w:color w:val="FF0000"/>
        </w:rPr>
      </w:pPr>
      <w:r w:rsidRPr="000F4C90">
        <w:rPr>
          <w:b/>
          <w:strike/>
          <w:color w:val="FF0000"/>
        </w:rPr>
        <w:t>Yük Profili 3 Veri Yapısı</w:t>
      </w:r>
    </w:p>
    <w:p w14:paraId="5AAC20D8" w14:textId="77777777" w:rsidR="000F4C90" w:rsidRPr="000F4C90" w:rsidRDefault="000F4C90" w:rsidP="000F4C90">
      <w:pPr>
        <w:rPr>
          <w:strike/>
          <w:color w:val="FF0000"/>
        </w:rPr>
      </w:pPr>
    </w:p>
    <w:p w14:paraId="1874EEB7" w14:textId="77777777" w:rsidR="000F4C90" w:rsidRPr="000F4C90" w:rsidRDefault="000F4C90" w:rsidP="000F4C90">
      <w:pPr>
        <w:rPr>
          <w:strike/>
          <w:color w:val="FF0000"/>
        </w:rPr>
      </w:pPr>
      <w:r w:rsidRPr="000F4C90">
        <w:rPr>
          <w:strike/>
          <w:color w:val="FF0000"/>
        </w:rPr>
        <w:t xml:space="preserve">Tek Yönlü Kombi için </w:t>
      </w:r>
    </w:p>
    <w:p w14:paraId="58F699B4" w14:textId="77777777" w:rsidR="000F4C90" w:rsidRPr="000F4C90" w:rsidRDefault="000F4C90" w:rsidP="000F4C90">
      <w:pPr>
        <w:rPr>
          <w:strike/>
          <w:color w:val="FF0000"/>
        </w:rPr>
      </w:pPr>
      <w:r w:rsidRPr="000F4C90">
        <w:rPr>
          <w:strike/>
          <w:color w:val="FF0000"/>
        </w:rPr>
        <w:t>(yy-mm-</w:t>
      </w:r>
      <w:proofErr w:type="gramStart"/>
      <w:r w:rsidRPr="000F4C90">
        <w:rPr>
          <w:strike/>
          <w:color w:val="FF0000"/>
        </w:rPr>
        <w:t>dd,hh</w:t>
      </w:r>
      <w:proofErr w:type="gramEnd"/>
      <w:r w:rsidRPr="000F4C90">
        <w:rPr>
          <w:strike/>
          <w:color w:val="FF0000"/>
        </w:rPr>
        <w:t>:mm)(123.4,123.4,123.4,123.4,123.4,123.4,123.4,123.4,123.4,12.3,1.23)</w:t>
      </w:r>
    </w:p>
    <w:p w14:paraId="07736337" w14:textId="77777777" w:rsidR="000F4C90" w:rsidRPr="000F4C90" w:rsidRDefault="000F4C90" w:rsidP="000F4C90">
      <w:pPr>
        <w:rPr>
          <w:strike/>
          <w:color w:val="FF0000"/>
        </w:rPr>
      </w:pPr>
    </w:p>
    <w:p w14:paraId="70B1D9C5" w14:textId="77777777" w:rsidR="000F4C90" w:rsidRPr="000F4C90" w:rsidRDefault="000F4C90" w:rsidP="000F4C90">
      <w:pPr>
        <w:rPr>
          <w:strike/>
          <w:color w:val="FF0000"/>
        </w:rPr>
      </w:pPr>
      <w:r w:rsidRPr="000F4C90">
        <w:rPr>
          <w:strike/>
          <w:color w:val="FF0000"/>
        </w:rPr>
        <w:t xml:space="preserve">Çift Yönlü Kombi için </w:t>
      </w:r>
    </w:p>
    <w:p w14:paraId="71FC3B85" w14:textId="77777777" w:rsidR="000F4C90" w:rsidRPr="000F4C90" w:rsidRDefault="000F4C90" w:rsidP="000F4C90">
      <w:pPr>
        <w:rPr>
          <w:strike/>
          <w:color w:val="FF0000"/>
        </w:rPr>
      </w:pPr>
      <w:r w:rsidRPr="000F4C90">
        <w:rPr>
          <w:strike/>
          <w:color w:val="FF0000"/>
        </w:rPr>
        <w:t>(yy-mm-</w:t>
      </w:r>
      <w:proofErr w:type="gramStart"/>
      <w:r w:rsidRPr="000F4C90">
        <w:rPr>
          <w:strike/>
          <w:color w:val="FF0000"/>
        </w:rPr>
        <w:t>dd,hh</w:t>
      </w:r>
      <w:proofErr w:type="gramEnd"/>
      <w:r w:rsidRPr="000F4C90">
        <w:rPr>
          <w:strike/>
          <w:color w:val="FF0000"/>
        </w:rPr>
        <w:t>:mm)(123.4,123.4,123.4,123.4,123.4,123.4,123.4,123.4,123.4,12.3,1.23)</w:t>
      </w:r>
    </w:p>
    <w:p w14:paraId="74845F50" w14:textId="77777777" w:rsidR="000F4C90" w:rsidRPr="000F4C90" w:rsidRDefault="000F4C90" w:rsidP="000F4C90">
      <w:pPr>
        <w:rPr>
          <w:strike/>
          <w:color w:val="FF0000"/>
        </w:rPr>
      </w:pPr>
    </w:p>
    <w:p w14:paraId="154985F6" w14:textId="77777777" w:rsidR="000F4C90" w:rsidRPr="000F4C90" w:rsidRDefault="000F4C90" w:rsidP="000F4C90">
      <w:pPr>
        <w:jc w:val="both"/>
        <w:rPr>
          <w:strike/>
          <w:color w:val="FF0000"/>
          <w:sz w:val="20"/>
        </w:rPr>
      </w:pPr>
      <w:r w:rsidRPr="000F4C90">
        <w:rPr>
          <w:strike/>
          <w:color w:val="FF0000"/>
          <w:sz w:val="20"/>
        </w:rPr>
        <w:t>Not</w:t>
      </w:r>
      <w:r w:rsidRPr="000F4C90">
        <w:rPr>
          <w:strike/>
          <w:color w:val="FF0000"/>
          <w:sz w:val="20"/>
        </w:rPr>
        <w:tab/>
        <w:t>:</w:t>
      </w:r>
      <w:r w:rsidRPr="000F4C90">
        <w:rPr>
          <w:strike/>
          <w:color w:val="FF0000"/>
          <w:sz w:val="20"/>
        </w:rPr>
        <w:tab/>
        <w:t xml:space="preserve">Tüm yük </w:t>
      </w:r>
      <w:proofErr w:type="gramStart"/>
      <w:r w:rsidRPr="000F4C90">
        <w:rPr>
          <w:strike/>
          <w:color w:val="FF0000"/>
          <w:sz w:val="20"/>
        </w:rPr>
        <w:t>profili</w:t>
      </w:r>
      <w:proofErr w:type="gramEnd"/>
      <w:r w:rsidRPr="000F4C90">
        <w:rPr>
          <w:strike/>
          <w:color w:val="FF0000"/>
          <w:sz w:val="20"/>
        </w:rPr>
        <w:t xml:space="preserve"> veri yapılarında verilerin sıralanışı yukardaki tablolarda verilen sıralamaya uygun olacaktır.</w:t>
      </w:r>
    </w:p>
    <w:p w14:paraId="55F7CB26" w14:textId="5DACADC2" w:rsidR="0014670B" w:rsidRDefault="0014670B" w:rsidP="00FE69DD"/>
    <w:p w14:paraId="4492D02E" w14:textId="0E1042AC" w:rsidR="0011018F" w:rsidRDefault="0011018F">
      <w:pPr>
        <w:overflowPunct/>
        <w:autoSpaceDE/>
        <w:autoSpaceDN/>
        <w:adjustRightInd/>
        <w:spacing w:after="160" w:line="259" w:lineRule="auto"/>
        <w:textAlignment w:val="auto"/>
      </w:pPr>
      <w:r>
        <w:br w:type="page"/>
      </w:r>
    </w:p>
    <w:tbl>
      <w:tblPr>
        <w:tblStyle w:val="TabloKlavuzu"/>
        <w:tblW w:w="5000" w:type="pct"/>
        <w:tblBorders>
          <w:insideH w:val="single" w:sz="6" w:space="0" w:color="auto"/>
          <w:insideV w:val="single" w:sz="6" w:space="0" w:color="auto"/>
        </w:tblBorders>
        <w:tblLook w:val="04A0" w:firstRow="1" w:lastRow="0" w:firstColumn="1" w:lastColumn="0" w:noHBand="0" w:noVBand="1"/>
      </w:tblPr>
      <w:tblGrid>
        <w:gridCol w:w="595"/>
        <w:gridCol w:w="2724"/>
        <w:gridCol w:w="954"/>
        <w:gridCol w:w="959"/>
        <w:gridCol w:w="959"/>
        <w:gridCol w:w="959"/>
        <w:gridCol w:w="959"/>
        <w:gridCol w:w="951"/>
      </w:tblGrid>
      <w:tr w:rsidR="00BA299A" w:rsidRPr="00BA299A" w14:paraId="212865E4" w14:textId="77777777" w:rsidTr="008D6134">
        <w:trPr>
          <w:trHeight w:val="485"/>
        </w:trPr>
        <w:tc>
          <w:tcPr>
            <w:tcW w:w="1832" w:type="pct"/>
            <w:gridSpan w:val="2"/>
            <w:tcBorders>
              <w:bottom w:val="single" w:sz="4" w:space="0" w:color="auto"/>
            </w:tcBorders>
            <w:vAlign w:val="center"/>
          </w:tcPr>
          <w:p w14:paraId="783E923A" w14:textId="2CA5A1A4" w:rsidR="00BA299A" w:rsidRPr="00BA299A" w:rsidRDefault="00BA299A" w:rsidP="0011018F">
            <w:pPr>
              <w:jc w:val="center"/>
              <w:rPr>
                <w:b/>
                <w:color w:val="0070C0"/>
              </w:rPr>
            </w:pPr>
            <w:r w:rsidRPr="00BA299A">
              <w:rPr>
                <w:b/>
                <w:color w:val="0070C0"/>
              </w:rPr>
              <w:t>Yük Profili 1</w:t>
            </w:r>
          </w:p>
        </w:tc>
        <w:tc>
          <w:tcPr>
            <w:tcW w:w="3168" w:type="pct"/>
            <w:gridSpan w:val="6"/>
            <w:vAlign w:val="center"/>
          </w:tcPr>
          <w:p w14:paraId="137CB4FB" w14:textId="6D5C034A" w:rsidR="00BA299A" w:rsidRPr="00BA299A" w:rsidRDefault="00BA299A" w:rsidP="00BA299A">
            <w:pPr>
              <w:rPr>
                <w:color w:val="0070C0"/>
                <w:sz w:val="20"/>
                <w:szCs w:val="24"/>
              </w:rPr>
            </w:pPr>
            <w:r w:rsidRPr="00BA299A">
              <w:rPr>
                <w:color w:val="0070C0"/>
                <w:sz w:val="20"/>
              </w:rPr>
              <w:t>İki tarih arası sorgulama &lt;SOH&gt;R2&lt;STX&gt;P.01(</w:t>
            </w:r>
            <w:r w:rsidR="00400215" w:rsidRPr="00BA299A">
              <w:rPr>
                <w:color w:val="0070C0"/>
                <w:sz w:val="20"/>
                <w:szCs w:val="24"/>
              </w:rPr>
              <w:t>YY-MM-</w:t>
            </w:r>
            <w:proofErr w:type="gramStart"/>
            <w:r w:rsidR="00400215" w:rsidRPr="00BA299A">
              <w:rPr>
                <w:color w:val="0070C0"/>
                <w:sz w:val="20"/>
                <w:szCs w:val="24"/>
              </w:rPr>
              <w:t>DD,HH</w:t>
            </w:r>
            <w:proofErr w:type="gramEnd"/>
            <w:r w:rsidR="00400215" w:rsidRPr="00BA299A">
              <w:rPr>
                <w:color w:val="0070C0"/>
                <w:sz w:val="20"/>
                <w:szCs w:val="24"/>
              </w:rPr>
              <w:t>:MM;YY-MM-DD,HH:MM</w:t>
            </w:r>
            <w:r w:rsidRPr="00BA299A">
              <w:rPr>
                <w:color w:val="0070C0"/>
                <w:sz w:val="20"/>
                <w:szCs w:val="24"/>
              </w:rPr>
              <w:t>)&lt;ETX&gt;&lt;BCC&gt;</w:t>
            </w:r>
          </w:p>
          <w:p w14:paraId="3237C90A" w14:textId="77777777" w:rsidR="00BA299A" w:rsidRPr="00BA299A" w:rsidRDefault="00BA299A" w:rsidP="00BA299A">
            <w:pPr>
              <w:rPr>
                <w:color w:val="0070C0"/>
                <w:sz w:val="20"/>
                <w:szCs w:val="24"/>
              </w:rPr>
            </w:pPr>
            <w:r w:rsidRPr="00BA299A">
              <w:rPr>
                <w:color w:val="0070C0"/>
                <w:sz w:val="20"/>
              </w:rPr>
              <w:t xml:space="preserve">Tüm yük </w:t>
            </w:r>
            <w:proofErr w:type="gramStart"/>
            <w:r w:rsidRPr="00BA299A">
              <w:rPr>
                <w:color w:val="0070C0"/>
                <w:sz w:val="20"/>
              </w:rPr>
              <w:t>profili</w:t>
            </w:r>
            <w:proofErr w:type="gramEnd"/>
            <w:r w:rsidRPr="00BA299A">
              <w:rPr>
                <w:color w:val="0070C0"/>
                <w:sz w:val="20"/>
              </w:rPr>
              <w:t xml:space="preserve"> sorgulaması&lt;SOH&gt;R2&lt;STX&gt;P.01(</w:t>
            </w:r>
            <w:r w:rsidRPr="00BA299A">
              <w:rPr>
                <w:color w:val="0070C0"/>
                <w:sz w:val="20"/>
                <w:szCs w:val="24"/>
              </w:rPr>
              <w:t>;)&lt;ETX&gt;&lt;BCC&gt;</w:t>
            </w:r>
          </w:p>
        </w:tc>
      </w:tr>
      <w:tr w:rsidR="00BA299A" w:rsidRPr="00BA299A" w14:paraId="0FDF60D4" w14:textId="77777777" w:rsidTr="008D6134">
        <w:trPr>
          <w:trHeight w:val="719"/>
        </w:trPr>
        <w:tc>
          <w:tcPr>
            <w:tcW w:w="1832" w:type="pct"/>
            <w:gridSpan w:val="2"/>
            <w:vMerge w:val="restart"/>
            <w:tcBorders>
              <w:top w:val="single" w:sz="4" w:space="0" w:color="auto"/>
              <w:bottom w:val="single" w:sz="4" w:space="0" w:color="auto"/>
              <w:right w:val="single" w:sz="4" w:space="0" w:color="auto"/>
              <w:tl2br w:val="single" w:sz="4" w:space="0" w:color="auto"/>
            </w:tcBorders>
            <w:vAlign w:val="center"/>
          </w:tcPr>
          <w:p w14:paraId="748EF6CF" w14:textId="77777777" w:rsidR="0011018F" w:rsidRDefault="00BA299A" w:rsidP="00BA299A">
            <w:pPr>
              <w:rPr>
                <w:b/>
                <w:color w:val="0070C0"/>
              </w:rPr>
            </w:pPr>
            <w:r w:rsidRPr="00BA299A">
              <w:rPr>
                <w:b/>
                <w:color w:val="0070C0"/>
              </w:rPr>
              <w:t xml:space="preserve">                             </w:t>
            </w:r>
          </w:p>
          <w:p w14:paraId="25D9ACD4" w14:textId="7A38EAA7" w:rsidR="00BA299A" w:rsidRPr="00BA299A" w:rsidRDefault="00BA299A" w:rsidP="0011018F">
            <w:pPr>
              <w:jc w:val="right"/>
              <w:rPr>
                <w:b/>
                <w:color w:val="0070C0"/>
              </w:rPr>
            </w:pPr>
            <w:r w:rsidRPr="00BA299A">
              <w:rPr>
                <w:b/>
                <w:color w:val="0070C0"/>
              </w:rPr>
              <w:t>Sayaç Tipi</w:t>
            </w:r>
          </w:p>
          <w:p w14:paraId="2AC8020E" w14:textId="77777777" w:rsidR="00BA299A" w:rsidRPr="00BA299A" w:rsidRDefault="00BA299A" w:rsidP="00BA299A">
            <w:pPr>
              <w:rPr>
                <w:b/>
                <w:color w:val="0070C0"/>
              </w:rPr>
            </w:pPr>
          </w:p>
          <w:p w14:paraId="5603A009" w14:textId="77777777" w:rsidR="00BA299A" w:rsidRPr="00BA299A" w:rsidRDefault="00BA299A" w:rsidP="00BA299A">
            <w:pPr>
              <w:rPr>
                <w:b/>
                <w:color w:val="0070C0"/>
              </w:rPr>
            </w:pPr>
          </w:p>
          <w:p w14:paraId="641F6803" w14:textId="77777777" w:rsidR="00BA299A" w:rsidRPr="00BA299A" w:rsidRDefault="00BA299A" w:rsidP="00BA299A">
            <w:pPr>
              <w:rPr>
                <w:b/>
                <w:color w:val="0070C0"/>
              </w:rPr>
            </w:pPr>
            <w:r w:rsidRPr="00BA299A">
              <w:rPr>
                <w:b/>
                <w:color w:val="0070C0"/>
              </w:rPr>
              <w:t>Bilgiler</w:t>
            </w:r>
          </w:p>
          <w:p w14:paraId="23E626C4" w14:textId="77777777" w:rsidR="00BA299A" w:rsidRPr="00BA299A" w:rsidRDefault="00BA299A" w:rsidP="00BA299A">
            <w:pPr>
              <w:rPr>
                <w:b/>
                <w:color w:val="0070C0"/>
              </w:rPr>
            </w:pPr>
          </w:p>
        </w:tc>
        <w:tc>
          <w:tcPr>
            <w:tcW w:w="1056" w:type="pct"/>
            <w:gridSpan w:val="2"/>
            <w:tcBorders>
              <w:left w:val="single" w:sz="4" w:space="0" w:color="auto"/>
            </w:tcBorders>
            <w:vAlign w:val="center"/>
          </w:tcPr>
          <w:p w14:paraId="4F69E15A" w14:textId="77777777" w:rsidR="00BA299A" w:rsidRPr="00BA299A" w:rsidRDefault="00BA299A" w:rsidP="00BA299A">
            <w:pPr>
              <w:jc w:val="center"/>
              <w:rPr>
                <w:b/>
                <w:color w:val="0070C0"/>
              </w:rPr>
            </w:pPr>
            <w:r w:rsidRPr="00BA299A">
              <w:rPr>
                <w:b/>
                <w:color w:val="0070C0"/>
              </w:rPr>
              <w:t>Tek Fazlı</w:t>
            </w:r>
          </w:p>
        </w:tc>
        <w:tc>
          <w:tcPr>
            <w:tcW w:w="1057" w:type="pct"/>
            <w:gridSpan w:val="2"/>
            <w:vAlign w:val="center"/>
          </w:tcPr>
          <w:p w14:paraId="2BF723B8" w14:textId="77777777" w:rsidR="00BA299A" w:rsidRPr="00BA299A" w:rsidRDefault="00BA299A" w:rsidP="00BA299A">
            <w:pPr>
              <w:jc w:val="center"/>
              <w:rPr>
                <w:b/>
                <w:color w:val="0070C0"/>
              </w:rPr>
            </w:pPr>
            <w:r w:rsidRPr="00BA299A">
              <w:rPr>
                <w:b/>
                <w:color w:val="0070C0"/>
              </w:rPr>
              <w:t>Üç Fazlı</w:t>
            </w:r>
          </w:p>
        </w:tc>
        <w:tc>
          <w:tcPr>
            <w:tcW w:w="1055" w:type="pct"/>
            <w:gridSpan w:val="2"/>
            <w:vAlign w:val="center"/>
          </w:tcPr>
          <w:p w14:paraId="43222482" w14:textId="77777777" w:rsidR="00BA299A" w:rsidRPr="00BA299A" w:rsidRDefault="00BA299A" w:rsidP="00BA299A">
            <w:pPr>
              <w:jc w:val="center"/>
              <w:rPr>
                <w:b/>
                <w:color w:val="0070C0"/>
              </w:rPr>
            </w:pPr>
            <w:r w:rsidRPr="00BA299A">
              <w:rPr>
                <w:b/>
                <w:color w:val="0070C0"/>
              </w:rPr>
              <w:t>Kombi</w:t>
            </w:r>
          </w:p>
        </w:tc>
      </w:tr>
      <w:tr w:rsidR="00BA299A" w:rsidRPr="00BA299A" w14:paraId="08307282" w14:textId="77777777" w:rsidTr="008D6134">
        <w:trPr>
          <w:trHeight w:val="484"/>
        </w:trPr>
        <w:tc>
          <w:tcPr>
            <w:tcW w:w="1832" w:type="pct"/>
            <w:gridSpan w:val="2"/>
            <w:vMerge/>
            <w:tcBorders>
              <w:top w:val="single" w:sz="6" w:space="0" w:color="auto"/>
              <w:bottom w:val="single" w:sz="4" w:space="0" w:color="auto"/>
              <w:right w:val="single" w:sz="4" w:space="0" w:color="auto"/>
              <w:tl2br w:val="single" w:sz="4" w:space="0" w:color="auto"/>
            </w:tcBorders>
          </w:tcPr>
          <w:p w14:paraId="07925114" w14:textId="77777777" w:rsidR="00BA299A" w:rsidRPr="00BA299A" w:rsidRDefault="00BA299A" w:rsidP="00BA299A">
            <w:pPr>
              <w:rPr>
                <w:b/>
                <w:color w:val="0070C0"/>
              </w:rPr>
            </w:pPr>
          </w:p>
        </w:tc>
        <w:tc>
          <w:tcPr>
            <w:tcW w:w="527" w:type="pct"/>
            <w:tcBorders>
              <w:left w:val="single" w:sz="4" w:space="0" w:color="auto"/>
            </w:tcBorders>
            <w:vAlign w:val="center"/>
          </w:tcPr>
          <w:p w14:paraId="133D1840" w14:textId="77777777" w:rsidR="00BA299A" w:rsidRPr="00BA299A" w:rsidRDefault="00BA299A" w:rsidP="00BA299A">
            <w:pPr>
              <w:jc w:val="center"/>
              <w:rPr>
                <w:color w:val="0070C0"/>
              </w:rPr>
            </w:pPr>
            <w:r w:rsidRPr="00BA299A">
              <w:rPr>
                <w:b/>
                <w:color w:val="0070C0"/>
              </w:rPr>
              <w:t>Tek Yönlü</w:t>
            </w:r>
          </w:p>
        </w:tc>
        <w:tc>
          <w:tcPr>
            <w:tcW w:w="529" w:type="pct"/>
            <w:vAlign w:val="center"/>
          </w:tcPr>
          <w:p w14:paraId="29D81AA1" w14:textId="77777777" w:rsidR="00BA299A" w:rsidRPr="00BA299A" w:rsidRDefault="00BA299A" w:rsidP="00BA299A">
            <w:pPr>
              <w:jc w:val="center"/>
              <w:rPr>
                <w:color w:val="0070C0"/>
              </w:rPr>
            </w:pPr>
            <w:r w:rsidRPr="00BA299A">
              <w:rPr>
                <w:b/>
                <w:color w:val="0070C0"/>
              </w:rPr>
              <w:t>Çift Yönlü</w:t>
            </w:r>
          </w:p>
        </w:tc>
        <w:tc>
          <w:tcPr>
            <w:tcW w:w="529" w:type="pct"/>
            <w:vAlign w:val="center"/>
          </w:tcPr>
          <w:p w14:paraId="628261FC" w14:textId="77777777" w:rsidR="00BA299A" w:rsidRPr="00BA299A" w:rsidRDefault="00BA299A" w:rsidP="00BA299A">
            <w:pPr>
              <w:jc w:val="center"/>
              <w:rPr>
                <w:color w:val="0070C0"/>
              </w:rPr>
            </w:pPr>
            <w:r w:rsidRPr="00BA299A">
              <w:rPr>
                <w:b/>
                <w:color w:val="0070C0"/>
              </w:rPr>
              <w:t>Tek Yönlü</w:t>
            </w:r>
          </w:p>
        </w:tc>
        <w:tc>
          <w:tcPr>
            <w:tcW w:w="529" w:type="pct"/>
            <w:vAlign w:val="center"/>
          </w:tcPr>
          <w:p w14:paraId="3EF5F609" w14:textId="77777777" w:rsidR="00BA299A" w:rsidRPr="00BA299A" w:rsidRDefault="00BA299A" w:rsidP="00BA299A">
            <w:pPr>
              <w:jc w:val="center"/>
              <w:rPr>
                <w:b/>
                <w:color w:val="0070C0"/>
              </w:rPr>
            </w:pPr>
            <w:r w:rsidRPr="00BA299A">
              <w:rPr>
                <w:b/>
                <w:color w:val="0070C0"/>
              </w:rPr>
              <w:t>Çift Yönlü</w:t>
            </w:r>
          </w:p>
        </w:tc>
        <w:tc>
          <w:tcPr>
            <w:tcW w:w="529" w:type="pct"/>
            <w:vAlign w:val="center"/>
          </w:tcPr>
          <w:p w14:paraId="7CEC89E9" w14:textId="77777777" w:rsidR="00BA299A" w:rsidRPr="00BA299A" w:rsidRDefault="00BA299A" w:rsidP="00BA299A">
            <w:pPr>
              <w:jc w:val="center"/>
              <w:rPr>
                <w:b/>
                <w:color w:val="0070C0"/>
              </w:rPr>
            </w:pPr>
            <w:r w:rsidRPr="00BA299A">
              <w:rPr>
                <w:b/>
                <w:color w:val="0070C0"/>
              </w:rPr>
              <w:t>Tek Yönlü</w:t>
            </w:r>
          </w:p>
        </w:tc>
        <w:tc>
          <w:tcPr>
            <w:tcW w:w="526" w:type="pct"/>
            <w:vAlign w:val="center"/>
          </w:tcPr>
          <w:p w14:paraId="1973BD43" w14:textId="77777777" w:rsidR="00BA299A" w:rsidRPr="00BA299A" w:rsidRDefault="00BA299A" w:rsidP="00BA299A">
            <w:pPr>
              <w:jc w:val="center"/>
              <w:rPr>
                <w:b/>
                <w:color w:val="0070C0"/>
              </w:rPr>
            </w:pPr>
            <w:r w:rsidRPr="00BA299A">
              <w:rPr>
                <w:b/>
                <w:color w:val="0070C0"/>
              </w:rPr>
              <w:t>Çift Yönlü</w:t>
            </w:r>
          </w:p>
        </w:tc>
      </w:tr>
      <w:tr w:rsidR="00BA299A" w:rsidRPr="00BA299A" w14:paraId="55783AE4" w14:textId="77777777" w:rsidTr="008D6134">
        <w:trPr>
          <w:trHeight w:val="702"/>
        </w:trPr>
        <w:tc>
          <w:tcPr>
            <w:tcW w:w="328" w:type="pct"/>
            <w:tcBorders>
              <w:top w:val="single" w:sz="4" w:space="0" w:color="auto"/>
            </w:tcBorders>
            <w:vAlign w:val="center"/>
          </w:tcPr>
          <w:p w14:paraId="45A59D6C" w14:textId="0C875629" w:rsidR="00BA299A" w:rsidRPr="00BA299A" w:rsidRDefault="003C0595" w:rsidP="0011018F">
            <w:pPr>
              <w:jc w:val="center"/>
              <w:rPr>
                <w:b/>
                <w:color w:val="0070C0"/>
                <w:sz w:val="22"/>
                <w:szCs w:val="22"/>
              </w:rPr>
            </w:pPr>
            <w:r>
              <w:rPr>
                <w:b/>
                <w:color w:val="0070C0"/>
                <w:sz w:val="22"/>
                <w:szCs w:val="22"/>
              </w:rPr>
              <w:t>Y</w:t>
            </w:r>
            <w:r w:rsidR="00BA299A" w:rsidRPr="00BA299A">
              <w:rPr>
                <w:b/>
                <w:color w:val="0070C0"/>
                <w:sz w:val="22"/>
                <w:szCs w:val="22"/>
              </w:rPr>
              <w:t>1</w:t>
            </w:r>
            <w:r>
              <w:rPr>
                <w:b/>
                <w:color w:val="0070C0"/>
                <w:sz w:val="22"/>
                <w:szCs w:val="22"/>
              </w:rPr>
              <w:t>1</w:t>
            </w:r>
          </w:p>
        </w:tc>
        <w:tc>
          <w:tcPr>
            <w:tcW w:w="1504" w:type="pct"/>
            <w:tcBorders>
              <w:top w:val="single" w:sz="4" w:space="0" w:color="auto"/>
            </w:tcBorders>
            <w:vAlign w:val="center"/>
          </w:tcPr>
          <w:p w14:paraId="7D951AE9" w14:textId="77777777" w:rsidR="00BA299A" w:rsidRPr="00BA299A" w:rsidRDefault="00BA299A" w:rsidP="0011018F">
            <w:pPr>
              <w:rPr>
                <w:b/>
                <w:color w:val="0070C0"/>
                <w:sz w:val="22"/>
                <w:szCs w:val="22"/>
              </w:rPr>
            </w:pPr>
            <w:r w:rsidRPr="00BA299A">
              <w:rPr>
                <w:b/>
                <w:color w:val="0070C0"/>
                <w:sz w:val="22"/>
                <w:szCs w:val="22"/>
              </w:rPr>
              <w:t>+ Toplam Aktif Enerji T (1.8.0)</w:t>
            </w:r>
          </w:p>
        </w:tc>
        <w:tc>
          <w:tcPr>
            <w:tcW w:w="527" w:type="pct"/>
            <w:vAlign w:val="center"/>
          </w:tcPr>
          <w:p w14:paraId="5C366550"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9" w:type="pct"/>
            <w:vAlign w:val="center"/>
          </w:tcPr>
          <w:p w14:paraId="2DD993E4"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9" w:type="pct"/>
            <w:vAlign w:val="center"/>
          </w:tcPr>
          <w:p w14:paraId="0F0B65E7"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9" w:type="pct"/>
            <w:vAlign w:val="center"/>
          </w:tcPr>
          <w:p w14:paraId="4350FAC0"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9" w:type="pct"/>
            <w:vAlign w:val="center"/>
          </w:tcPr>
          <w:p w14:paraId="14B07B8F"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6" w:type="pct"/>
            <w:vAlign w:val="center"/>
          </w:tcPr>
          <w:p w14:paraId="5180CE54"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r>
      <w:tr w:rsidR="00BA299A" w:rsidRPr="00BA299A" w14:paraId="46B19EB7" w14:textId="77777777" w:rsidTr="008D6134">
        <w:trPr>
          <w:trHeight w:val="668"/>
        </w:trPr>
        <w:tc>
          <w:tcPr>
            <w:tcW w:w="328" w:type="pct"/>
            <w:vAlign w:val="center"/>
          </w:tcPr>
          <w:p w14:paraId="00781686" w14:textId="48F6B8E1" w:rsidR="00BA299A" w:rsidRPr="00BA299A" w:rsidRDefault="003C0595" w:rsidP="0011018F">
            <w:pPr>
              <w:jc w:val="center"/>
              <w:rPr>
                <w:b/>
                <w:color w:val="0070C0"/>
                <w:sz w:val="22"/>
                <w:szCs w:val="22"/>
              </w:rPr>
            </w:pPr>
            <w:r>
              <w:rPr>
                <w:b/>
                <w:color w:val="0070C0"/>
                <w:sz w:val="22"/>
                <w:szCs w:val="22"/>
              </w:rPr>
              <w:t>Y1</w:t>
            </w:r>
            <w:r w:rsidR="00BA299A" w:rsidRPr="00BA299A">
              <w:rPr>
                <w:b/>
                <w:color w:val="0070C0"/>
                <w:sz w:val="22"/>
                <w:szCs w:val="22"/>
              </w:rPr>
              <w:t>2</w:t>
            </w:r>
          </w:p>
        </w:tc>
        <w:tc>
          <w:tcPr>
            <w:tcW w:w="1504" w:type="pct"/>
            <w:vAlign w:val="center"/>
          </w:tcPr>
          <w:p w14:paraId="1A04B00E" w14:textId="77777777" w:rsidR="00BA299A" w:rsidRPr="00BA299A" w:rsidRDefault="00BA299A" w:rsidP="0011018F">
            <w:pPr>
              <w:rPr>
                <w:b/>
                <w:color w:val="0070C0"/>
                <w:sz w:val="22"/>
                <w:szCs w:val="22"/>
              </w:rPr>
            </w:pPr>
            <w:r w:rsidRPr="00BA299A">
              <w:rPr>
                <w:b/>
                <w:color w:val="0070C0"/>
                <w:sz w:val="22"/>
                <w:szCs w:val="22"/>
              </w:rPr>
              <w:t xml:space="preserve">+ </w:t>
            </w:r>
            <w:proofErr w:type="spellStart"/>
            <w:r w:rsidRPr="00BA299A">
              <w:rPr>
                <w:b/>
                <w:color w:val="0070C0"/>
                <w:sz w:val="22"/>
                <w:szCs w:val="22"/>
              </w:rPr>
              <w:t>İndüktif</w:t>
            </w:r>
            <w:proofErr w:type="spellEnd"/>
            <w:r w:rsidRPr="00BA299A">
              <w:rPr>
                <w:b/>
                <w:color w:val="0070C0"/>
                <w:sz w:val="22"/>
                <w:szCs w:val="22"/>
              </w:rPr>
              <w:t xml:space="preserve"> Enerji (5.8.0)</w:t>
            </w:r>
          </w:p>
        </w:tc>
        <w:tc>
          <w:tcPr>
            <w:tcW w:w="527" w:type="pct"/>
            <w:vAlign w:val="center"/>
          </w:tcPr>
          <w:p w14:paraId="40E2C45B" w14:textId="77777777" w:rsidR="00BA299A" w:rsidRPr="007F6C23" w:rsidRDefault="00BA299A" w:rsidP="00BA299A">
            <w:pPr>
              <w:jc w:val="center"/>
              <w:rPr>
                <w:color w:val="0070C0"/>
                <w:sz w:val="36"/>
                <w:szCs w:val="22"/>
              </w:rPr>
            </w:pPr>
          </w:p>
        </w:tc>
        <w:tc>
          <w:tcPr>
            <w:tcW w:w="529" w:type="pct"/>
            <w:vAlign w:val="center"/>
          </w:tcPr>
          <w:p w14:paraId="5693B009" w14:textId="77777777" w:rsidR="00BA299A" w:rsidRPr="007F6C23" w:rsidRDefault="00BA299A" w:rsidP="00BA299A">
            <w:pPr>
              <w:jc w:val="center"/>
              <w:rPr>
                <w:color w:val="0070C0"/>
                <w:sz w:val="36"/>
                <w:szCs w:val="22"/>
              </w:rPr>
            </w:pPr>
          </w:p>
        </w:tc>
        <w:tc>
          <w:tcPr>
            <w:tcW w:w="529" w:type="pct"/>
            <w:vAlign w:val="center"/>
          </w:tcPr>
          <w:p w14:paraId="7AD52AAC" w14:textId="77777777" w:rsidR="00BA299A" w:rsidRPr="007F6C23" w:rsidRDefault="00BA299A" w:rsidP="00BA299A">
            <w:pPr>
              <w:jc w:val="center"/>
              <w:rPr>
                <w:color w:val="0070C0"/>
                <w:sz w:val="36"/>
                <w:szCs w:val="22"/>
              </w:rPr>
            </w:pPr>
          </w:p>
        </w:tc>
        <w:tc>
          <w:tcPr>
            <w:tcW w:w="529" w:type="pct"/>
            <w:vAlign w:val="center"/>
          </w:tcPr>
          <w:p w14:paraId="5ED30DC8" w14:textId="77777777" w:rsidR="00BA299A" w:rsidRPr="007F6C23" w:rsidRDefault="00BA299A" w:rsidP="00BA299A">
            <w:pPr>
              <w:jc w:val="center"/>
              <w:rPr>
                <w:color w:val="0070C0"/>
                <w:sz w:val="36"/>
                <w:szCs w:val="22"/>
              </w:rPr>
            </w:pPr>
          </w:p>
        </w:tc>
        <w:tc>
          <w:tcPr>
            <w:tcW w:w="529" w:type="pct"/>
            <w:vAlign w:val="center"/>
          </w:tcPr>
          <w:p w14:paraId="61C490E3"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6" w:type="pct"/>
            <w:vAlign w:val="center"/>
          </w:tcPr>
          <w:p w14:paraId="4CF74F7F"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r>
      <w:tr w:rsidR="00BA299A" w:rsidRPr="00BA299A" w14:paraId="35F0DE5D" w14:textId="77777777" w:rsidTr="008D6134">
        <w:trPr>
          <w:trHeight w:val="668"/>
        </w:trPr>
        <w:tc>
          <w:tcPr>
            <w:tcW w:w="328" w:type="pct"/>
            <w:vAlign w:val="center"/>
          </w:tcPr>
          <w:p w14:paraId="2722BBAE" w14:textId="244668FD" w:rsidR="00BA299A" w:rsidRPr="00BA299A" w:rsidRDefault="003C0595" w:rsidP="0011018F">
            <w:pPr>
              <w:jc w:val="center"/>
              <w:rPr>
                <w:b/>
                <w:color w:val="0070C0"/>
                <w:sz w:val="22"/>
                <w:szCs w:val="22"/>
              </w:rPr>
            </w:pPr>
            <w:r>
              <w:rPr>
                <w:b/>
                <w:color w:val="0070C0"/>
                <w:sz w:val="22"/>
                <w:szCs w:val="22"/>
              </w:rPr>
              <w:t>Y1</w:t>
            </w:r>
            <w:r w:rsidR="00BA299A" w:rsidRPr="00BA299A">
              <w:rPr>
                <w:b/>
                <w:color w:val="0070C0"/>
                <w:sz w:val="22"/>
                <w:szCs w:val="22"/>
              </w:rPr>
              <w:t>3</w:t>
            </w:r>
          </w:p>
        </w:tc>
        <w:tc>
          <w:tcPr>
            <w:tcW w:w="1504" w:type="pct"/>
            <w:vAlign w:val="center"/>
          </w:tcPr>
          <w:p w14:paraId="7A86DCF2" w14:textId="77777777" w:rsidR="00BA299A" w:rsidRPr="00BA299A" w:rsidRDefault="00BA299A" w:rsidP="0011018F">
            <w:pPr>
              <w:rPr>
                <w:b/>
                <w:color w:val="0070C0"/>
                <w:sz w:val="22"/>
                <w:szCs w:val="22"/>
              </w:rPr>
            </w:pPr>
            <w:r w:rsidRPr="00BA299A">
              <w:rPr>
                <w:b/>
                <w:color w:val="0070C0"/>
                <w:sz w:val="22"/>
                <w:szCs w:val="22"/>
              </w:rPr>
              <w:t xml:space="preserve">+ </w:t>
            </w:r>
            <w:proofErr w:type="spellStart"/>
            <w:r w:rsidRPr="00BA299A">
              <w:rPr>
                <w:b/>
                <w:color w:val="0070C0"/>
                <w:sz w:val="22"/>
                <w:szCs w:val="22"/>
              </w:rPr>
              <w:t>Kapasitif</w:t>
            </w:r>
            <w:proofErr w:type="spellEnd"/>
            <w:r w:rsidRPr="00BA299A">
              <w:rPr>
                <w:b/>
                <w:color w:val="0070C0"/>
                <w:sz w:val="22"/>
                <w:szCs w:val="22"/>
              </w:rPr>
              <w:t xml:space="preserve"> Enerji (8.8.0)</w:t>
            </w:r>
          </w:p>
        </w:tc>
        <w:tc>
          <w:tcPr>
            <w:tcW w:w="527" w:type="pct"/>
            <w:vAlign w:val="center"/>
          </w:tcPr>
          <w:p w14:paraId="22D72ED8" w14:textId="77777777" w:rsidR="00BA299A" w:rsidRPr="007F6C23" w:rsidRDefault="00BA299A" w:rsidP="00BA299A">
            <w:pPr>
              <w:jc w:val="center"/>
              <w:rPr>
                <w:color w:val="0070C0"/>
                <w:sz w:val="36"/>
                <w:szCs w:val="22"/>
              </w:rPr>
            </w:pPr>
          </w:p>
        </w:tc>
        <w:tc>
          <w:tcPr>
            <w:tcW w:w="529" w:type="pct"/>
            <w:vAlign w:val="center"/>
          </w:tcPr>
          <w:p w14:paraId="342CE2EB" w14:textId="77777777" w:rsidR="00BA299A" w:rsidRPr="007F6C23" w:rsidRDefault="00BA299A" w:rsidP="00BA299A">
            <w:pPr>
              <w:jc w:val="center"/>
              <w:rPr>
                <w:color w:val="0070C0"/>
                <w:sz w:val="36"/>
                <w:szCs w:val="22"/>
              </w:rPr>
            </w:pPr>
          </w:p>
        </w:tc>
        <w:tc>
          <w:tcPr>
            <w:tcW w:w="529" w:type="pct"/>
            <w:vAlign w:val="center"/>
          </w:tcPr>
          <w:p w14:paraId="390A3208" w14:textId="77777777" w:rsidR="00BA299A" w:rsidRPr="007F6C23" w:rsidRDefault="00BA299A" w:rsidP="00BA299A">
            <w:pPr>
              <w:jc w:val="center"/>
              <w:rPr>
                <w:color w:val="0070C0"/>
                <w:sz w:val="36"/>
                <w:szCs w:val="22"/>
              </w:rPr>
            </w:pPr>
          </w:p>
        </w:tc>
        <w:tc>
          <w:tcPr>
            <w:tcW w:w="529" w:type="pct"/>
            <w:vAlign w:val="center"/>
          </w:tcPr>
          <w:p w14:paraId="572E1C85" w14:textId="77777777" w:rsidR="00BA299A" w:rsidRPr="007F6C23" w:rsidRDefault="00BA299A" w:rsidP="00BA299A">
            <w:pPr>
              <w:jc w:val="center"/>
              <w:rPr>
                <w:color w:val="0070C0"/>
                <w:sz w:val="36"/>
                <w:szCs w:val="22"/>
              </w:rPr>
            </w:pPr>
          </w:p>
        </w:tc>
        <w:tc>
          <w:tcPr>
            <w:tcW w:w="529" w:type="pct"/>
            <w:vAlign w:val="center"/>
          </w:tcPr>
          <w:p w14:paraId="1F08FC53"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6" w:type="pct"/>
            <w:vAlign w:val="center"/>
          </w:tcPr>
          <w:p w14:paraId="36C4C61C"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r>
      <w:tr w:rsidR="00BA299A" w:rsidRPr="00BA299A" w14:paraId="4F95238B" w14:textId="77777777" w:rsidTr="008D6134">
        <w:trPr>
          <w:trHeight w:val="668"/>
        </w:trPr>
        <w:tc>
          <w:tcPr>
            <w:tcW w:w="328" w:type="pct"/>
            <w:vAlign w:val="center"/>
          </w:tcPr>
          <w:p w14:paraId="748F667B" w14:textId="200B4F76" w:rsidR="00BA299A" w:rsidRPr="00BA299A" w:rsidRDefault="003C0595" w:rsidP="0011018F">
            <w:pPr>
              <w:jc w:val="center"/>
              <w:rPr>
                <w:b/>
                <w:color w:val="0070C0"/>
                <w:sz w:val="22"/>
                <w:szCs w:val="22"/>
              </w:rPr>
            </w:pPr>
            <w:r>
              <w:rPr>
                <w:b/>
                <w:color w:val="0070C0"/>
                <w:sz w:val="22"/>
                <w:szCs w:val="22"/>
              </w:rPr>
              <w:t>Y1</w:t>
            </w:r>
            <w:r w:rsidR="00BA299A" w:rsidRPr="00BA299A">
              <w:rPr>
                <w:b/>
                <w:color w:val="0070C0"/>
                <w:sz w:val="22"/>
                <w:szCs w:val="22"/>
              </w:rPr>
              <w:t>4</w:t>
            </w:r>
          </w:p>
        </w:tc>
        <w:tc>
          <w:tcPr>
            <w:tcW w:w="1504" w:type="pct"/>
            <w:vAlign w:val="center"/>
          </w:tcPr>
          <w:p w14:paraId="1AADDAD7" w14:textId="0758ABC1" w:rsidR="00BA299A" w:rsidRPr="00BA299A" w:rsidRDefault="00BA299A" w:rsidP="0011018F">
            <w:pPr>
              <w:rPr>
                <w:b/>
                <w:color w:val="0070C0"/>
                <w:sz w:val="22"/>
                <w:szCs w:val="22"/>
              </w:rPr>
            </w:pPr>
            <w:r w:rsidRPr="00BA299A">
              <w:rPr>
                <w:b/>
                <w:color w:val="0070C0"/>
                <w:sz w:val="22"/>
                <w:szCs w:val="22"/>
              </w:rPr>
              <w:t>- Aktif Enerji (2.8.0)</w:t>
            </w:r>
          </w:p>
        </w:tc>
        <w:tc>
          <w:tcPr>
            <w:tcW w:w="527" w:type="pct"/>
            <w:vAlign w:val="center"/>
          </w:tcPr>
          <w:p w14:paraId="1AB130FE" w14:textId="77777777" w:rsidR="00BA299A" w:rsidRPr="007F6C23" w:rsidRDefault="00BA299A" w:rsidP="00BA299A">
            <w:pPr>
              <w:jc w:val="center"/>
              <w:rPr>
                <w:color w:val="0070C0"/>
                <w:sz w:val="36"/>
                <w:szCs w:val="22"/>
              </w:rPr>
            </w:pPr>
          </w:p>
        </w:tc>
        <w:tc>
          <w:tcPr>
            <w:tcW w:w="529" w:type="pct"/>
            <w:vAlign w:val="center"/>
          </w:tcPr>
          <w:p w14:paraId="1AB12D4F"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9" w:type="pct"/>
            <w:vAlign w:val="center"/>
          </w:tcPr>
          <w:p w14:paraId="1A23E98C" w14:textId="77777777" w:rsidR="00BA299A" w:rsidRPr="007F6C23" w:rsidRDefault="00BA299A" w:rsidP="00BA299A">
            <w:pPr>
              <w:jc w:val="center"/>
              <w:rPr>
                <w:color w:val="0070C0"/>
                <w:sz w:val="36"/>
                <w:szCs w:val="22"/>
              </w:rPr>
            </w:pPr>
          </w:p>
        </w:tc>
        <w:tc>
          <w:tcPr>
            <w:tcW w:w="529" w:type="pct"/>
            <w:vAlign w:val="center"/>
          </w:tcPr>
          <w:p w14:paraId="6EC35C06"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c>
          <w:tcPr>
            <w:tcW w:w="529" w:type="pct"/>
            <w:vAlign w:val="center"/>
          </w:tcPr>
          <w:p w14:paraId="57AE4CE9" w14:textId="77777777" w:rsidR="00BA299A" w:rsidRPr="007F6C23" w:rsidRDefault="00BA299A" w:rsidP="00BA299A">
            <w:pPr>
              <w:jc w:val="center"/>
              <w:rPr>
                <w:color w:val="0070C0"/>
                <w:sz w:val="36"/>
                <w:szCs w:val="22"/>
              </w:rPr>
            </w:pPr>
          </w:p>
        </w:tc>
        <w:tc>
          <w:tcPr>
            <w:tcW w:w="526" w:type="pct"/>
            <w:vAlign w:val="center"/>
          </w:tcPr>
          <w:p w14:paraId="54C974DD"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r>
      <w:tr w:rsidR="00BA299A" w:rsidRPr="00BA299A" w14:paraId="46599F92" w14:textId="77777777" w:rsidTr="008D6134">
        <w:trPr>
          <w:trHeight w:val="668"/>
        </w:trPr>
        <w:tc>
          <w:tcPr>
            <w:tcW w:w="328" w:type="pct"/>
            <w:vAlign w:val="center"/>
          </w:tcPr>
          <w:p w14:paraId="27815C7F" w14:textId="584B92E9" w:rsidR="00BA299A" w:rsidRPr="00BA299A" w:rsidRDefault="003C0595" w:rsidP="0011018F">
            <w:pPr>
              <w:jc w:val="center"/>
              <w:rPr>
                <w:b/>
                <w:color w:val="0070C0"/>
                <w:sz w:val="22"/>
                <w:szCs w:val="22"/>
              </w:rPr>
            </w:pPr>
            <w:r>
              <w:rPr>
                <w:b/>
                <w:color w:val="0070C0"/>
                <w:sz w:val="22"/>
                <w:szCs w:val="22"/>
              </w:rPr>
              <w:t>Y1</w:t>
            </w:r>
            <w:r w:rsidR="00BA299A" w:rsidRPr="00BA299A">
              <w:rPr>
                <w:b/>
                <w:color w:val="0070C0"/>
                <w:sz w:val="22"/>
                <w:szCs w:val="22"/>
              </w:rPr>
              <w:t>5</w:t>
            </w:r>
          </w:p>
        </w:tc>
        <w:tc>
          <w:tcPr>
            <w:tcW w:w="1504" w:type="pct"/>
            <w:vAlign w:val="center"/>
          </w:tcPr>
          <w:p w14:paraId="56F2CC4C" w14:textId="63402F61" w:rsidR="00BA299A" w:rsidRPr="00BA299A" w:rsidRDefault="00BA299A" w:rsidP="0011018F">
            <w:pPr>
              <w:rPr>
                <w:b/>
                <w:color w:val="0070C0"/>
                <w:sz w:val="22"/>
                <w:szCs w:val="22"/>
              </w:rPr>
            </w:pPr>
            <w:r w:rsidRPr="00BA299A">
              <w:rPr>
                <w:b/>
                <w:color w:val="0070C0"/>
                <w:sz w:val="22"/>
                <w:szCs w:val="22"/>
              </w:rPr>
              <w:t xml:space="preserve">- </w:t>
            </w:r>
            <w:proofErr w:type="spellStart"/>
            <w:r w:rsidRPr="00BA299A">
              <w:rPr>
                <w:b/>
                <w:color w:val="0070C0"/>
                <w:sz w:val="22"/>
                <w:szCs w:val="22"/>
              </w:rPr>
              <w:t>İndüktif</w:t>
            </w:r>
            <w:proofErr w:type="spellEnd"/>
            <w:r w:rsidRPr="00BA299A">
              <w:rPr>
                <w:b/>
                <w:color w:val="0070C0"/>
                <w:sz w:val="22"/>
                <w:szCs w:val="22"/>
              </w:rPr>
              <w:t xml:space="preserve"> Enerji (7.8.0)</w:t>
            </w:r>
          </w:p>
        </w:tc>
        <w:tc>
          <w:tcPr>
            <w:tcW w:w="527" w:type="pct"/>
            <w:vAlign w:val="center"/>
          </w:tcPr>
          <w:p w14:paraId="3B946E5B" w14:textId="77777777" w:rsidR="00BA299A" w:rsidRPr="007F6C23" w:rsidRDefault="00BA299A" w:rsidP="00BA299A">
            <w:pPr>
              <w:jc w:val="center"/>
              <w:rPr>
                <w:color w:val="0070C0"/>
                <w:sz w:val="36"/>
                <w:szCs w:val="22"/>
              </w:rPr>
            </w:pPr>
          </w:p>
        </w:tc>
        <w:tc>
          <w:tcPr>
            <w:tcW w:w="529" w:type="pct"/>
            <w:vAlign w:val="center"/>
          </w:tcPr>
          <w:p w14:paraId="485A5E5E" w14:textId="77777777" w:rsidR="00BA299A" w:rsidRPr="007F6C23" w:rsidRDefault="00BA299A" w:rsidP="00BA299A">
            <w:pPr>
              <w:jc w:val="center"/>
              <w:rPr>
                <w:color w:val="0070C0"/>
                <w:sz w:val="36"/>
                <w:szCs w:val="22"/>
              </w:rPr>
            </w:pPr>
          </w:p>
        </w:tc>
        <w:tc>
          <w:tcPr>
            <w:tcW w:w="529" w:type="pct"/>
            <w:vAlign w:val="center"/>
          </w:tcPr>
          <w:p w14:paraId="4DE316A9" w14:textId="77777777" w:rsidR="00BA299A" w:rsidRPr="007F6C23" w:rsidRDefault="00BA299A" w:rsidP="00BA299A">
            <w:pPr>
              <w:jc w:val="center"/>
              <w:rPr>
                <w:color w:val="0070C0"/>
                <w:sz w:val="36"/>
                <w:szCs w:val="22"/>
              </w:rPr>
            </w:pPr>
          </w:p>
        </w:tc>
        <w:tc>
          <w:tcPr>
            <w:tcW w:w="529" w:type="pct"/>
            <w:vAlign w:val="center"/>
          </w:tcPr>
          <w:p w14:paraId="1BE93B6C" w14:textId="77777777" w:rsidR="00BA299A" w:rsidRPr="007F6C23" w:rsidRDefault="00BA299A" w:rsidP="00BA299A">
            <w:pPr>
              <w:jc w:val="center"/>
              <w:rPr>
                <w:color w:val="0070C0"/>
                <w:sz w:val="36"/>
                <w:szCs w:val="22"/>
              </w:rPr>
            </w:pPr>
          </w:p>
        </w:tc>
        <w:tc>
          <w:tcPr>
            <w:tcW w:w="529" w:type="pct"/>
            <w:vAlign w:val="center"/>
          </w:tcPr>
          <w:p w14:paraId="5D995288" w14:textId="77777777" w:rsidR="00BA299A" w:rsidRPr="007F6C23" w:rsidRDefault="00BA299A" w:rsidP="00BA299A">
            <w:pPr>
              <w:jc w:val="center"/>
              <w:rPr>
                <w:color w:val="0070C0"/>
                <w:sz w:val="36"/>
                <w:szCs w:val="22"/>
              </w:rPr>
            </w:pPr>
          </w:p>
        </w:tc>
        <w:tc>
          <w:tcPr>
            <w:tcW w:w="526" w:type="pct"/>
            <w:vAlign w:val="center"/>
          </w:tcPr>
          <w:p w14:paraId="5E00235D" w14:textId="77777777" w:rsidR="00BA299A" w:rsidRPr="007F6C23" w:rsidRDefault="00BA299A" w:rsidP="00BA299A">
            <w:pPr>
              <w:jc w:val="center"/>
              <w:rPr>
                <w:color w:val="0070C0"/>
                <w:sz w:val="36"/>
                <w:szCs w:val="22"/>
              </w:rPr>
            </w:pPr>
            <w:r w:rsidRPr="007F6C23">
              <w:rPr>
                <w:rFonts w:ascii="Wingdings" w:hAnsi="Wingdings"/>
                <w:color w:val="0070C0"/>
                <w:sz w:val="36"/>
                <w:szCs w:val="22"/>
              </w:rPr>
              <w:t></w:t>
            </w:r>
          </w:p>
        </w:tc>
      </w:tr>
      <w:tr w:rsidR="00BA299A" w:rsidRPr="00BA299A" w14:paraId="56CC0410" w14:textId="77777777" w:rsidTr="008D6134">
        <w:trPr>
          <w:trHeight w:val="668"/>
        </w:trPr>
        <w:tc>
          <w:tcPr>
            <w:tcW w:w="328" w:type="pct"/>
            <w:vAlign w:val="center"/>
          </w:tcPr>
          <w:p w14:paraId="774B7662" w14:textId="45522C2F" w:rsidR="00BA299A" w:rsidRPr="00BA299A" w:rsidRDefault="003C0595" w:rsidP="0011018F">
            <w:pPr>
              <w:jc w:val="center"/>
              <w:rPr>
                <w:b/>
                <w:color w:val="0070C0"/>
                <w:sz w:val="22"/>
                <w:szCs w:val="22"/>
              </w:rPr>
            </w:pPr>
            <w:r>
              <w:rPr>
                <w:b/>
                <w:color w:val="0070C0"/>
                <w:sz w:val="22"/>
                <w:szCs w:val="22"/>
              </w:rPr>
              <w:t>Y1</w:t>
            </w:r>
            <w:r w:rsidR="00BA299A" w:rsidRPr="00BA299A">
              <w:rPr>
                <w:b/>
                <w:color w:val="0070C0"/>
                <w:sz w:val="22"/>
                <w:szCs w:val="22"/>
              </w:rPr>
              <w:t>6</w:t>
            </w:r>
          </w:p>
        </w:tc>
        <w:tc>
          <w:tcPr>
            <w:tcW w:w="1504" w:type="pct"/>
            <w:vAlign w:val="center"/>
          </w:tcPr>
          <w:p w14:paraId="7867229D" w14:textId="06CA2D83" w:rsidR="00BA299A" w:rsidRPr="00BA299A" w:rsidRDefault="00BA299A" w:rsidP="0011018F">
            <w:pPr>
              <w:rPr>
                <w:b/>
                <w:color w:val="0070C0"/>
                <w:sz w:val="22"/>
                <w:szCs w:val="22"/>
              </w:rPr>
            </w:pPr>
            <w:r w:rsidRPr="00BA299A">
              <w:rPr>
                <w:b/>
                <w:color w:val="0070C0"/>
                <w:sz w:val="22"/>
                <w:szCs w:val="22"/>
              </w:rPr>
              <w:t xml:space="preserve">- </w:t>
            </w:r>
            <w:proofErr w:type="spellStart"/>
            <w:r w:rsidRPr="00BA299A">
              <w:rPr>
                <w:b/>
                <w:color w:val="0070C0"/>
                <w:sz w:val="22"/>
                <w:szCs w:val="22"/>
              </w:rPr>
              <w:t>Kapasitif</w:t>
            </w:r>
            <w:proofErr w:type="spellEnd"/>
            <w:r w:rsidRPr="00BA299A">
              <w:rPr>
                <w:b/>
                <w:color w:val="0070C0"/>
                <w:sz w:val="22"/>
                <w:szCs w:val="22"/>
              </w:rPr>
              <w:t xml:space="preserve"> Enerji (6.8.0)</w:t>
            </w:r>
          </w:p>
        </w:tc>
        <w:tc>
          <w:tcPr>
            <w:tcW w:w="527" w:type="pct"/>
            <w:vAlign w:val="center"/>
          </w:tcPr>
          <w:p w14:paraId="27A7E476" w14:textId="77777777" w:rsidR="00BA299A" w:rsidRPr="007F6C23" w:rsidRDefault="00BA299A" w:rsidP="00BA299A">
            <w:pPr>
              <w:jc w:val="center"/>
              <w:rPr>
                <w:rFonts w:ascii="Wingdings" w:hAnsi="Wingdings"/>
                <w:color w:val="0070C0"/>
                <w:sz w:val="36"/>
                <w:szCs w:val="22"/>
              </w:rPr>
            </w:pPr>
          </w:p>
        </w:tc>
        <w:tc>
          <w:tcPr>
            <w:tcW w:w="529" w:type="pct"/>
            <w:vAlign w:val="center"/>
          </w:tcPr>
          <w:p w14:paraId="6EF44D6B" w14:textId="77777777" w:rsidR="00BA299A" w:rsidRPr="007F6C23" w:rsidRDefault="00BA299A" w:rsidP="00BA299A">
            <w:pPr>
              <w:jc w:val="center"/>
              <w:rPr>
                <w:rFonts w:ascii="Wingdings" w:hAnsi="Wingdings"/>
                <w:color w:val="0070C0"/>
                <w:sz w:val="36"/>
                <w:szCs w:val="22"/>
              </w:rPr>
            </w:pPr>
          </w:p>
        </w:tc>
        <w:tc>
          <w:tcPr>
            <w:tcW w:w="529" w:type="pct"/>
            <w:vAlign w:val="center"/>
          </w:tcPr>
          <w:p w14:paraId="2D4AF7CF" w14:textId="77777777" w:rsidR="00BA299A" w:rsidRPr="007F6C23" w:rsidRDefault="00BA299A" w:rsidP="00BA299A">
            <w:pPr>
              <w:jc w:val="center"/>
              <w:rPr>
                <w:rFonts w:ascii="Wingdings" w:hAnsi="Wingdings"/>
                <w:color w:val="0070C0"/>
                <w:sz w:val="36"/>
                <w:szCs w:val="22"/>
              </w:rPr>
            </w:pPr>
          </w:p>
        </w:tc>
        <w:tc>
          <w:tcPr>
            <w:tcW w:w="529" w:type="pct"/>
            <w:vAlign w:val="center"/>
          </w:tcPr>
          <w:p w14:paraId="30119671" w14:textId="77777777" w:rsidR="00BA299A" w:rsidRPr="007F6C23" w:rsidRDefault="00BA299A" w:rsidP="00BA299A">
            <w:pPr>
              <w:jc w:val="center"/>
              <w:rPr>
                <w:rFonts w:ascii="Wingdings" w:hAnsi="Wingdings"/>
                <w:color w:val="0070C0"/>
                <w:sz w:val="36"/>
                <w:szCs w:val="22"/>
              </w:rPr>
            </w:pPr>
          </w:p>
        </w:tc>
        <w:tc>
          <w:tcPr>
            <w:tcW w:w="529" w:type="pct"/>
            <w:vAlign w:val="center"/>
          </w:tcPr>
          <w:p w14:paraId="2DC54984" w14:textId="77777777" w:rsidR="00BA299A" w:rsidRPr="007F6C23" w:rsidRDefault="00BA299A" w:rsidP="00BA299A">
            <w:pPr>
              <w:jc w:val="center"/>
              <w:rPr>
                <w:rFonts w:ascii="Wingdings" w:hAnsi="Wingdings"/>
                <w:color w:val="0070C0"/>
                <w:sz w:val="36"/>
                <w:szCs w:val="22"/>
              </w:rPr>
            </w:pPr>
          </w:p>
        </w:tc>
        <w:tc>
          <w:tcPr>
            <w:tcW w:w="526" w:type="pct"/>
            <w:vAlign w:val="center"/>
          </w:tcPr>
          <w:p w14:paraId="04A205FA" w14:textId="77777777" w:rsidR="00BA299A" w:rsidRPr="007F6C23" w:rsidRDefault="00BA299A" w:rsidP="00BA299A">
            <w:pPr>
              <w:jc w:val="center"/>
              <w:rPr>
                <w:rFonts w:ascii="Wingdings" w:hAnsi="Wingdings"/>
                <w:color w:val="0070C0"/>
                <w:sz w:val="36"/>
                <w:szCs w:val="22"/>
              </w:rPr>
            </w:pPr>
            <w:r w:rsidRPr="007F6C23">
              <w:rPr>
                <w:rFonts w:ascii="Wingdings" w:hAnsi="Wingdings"/>
                <w:color w:val="0070C0"/>
                <w:sz w:val="36"/>
                <w:szCs w:val="22"/>
              </w:rPr>
              <w:t></w:t>
            </w:r>
          </w:p>
        </w:tc>
      </w:tr>
      <w:tr w:rsidR="00BA299A" w:rsidRPr="00BA299A" w14:paraId="5CB1F5EC" w14:textId="77777777" w:rsidTr="00BA299A">
        <w:trPr>
          <w:trHeight w:val="668"/>
        </w:trPr>
        <w:tc>
          <w:tcPr>
            <w:tcW w:w="5000" w:type="pct"/>
            <w:gridSpan w:val="8"/>
            <w:vAlign w:val="center"/>
          </w:tcPr>
          <w:p w14:paraId="0A86492D" w14:textId="708B25A3" w:rsidR="00F877EA" w:rsidRPr="002D77FC" w:rsidRDefault="00BA299A" w:rsidP="002D77FC">
            <w:pPr>
              <w:jc w:val="both"/>
              <w:rPr>
                <w:color w:val="0070C0"/>
              </w:rPr>
            </w:pPr>
            <w:r w:rsidRPr="009C0F2B">
              <w:rPr>
                <w:color w:val="0070C0"/>
              </w:rPr>
              <w:t>N</w:t>
            </w:r>
            <w:r w:rsidR="007A13D8" w:rsidRPr="009C0F2B">
              <w:rPr>
                <w:color w:val="0070C0"/>
              </w:rPr>
              <w:t>ot:</w:t>
            </w:r>
            <w:r w:rsidR="00F95471" w:rsidRPr="009C0F2B">
              <w:rPr>
                <w:color w:val="0070C0"/>
              </w:rPr>
              <w:t xml:space="preserve"> Pakette olan ancak </w:t>
            </w:r>
            <w:proofErr w:type="spellStart"/>
            <w:r w:rsidR="00F95471" w:rsidRPr="009C0F2B">
              <w:rPr>
                <w:color w:val="0070C0"/>
              </w:rPr>
              <w:t>opsiyonel</w:t>
            </w:r>
            <w:proofErr w:type="spellEnd"/>
            <w:r w:rsidR="00F95471" w:rsidRPr="009C0F2B">
              <w:rPr>
                <w:color w:val="0070C0"/>
              </w:rPr>
              <w:t xml:space="preserve"> olarak istenmemiş paramet</w:t>
            </w:r>
            <w:r w:rsidR="002D77FC">
              <w:rPr>
                <w:color w:val="0070C0"/>
              </w:rPr>
              <w:t xml:space="preserve">relere ait veri gelmeyecektir. </w:t>
            </w:r>
          </w:p>
        </w:tc>
      </w:tr>
    </w:tbl>
    <w:p w14:paraId="05A9EABE" w14:textId="77777777" w:rsidR="009C0F2B" w:rsidRPr="009C0F2B" w:rsidRDefault="009C0F2B" w:rsidP="009C0F2B">
      <w:pPr>
        <w:rPr>
          <w:b/>
        </w:rPr>
      </w:pPr>
    </w:p>
    <w:p w14:paraId="4D4FDD1F" w14:textId="77777777" w:rsidR="009C0F2B" w:rsidRDefault="009C0F2B" w:rsidP="009C0F2B">
      <w:pPr>
        <w:pStyle w:val="ListeParagraf"/>
        <w:rPr>
          <w:b/>
        </w:rPr>
      </w:pPr>
    </w:p>
    <w:p w14:paraId="3D48F2FB" w14:textId="77777777" w:rsidR="009C0F2B" w:rsidRDefault="009C0F2B" w:rsidP="009C0F2B">
      <w:pPr>
        <w:pStyle w:val="ListeParagraf"/>
        <w:rPr>
          <w:b/>
        </w:rPr>
      </w:pPr>
    </w:p>
    <w:p w14:paraId="277EF985" w14:textId="77777777" w:rsidR="009C0F2B" w:rsidRDefault="009C0F2B" w:rsidP="009C0F2B">
      <w:pPr>
        <w:pStyle w:val="ListeParagraf"/>
        <w:rPr>
          <w:b/>
        </w:rPr>
      </w:pPr>
    </w:p>
    <w:p w14:paraId="664DAECF" w14:textId="77777777" w:rsidR="009C0F2B" w:rsidRDefault="009C0F2B" w:rsidP="009C0F2B">
      <w:pPr>
        <w:pStyle w:val="ListeParagraf"/>
        <w:rPr>
          <w:b/>
        </w:rPr>
      </w:pPr>
    </w:p>
    <w:p w14:paraId="7F41EBC9" w14:textId="77777777" w:rsidR="009C0F2B" w:rsidRDefault="009C0F2B" w:rsidP="009C0F2B">
      <w:pPr>
        <w:pStyle w:val="ListeParagraf"/>
        <w:rPr>
          <w:b/>
        </w:rPr>
      </w:pPr>
    </w:p>
    <w:p w14:paraId="3B4D9B63" w14:textId="77777777" w:rsidR="009C0F2B" w:rsidRDefault="009C0F2B" w:rsidP="009C0F2B">
      <w:pPr>
        <w:pStyle w:val="ListeParagraf"/>
        <w:rPr>
          <w:b/>
        </w:rPr>
      </w:pPr>
    </w:p>
    <w:p w14:paraId="675BF6D4" w14:textId="77777777" w:rsidR="009C0F2B" w:rsidRDefault="009C0F2B" w:rsidP="009C0F2B">
      <w:pPr>
        <w:pStyle w:val="ListeParagraf"/>
        <w:rPr>
          <w:b/>
        </w:rPr>
      </w:pPr>
    </w:p>
    <w:p w14:paraId="1B7261B8" w14:textId="77777777" w:rsidR="009C0F2B" w:rsidRDefault="009C0F2B" w:rsidP="009C0F2B">
      <w:pPr>
        <w:pStyle w:val="ListeParagraf"/>
        <w:rPr>
          <w:b/>
        </w:rPr>
      </w:pPr>
    </w:p>
    <w:p w14:paraId="28634635" w14:textId="77777777" w:rsidR="009C0F2B" w:rsidRDefault="009C0F2B" w:rsidP="009C0F2B">
      <w:pPr>
        <w:pStyle w:val="ListeParagraf"/>
        <w:rPr>
          <w:b/>
        </w:rPr>
      </w:pPr>
    </w:p>
    <w:p w14:paraId="6760FE8C" w14:textId="77777777" w:rsidR="009C0F2B" w:rsidRPr="009C0F2B" w:rsidRDefault="009C0F2B" w:rsidP="009C0F2B">
      <w:pPr>
        <w:rPr>
          <w:b/>
        </w:rPr>
      </w:pPr>
    </w:p>
    <w:p w14:paraId="4E8EE214" w14:textId="77777777" w:rsidR="009C0F2B" w:rsidRDefault="009C0F2B" w:rsidP="009C0F2B">
      <w:pPr>
        <w:pStyle w:val="ListeParagraf"/>
        <w:rPr>
          <w:b/>
        </w:rPr>
      </w:pPr>
    </w:p>
    <w:p w14:paraId="0C9052FD" w14:textId="77777777" w:rsidR="009C0F2B" w:rsidRDefault="009C0F2B" w:rsidP="009C0F2B">
      <w:pPr>
        <w:pStyle w:val="ListeParagraf"/>
        <w:rPr>
          <w:b/>
        </w:rPr>
      </w:pPr>
    </w:p>
    <w:p w14:paraId="386DC74C" w14:textId="77777777" w:rsidR="009C0F2B" w:rsidRDefault="009C0F2B" w:rsidP="009C0F2B">
      <w:pPr>
        <w:pStyle w:val="ListeParagraf"/>
        <w:rPr>
          <w:b/>
        </w:rPr>
      </w:pPr>
    </w:p>
    <w:p w14:paraId="225AF67D" w14:textId="77777777" w:rsidR="009C0F2B" w:rsidRDefault="009C0F2B" w:rsidP="009C0F2B">
      <w:pPr>
        <w:pStyle w:val="ListeParagraf"/>
        <w:rPr>
          <w:b/>
        </w:rPr>
      </w:pPr>
    </w:p>
    <w:p w14:paraId="18B87F54" w14:textId="2EC50048" w:rsidR="009C0F2B" w:rsidRDefault="009C0F2B" w:rsidP="009C0F2B">
      <w:pPr>
        <w:pStyle w:val="ListeParagraf"/>
        <w:rPr>
          <w:b/>
        </w:rPr>
      </w:pPr>
    </w:p>
    <w:p w14:paraId="56A886B2" w14:textId="47CC646A" w:rsidR="00BE3C71" w:rsidRDefault="00BE3C71" w:rsidP="009C0F2B">
      <w:pPr>
        <w:pStyle w:val="ListeParagraf"/>
        <w:rPr>
          <w:b/>
        </w:rPr>
      </w:pPr>
    </w:p>
    <w:p w14:paraId="0734FF7E" w14:textId="77777777" w:rsidR="00BE3C71" w:rsidRDefault="00BE3C71" w:rsidP="009C0F2B">
      <w:pPr>
        <w:pStyle w:val="ListeParagraf"/>
        <w:rPr>
          <w:b/>
        </w:rPr>
      </w:pPr>
    </w:p>
    <w:p w14:paraId="3F41B7A8" w14:textId="3CEF4623" w:rsidR="009C0F2B" w:rsidRDefault="009C0F2B" w:rsidP="009C0F2B">
      <w:pPr>
        <w:pStyle w:val="ListeParagraf"/>
        <w:rPr>
          <w:b/>
        </w:rPr>
      </w:pPr>
    </w:p>
    <w:p w14:paraId="4262832F" w14:textId="636F7622" w:rsidR="009C0F2B" w:rsidRDefault="009C0F2B" w:rsidP="009C0F2B">
      <w:pPr>
        <w:pStyle w:val="ListeParagraf"/>
        <w:rPr>
          <w:b/>
        </w:rPr>
      </w:pPr>
    </w:p>
    <w:p w14:paraId="4613E060" w14:textId="241525C2" w:rsidR="002D77FC" w:rsidRDefault="002D77FC" w:rsidP="009C0F2B">
      <w:pPr>
        <w:pStyle w:val="ListeParagraf"/>
        <w:rPr>
          <w:b/>
        </w:rPr>
      </w:pPr>
    </w:p>
    <w:p w14:paraId="5A563F0B" w14:textId="77777777" w:rsidR="002D77FC" w:rsidRDefault="002D77FC" w:rsidP="009C0F2B">
      <w:pPr>
        <w:pStyle w:val="ListeParagraf"/>
        <w:rPr>
          <w:b/>
        </w:rPr>
      </w:pPr>
    </w:p>
    <w:p w14:paraId="0843A1B1" w14:textId="385F68BC" w:rsidR="0011018F" w:rsidRPr="005A7FBE" w:rsidRDefault="0011018F" w:rsidP="0011018F">
      <w:pPr>
        <w:pStyle w:val="ListeParagraf"/>
        <w:numPr>
          <w:ilvl w:val="0"/>
          <w:numId w:val="20"/>
        </w:numPr>
        <w:rPr>
          <w:b/>
        </w:rPr>
      </w:pPr>
      <w:r w:rsidRPr="005A7FBE">
        <w:rPr>
          <w:b/>
        </w:rPr>
        <w:t>Yük Profili 1 Veri Yapısı</w:t>
      </w:r>
    </w:p>
    <w:p w14:paraId="259EB26F" w14:textId="77777777" w:rsidR="0011018F" w:rsidRPr="005A7FBE" w:rsidRDefault="0011018F" w:rsidP="0011018F"/>
    <w:p w14:paraId="51E7FC76" w14:textId="19B10E99" w:rsidR="0011018F" w:rsidRPr="00195B1A" w:rsidRDefault="0011018F" w:rsidP="00195B1A">
      <w:pPr>
        <w:spacing w:line="240" w:lineRule="atLeast"/>
        <w:jc w:val="both"/>
        <w:rPr>
          <w:color w:val="0070C0"/>
        </w:rPr>
      </w:pPr>
      <w:r w:rsidRPr="00195B1A">
        <w:rPr>
          <w:color w:val="0070C0"/>
        </w:rPr>
        <w:t>Tek Yönlü Tek Fazlı için</w:t>
      </w:r>
      <w:r w:rsidR="00195B1A">
        <w:rPr>
          <w:color w:val="0070C0"/>
        </w:rPr>
        <w:t xml:space="preserve"> </w:t>
      </w:r>
      <w:r w:rsidRPr="00195B1A">
        <w:rPr>
          <w:color w:val="0070C0"/>
        </w:rPr>
        <w:t>bir defaya mahsus paket başına</w:t>
      </w:r>
      <w:r w:rsidR="00195B1A">
        <w:rPr>
          <w:color w:val="0070C0"/>
        </w:rPr>
        <w:t>;</w:t>
      </w:r>
    </w:p>
    <w:p w14:paraId="1D7DBB82" w14:textId="5079CEB4" w:rsidR="00195B1A" w:rsidRDefault="0011018F" w:rsidP="00195B1A">
      <w:pPr>
        <w:pStyle w:val="GvdeMetni"/>
        <w:spacing w:after="0" w:line="240" w:lineRule="atLeast"/>
        <w:jc w:val="both"/>
        <w:rPr>
          <w:rFonts w:cstheme="minorHAnsi"/>
          <w:color w:val="0070C0"/>
          <w:shd w:val="clear" w:color="auto" w:fill="FFFFFF"/>
        </w:rPr>
      </w:pPr>
      <w:r w:rsidRPr="00195B1A">
        <w:rPr>
          <w:color w:val="0070C0"/>
        </w:rPr>
        <w:t>“L</w:t>
      </w:r>
      <w:r w:rsidR="008D6134">
        <w:rPr>
          <w:rFonts w:cstheme="minorHAnsi"/>
          <w:color w:val="0070C0"/>
          <w:shd w:val="clear" w:color="auto" w:fill="FFFFFF"/>
        </w:rPr>
        <w:t>PCH:1.8.0*</w:t>
      </w:r>
      <w:proofErr w:type="spellStart"/>
      <w:r w:rsidR="008D6134">
        <w:rPr>
          <w:rFonts w:cstheme="minorHAnsi"/>
          <w:color w:val="0070C0"/>
          <w:shd w:val="clear" w:color="auto" w:fill="FFFFFF"/>
        </w:rPr>
        <w:t>kWh</w:t>
      </w:r>
      <w:proofErr w:type="spellEnd"/>
      <w:r w:rsidRPr="00195B1A">
        <w:rPr>
          <w:rFonts w:cstheme="minorHAnsi"/>
          <w:color w:val="0070C0"/>
          <w:shd w:val="clear" w:color="auto" w:fill="FFFFFF"/>
        </w:rPr>
        <w:t xml:space="preserve">” bilgisi, </w:t>
      </w:r>
    </w:p>
    <w:p w14:paraId="0D179920" w14:textId="416A1393" w:rsidR="00195B1A" w:rsidRDefault="0011018F" w:rsidP="00195B1A">
      <w:pPr>
        <w:pStyle w:val="GvdeMetni"/>
        <w:spacing w:after="0" w:line="240" w:lineRule="atLeast"/>
        <w:jc w:val="both"/>
        <w:rPr>
          <w:rFonts w:cstheme="minorHAnsi"/>
          <w:color w:val="0070C0"/>
          <w:shd w:val="clear" w:color="auto" w:fill="FFFFFF"/>
        </w:rPr>
      </w:pPr>
      <w:proofErr w:type="gramStart"/>
      <w:r w:rsidRPr="00195B1A">
        <w:rPr>
          <w:rFonts w:cstheme="minorHAnsi"/>
          <w:color w:val="0070C0"/>
          <w:shd w:val="clear" w:color="auto" w:fill="FFFFFF"/>
        </w:rPr>
        <w:t>akabinde</w:t>
      </w:r>
      <w:proofErr w:type="gramEnd"/>
      <w:r w:rsidRPr="00195B1A">
        <w:rPr>
          <w:rFonts w:cstheme="minorHAnsi"/>
          <w:color w:val="0070C0"/>
          <w:shd w:val="clear" w:color="auto" w:fill="FFFFFF"/>
        </w:rPr>
        <w:t xml:space="preserve"> paket sayısı kadar aşağıdaki formata uygun veri gelecektir. </w:t>
      </w:r>
    </w:p>
    <w:p w14:paraId="1660CCC4" w14:textId="6DF35196" w:rsidR="0011018F" w:rsidRPr="00195B1A" w:rsidRDefault="008D6134" w:rsidP="00195B1A">
      <w:pPr>
        <w:pStyle w:val="GvdeMetni"/>
        <w:spacing w:after="0" w:line="240" w:lineRule="atLeast"/>
        <w:jc w:val="both"/>
        <w:rPr>
          <w:color w:val="0070C0"/>
        </w:rPr>
      </w:pPr>
      <w:r>
        <w:rPr>
          <w:color w:val="0070C0"/>
        </w:rPr>
        <w:t>(</w:t>
      </w:r>
      <w:r w:rsidR="00400215">
        <w:rPr>
          <w:color w:val="0070C0"/>
        </w:rPr>
        <w:t>YY-MM-</w:t>
      </w:r>
      <w:proofErr w:type="gramStart"/>
      <w:r w:rsidR="00400215">
        <w:rPr>
          <w:color w:val="0070C0"/>
        </w:rPr>
        <w:t>DD,HH</w:t>
      </w:r>
      <w:proofErr w:type="gramEnd"/>
      <w:r w:rsidR="00400215">
        <w:rPr>
          <w:color w:val="0070C0"/>
        </w:rPr>
        <w:t>:MM</w:t>
      </w:r>
      <w:r>
        <w:rPr>
          <w:color w:val="0070C0"/>
        </w:rPr>
        <w:t>)(123456.789</w:t>
      </w:r>
      <w:r w:rsidR="0011018F" w:rsidRPr="00195B1A">
        <w:rPr>
          <w:color w:val="0070C0"/>
        </w:rPr>
        <w:t>)</w:t>
      </w:r>
    </w:p>
    <w:p w14:paraId="1A9C26AA" w14:textId="77777777" w:rsidR="0011018F" w:rsidRPr="00195B1A" w:rsidRDefault="0011018F" w:rsidP="0011018F">
      <w:pPr>
        <w:spacing w:line="240" w:lineRule="atLeast"/>
        <w:rPr>
          <w:color w:val="0070C0"/>
        </w:rPr>
      </w:pPr>
    </w:p>
    <w:p w14:paraId="38F1BD15" w14:textId="47421A0D" w:rsidR="00195B1A" w:rsidRDefault="0011018F" w:rsidP="00195B1A">
      <w:pPr>
        <w:spacing w:line="240" w:lineRule="atLeast"/>
        <w:rPr>
          <w:color w:val="0070C0"/>
        </w:rPr>
      </w:pPr>
      <w:r w:rsidRPr="00195B1A">
        <w:rPr>
          <w:color w:val="0070C0"/>
        </w:rPr>
        <w:t>Çift Yönlü Tek Fazlı için</w:t>
      </w:r>
      <w:r w:rsidR="00195B1A">
        <w:rPr>
          <w:color w:val="0070C0"/>
        </w:rPr>
        <w:t xml:space="preserve"> </w:t>
      </w:r>
      <w:r w:rsidRPr="00195B1A">
        <w:rPr>
          <w:color w:val="0070C0"/>
        </w:rPr>
        <w:t>bir defaya mahsus paket başına</w:t>
      </w:r>
      <w:r w:rsidR="00195B1A">
        <w:rPr>
          <w:color w:val="0070C0"/>
        </w:rPr>
        <w:t>;</w:t>
      </w:r>
      <w:r w:rsidR="008D6134">
        <w:rPr>
          <w:color w:val="0070C0"/>
        </w:rPr>
        <w:t xml:space="preserve"> “LPCH:1.8.0*kWh,2.8.0*</w:t>
      </w:r>
      <w:proofErr w:type="spellStart"/>
      <w:r w:rsidR="008D6134">
        <w:rPr>
          <w:color w:val="0070C0"/>
        </w:rPr>
        <w:t>kWh</w:t>
      </w:r>
      <w:proofErr w:type="spellEnd"/>
      <w:r w:rsidRPr="00195B1A">
        <w:rPr>
          <w:color w:val="0070C0"/>
        </w:rPr>
        <w:t xml:space="preserve">” bilgisi, </w:t>
      </w:r>
    </w:p>
    <w:p w14:paraId="20368F74" w14:textId="007C3B0B" w:rsidR="0011018F" w:rsidRPr="00195B1A" w:rsidRDefault="0011018F" w:rsidP="00195B1A">
      <w:pPr>
        <w:spacing w:line="240" w:lineRule="atLeast"/>
        <w:rPr>
          <w:color w:val="0070C0"/>
        </w:rPr>
      </w:pPr>
      <w:proofErr w:type="gramStart"/>
      <w:r w:rsidRPr="00195B1A">
        <w:rPr>
          <w:color w:val="0070C0"/>
        </w:rPr>
        <w:t>akabinde</w:t>
      </w:r>
      <w:proofErr w:type="gramEnd"/>
      <w:r w:rsidRPr="00195B1A">
        <w:rPr>
          <w:color w:val="0070C0"/>
        </w:rPr>
        <w:t xml:space="preserve"> paket sayısı kadar aşağıdaki formata uygun veri </w:t>
      </w:r>
      <w:r w:rsidRPr="00195B1A">
        <w:rPr>
          <w:rFonts w:cstheme="minorHAnsi"/>
          <w:color w:val="0070C0"/>
          <w:shd w:val="clear" w:color="auto" w:fill="FFFFFF"/>
        </w:rPr>
        <w:t>gelecektir</w:t>
      </w:r>
      <w:r w:rsidRPr="00195B1A">
        <w:rPr>
          <w:color w:val="0070C0"/>
        </w:rPr>
        <w:t>.</w:t>
      </w:r>
    </w:p>
    <w:p w14:paraId="682A2802" w14:textId="5559BAB7" w:rsidR="0011018F" w:rsidRPr="00195B1A" w:rsidRDefault="0011018F" w:rsidP="0011018F">
      <w:pPr>
        <w:spacing w:line="240" w:lineRule="atLeast"/>
        <w:rPr>
          <w:color w:val="0070C0"/>
        </w:rPr>
      </w:pPr>
      <w:r w:rsidRPr="00195B1A">
        <w:rPr>
          <w:color w:val="0070C0"/>
        </w:rPr>
        <w:t>(</w:t>
      </w:r>
      <w:r w:rsidR="00400215" w:rsidRPr="00195B1A">
        <w:rPr>
          <w:color w:val="0070C0"/>
        </w:rPr>
        <w:t>YY-MM-</w:t>
      </w:r>
      <w:proofErr w:type="gramStart"/>
      <w:r w:rsidR="00400215" w:rsidRPr="00195B1A">
        <w:rPr>
          <w:color w:val="0070C0"/>
        </w:rPr>
        <w:t>DD,HH</w:t>
      </w:r>
      <w:proofErr w:type="gramEnd"/>
      <w:r w:rsidR="00400215" w:rsidRPr="00195B1A">
        <w:rPr>
          <w:color w:val="0070C0"/>
        </w:rPr>
        <w:t>:MM</w:t>
      </w:r>
      <w:r w:rsidRPr="00195B1A">
        <w:rPr>
          <w:color w:val="0070C0"/>
        </w:rPr>
        <w:t>)(123456</w:t>
      </w:r>
      <w:r w:rsidR="008812E0" w:rsidRPr="00195B1A">
        <w:rPr>
          <w:color w:val="0070C0"/>
        </w:rPr>
        <w:t>.789,123456.789</w:t>
      </w:r>
      <w:r w:rsidRPr="00195B1A">
        <w:rPr>
          <w:color w:val="0070C0"/>
        </w:rPr>
        <w:t>)</w:t>
      </w:r>
    </w:p>
    <w:p w14:paraId="344DD0E2" w14:textId="77777777" w:rsidR="0011018F" w:rsidRPr="00195B1A" w:rsidRDefault="0011018F" w:rsidP="0011018F">
      <w:pPr>
        <w:spacing w:line="240" w:lineRule="atLeast"/>
        <w:rPr>
          <w:color w:val="0070C0"/>
        </w:rPr>
      </w:pPr>
    </w:p>
    <w:p w14:paraId="1DDC1BA6" w14:textId="1A3FDC8D" w:rsidR="0011018F" w:rsidRPr="00195B1A" w:rsidRDefault="0011018F" w:rsidP="00195B1A">
      <w:pPr>
        <w:spacing w:line="240" w:lineRule="atLeast"/>
        <w:rPr>
          <w:color w:val="0070C0"/>
        </w:rPr>
      </w:pPr>
      <w:r w:rsidRPr="00195B1A">
        <w:rPr>
          <w:color w:val="0070C0"/>
        </w:rPr>
        <w:t>Tek Yönlü Üç Fazlı için</w:t>
      </w:r>
      <w:r w:rsidR="00195B1A">
        <w:rPr>
          <w:color w:val="0070C0"/>
        </w:rPr>
        <w:t xml:space="preserve"> </w:t>
      </w:r>
      <w:r w:rsidRPr="00195B1A">
        <w:rPr>
          <w:color w:val="0070C0"/>
        </w:rPr>
        <w:t>bir defaya mahsus paket başına</w:t>
      </w:r>
      <w:r w:rsidR="00195B1A">
        <w:rPr>
          <w:color w:val="0070C0"/>
        </w:rPr>
        <w:t>;</w:t>
      </w:r>
      <w:r w:rsidRPr="00195B1A">
        <w:rPr>
          <w:color w:val="0070C0"/>
        </w:rPr>
        <w:t xml:space="preserve"> </w:t>
      </w:r>
    </w:p>
    <w:p w14:paraId="628A14F7" w14:textId="6FD79179" w:rsidR="00195B1A" w:rsidRDefault="00B67978" w:rsidP="00B67978">
      <w:pPr>
        <w:pStyle w:val="GvdeMetni"/>
        <w:spacing w:after="0" w:line="240" w:lineRule="atLeast"/>
        <w:jc w:val="both"/>
        <w:rPr>
          <w:rFonts w:cstheme="minorHAnsi"/>
          <w:color w:val="0070C0"/>
          <w:shd w:val="clear" w:color="auto" w:fill="FFFFFF"/>
        </w:rPr>
      </w:pPr>
      <w:r w:rsidRPr="00195B1A">
        <w:rPr>
          <w:color w:val="0070C0"/>
        </w:rPr>
        <w:t>“L</w:t>
      </w:r>
      <w:r w:rsidR="008D6134">
        <w:rPr>
          <w:rFonts w:cstheme="minorHAnsi"/>
          <w:color w:val="0070C0"/>
          <w:shd w:val="clear" w:color="auto" w:fill="FFFFFF"/>
        </w:rPr>
        <w:t>PCH:1.8.0*</w:t>
      </w:r>
      <w:proofErr w:type="spellStart"/>
      <w:r w:rsidR="008D6134">
        <w:rPr>
          <w:rFonts w:cstheme="minorHAnsi"/>
          <w:color w:val="0070C0"/>
          <w:shd w:val="clear" w:color="auto" w:fill="FFFFFF"/>
        </w:rPr>
        <w:t>kWh</w:t>
      </w:r>
      <w:proofErr w:type="spellEnd"/>
      <w:r w:rsidRPr="00195B1A">
        <w:rPr>
          <w:rFonts w:cstheme="minorHAnsi"/>
          <w:color w:val="0070C0"/>
          <w:shd w:val="clear" w:color="auto" w:fill="FFFFFF"/>
        </w:rPr>
        <w:t xml:space="preserve">” bilgisi, </w:t>
      </w:r>
    </w:p>
    <w:p w14:paraId="54F2183B" w14:textId="6A65E834" w:rsidR="00B67978" w:rsidRPr="00195B1A" w:rsidRDefault="00B67978" w:rsidP="00B67978">
      <w:pPr>
        <w:pStyle w:val="GvdeMetni"/>
        <w:spacing w:after="0" w:line="240" w:lineRule="atLeast"/>
        <w:jc w:val="both"/>
        <w:rPr>
          <w:rFonts w:cstheme="minorHAnsi"/>
          <w:color w:val="0070C0"/>
          <w:shd w:val="clear" w:color="auto" w:fill="FFFFFF"/>
        </w:rPr>
      </w:pPr>
      <w:proofErr w:type="gramStart"/>
      <w:r w:rsidRPr="00195B1A">
        <w:rPr>
          <w:rFonts w:cstheme="minorHAnsi"/>
          <w:color w:val="0070C0"/>
          <w:shd w:val="clear" w:color="auto" w:fill="FFFFFF"/>
        </w:rPr>
        <w:t>akabinde</w:t>
      </w:r>
      <w:proofErr w:type="gramEnd"/>
      <w:r w:rsidRPr="00195B1A">
        <w:rPr>
          <w:rFonts w:cstheme="minorHAnsi"/>
          <w:color w:val="0070C0"/>
          <w:shd w:val="clear" w:color="auto" w:fill="FFFFFF"/>
        </w:rPr>
        <w:t xml:space="preserve"> paket sayısı kadar aşağıdaki formata uygun veri gelecektir. </w:t>
      </w:r>
    </w:p>
    <w:p w14:paraId="669879D4" w14:textId="0A4E6431" w:rsidR="00B67978" w:rsidRPr="00195B1A" w:rsidRDefault="00B67978" w:rsidP="00B67978">
      <w:pPr>
        <w:spacing w:line="240" w:lineRule="atLeast"/>
        <w:rPr>
          <w:color w:val="0070C0"/>
        </w:rPr>
      </w:pPr>
      <w:r w:rsidRPr="00195B1A">
        <w:rPr>
          <w:color w:val="0070C0"/>
        </w:rPr>
        <w:t>(</w:t>
      </w:r>
      <w:r w:rsidR="00400215" w:rsidRPr="00195B1A">
        <w:rPr>
          <w:color w:val="0070C0"/>
        </w:rPr>
        <w:t>YY-MM-</w:t>
      </w:r>
      <w:proofErr w:type="gramStart"/>
      <w:r w:rsidR="00400215" w:rsidRPr="00195B1A">
        <w:rPr>
          <w:color w:val="0070C0"/>
        </w:rPr>
        <w:t>DD,HH</w:t>
      </w:r>
      <w:proofErr w:type="gramEnd"/>
      <w:r w:rsidR="00400215" w:rsidRPr="00195B1A">
        <w:rPr>
          <w:color w:val="0070C0"/>
        </w:rPr>
        <w:t>:MM</w:t>
      </w:r>
      <w:r w:rsidRPr="00195B1A">
        <w:rPr>
          <w:color w:val="0070C0"/>
        </w:rPr>
        <w:t>)(123456.789)</w:t>
      </w:r>
    </w:p>
    <w:p w14:paraId="53FAC064" w14:textId="77777777" w:rsidR="0011018F" w:rsidRPr="00195B1A" w:rsidRDefault="0011018F" w:rsidP="0011018F">
      <w:pPr>
        <w:spacing w:line="240" w:lineRule="atLeast"/>
        <w:rPr>
          <w:color w:val="0070C0"/>
        </w:rPr>
      </w:pPr>
    </w:p>
    <w:p w14:paraId="6F78B12F" w14:textId="333F9AD5" w:rsidR="00B67978" w:rsidRPr="00195B1A" w:rsidRDefault="0011018F" w:rsidP="00195B1A">
      <w:pPr>
        <w:spacing w:line="240" w:lineRule="atLeast"/>
        <w:rPr>
          <w:color w:val="0070C0"/>
        </w:rPr>
      </w:pPr>
      <w:r w:rsidRPr="00195B1A">
        <w:rPr>
          <w:color w:val="0070C0"/>
        </w:rPr>
        <w:t>Çift Yönlü Üç Fazlı için</w:t>
      </w:r>
      <w:r w:rsidR="00195B1A">
        <w:rPr>
          <w:color w:val="0070C0"/>
        </w:rPr>
        <w:t xml:space="preserve"> </w:t>
      </w:r>
      <w:r w:rsidR="00B67978" w:rsidRPr="00195B1A">
        <w:rPr>
          <w:color w:val="0070C0"/>
        </w:rPr>
        <w:t>bir defaya mahsus paket başına</w:t>
      </w:r>
      <w:r w:rsidR="00195B1A">
        <w:rPr>
          <w:color w:val="0070C0"/>
        </w:rPr>
        <w:t>;</w:t>
      </w:r>
      <w:r w:rsidR="008D6134">
        <w:rPr>
          <w:color w:val="0070C0"/>
        </w:rPr>
        <w:t xml:space="preserve"> “LPCH:1.8.0*kWh,2.8.0*</w:t>
      </w:r>
      <w:proofErr w:type="spellStart"/>
      <w:r w:rsidR="008D6134">
        <w:rPr>
          <w:color w:val="0070C0"/>
        </w:rPr>
        <w:t>kWh</w:t>
      </w:r>
      <w:proofErr w:type="spellEnd"/>
      <w:r w:rsidR="00B67978" w:rsidRPr="00195B1A">
        <w:rPr>
          <w:color w:val="0070C0"/>
        </w:rPr>
        <w:t xml:space="preserve">” bilgisi, </w:t>
      </w:r>
    </w:p>
    <w:p w14:paraId="043247CC" w14:textId="77777777" w:rsidR="00B67978" w:rsidRPr="00195B1A" w:rsidRDefault="00B67978" w:rsidP="00B67978">
      <w:pPr>
        <w:pStyle w:val="GvdeMetni"/>
        <w:spacing w:after="0" w:line="240" w:lineRule="atLeast"/>
        <w:rPr>
          <w:color w:val="0070C0"/>
        </w:rPr>
      </w:pPr>
      <w:proofErr w:type="gramStart"/>
      <w:r w:rsidRPr="00195B1A">
        <w:rPr>
          <w:color w:val="0070C0"/>
        </w:rPr>
        <w:t>akabinde</w:t>
      </w:r>
      <w:proofErr w:type="gramEnd"/>
      <w:r w:rsidRPr="00195B1A">
        <w:rPr>
          <w:color w:val="0070C0"/>
        </w:rPr>
        <w:t xml:space="preserve"> paket sayısı kadar aşağıdaki formata uygun veri </w:t>
      </w:r>
      <w:r w:rsidRPr="00195B1A">
        <w:rPr>
          <w:rFonts w:cstheme="minorHAnsi"/>
          <w:color w:val="0070C0"/>
          <w:shd w:val="clear" w:color="auto" w:fill="FFFFFF"/>
        </w:rPr>
        <w:t>gelecektir</w:t>
      </w:r>
      <w:r w:rsidRPr="00195B1A">
        <w:rPr>
          <w:color w:val="0070C0"/>
        </w:rPr>
        <w:t>.</w:t>
      </w:r>
    </w:p>
    <w:p w14:paraId="17F909FF" w14:textId="24EC5151" w:rsidR="00B67978" w:rsidRPr="00195B1A" w:rsidRDefault="00B67978" w:rsidP="00B67978">
      <w:pPr>
        <w:spacing w:line="240" w:lineRule="atLeast"/>
        <w:rPr>
          <w:color w:val="0070C0"/>
        </w:rPr>
      </w:pPr>
      <w:r w:rsidRPr="00195B1A">
        <w:rPr>
          <w:color w:val="0070C0"/>
        </w:rPr>
        <w:t>(</w:t>
      </w:r>
      <w:r w:rsidR="00400215" w:rsidRPr="00195B1A">
        <w:rPr>
          <w:color w:val="0070C0"/>
        </w:rPr>
        <w:t>YY-MM-</w:t>
      </w:r>
      <w:proofErr w:type="gramStart"/>
      <w:r w:rsidR="00400215" w:rsidRPr="00195B1A">
        <w:rPr>
          <w:color w:val="0070C0"/>
        </w:rPr>
        <w:t>DD,HH</w:t>
      </w:r>
      <w:proofErr w:type="gramEnd"/>
      <w:r w:rsidR="00400215" w:rsidRPr="00195B1A">
        <w:rPr>
          <w:color w:val="0070C0"/>
        </w:rPr>
        <w:t>:MM</w:t>
      </w:r>
      <w:r w:rsidRPr="00195B1A">
        <w:rPr>
          <w:color w:val="0070C0"/>
        </w:rPr>
        <w:t>)(123456.789,123456.789)</w:t>
      </w:r>
    </w:p>
    <w:p w14:paraId="7C28C41E" w14:textId="77777777" w:rsidR="0011018F" w:rsidRPr="00195B1A" w:rsidRDefault="0011018F" w:rsidP="0011018F">
      <w:pPr>
        <w:spacing w:line="240" w:lineRule="atLeast"/>
        <w:rPr>
          <w:color w:val="0070C0"/>
        </w:rPr>
      </w:pPr>
    </w:p>
    <w:p w14:paraId="5B68CDD7" w14:textId="36054965" w:rsidR="0011018F" w:rsidRPr="00195B1A" w:rsidRDefault="0011018F" w:rsidP="00195B1A">
      <w:pPr>
        <w:spacing w:line="240" w:lineRule="atLeast"/>
        <w:rPr>
          <w:color w:val="0070C0"/>
        </w:rPr>
      </w:pPr>
      <w:r w:rsidRPr="00195B1A">
        <w:rPr>
          <w:color w:val="0070C0"/>
        </w:rPr>
        <w:t>Tek Yönlü Kombi için</w:t>
      </w:r>
      <w:r w:rsidR="00195B1A">
        <w:rPr>
          <w:color w:val="0070C0"/>
        </w:rPr>
        <w:t xml:space="preserve"> </w:t>
      </w:r>
      <w:r w:rsidRPr="00195B1A">
        <w:rPr>
          <w:color w:val="0070C0"/>
        </w:rPr>
        <w:t>bir defaya mahsus paket başına</w:t>
      </w:r>
      <w:r w:rsidR="00195B1A">
        <w:rPr>
          <w:color w:val="0070C0"/>
        </w:rPr>
        <w:t>;</w:t>
      </w:r>
      <w:r w:rsidRPr="00195B1A">
        <w:rPr>
          <w:color w:val="0070C0"/>
        </w:rPr>
        <w:t xml:space="preserve"> </w:t>
      </w:r>
    </w:p>
    <w:p w14:paraId="21F730CD" w14:textId="4E91C51F" w:rsidR="00195B1A" w:rsidRDefault="0011018F" w:rsidP="0011018F">
      <w:pPr>
        <w:pStyle w:val="GvdeMetni"/>
        <w:spacing w:after="0" w:line="240" w:lineRule="atLeast"/>
        <w:rPr>
          <w:rFonts w:cstheme="minorHAnsi"/>
          <w:color w:val="0070C0"/>
          <w:shd w:val="clear" w:color="auto" w:fill="FFFFFF"/>
        </w:rPr>
      </w:pPr>
      <w:r w:rsidRPr="00195B1A">
        <w:rPr>
          <w:color w:val="0070C0"/>
        </w:rPr>
        <w:t>“L</w:t>
      </w:r>
      <w:r w:rsidRPr="00195B1A">
        <w:rPr>
          <w:rFonts w:cstheme="minorHAnsi"/>
          <w:color w:val="0070C0"/>
          <w:shd w:val="clear" w:color="auto" w:fill="FFFFFF"/>
        </w:rPr>
        <w:t>PCH:1.</w:t>
      </w:r>
      <w:r w:rsidR="008D6134">
        <w:rPr>
          <w:rFonts w:cstheme="minorHAnsi"/>
          <w:color w:val="0070C0"/>
          <w:shd w:val="clear" w:color="auto" w:fill="FFFFFF"/>
        </w:rPr>
        <w:t>8.0*kWh,5.8.0*kVArh,8.8.0*</w:t>
      </w:r>
      <w:proofErr w:type="spellStart"/>
      <w:r w:rsidR="008D6134">
        <w:rPr>
          <w:rFonts w:cstheme="minorHAnsi"/>
          <w:color w:val="0070C0"/>
          <w:shd w:val="clear" w:color="auto" w:fill="FFFFFF"/>
        </w:rPr>
        <w:t>kVArh</w:t>
      </w:r>
      <w:proofErr w:type="spellEnd"/>
      <w:r w:rsidRPr="00195B1A">
        <w:rPr>
          <w:rFonts w:cstheme="minorHAnsi"/>
          <w:color w:val="0070C0"/>
          <w:shd w:val="clear" w:color="auto" w:fill="FFFFFF"/>
        </w:rPr>
        <w:t xml:space="preserve">” bilgisi, </w:t>
      </w:r>
    </w:p>
    <w:p w14:paraId="5EADA624" w14:textId="323E7ABB" w:rsidR="0011018F" w:rsidRPr="00195B1A" w:rsidRDefault="0011018F" w:rsidP="0011018F">
      <w:pPr>
        <w:pStyle w:val="GvdeMetni"/>
        <w:spacing w:after="0" w:line="240" w:lineRule="atLeast"/>
        <w:rPr>
          <w:rFonts w:cstheme="minorHAnsi"/>
          <w:color w:val="0070C0"/>
          <w:shd w:val="clear" w:color="auto" w:fill="FFFFFF"/>
        </w:rPr>
      </w:pPr>
      <w:proofErr w:type="gramStart"/>
      <w:r w:rsidRPr="00195B1A">
        <w:rPr>
          <w:rFonts w:cstheme="minorHAnsi"/>
          <w:color w:val="0070C0"/>
          <w:shd w:val="clear" w:color="auto" w:fill="FFFFFF"/>
        </w:rPr>
        <w:t>akabinde</w:t>
      </w:r>
      <w:proofErr w:type="gramEnd"/>
      <w:r w:rsidRPr="00195B1A">
        <w:rPr>
          <w:rFonts w:cstheme="minorHAnsi"/>
          <w:color w:val="0070C0"/>
          <w:shd w:val="clear" w:color="auto" w:fill="FFFFFF"/>
        </w:rPr>
        <w:t xml:space="preserve"> paket sayısı kadar aşağıdaki formata uygun veri gelecektir. </w:t>
      </w:r>
    </w:p>
    <w:p w14:paraId="46CBA8A4" w14:textId="35A462B7" w:rsidR="0011018F" w:rsidRPr="00195B1A" w:rsidRDefault="0011018F" w:rsidP="0011018F">
      <w:pPr>
        <w:spacing w:line="240" w:lineRule="atLeast"/>
        <w:rPr>
          <w:color w:val="0070C0"/>
        </w:rPr>
      </w:pPr>
      <w:r w:rsidRPr="00195B1A">
        <w:rPr>
          <w:color w:val="0070C0"/>
        </w:rPr>
        <w:t>(</w:t>
      </w:r>
      <w:r w:rsidR="00400215" w:rsidRPr="00195B1A">
        <w:rPr>
          <w:color w:val="0070C0"/>
        </w:rPr>
        <w:t>YY-MM-</w:t>
      </w:r>
      <w:proofErr w:type="gramStart"/>
      <w:r w:rsidR="00400215" w:rsidRPr="00195B1A">
        <w:rPr>
          <w:color w:val="0070C0"/>
        </w:rPr>
        <w:t>DD,HH</w:t>
      </w:r>
      <w:proofErr w:type="gramEnd"/>
      <w:r w:rsidR="00400215" w:rsidRPr="00195B1A">
        <w:rPr>
          <w:color w:val="0070C0"/>
        </w:rPr>
        <w:t>:MM</w:t>
      </w:r>
      <w:r w:rsidRPr="00195B1A">
        <w:rPr>
          <w:color w:val="0070C0"/>
        </w:rPr>
        <w:t>)(123456.789,123456.789,123456.789)</w:t>
      </w:r>
    </w:p>
    <w:p w14:paraId="0E117532" w14:textId="77777777" w:rsidR="0011018F" w:rsidRPr="00195B1A" w:rsidRDefault="0011018F" w:rsidP="0011018F">
      <w:pPr>
        <w:spacing w:line="240" w:lineRule="atLeast"/>
        <w:rPr>
          <w:color w:val="0070C0"/>
        </w:rPr>
      </w:pPr>
    </w:p>
    <w:p w14:paraId="25F53D6C" w14:textId="54571251" w:rsidR="00195B1A" w:rsidRDefault="0011018F" w:rsidP="00195B1A">
      <w:pPr>
        <w:spacing w:line="240" w:lineRule="atLeast"/>
        <w:rPr>
          <w:rFonts w:cstheme="minorHAnsi"/>
          <w:color w:val="0070C0"/>
          <w:shd w:val="clear" w:color="auto" w:fill="FFFFFF"/>
        </w:rPr>
      </w:pPr>
      <w:r w:rsidRPr="00195B1A">
        <w:rPr>
          <w:color w:val="0070C0"/>
        </w:rPr>
        <w:t>Çift Yönlü Kombi için</w:t>
      </w:r>
      <w:r w:rsidR="00195B1A">
        <w:rPr>
          <w:color w:val="0070C0"/>
        </w:rPr>
        <w:t xml:space="preserve"> </w:t>
      </w:r>
      <w:r w:rsidRPr="00195B1A">
        <w:rPr>
          <w:color w:val="0070C0"/>
        </w:rPr>
        <w:t>bir defaya mahsus paket başına</w:t>
      </w:r>
      <w:r w:rsidR="00195B1A">
        <w:rPr>
          <w:color w:val="0070C0"/>
        </w:rPr>
        <w:t>;</w:t>
      </w:r>
      <w:r w:rsidRPr="00195B1A">
        <w:rPr>
          <w:color w:val="0070C0"/>
        </w:rPr>
        <w:t xml:space="preserve"> “L</w:t>
      </w:r>
      <w:r w:rsidRPr="00195B1A">
        <w:rPr>
          <w:rFonts w:cstheme="minorHAnsi"/>
          <w:color w:val="0070C0"/>
          <w:shd w:val="clear" w:color="auto" w:fill="FFFFFF"/>
        </w:rPr>
        <w:t>PCH:1.8.0*kWh,5.8.0*kVArh,8.8.0</w:t>
      </w:r>
      <w:r w:rsidR="00B67978" w:rsidRPr="00195B1A">
        <w:rPr>
          <w:rFonts w:cstheme="minorHAnsi"/>
          <w:color w:val="0070C0"/>
          <w:shd w:val="clear" w:color="auto" w:fill="FFFFFF"/>
        </w:rPr>
        <w:t xml:space="preserve">*kVArh,2.8.0*kWh,7.8.0* </w:t>
      </w:r>
      <w:proofErr w:type="spellStart"/>
      <w:r w:rsidR="00B67978" w:rsidRPr="00195B1A">
        <w:rPr>
          <w:rFonts w:cstheme="minorHAnsi"/>
          <w:color w:val="0070C0"/>
          <w:shd w:val="clear" w:color="auto" w:fill="FFFFFF"/>
        </w:rPr>
        <w:t>kVArh</w:t>
      </w:r>
      <w:proofErr w:type="spellEnd"/>
      <w:r w:rsidR="00B67978" w:rsidRPr="00195B1A">
        <w:rPr>
          <w:rFonts w:cstheme="minorHAnsi"/>
          <w:color w:val="0070C0"/>
          <w:shd w:val="clear" w:color="auto" w:fill="FFFFFF"/>
        </w:rPr>
        <w:t>, 6</w:t>
      </w:r>
      <w:r w:rsidRPr="00195B1A">
        <w:rPr>
          <w:rFonts w:cstheme="minorHAnsi"/>
          <w:color w:val="0070C0"/>
          <w:shd w:val="clear" w:color="auto" w:fill="FFFFFF"/>
        </w:rPr>
        <w:t>.8.0*</w:t>
      </w:r>
      <w:proofErr w:type="spellStart"/>
      <w:r w:rsidR="008D6134">
        <w:rPr>
          <w:rFonts w:cstheme="minorHAnsi"/>
          <w:color w:val="0070C0"/>
          <w:shd w:val="clear" w:color="auto" w:fill="FFFFFF"/>
        </w:rPr>
        <w:t>kVArh</w:t>
      </w:r>
      <w:proofErr w:type="spellEnd"/>
      <w:r w:rsidRPr="00195B1A">
        <w:rPr>
          <w:rFonts w:cstheme="minorHAnsi"/>
          <w:color w:val="0070C0"/>
          <w:shd w:val="clear" w:color="auto" w:fill="FFFFFF"/>
        </w:rPr>
        <w:t xml:space="preserve">” bilgisi, </w:t>
      </w:r>
    </w:p>
    <w:p w14:paraId="2C3B7F37" w14:textId="529B2C09" w:rsidR="0011018F" w:rsidRPr="00195B1A" w:rsidRDefault="0011018F" w:rsidP="00195B1A">
      <w:pPr>
        <w:spacing w:line="240" w:lineRule="atLeast"/>
        <w:rPr>
          <w:rFonts w:cstheme="minorHAnsi"/>
          <w:color w:val="0070C0"/>
          <w:shd w:val="clear" w:color="auto" w:fill="FFFFFF"/>
        </w:rPr>
      </w:pPr>
      <w:proofErr w:type="gramStart"/>
      <w:r w:rsidRPr="00195B1A">
        <w:rPr>
          <w:rFonts w:cstheme="minorHAnsi"/>
          <w:color w:val="0070C0"/>
          <w:shd w:val="clear" w:color="auto" w:fill="FFFFFF"/>
        </w:rPr>
        <w:t>akabinde</w:t>
      </w:r>
      <w:proofErr w:type="gramEnd"/>
      <w:r w:rsidRPr="00195B1A">
        <w:rPr>
          <w:rFonts w:cstheme="minorHAnsi"/>
          <w:color w:val="0070C0"/>
          <w:shd w:val="clear" w:color="auto" w:fill="FFFFFF"/>
        </w:rPr>
        <w:t xml:space="preserve"> paket sayısı kadar aşağıdaki formata uygun veri gelecektir. </w:t>
      </w:r>
    </w:p>
    <w:p w14:paraId="018C2E16" w14:textId="4B38480D" w:rsidR="0011018F" w:rsidRPr="00195B1A" w:rsidRDefault="0011018F" w:rsidP="0011018F">
      <w:pPr>
        <w:spacing w:line="240" w:lineRule="atLeast"/>
        <w:jc w:val="both"/>
        <w:rPr>
          <w:color w:val="0070C0"/>
        </w:rPr>
      </w:pPr>
      <w:r w:rsidRPr="00195B1A">
        <w:rPr>
          <w:color w:val="0070C0"/>
        </w:rPr>
        <w:t>(</w:t>
      </w:r>
      <w:r w:rsidR="00400215" w:rsidRPr="00195B1A">
        <w:rPr>
          <w:color w:val="0070C0"/>
        </w:rPr>
        <w:t>YY</w:t>
      </w:r>
      <w:r w:rsidR="00400215" w:rsidRPr="00195B1A">
        <w:rPr>
          <w:color w:val="0070C0"/>
        </w:rPr>
        <w:noBreakHyphen/>
        <w:t>MM</w:t>
      </w:r>
      <w:r w:rsidR="00400215" w:rsidRPr="00195B1A">
        <w:rPr>
          <w:color w:val="0070C0"/>
        </w:rPr>
        <w:noBreakHyphen/>
      </w:r>
      <w:proofErr w:type="gramStart"/>
      <w:r w:rsidR="00400215" w:rsidRPr="00195B1A">
        <w:rPr>
          <w:color w:val="0070C0"/>
        </w:rPr>
        <w:t>DD,HH</w:t>
      </w:r>
      <w:proofErr w:type="gramEnd"/>
      <w:r w:rsidR="00400215" w:rsidRPr="00195B1A">
        <w:rPr>
          <w:color w:val="0070C0"/>
        </w:rPr>
        <w:t>:MM</w:t>
      </w:r>
      <w:r w:rsidRPr="00195B1A">
        <w:rPr>
          <w:color w:val="0070C0"/>
        </w:rPr>
        <w:t>)(123456.789,123456.789,123456.789,123456.789,123456.789, 123456.789)</w:t>
      </w:r>
    </w:p>
    <w:p w14:paraId="79D0B1F1" w14:textId="77777777" w:rsidR="0011018F" w:rsidRPr="004B7794" w:rsidRDefault="0011018F" w:rsidP="0011018F">
      <w:pPr>
        <w:rPr>
          <w:color w:val="0070C0"/>
          <w:sz w:val="20"/>
        </w:rPr>
      </w:pPr>
    </w:p>
    <w:p w14:paraId="4A122BC5" w14:textId="77777777" w:rsidR="00454C19" w:rsidRDefault="0011018F" w:rsidP="0011018F">
      <w:pPr>
        <w:overflowPunct/>
        <w:autoSpaceDE/>
        <w:autoSpaceDN/>
        <w:adjustRightInd/>
        <w:spacing w:after="160" w:line="259" w:lineRule="auto"/>
        <w:textAlignment w:val="auto"/>
        <w:rPr>
          <w:color w:val="0070C0"/>
          <w:sz w:val="20"/>
        </w:rPr>
      </w:pPr>
      <w:r w:rsidRPr="004B7794">
        <w:rPr>
          <w:color w:val="0070C0"/>
          <w:sz w:val="20"/>
        </w:rPr>
        <w:t>Not</w:t>
      </w:r>
      <w:r w:rsidRPr="004B7794">
        <w:rPr>
          <w:color w:val="0070C0"/>
          <w:sz w:val="20"/>
        </w:rPr>
        <w:tab/>
        <w:t>:</w:t>
      </w:r>
      <w:r w:rsidRPr="004B7794">
        <w:rPr>
          <w:color w:val="0070C0"/>
          <w:sz w:val="20"/>
        </w:rPr>
        <w:tab/>
        <w:t xml:space="preserve">Tüm yük </w:t>
      </w:r>
      <w:proofErr w:type="gramStart"/>
      <w:r w:rsidRPr="004B7794">
        <w:rPr>
          <w:color w:val="0070C0"/>
          <w:sz w:val="20"/>
        </w:rPr>
        <w:t>profili</w:t>
      </w:r>
      <w:proofErr w:type="gramEnd"/>
      <w:r w:rsidRPr="004B7794">
        <w:rPr>
          <w:color w:val="0070C0"/>
          <w:sz w:val="20"/>
        </w:rPr>
        <w:t xml:space="preserve"> veri yapılarında verilerin sıralanışı yukardaki tablolarda verilen sıralamaya uygun olacaktır.</w:t>
      </w:r>
    </w:p>
    <w:p w14:paraId="2F63EE5A" w14:textId="46C3EFDC" w:rsidR="00454C19" w:rsidRPr="004B7794" w:rsidRDefault="0011018F" w:rsidP="0011018F">
      <w:pPr>
        <w:overflowPunct/>
        <w:autoSpaceDE/>
        <w:autoSpaceDN/>
        <w:adjustRightInd/>
        <w:spacing w:after="160" w:line="259" w:lineRule="auto"/>
        <w:textAlignment w:val="auto"/>
        <w:rPr>
          <w:color w:val="0070C0"/>
        </w:rPr>
      </w:pPr>
      <w:r w:rsidRPr="004B7794">
        <w:rPr>
          <w:color w:val="0070C0"/>
        </w:rPr>
        <w:br w:type="page"/>
      </w:r>
    </w:p>
    <w:tbl>
      <w:tblPr>
        <w:tblStyle w:val="TabloKlavuzu"/>
        <w:tblW w:w="5003" w:type="pct"/>
        <w:tblLayout w:type="fixed"/>
        <w:tblLook w:val="04A0" w:firstRow="1" w:lastRow="0" w:firstColumn="1" w:lastColumn="0" w:noHBand="0" w:noVBand="1"/>
      </w:tblPr>
      <w:tblGrid>
        <w:gridCol w:w="846"/>
        <w:gridCol w:w="2275"/>
        <w:gridCol w:w="990"/>
        <w:gridCol w:w="992"/>
        <w:gridCol w:w="990"/>
        <w:gridCol w:w="992"/>
        <w:gridCol w:w="990"/>
        <w:gridCol w:w="990"/>
      </w:tblGrid>
      <w:tr w:rsidR="00BA299A" w:rsidRPr="005035EC" w14:paraId="5786A7BE" w14:textId="77777777" w:rsidTr="0011018F">
        <w:trPr>
          <w:trHeight w:val="870"/>
        </w:trPr>
        <w:tc>
          <w:tcPr>
            <w:tcW w:w="1721" w:type="pct"/>
            <w:gridSpan w:val="2"/>
            <w:tcBorders>
              <w:top w:val="single" w:sz="4" w:space="0" w:color="auto"/>
              <w:left w:val="single" w:sz="4" w:space="0" w:color="auto"/>
              <w:bottom w:val="single" w:sz="4" w:space="0" w:color="auto"/>
              <w:right w:val="single" w:sz="4" w:space="0" w:color="auto"/>
              <w:tl2br w:val="nil"/>
            </w:tcBorders>
            <w:vAlign w:val="center"/>
          </w:tcPr>
          <w:p w14:paraId="22C4A3A2" w14:textId="27D0E69F" w:rsidR="00BA299A" w:rsidRPr="005035EC" w:rsidRDefault="00BA299A" w:rsidP="0011018F">
            <w:pPr>
              <w:jc w:val="center"/>
              <w:rPr>
                <w:b/>
                <w:color w:val="0070C0"/>
              </w:rPr>
            </w:pPr>
            <w:r w:rsidRPr="005035EC">
              <w:rPr>
                <w:b/>
                <w:color w:val="0070C0"/>
              </w:rPr>
              <w:t>Yük Profili 2</w:t>
            </w:r>
          </w:p>
        </w:tc>
        <w:tc>
          <w:tcPr>
            <w:tcW w:w="3279" w:type="pct"/>
            <w:gridSpan w:val="6"/>
            <w:tcBorders>
              <w:left w:val="single" w:sz="4" w:space="0" w:color="auto"/>
            </w:tcBorders>
            <w:vAlign w:val="center"/>
          </w:tcPr>
          <w:p w14:paraId="6CC64B7A" w14:textId="207170A2" w:rsidR="00BA299A" w:rsidRPr="005035EC" w:rsidRDefault="00BA299A" w:rsidP="0011018F">
            <w:pPr>
              <w:rPr>
                <w:color w:val="0070C0"/>
                <w:sz w:val="20"/>
                <w:szCs w:val="24"/>
              </w:rPr>
            </w:pPr>
            <w:r w:rsidRPr="005035EC">
              <w:rPr>
                <w:color w:val="0070C0"/>
                <w:sz w:val="20"/>
              </w:rPr>
              <w:t>İki tarih arası sorgulama &lt;SOH&gt;R2&lt;STX&gt;P.02(</w:t>
            </w:r>
            <w:r w:rsidR="00400215" w:rsidRPr="005035EC">
              <w:rPr>
                <w:color w:val="0070C0"/>
                <w:sz w:val="20"/>
                <w:szCs w:val="24"/>
              </w:rPr>
              <w:t>YY-MM-</w:t>
            </w:r>
            <w:proofErr w:type="gramStart"/>
            <w:r w:rsidR="00400215" w:rsidRPr="005035EC">
              <w:rPr>
                <w:color w:val="0070C0"/>
                <w:sz w:val="20"/>
                <w:szCs w:val="24"/>
              </w:rPr>
              <w:t>DD,HH</w:t>
            </w:r>
            <w:proofErr w:type="gramEnd"/>
            <w:r w:rsidR="00400215" w:rsidRPr="005035EC">
              <w:rPr>
                <w:color w:val="0070C0"/>
                <w:sz w:val="20"/>
                <w:szCs w:val="24"/>
              </w:rPr>
              <w:t>:MM;YY-MM-DD,HH:MM</w:t>
            </w:r>
            <w:r w:rsidRPr="005035EC">
              <w:rPr>
                <w:color w:val="0070C0"/>
                <w:sz w:val="20"/>
                <w:szCs w:val="24"/>
              </w:rPr>
              <w:t>)&lt;ETX&gt;&lt;BCC&gt;</w:t>
            </w:r>
          </w:p>
          <w:p w14:paraId="0E4A680E" w14:textId="577C461D" w:rsidR="00BA299A" w:rsidRPr="005035EC" w:rsidRDefault="00BA299A" w:rsidP="0011018F">
            <w:pPr>
              <w:rPr>
                <w:color w:val="0070C0"/>
                <w:sz w:val="20"/>
                <w:szCs w:val="24"/>
              </w:rPr>
            </w:pPr>
            <w:r w:rsidRPr="005035EC">
              <w:rPr>
                <w:color w:val="0070C0"/>
                <w:sz w:val="20"/>
              </w:rPr>
              <w:t xml:space="preserve">Tüm yük </w:t>
            </w:r>
            <w:proofErr w:type="gramStart"/>
            <w:r w:rsidRPr="005035EC">
              <w:rPr>
                <w:color w:val="0070C0"/>
                <w:sz w:val="20"/>
              </w:rPr>
              <w:t>profili</w:t>
            </w:r>
            <w:proofErr w:type="gramEnd"/>
            <w:r w:rsidRPr="005035EC">
              <w:rPr>
                <w:color w:val="0070C0"/>
                <w:sz w:val="20"/>
              </w:rPr>
              <w:t xml:space="preserve"> sorgulaması&lt;</w:t>
            </w:r>
            <w:r w:rsidR="005035EC">
              <w:rPr>
                <w:color w:val="0070C0"/>
                <w:sz w:val="20"/>
              </w:rPr>
              <w:t>SOH&gt;R2&lt;STX&gt;P.02</w:t>
            </w:r>
            <w:r w:rsidRPr="005035EC">
              <w:rPr>
                <w:color w:val="0070C0"/>
                <w:sz w:val="20"/>
              </w:rPr>
              <w:t>(</w:t>
            </w:r>
            <w:r w:rsidRPr="005035EC">
              <w:rPr>
                <w:color w:val="0070C0"/>
                <w:sz w:val="20"/>
                <w:szCs w:val="24"/>
              </w:rPr>
              <w:t>;)&lt;ETX&gt;&lt;BCC&gt;</w:t>
            </w:r>
          </w:p>
        </w:tc>
      </w:tr>
      <w:tr w:rsidR="00BA299A" w:rsidRPr="005035EC" w14:paraId="31A69725" w14:textId="77777777" w:rsidTr="0011018F">
        <w:trPr>
          <w:trHeight w:val="485"/>
        </w:trPr>
        <w:tc>
          <w:tcPr>
            <w:tcW w:w="1721" w:type="pct"/>
            <w:gridSpan w:val="2"/>
            <w:vMerge w:val="restart"/>
            <w:tcBorders>
              <w:top w:val="single" w:sz="4" w:space="0" w:color="auto"/>
              <w:tl2br w:val="single" w:sz="4" w:space="0" w:color="auto"/>
            </w:tcBorders>
            <w:vAlign w:val="center"/>
          </w:tcPr>
          <w:p w14:paraId="63DE08E0" w14:textId="243A3CA5" w:rsidR="00BA299A" w:rsidRPr="005035EC" w:rsidRDefault="00BA299A" w:rsidP="0011018F">
            <w:pPr>
              <w:jc w:val="center"/>
              <w:rPr>
                <w:b/>
                <w:color w:val="0070C0"/>
              </w:rPr>
            </w:pPr>
          </w:p>
          <w:p w14:paraId="580765F2" w14:textId="693555AA" w:rsidR="00BA299A" w:rsidRPr="005035EC" w:rsidRDefault="00BA299A" w:rsidP="0011018F">
            <w:pPr>
              <w:jc w:val="right"/>
              <w:rPr>
                <w:b/>
                <w:color w:val="0070C0"/>
              </w:rPr>
            </w:pPr>
            <w:r w:rsidRPr="005035EC">
              <w:rPr>
                <w:b/>
                <w:color w:val="0070C0"/>
              </w:rPr>
              <w:t>Sayaç Tipi</w:t>
            </w:r>
          </w:p>
          <w:p w14:paraId="35D0E6B9" w14:textId="77777777" w:rsidR="00BA299A" w:rsidRPr="005035EC" w:rsidRDefault="00BA299A" w:rsidP="0011018F">
            <w:pPr>
              <w:jc w:val="center"/>
              <w:rPr>
                <w:b/>
                <w:color w:val="0070C0"/>
              </w:rPr>
            </w:pPr>
          </w:p>
          <w:p w14:paraId="2A30265E" w14:textId="77777777" w:rsidR="00BA299A" w:rsidRPr="005035EC" w:rsidRDefault="00BA299A" w:rsidP="0011018F">
            <w:pPr>
              <w:jc w:val="center"/>
              <w:rPr>
                <w:b/>
                <w:color w:val="0070C0"/>
              </w:rPr>
            </w:pPr>
          </w:p>
          <w:p w14:paraId="143CB1DA" w14:textId="77777777" w:rsidR="00BA299A" w:rsidRPr="005035EC" w:rsidRDefault="00BA299A" w:rsidP="0011018F">
            <w:pPr>
              <w:rPr>
                <w:b/>
                <w:color w:val="0070C0"/>
              </w:rPr>
            </w:pPr>
            <w:r w:rsidRPr="005035EC">
              <w:rPr>
                <w:b/>
                <w:color w:val="0070C0"/>
              </w:rPr>
              <w:t>Bilgiler</w:t>
            </w:r>
          </w:p>
          <w:p w14:paraId="777FB988" w14:textId="77777777" w:rsidR="00BA299A" w:rsidRPr="005035EC" w:rsidRDefault="00BA299A" w:rsidP="0011018F">
            <w:pPr>
              <w:jc w:val="center"/>
              <w:rPr>
                <w:b/>
                <w:color w:val="0070C0"/>
              </w:rPr>
            </w:pPr>
          </w:p>
        </w:tc>
        <w:tc>
          <w:tcPr>
            <w:tcW w:w="1093" w:type="pct"/>
            <w:gridSpan w:val="2"/>
            <w:vAlign w:val="center"/>
          </w:tcPr>
          <w:p w14:paraId="79FD7F3A" w14:textId="52407940" w:rsidR="00BA299A" w:rsidRPr="005035EC" w:rsidRDefault="00BA299A" w:rsidP="0011018F">
            <w:pPr>
              <w:jc w:val="center"/>
              <w:rPr>
                <w:b/>
                <w:color w:val="0070C0"/>
              </w:rPr>
            </w:pPr>
            <w:r w:rsidRPr="005035EC">
              <w:rPr>
                <w:b/>
                <w:color w:val="0070C0"/>
              </w:rPr>
              <w:t>Tek Fazlı</w:t>
            </w:r>
            <w:r w:rsidR="00C0782E">
              <w:rPr>
                <w:b/>
                <w:color w:val="0070C0"/>
              </w:rPr>
              <w:t xml:space="preserve"> Aktif</w:t>
            </w:r>
          </w:p>
        </w:tc>
        <w:tc>
          <w:tcPr>
            <w:tcW w:w="1093" w:type="pct"/>
            <w:gridSpan w:val="2"/>
            <w:vAlign w:val="center"/>
          </w:tcPr>
          <w:p w14:paraId="0D06D8C6" w14:textId="51BF40CD" w:rsidR="00BA299A" w:rsidRPr="005035EC" w:rsidRDefault="00BA299A" w:rsidP="0011018F">
            <w:pPr>
              <w:jc w:val="center"/>
              <w:rPr>
                <w:b/>
                <w:color w:val="0070C0"/>
              </w:rPr>
            </w:pPr>
            <w:r w:rsidRPr="005035EC">
              <w:rPr>
                <w:b/>
                <w:color w:val="0070C0"/>
              </w:rPr>
              <w:t>Üç Fazlı</w:t>
            </w:r>
            <w:r w:rsidR="00C0782E">
              <w:rPr>
                <w:b/>
                <w:color w:val="0070C0"/>
              </w:rPr>
              <w:t xml:space="preserve"> Aktif</w:t>
            </w:r>
          </w:p>
        </w:tc>
        <w:tc>
          <w:tcPr>
            <w:tcW w:w="1093" w:type="pct"/>
            <w:gridSpan w:val="2"/>
            <w:vAlign w:val="center"/>
          </w:tcPr>
          <w:p w14:paraId="5AB6CB6A" w14:textId="77777777" w:rsidR="00BA299A" w:rsidRPr="005035EC" w:rsidRDefault="00BA299A" w:rsidP="0011018F">
            <w:pPr>
              <w:jc w:val="center"/>
              <w:rPr>
                <w:b/>
                <w:color w:val="0070C0"/>
              </w:rPr>
            </w:pPr>
            <w:r w:rsidRPr="005035EC">
              <w:rPr>
                <w:b/>
                <w:color w:val="0070C0"/>
              </w:rPr>
              <w:t>Kombi</w:t>
            </w:r>
          </w:p>
        </w:tc>
      </w:tr>
      <w:tr w:rsidR="00BA299A" w:rsidRPr="005035EC" w14:paraId="1E01D68A" w14:textId="77777777" w:rsidTr="007A13D8">
        <w:trPr>
          <w:trHeight w:val="1044"/>
        </w:trPr>
        <w:tc>
          <w:tcPr>
            <w:tcW w:w="1721" w:type="pct"/>
            <w:gridSpan w:val="2"/>
            <w:vMerge/>
            <w:tcBorders>
              <w:tl2br w:val="single" w:sz="4" w:space="0" w:color="auto"/>
            </w:tcBorders>
            <w:vAlign w:val="center"/>
          </w:tcPr>
          <w:p w14:paraId="5F014706" w14:textId="77777777" w:rsidR="00BA299A" w:rsidRPr="005035EC" w:rsidRDefault="00BA299A" w:rsidP="0011018F">
            <w:pPr>
              <w:jc w:val="center"/>
              <w:rPr>
                <w:b/>
                <w:color w:val="0070C0"/>
              </w:rPr>
            </w:pPr>
          </w:p>
        </w:tc>
        <w:tc>
          <w:tcPr>
            <w:tcW w:w="546" w:type="pct"/>
            <w:vAlign w:val="center"/>
          </w:tcPr>
          <w:p w14:paraId="4F0E9030" w14:textId="77777777" w:rsidR="00BA299A" w:rsidRPr="005035EC" w:rsidRDefault="00BA299A" w:rsidP="0011018F">
            <w:pPr>
              <w:jc w:val="center"/>
              <w:rPr>
                <w:color w:val="0070C0"/>
              </w:rPr>
            </w:pPr>
            <w:r w:rsidRPr="005035EC">
              <w:rPr>
                <w:b/>
                <w:color w:val="0070C0"/>
              </w:rPr>
              <w:t>Tek Yönlü</w:t>
            </w:r>
          </w:p>
        </w:tc>
        <w:tc>
          <w:tcPr>
            <w:tcW w:w="547" w:type="pct"/>
            <w:vAlign w:val="center"/>
          </w:tcPr>
          <w:p w14:paraId="7CBE6790" w14:textId="77777777" w:rsidR="00BA299A" w:rsidRPr="005035EC" w:rsidRDefault="00BA299A" w:rsidP="0011018F">
            <w:pPr>
              <w:jc w:val="center"/>
              <w:rPr>
                <w:color w:val="0070C0"/>
              </w:rPr>
            </w:pPr>
            <w:r w:rsidRPr="005035EC">
              <w:rPr>
                <w:b/>
                <w:color w:val="0070C0"/>
              </w:rPr>
              <w:t>Çift Yönlü</w:t>
            </w:r>
          </w:p>
        </w:tc>
        <w:tc>
          <w:tcPr>
            <w:tcW w:w="546" w:type="pct"/>
            <w:vAlign w:val="center"/>
          </w:tcPr>
          <w:p w14:paraId="2F97EF42" w14:textId="77777777" w:rsidR="00BA299A" w:rsidRPr="005035EC" w:rsidRDefault="00BA299A" w:rsidP="0011018F">
            <w:pPr>
              <w:jc w:val="center"/>
              <w:rPr>
                <w:color w:val="0070C0"/>
              </w:rPr>
            </w:pPr>
            <w:r w:rsidRPr="005035EC">
              <w:rPr>
                <w:b/>
                <w:color w:val="0070C0"/>
              </w:rPr>
              <w:t>Tek Yönlü</w:t>
            </w:r>
          </w:p>
        </w:tc>
        <w:tc>
          <w:tcPr>
            <w:tcW w:w="547" w:type="pct"/>
            <w:vAlign w:val="center"/>
          </w:tcPr>
          <w:p w14:paraId="72C278D6" w14:textId="77777777" w:rsidR="00BA299A" w:rsidRPr="005035EC" w:rsidRDefault="00BA299A" w:rsidP="0011018F">
            <w:pPr>
              <w:jc w:val="center"/>
              <w:rPr>
                <w:b/>
                <w:color w:val="0070C0"/>
              </w:rPr>
            </w:pPr>
            <w:r w:rsidRPr="005035EC">
              <w:rPr>
                <w:b/>
                <w:color w:val="0070C0"/>
              </w:rPr>
              <w:t>Çift Yönlü</w:t>
            </w:r>
          </w:p>
        </w:tc>
        <w:tc>
          <w:tcPr>
            <w:tcW w:w="546" w:type="pct"/>
            <w:vAlign w:val="center"/>
          </w:tcPr>
          <w:p w14:paraId="29A29CFC" w14:textId="77777777" w:rsidR="00BA299A" w:rsidRPr="005035EC" w:rsidRDefault="00BA299A" w:rsidP="0011018F">
            <w:pPr>
              <w:jc w:val="center"/>
              <w:rPr>
                <w:b/>
                <w:color w:val="0070C0"/>
              </w:rPr>
            </w:pPr>
            <w:r w:rsidRPr="005035EC">
              <w:rPr>
                <w:b/>
                <w:color w:val="0070C0"/>
              </w:rPr>
              <w:t>Tek Yönlü</w:t>
            </w:r>
          </w:p>
        </w:tc>
        <w:tc>
          <w:tcPr>
            <w:tcW w:w="547" w:type="pct"/>
            <w:vAlign w:val="center"/>
          </w:tcPr>
          <w:p w14:paraId="5E6D311C" w14:textId="77777777" w:rsidR="00BA299A" w:rsidRPr="005035EC" w:rsidRDefault="00BA299A" w:rsidP="0011018F">
            <w:pPr>
              <w:jc w:val="center"/>
              <w:rPr>
                <w:b/>
                <w:color w:val="0070C0"/>
              </w:rPr>
            </w:pPr>
            <w:r w:rsidRPr="005035EC">
              <w:rPr>
                <w:b/>
                <w:color w:val="0070C0"/>
              </w:rPr>
              <w:t>Çift Yönlü</w:t>
            </w:r>
          </w:p>
        </w:tc>
      </w:tr>
      <w:tr w:rsidR="0011018F" w:rsidRPr="005035EC" w14:paraId="78465A52" w14:textId="77777777" w:rsidTr="003C0595">
        <w:trPr>
          <w:trHeight w:val="668"/>
        </w:trPr>
        <w:tc>
          <w:tcPr>
            <w:tcW w:w="467" w:type="pct"/>
            <w:vAlign w:val="center"/>
          </w:tcPr>
          <w:p w14:paraId="47903E08" w14:textId="76DC78AC" w:rsidR="0011018F" w:rsidRPr="005035EC" w:rsidRDefault="003C0595" w:rsidP="0011018F">
            <w:pPr>
              <w:jc w:val="center"/>
              <w:rPr>
                <w:b/>
                <w:color w:val="0070C0"/>
                <w:szCs w:val="28"/>
              </w:rPr>
            </w:pPr>
            <w:r>
              <w:rPr>
                <w:b/>
                <w:color w:val="0070C0"/>
                <w:szCs w:val="28"/>
              </w:rPr>
              <w:t>Y2</w:t>
            </w:r>
            <w:r w:rsidR="0011018F" w:rsidRPr="005035EC">
              <w:rPr>
                <w:b/>
                <w:color w:val="0070C0"/>
                <w:szCs w:val="28"/>
              </w:rPr>
              <w:t>1</w:t>
            </w:r>
          </w:p>
        </w:tc>
        <w:tc>
          <w:tcPr>
            <w:tcW w:w="1255" w:type="pct"/>
            <w:vAlign w:val="center"/>
          </w:tcPr>
          <w:p w14:paraId="03A880D7" w14:textId="3E243ECA" w:rsidR="0011018F" w:rsidRPr="005035EC" w:rsidRDefault="0011018F" w:rsidP="0011018F">
            <w:pPr>
              <w:ind w:left="35"/>
              <w:rPr>
                <w:b/>
                <w:color w:val="0070C0"/>
              </w:rPr>
            </w:pPr>
            <w:proofErr w:type="spellStart"/>
            <w:r w:rsidRPr="005035EC">
              <w:rPr>
                <w:b/>
                <w:color w:val="0070C0"/>
              </w:rPr>
              <w:t>V</w:t>
            </w:r>
            <w:r w:rsidRPr="005035EC">
              <w:rPr>
                <w:b/>
                <w:color w:val="0070C0"/>
                <w:vertAlign w:val="subscript"/>
              </w:rPr>
              <w:t>rms</w:t>
            </w:r>
            <w:proofErr w:type="spellEnd"/>
            <w:r w:rsidRPr="005035EC">
              <w:rPr>
                <w:b/>
                <w:color w:val="0070C0"/>
              </w:rPr>
              <w:t xml:space="preserve"> - L1</w:t>
            </w:r>
          </w:p>
          <w:p w14:paraId="726379F7" w14:textId="77777777" w:rsidR="0011018F" w:rsidRPr="005035EC" w:rsidRDefault="0011018F" w:rsidP="0011018F">
            <w:pPr>
              <w:ind w:left="35"/>
              <w:rPr>
                <w:b/>
                <w:color w:val="0070C0"/>
              </w:rPr>
            </w:pPr>
            <w:r w:rsidRPr="005035EC">
              <w:rPr>
                <w:b/>
                <w:color w:val="0070C0"/>
              </w:rPr>
              <w:t>(32.7.0)</w:t>
            </w:r>
          </w:p>
        </w:tc>
        <w:tc>
          <w:tcPr>
            <w:tcW w:w="546" w:type="pct"/>
            <w:vAlign w:val="center"/>
          </w:tcPr>
          <w:p w14:paraId="6D4AEBF8" w14:textId="7F4FCC24" w:rsidR="0011018F"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c>
          <w:tcPr>
            <w:tcW w:w="547" w:type="pct"/>
            <w:vAlign w:val="center"/>
          </w:tcPr>
          <w:p w14:paraId="6E4B7104" w14:textId="47C9D82A" w:rsidR="0011018F" w:rsidRPr="005035EC" w:rsidRDefault="0011018F" w:rsidP="0011018F">
            <w:pPr>
              <w:jc w:val="center"/>
              <w:rPr>
                <w:rFonts w:ascii="Wingdings" w:hAnsi="Wingdings"/>
                <w:color w:val="0070C0"/>
                <w:sz w:val="32"/>
                <w:szCs w:val="22"/>
              </w:rPr>
            </w:pPr>
            <w:r w:rsidRPr="00270A43">
              <w:rPr>
                <w:rFonts w:ascii="Wingdings" w:hAnsi="Wingdings"/>
                <w:color w:val="0070C0"/>
                <w:sz w:val="32"/>
                <w:szCs w:val="22"/>
              </w:rPr>
              <w:t></w:t>
            </w:r>
          </w:p>
        </w:tc>
        <w:tc>
          <w:tcPr>
            <w:tcW w:w="546" w:type="pct"/>
            <w:vAlign w:val="center"/>
          </w:tcPr>
          <w:p w14:paraId="5F3BA442" w14:textId="2576A51E" w:rsidR="0011018F" w:rsidRPr="005035EC" w:rsidRDefault="0011018F" w:rsidP="0011018F">
            <w:pPr>
              <w:jc w:val="center"/>
              <w:rPr>
                <w:rFonts w:ascii="Wingdings" w:hAnsi="Wingdings"/>
                <w:color w:val="0070C0"/>
                <w:sz w:val="32"/>
                <w:szCs w:val="22"/>
              </w:rPr>
            </w:pPr>
            <w:r w:rsidRPr="00270A43">
              <w:rPr>
                <w:rFonts w:ascii="Wingdings" w:hAnsi="Wingdings"/>
                <w:color w:val="0070C0"/>
                <w:sz w:val="32"/>
                <w:szCs w:val="22"/>
              </w:rPr>
              <w:t></w:t>
            </w:r>
          </w:p>
        </w:tc>
        <w:tc>
          <w:tcPr>
            <w:tcW w:w="547" w:type="pct"/>
            <w:vAlign w:val="center"/>
          </w:tcPr>
          <w:p w14:paraId="0E1950EB" w14:textId="53A92BEA" w:rsidR="0011018F" w:rsidRPr="005035EC" w:rsidRDefault="0011018F" w:rsidP="0011018F">
            <w:pPr>
              <w:jc w:val="center"/>
              <w:rPr>
                <w:rFonts w:ascii="Wingdings" w:hAnsi="Wingdings"/>
                <w:color w:val="0070C0"/>
                <w:sz w:val="32"/>
                <w:szCs w:val="22"/>
              </w:rPr>
            </w:pPr>
            <w:r w:rsidRPr="00270A43">
              <w:rPr>
                <w:rFonts w:ascii="Wingdings" w:hAnsi="Wingdings"/>
                <w:color w:val="0070C0"/>
                <w:sz w:val="32"/>
                <w:szCs w:val="22"/>
              </w:rPr>
              <w:t></w:t>
            </w:r>
          </w:p>
        </w:tc>
        <w:tc>
          <w:tcPr>
            <w:tcW w:w="546" w:type="pct"/>
            <w:vAlign w:val="center"/>
          </w:tcPr>
          <w:p w14:paraId="7C421225" w14:textId="77777777"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0DBF2049" w14:textId="77777777" w:rsidR="0011018F" w:rsidRPr="005035EC" w:rsidRDefault="0011018F" w:rsidP="0011018F">
            <w:pPr>
              <w:jc w:val="center"/>
              <w:rPr>
                <w:color w:val="0070C0"/>
              </w:rPr>
            </w:pPr>
            <w:r w:rsidRPr="005035EC">
              <w:rPr>
                <w:rFonts w:ascii="Wingdings" w:hAnsi="Wingdings"/>
                <w:color w:val="0070C0"/>
                <w:sz w:val="32"/>
                <w:szCs w:val="22"/>
              </w:rPr>
              <w:t></w:t>
            </w:r>
          </w:p>
        </w:tc>
      </w:tr>
      <w:tr w:rsidR="0011018F" w:rsidRPr="005035EC" w14:paraId="2E2DD742" w14:textId="77777777" w:rsidTr="003C0595">
        <w:trPr>
          <w:trHeight w:val="668"/>
        </w:trPr>
        <w:tc>
          <w:tcPr>
            <w:tcW w:w="467" w:type="pct"/>
            <w:vAlign w:val="center"/>
          </w:tcPr>
          <w:p w14:paraId="3E03F8C5" w14:textId="0298053B" w:rsidR="0011018F" w:rsidRPr="005035EC" w:rsidRDefault="003C0595" w:rsidP="0011018F">
            <w:pPr>
              <w:jc w:val="center"/>
              <w:rPr>
                <w:b/>
                <w:color w:val="0070C0"/>
                <w:szCs w:val="28"/>
              </w:rPr>
            </w:pPr>
            <w:r>
              <w:rPr>
                <w:b/>
                <w:color w:val="0070C0"/>
                <w:szCs w:val="28"/>
              </w:rPr>
              <w:t>Y2</w:t>
            </w:r>
            <w:r w:rsidR="0011018F" w:rsidRPr="005035EC">
              <w:rPr>
                <w:b/>
                <w:color w:val="0070C0"/>
                <w:szCs w:val="28"/>
              </w:rPr>
              <w:t>2</w:t>
            </w:r>
          </w:p>
        </w:tc>
        <w:tc>
          <w:tcPr>
            <w:tcW w:w="1255" w:type="pct"/>
            <w:vAlign w:val="center"/>
          </w:tcPr>
          <w:p w14:paraId="396B7682" w14:textId="0F8991AB" w:rsidR="0011018F" w:rsidRPr="005035EC" w:rsidRDefault="0011018F" w:rsidP="0011018F">
            <w:pPr>
              <w:rPr>
                <w:b/>
                <w:color w:val="0070C0"/>
              </w:rPr>
            </w:pPr>
            <w:proofErr w:type="spellStart"/>
            <w:r w:rsidRPr="005035EC">
              <w:rPr>
                <w:b/>
                <w:color w:val="0070C0"/>
              </w:rPr>
              <w:t>V</w:t>
            </w:r>
            <w:r w:rsidRPr="005035EC">
              <w:rPr>
                <w:b/>
                <w:color w:val="0070C0"/>
                <w:vertAlign w:val="subscript"/>
              </w:rPr>
              <w:t>rms</w:t>
            </w:r>
            <w:proofErr w:type="spellEnd"/>
            <w:r w:rsidRPr="005035EC">
              <w:rPr>
                <w:b/>
                <w:color w:val="0070C0"/>
              </w:rPr>
              <w:t xml:space="preserve"> – L2</w:t>
            </w:r>
          </w:p>
          <w:p w14:paraId="6AAE2401" w14:textId="77777777" w:rsidR="0011018F" w:rsidRPr="005035EC" w:rsidRDefault="0011018F" w:rsidP="0011018F">
            <w:pPr>
              <w:rPr>
                <w:color w:val="0070C0"/>
              </w:rPr>
            </w:pPr>
            <w:r w:rsidRPr="005035EC">
              <w:rPr>
                <w:b/>
                <w:color w:val="0070C0"/>
              </w:rPr>
              <w:t>(52.7.0)</w:t>
            </w:r>
          </w:p>
        </w:tc>
        <w:tc>
          <w:tcPr>
            <w:tcW w:w="546" w:type="pct"/>
            <w:vAlign w:val="center"/>
          </w:tcPr>
          <w:p w14:paraId="35A81ED8" w14:textId="77777777" w:rsidR="0011018F" w:rsidRPr="005035EC" w:rsidRDefault="0011018F" w:rsidP="0011018F">
            <w:pPr>
              <w:jc w:val="center"/>
              <w:rPr>
                <w:color w:val="0070C0"/>
              </w:rPr>
            </w:pPr>
          </w:p>
        </w:tc>
        <w:tc>
          <w:tcPr>
            <w:tcW w:w="547" w:type="pct"/>
            <w:vAlign w:val="center"/>
          </w:tcPr>
          <w:p w14:paraId="0DB40E34" w14:textId="77777777" w:rsidR="0011018F" w:rsidRPr="005035EC" w:rsidRDefault="0011018F" w:rsidP="0011018F">
            <w:pPr>
              <w:jc w:val="center"/>
              <w:rPr>
                <w:color w:val="0070C0"/>
              </w:rPr>
            </w:pPr>
          </w:p>
        </w:tc>
        <w:tc>
          <w:tcPr>
            <w:tcW w:w="546" w:type="pct"/>
            <w:vAlign w:val="center"/>
          </w:tcPr>
          <w:p w14:paraId="4F918A2D" w14:textId="753FC21A" w:rsidR="0011018F" w:rsidRPr="005035EC" w:rsidRDefault="0011018F" w:rsidP="0011018F">
            <w:pPr>
              <w:jc w:val="center"/>
              <w:rPr>
                <w:color w:val="0070C0"/>
              </w:rPr>
            </w:pPr>
            <w:r w:rsidRPr="00131BC2">
              <w:rPr>
                <w:rFonts w:ascii="Wingdings" w:hAnsi="Wingdings"/>
                <w:color w:val="0070C0"/>
                <w:sz w:val="32"/>
                <w:szCs w:val="22"/>
              </w:rPr>
              <w:t></w:t>
            </w:r>
          </w:p>
        </w:tc>
        <w:tc>
          <w:tcPr>
            <w:tcW w:w="547" w:type="pct"/>
            <w:vAlign w:val="center"/>
          </w:tcPr>
          <w:p w14:paraId="1D6EBD69" w14:textId="2A065DA0" w:rsidR="0011018F" w:rsidRPr="005035EC" w:rsidRDefault="0011018F" w:rsidP="0011018F">
            <w:pPr>
              <w:jc w:val="center"/>
              <w:rPr>
                <w:color w:val="0070C0"/>
              </w:rPr>
            </w:pPr>
            <w:r w:rsidRPr="00131BC2">
              <w:rPr>
                <w:rFonts w:ascii="Wingdings" w:hAnsi="Wingdings"/>
                <w:color w:val="0070C0"/>
                <w:sz w:val="32"/>
                <w:szCs w:val="22"/>
              </w:rPr>
              <w:t></w:t>
            </w:r>
          </w:p>
        </w:tc>
        <w:tc>
          <w:tcPr>
            <w:tcW w:w="546" w:type="pct"/>
            <w:vAlign w:val="center"/>
          </w:tcPr>
          <w:p w14:paraId="3C652F8D" w14:textId="77777777"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10DDF5DD" w14:textId="77777777" w:rsidR="0011018F" w:rsidRPr="005035EC" w:rsidRDefault="0011018F" w:rsidP="0011018F">
            <w:pPr>
              <w:jc w:val="center"/>
              <w:rPr>
                <w:color w:val="0070C0"/>
              </w:rPr>
            </w:pPr>
            <w:r w:rsidRPr="005035EC">
              <w:rPr>
                <w:rFonts w:ascii="Wingdings" w:hAnsi="Wingdings"/>
                <w:color w:val="0070C0"/>
                <w:sz w:val="32"/>
                <w:szCs w:val="22"/>
              </w:rPr>
              <w:t></w:t>
            </w:r>
          </w:p>
        </w:tc>
      </w:tr>
      <w:tr w:rsidR="0011018F" w:rsidRPr="005035EC" w14:paraId="6B60DA28" w14:textId="77777777" w:rsidTr="003C0595">
        <w:trPr>
          <w:trHeight w:val="668"/>
        </w:trPr>
        <w:tc>
          <w:tcPr>
            <w:tcW w:w="467" w:type="pct"/>
            <w:vAlign w:val="center"/>
          </w:tcPr>
          <w:p w14:paraId="2FA7CCC1" w14:textId="37AAD96D" w:rsidR="0011018F" w:rsidRPr="005035EC" w:rsidRDefault="003C0595" w:rsidP="0011018F">
            <w:pPr>
              <w:jc w:val="center"/>
              <w:rPr>
                <w:b/>
                <w:color w:val="0070C0"/>
                <w:szCs w:val="28"/>
              </w:rPr>
            </w:pPr>
            <w:r>
              <w:rPr>
                <w:b/>
                <w:color w:val="0070C0"/>
                <w:szCs w:val="28"/>
              </w:rPr>
              <w:t>Y2</w:t>
            </w:r>
            <w:r w:rsidR="0011018F" w:rsidRPr="005035EC">
              <w:rPr>
                <w:b/>
                <w:color w:val="0070C0"/>
                <w:szCs w:val="28"/>
              </w:rPr>
              <w:t>3</w:t>
            </w:r>
          </w:p>
        </w:tc>
        <w:tc>
          <w:tcPr>
            <w:tcW w:w="1255" w:type="pct"/>
            <w:vAlign w:val="center"/>
          </w:tcPr>
          <w:p w14:paraId="5366D06B" w14:textId="2BA60F22" w:rsidR="0011018F" w:rsidRPr="005035EC" w:rsidRDefault="0011018F" w:rsidP="0011018F">
            <w:pPr>
              <w:rPr>
                <w:b/>
                <w:color w:val="0070C0"/>
              </w:rPr>
            </w:pPr>
            <w:proofErr w:type="spellStart"/>
            <w:r w:rsidRPr="005035EC">
              <w:rPr>
                <w:b/>
                <w:color w:val="0070C0"/>
              </w:rPr>
              <w:t>V</w:t>
            </w:r>
            <w:r w:rsidRPr="005035EC">
              <w:rPr>
                <w:b/>
                <w:color w:val="0070C0"/>
                <w:vertAlign w:val="subscript"/>
              </w:rPr>
              <w:t>rms</w:t>
            </w:r>
            <w:proofErr w:type="spellEnd"/>
            <w:r w:rsidRPr="005035EC">
              <w:rPr>
                <w:b/>
                <w:color w:val="0070C0"/>
              </w:rPr>
              <w:t xml:space="preserve"> – L3</w:t>
            </w:r>
          </w:p>
          <w:p w14:paraId="2A567D94" w14:textId="77777777" w:rsidR="0011018F" w:rsidRPr="005035EC" w:rsidRDefault="0011018F" w:rsidP="0011018F">
            <w:pPr>
              <w:rPr>
                <w:color w:val="0070C0"/>
              </w:rPr>
            </w:pPr>
            <w:r w:rsidRPr="005035EC">
              <w:rPr>
                <w:b/>
                <w:color w:val="0070C0"/>
              </w:rPr>
              <w:t>(72.7.0)</w:t>
            </w:r>
          </w:p>
        </w:tc>
        <w:tc>
          <w:tcPr>
            <w:tcW w:w="546" w:type="pct"/>
            <w:vAlign w:val="center"/>
          </w:tcPr>
          <w:p w14:paraId="531C4F09" w14:textId="77777777" w:rsidR="0011018F" w:rsidRPr="005035EC" w:rsidRDefault="0011018F" w:rsidP="0011018F">
            <w:pPr>
              <w:jc w:val="center"/>
              <w:rPr>
                <w:color w:val="0070C0"/>
              </w:rPr>
            </w:pPr>
          </w:p>
        </w:tc>
        <w:tc>
          <w:tcPr>
            <w:tcW w:w="547" w:type="pct"/>
            <w:vAlign w:val="center"/>
          </w:tcPr>
          <w:p w14:paraId="0010F5EC" w14:textId="77777777" w:rsidR="0011018F" w:rsidRPr="005035EC" w:rsidRDefault="0011018F" w:rsidP="0011018F">
            <w:pPr>
              <w:jc w:val="center"/>
              <w:rPr>
                <w:color w:val="0070C0"/>
              </w:rPr>
            </w:pPr>
          </w:p>
        </w:tc>
        <w:tc>
          <w:tcPr>
            <w:tcW w:w="546" w:type="pct"/>
            <w:vAlign w:val="center"/>
          </w:tcPr>
          <w:p w14:paraId="25B7168F" w14:textId="4B384A62" w:rsidR="0011018F" w:rsidRPr="005035EC" w:rsidRDefault="0011018F" w:rsidP="0011018F">
            <w:pPr>
              <w:jc w:val="center"/>
              <w:rPr>
                <w:color w:val="0070C0"/>
              </w:rPr>
            </w:pPr>
            <w:r w:rsidRPr="00E82B02">
              <w:rPr>
                <w:rFonts w:ascii="Wingdings" w:hAnsi="Wingdings"/>
                <w:color w:val="0070C0"/>
                <w:sz w:val="32"/>
                <w:szCs w:val="22"/>
              </w:rPr>
              <w:t></w:t>
            </w:r>
          </w:p>
        </w:tc>
        <w:tc>
          <w:tcPr>
            <w:tcW w:w="547" w:type="pct"/>
            <w:vAlign w:val="center"/>
          </w:tcPr>
          <w:p w14:paraId="7BE92BC9" w14:textId="498A813F" w:rsidR="0011018F" w:rsidRPr="005035EC" w:rsidRDefault="0011018F" w:rsidP="0011018F">
            <w:pPr>
              <w:jc w:val="center"/>
              <w:rPr>
                <w:color w:val="0070C0"/>
              </w:rPr>
            </w:pPr>
            <w:r w:rsidRPr="00E82B02">
              <w:rPr>
                <w:rFonts w:ascii="Wingdings" w:hAnsi="Wingdings"/>
                <w:color w:val="0070C0"/>
                <w:sz w:val="32"/>
                <w:szCs w:val="22"/>
              </w:rPr>
              <w:t></w:t>
            </w:r>
          </w:p>
        </w:tc>
        <w:tc>
          <w:tcPr>
            <w:tcW w:w="546" w:type="pct"/>
            <w:vAlign w:val="center"/>
          </w:tcPr>
          <w:p w14:paraId="3B41C291" w14:textId="77777777"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64D21AF3" w14:textId="77777777" w:rsidR="0011018F" w:rsidRPr="005035EC" w:rsidRDefault="0011018F" w:rsidP="0011018F">
            <w:pPr>
              <w:jc w:val="center"/>
              <w:rPr>
                <w:color w:val="0070C0"/>
              </w:rPr>
            </w:pPr>
            <w:r w:rsidRPr="005035EC">
              <w:rPr>
                <w:rFonts w:ascii="Wingdings" w:hAnsi="Wingdings"/>
                <w:color w:val="0070C0"/>
                <w:sz w:val="32"/>
                <w:szCs w:val="22"/>
              </w:rPr>
              <w:t></w:t>
            </w:r>
          </w:p>
        </w:tc>
      </w:tr>
      <w:tr w:rsidR="0011018F" w:rsidRPr="005035EC" w14:paraId="3332C736" w14:textId="77777777" w:rsidTr="003C0595">
        <w:trPr>
          <w:trHeight w:val="668"/>
        </w:trPr>
        <w:tc>
          <w:tcPr>
            <w:tcW w:w="467" w:type="pct"/>
            <w:vAlign w:val="center"/>
          </w:tcPr>
          <w:p w14:paraId="0CEF09B1" w14:textId="1DC3AB62" w:rsidR="0011018F" w:rsidRPr="005035EC" w:rsidRDefault="003C0595" w:rsidP="003C0595">
            <w:pPr>
              <w:jc w:val="center"/>
              <w:rPr>
                <w:b/>
                <w:color w:val="0070C0"/>
                <w:szCs w:val="28"/>
              </w:rPr>
            </w:pPr>
            <w:r>
              <w:rPr>
                <w:b/>
                <w:color w:val="0070C0"/>
                <w:szCs w:val="28"/>
              </w:rPr>
              <w:t>Y24</w:t>
            </w:r>
          </w:p>
        </w:tc>
        <w:tc>
          <w:tcPr>
            <w:tcW w:w="1255" w:type="pct"/>
            <w:vAlign w:val="center"/>
          </w:tcPr>
          <w:p w14:paraId="495376E9" w14:textId="77777777" w:rsidR="0011018F" w:rsidRPr="005035EC" w:rsidRDefault="0011018F" w:rsidP="0011018F">
            <w:pPr>
              <w:rPr>
                <w:b/>
                <w:color w:val="0070C0"/>
              </w:rPr>
            </w:pPr>
            <w:proofErr w:type="spellStart"/>
            <w:r w:rsidRPr="005035EC">
              <w:rPr>
                <w:b/>
                <w:color w:val="0070C0"/>
                <w:sz w:val="28"/>
              </w:rPr>
              <w:t>I</w:t>
            </w:r>
            <w:r w:rsidRPr="005035EC">
              <w:rPr>
                <w:b/>
                <w:color w:val="0070C0"/>
                <w:sz w:val="28"/>
                <w:vertAlign w:val="subscript"/>
              </w:rPr>
              <w:t>rms</w:t>
            </w:r>
            <w:proofErr w:type="spellEnd"/>
            <w:r w:rsidRPr="005035EC">
              <w:rPr>
                <w:b/>
                <w:color w:val="0070C0"/>
              </w:rPr>
              <w:t xml:space="preserve"> – L1</w:t>
            </w:r>
          </w:p>
          <w:p w14:paraId="2205978C" w14:textId="77777777" w:rsidR="0011018F" w:rsidRPr="005035EC" w:rsidRDefault="0011018F" w:rsidP="0011018F">
            <w:pPr>
              <w:rPr>
                <w:b/>
                <w:color w:val="0070C0"/>
              </w:rPr>
            </w:pPr>
            <w:r w:rsidRPr="005035EC">
              <w:rPr>
                <w:b/>
                <w:color w:val="0070C0"/>
              </w:rPr>
              <w:t>(31.7.0)</w:t>
            </w:r>
          </w:p>
        </w:tc>
        <w:tc>
          <w:tcPr>
            <w:tcW w:w="546" w:type="pct"/>
            <w:vAlign w:val="center"/>
          </w:tcPr>
          <w:p w14:paraId="4B93939A" w14:textId="7385160F"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77924831" w14:textId="1CA8AAF7" w:rsidR="0011018F" w:rsidRPr="005035EC" w:rsidRDefault="0011018F" w:rsidP="0011018F">
            <w:pPr>
              <w:jc w:val="center"/>
              <w:rPr>
                <w:color w:val="0070C0"/>
              </w:rPr>
            </w:pPr>
            <w:r w:rsidRPr="0008707D">
              <w:rPr>
                <w:rFonts w:ascii="Wingdings" w:hAnsi="Wingdings"/>
                <w:color w:val="0070C0"/>
                <w:sz w:val="32"/>
                <w:szCs w:val="22"/>
              </w:rPr>
              <w:t></w:t>
            </w:r>
          </w:p>
        </w:tc>
        <w:tc>
          <w:tcPr>
            <w:tcW w:w="546" w:type="pct"/>
            <w:vAlign w:val="center"/>
          </w:tcPr>
          <w:p w14:paraId="41E88A6B" w14:textId="0DB39455" w:rsidR="0011018F" w:rsidRPr="005035EC" w:rsidRDefault="0011018F" w:rsidP="0011018F">
            <w:pPr>
              <w:jc w:val="center"/>
              <w:rPr>
                <w:color w:val="0070C0"/>
              </w:rPr>
            </w:pPr>
            <w:r w:rsidRPr="0008707D">
              <w:rPr>
                <w:rFonts w:ascii="Wingdings" w:hAnsi="Wingdings"/>
                <w:color w:val="0070C0"/>
                <w:sz w:val="32"/>
                <w:szCs w:val="22"/>
              </w:rPr>
              <w:t></w:t>
            </w:r>
          </w:p>
        </w:tc>
        <w:tc>
          <w:tcPr>
            <w:tcW w:w="547" w:type="pct"/>
            <w:vAlign w:val="center"/>
          </w:tcPr>
          <w:p w14:paraId="11130636" w14:textId="3D4E491C" w:rsidR="0011018F" w:rsidRPr="005035EC" w:rsidRDefault="0011018F" w:rsidP="0011018F">
            <w:pPr>
              <w:jc w:val="center"/>
              <w:rPr>
                <w:color w:val="0070C0"/>
              </w:rPr>
            </w:pPr>
            <w:r w:rsidRPr="0008707D">
              <w:rPr>
                <w:rFonts w:ascii="Wingdings" w:hAnsi="Wingdings"/>
                <w:color w:val="0070C0"/>
                <w:sz w:val="32"/>
                <w:szCs w:val="22"/>
              </w:rPr>
              <w:t></w:t>
            </w:r>
          </w:p>
        </w:tc>
        <w:tc>
          <w:tcPr>
            <w:tcW w:w="546" w:type="pct"/>
            <w:vAlign w:val="center"/>
          </w:tcPr>
          <w:p w14:paraId="21E20934" w14:textId="77777777"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7787E395" w14:textId="77777777" w:rsidR="0011018F" w:rsidRPr="005035EC" w:rsidRDefault="0011018F" w:rsidP="0011018F">
            <w:pPr>
              <w:jc w:val="center"/>
              <w:rPr>
                <w:color w:val="0070C0"/>
              </w:rPr>
            </w:pPr>
            <w:r w:rsidRPr="005035EC">
              <w:rPr>
                <w:rFonts w:ascii="Wingdings" w:hAnsi="Wingdings"/>
                <w:color w:val="0070C0"/>
                <w:sz w:val="32"/>
                <w:szCs w:val="22"/>
              </w:rPr>
              <w:t></w:t>
            </w:r>
          </w:p>
        </w:tc>
      </w:tr>
      <w:tr w:rsidR="0011018F" w:rsidRPr="005035EC" w14:paraId="121A4018" w14:textId="77777777" w:rsidTr="003C0595">
        <w:trPr>
          <w:trHeight w:val="668"/>
        </w:trPr>
        <w:tc>
          <w:tcPr>
            <w:tcW w:w="467" w:type="pct"/>
            <w:vAlign w:val="center"/>
          </w:tcPr>
          <w:p w14:paraId="351E33A0" w14:textId="265BA57A" w:rsidR="0011018F" w:rsidRPr="005035EC" w:rsidRDefault="003C0595" w:rsidP="003C0595">
            <w:pPr>
              <w:jc w:val="center"/>
              <w:rPr>
                <w:b/>
                <w:color w:val="0070C0"/>
                <w:szCs w:val="28"/>
              </w:rPr>
            </w:pPr>
            <w:r>
              <w:rPr>
                <w:b/>
                <w:color w:val="0070C0"/>
                <w:szCs w:val="28"/>
              </w:rPr>
              <w:t>Y25</w:t>
            </w:r>
          </w:p>
        </w:tc>
        <w:tc>
          <w:tcPr>
            <w:tcW w:w="1255" w:type="pct"/>
            <w:vAlign w:val="center"/>
          </w:tcPr>
          <w:p w14:paraId="62AF611B" w14:textId="77777777" w:rsidR="0011018F" w:rsidRPr="005035EC" w:rsidRDefault="0011018F" w:rsidP="0011018F">
            <w:pPr>
              <w:rPr>
                <w:b/>
                <w:color w:val="0070C0"/>
              </w:rPr>
            </w:pPr>
            <w:proofErr w:type="spellStart"/>
            <w:r w:rsidRPr="005035EC">
              <w:rPr>
                <w:b/>
                <w:color w:val="0070C0"/>
                <w:sz w:val="28"/>
              </w:rPr>
              <w:t>I</w:t>
            </w:r>
            <w:r w:rsidRPr="005035EC">
              <w:rPr>
                <w:b/>
                <w:color w:val="0070C0"/>
                <w:sz w:val="28"/>
                <w:vertAlign w:val="subscript"/>
              </w:rPr>
              <w:t>rms</w:t>
            </w:r>
            <w:proofErr w:type="spellEnd"/>
            <w:r w:rsidRPr="005035EC">
              <w:rPr>
                <w:b/>
                <w:color w:val="0070C0"/>
              </w:rPr>
              <w:t xml:space="preserve"> – L2</w:t>
            </w:r>
          </w:p>
          <w:p w14:paraId="7D2D3CCB" w14:textId="77777777" w:rsidR="0011018F" w:rsidRPr="005035EC" w:rsidRDefault="0011018F" w:rsidP="0011018F">
            <w:pPr>
              <w:rPr>
                <w:color w:val="0070C0"/>
              </w:rPr>
            </w:pPr>
            <w:r w:rsidRPr="005035EC">
              <w:rPr>
                <w:b/>
                <w:color w:val="0070C0"/>
              </w:rPr>
              <w:t>(51.7.0)</w:t>
            </w:r>
          </w:p>
        </w:tc>
        <w:tc>
          <w:tcPr>
            <w:tcW w:w="546" w:type="pct"/>
            <w:vAlign w:val="center"/>
          </w:tcPr>
          <w:p w14:paraId="4B823ED7" w14:textId="77777777" w:rsidR="0011018F" w:rsidRPr="005035EC" w:rsidRDefault="0011018F" w:rsidP="0011018F">
            <w:pPr>
              <w:jc w:val="center"/>
              <w:rPr>
                <w:color w:val="0070C0"/>
              </w:rPr>
            </w:pPr>
          </w:p>
        </w:tc>
        <w:tc>
          <w:tcPr>
            <w:tcW w:w="547" w:type="pct"/>
            <w:vAlign w:val="center"/>
          </w:tcPr>
          <w:p w14:paraId="5EB1AB20" w14:textId="77777777" w:rsidR="0011018F" w:rsidRPr="005035EC" w:rsidRDefault="0011018F" w:rsidP="0011018F">
            <w:pPr>
              <w:jc w:val="center"/>
              <w:rPr>
                <w:rFonts w:ascii="Wingdings" w:hAnsi="Wingdings"/>
                <w:color w:val="0070C0"/>
                <w:sz w:val="32"/>
                <w:szCs w:val="22"/>
              </w:rPr>
            </w:pPr>
          </w:p>
        </w:tc>
        <w:tc>
          <w:tcPr>
            <w:tcW w:w="546" w:type="pct"/>
            <w:vAlign w:val="center"/>
          </w:tcPr>
          <w:p w14:paraId="60FECF7A" w14:textId="2334E03F" w:rsidR="0011018F" w:rsidRPr="005035EC" w:rsidRDefault="0011018F" w:rsidP="0011018F">
            <w:pPr>
              <w:jc w:val="center"/>
              <w:rPr>
                <w:color w:val="0070C0"/>
              </w:rPr>
            </w:pPr>
            <w:r w:rsidRPr="00957A9F">
              <w:rPr>
                <w:rFonts w:ascii="Wingdings" w:hAnsi="Wingdings"/>
                <w:color w:val="0070C0"/>
                <w:sz w:val="32"/>
                <w:szCs w:val="22"/>
              </w:rPr>
              <w:t></w:t>
            </w:r>
          </w:p>
        </w:tc>
        <w:tc>
          <w:tcPr>
            <w:tcW w:w="547" w:type="pct"/>
            <w:vAlign w:val="center"/>
          </w:tcPr>
          <w:p w14:paraId="2A6A67E5" w14:textId="3E8B8C88" w:rsidR="0011018F" w:rsidRPr="005035EC" w:rsidRDefault="0011018F" w:rsidP="0011018F">
            <w:pPr>
              <w:jc w:val="center"/>
              <w:rPr>
                <w:rFonts w:ascii="Wingdings" w:hAnsi="Wingdings"/>
                <w:color w:val="0070C0"/>
                <w:sz w:val="32"/>
                <w:szCs w:val="22"/>
              </w:rPr>
            </w:pPr>
            <w:r w:rsidRPr="00957A9F">
              <w:rPr>
                <w:rFonts w:ascii="Wingdings" w:hAnsi="Wingdings"/>
                <w:color w:val="0070C0"/>
                <w:sz w:val="32"/>
                <w:szCs w:val="22"/>
              </w:rPr>
              <w:t></w:t>
            </w:r>
          </w:p>
        </w:tc>
        <w:tc>
          <w:tcPr>
            <w:tcW w:w="546" w:type="pct"/>
            <w:vAlign w:val="center"/>
          </w:tcPr>
          <w:p w14:paraId="4F20773C" w14:textId="77777777"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2B8B17BC" w14:textId="77777777" w:rsidR="0011018F" w:rsidRPr="005035EC" w:rsidRDefault="0011018F" w:rsidP="0011018F">
            <w:pPr>
              <w:jc w:val="center"/>
              <w:rPr>
                <w:color w:val="0070C0"/>
              </w:rPr>
            </w:pPr>
            <w:r w:rsidRPr="005035EC">
              <w:rPr>
                <w:rFonts w:ascii="Wingdings" w:hAnsi="Wingdings"/>
                <w:color w:val="0070C0"/>
                <w:sz w:val="32"/>
                <w:szCs w:val="22"/>
              </w:rPr>
              <w:t></w:t>
            </w:r>
          </w:p>
        </w:tc>
      </w:tr>
      <w:tr w:rsidR="0011018F" w:rsidRPr="005035EC" w14:paraId="6F14F17E" w14:textId="77777777" w:rsidTr="003C0595">
        <w:trPr>
          <w:trHeight w:val="668"/>
        </w:trPr>
        <w:tc>
          <w:tcPr>
            <w:tcW w:w="467" w:type="pct"/>
            <w:vAlign w:val="center"/>
          </w:tcPr>
          <w:p w14:paraId="37123E93" w14:textId="70842CF8" w:rsidR="0011018F" w:rsidRPr="005035EC" w:rsidRDefault="003C0595" w:rsidP="003C0595">
            <w:pPr>
              <w:jc w:val="center"/>
              <w:rPr>
                <w:b/>
                <w:color w:val="0070C0"/>
                <w:szCs w:val="28"/>
              </w:rPr>
            </w:pPr>
            <w:r>
              <w:rPr>
                <w:b/>
                <w:color w:val="0070C0"/>
                <w:szCs w:val="28"/>
              </w:rPr>
              <w:t>Y26</w:t>
            </w:r>
          </w:p>
        </w:tc>
        <w:tc>
          <w:tcPr>
            <w:tcW w:w="1255" w:type="pct"/>
            <w:vAlign w:val="center"/>
          </w:tcPr>
          <w:p w14:paraId="51F74FDD" w14:textId="77777777" w:rsidR="0011018F" w:rsidRPr="005035EC" w:rsidRDefault="0011018F" w:rsidP="0011018F">
            <w:pPr>
              <w:rPr>
                <w:b/>
                <w:color w:val="0070C0"/>
              </w:rPr>
            </w:pPr>
            <w:proofErr w:type="spellStart"/>
            <w:r w:rsidRPr="005035EC">
              <w:rPr>
                <w:b/>
                <w:color w:val="0070C0"/>
                <w:sz w:val="28"/>
              </w:rPr>
              <w:t>I</w:t>
            </w:r>
            <w:r w:rsidRPr="005035EC">
              <w:rPr>
                <w:b/>
                <w:color w:val="0070C0"/>
                <w:sz w:val="28"/>
                <w:vertAlign w:val="subscript"/>
              </w:rPr>
              <w:t>rms</w:t>
            </w:r>
            <w:proofErr w:type="spellEnd"/>
            <w:r w:rsidRPr="005035EC">
              <w:rPr>
                <w:b/>
                <w:color w:val="0070C0"/>
              </w:rPr>
              <w:t xml:space="preserve"> – L3</w:t>
            </w:r>
          </w:p>
          <w:p w14:paraId="17BFAF8C" w14:textId="77777777" w:rsidR="0011018F" w:rsidRPr="005035EC" w:rsidRDefault="0011018F" w:rsidP="0011018F">
            <w:pPr>
              <w:rPr>
                <w:color w:val="0070C0"/>
              </w:rPr>
            </w:pPr>
            <w:r w:rsidRPr="005035EC">
              <w:rPr>
                <w:b/>
                <w:color w:val="0070C0"/>
              </w:rPr>
              <w:t>(71.7.0)</w:t>
            </w:r>
          </w:p>
        </w:tc>
        <w:tc>
          <w:tcPr>
            <w:tcW w:w="546" w:type="pct"/>
            <w:vAlign w:val="center"/>
          </w:tcPr>
          <w:p w14:paraId="2FBE54AB" w14:textId="77777777" w:rsidR="0011018F" w:rsidRPr="005035EC" w:rsidRDefault="0011018F" w:rsidP="0011018F">
            <w:pPr>
              <w:jc w:val="center"/>
              <w:rPr>
                <w:color w:val="0070C0"/>
              </w:rPr>
            </w:pPr>
          </w:p>
        </w:tc>
        <w:tc>
          <w:tcPr>
            <w:tcW w:w="547" w:type="pct"/>
            <w:vAlign w:val="center"/>
          </w:tcPr>
          <w:p w14:paraId="33C2F08D" w14:textId="77777777" w:rsidR="0011018F" w:rsidRPr="005035EC" w:rsidRDefault="0011018F" w:rsidP="0011018F">
            <w:pPr>
              <w:jc w:val="center"/>
              <w:rPr>
                <w:rFonts w:ascii="Wingdings" w:hAnsi="Wingdings"/>
                <w:color w:val="0070C0"/>
                <w:sz w:val="32"/>
                <w:szCs w:val="22"/>
              </w:rPr>
            </w:pPr>
          </w:p>
        </w:tc>
        <w:tc>
          <w:tcPr>
            <w:tcW w:w="546" w:type="pct"/>
            <w:vAlign w:val="center"/>
          </w:tcPr>
          <w:p w14:paraId="58930F30" w14:textId="19E9CD10" w:rsidR="0011018F" w:rsidRPr="005035EC" w:rsidRDefault="0011018F" w:rsidP="0011018F">
            <w:pPr>
              <w:jc w:val="center"/>
              <w:rPr>
                <w:color w:val="0070C0"/>
              </w:rPr>
            </w:pPr>
            <w:r w:rsidRPr="001A2F2C">
              <w:rPr>
                <w:rFonts w:ascii="Wingdings" w:hAnsi="Wingdings"/>
                <w:color w:val="0070C0"/>
                <w:sz w:val="32"/>
                <w:szCs w:val="22"/>
              </w:rPr>
              <w:t></w:t>
            </w:r>
          </w:p>
        </w:tc>
        <w:tc>
          <w:tcPr>
            <w:tcW w:w="547" w:type="pct"/>
            <w:vAlign w:val="center"/>
          </w:tcPr>
          <w:p w14:paraId="1CBA8699" w14:textId="396C9091" w:rsidR="0011018F" w:rsidRPr="005035EC" w:rsidRDefault="0011018F" w:rsidP="0011018F">
            <w:pPr>
              <w:jc w:val="center"/>
              <w:rPr>
                <w:color w:val="0070C0"/>
              </w:rPr>
            </w:pPr>
            <w:r w:rsidRPr="001A2F2C">
              <w:rPr>
                <w:rFonts w:ascii="Wingdings" w:hAnsi="Wingdings"/>
                <w:color w:val="0070C0"/>
                <w:sz w:val="32"/>
                <w:szCs w:val="22"/>
              </w:rPr>
              <w:t></w:t>
            </w:r>
          </w:p>
        </w:tc>
        <w:tc>
          <w:tcPr>
            <w:tcW w:w="546" w:type="pct"/>
            <w:vAlign w:val="center"/>
          </w:tcPr>
          <w:p w14:paraId="3ACA4D1C" w14:textId="77777777"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7DFD077B" w14:textId="77777777" w:rsidR="0011018F" w:rsidRPr="005035EC" w:rsidRDefault="0011018F" w:rsidP="0011018F">
            <w:pPr>
              <w:jc w:val="center"/>
              <w:rPr>
                <w:color w:val="0070C0"/>
              </w:rPr>
            </w:pPr>
            <w:r w:rsidRPr="005035EC">
              <w:rPr>
                <w:rFonts w:ascii="Wingdings" w:hAnsi="Wingdings"/>
                <w:color w:val="0070C0"/>
                <w:sz w:val="32"/>
                <w:szCs w:val="22"/>
              </w:rPr>
              <w:t></w:t>
            </w:r>
          </w:p>
        </w:tc>
      </w:tr>
      <w:tr w:rsidR="005035EC" w:rsidRPr="005035EC" w14:paraId="41CB27B8" w14:textId="77777777" w:rsidTr="003C0595">
        <w:trPr>
          <w:trHeight w:val="668"/>
        </w:trPr>
        <w:tc>
          <w:tcPr>
            <w:tcW w:w="467" w:type="pct"/>
            <w:vAlign w:val="center"/>
          </w:tcPr>
          <w:p w14:paraId="4EE36CD9" w14:textId="48E99C8C" w:rsidR="005035EC" w:rsidRPr="005035EC" w:rsidRDefault="003C0595" w:rsidP="003C0595">
            <w:pPr>
              <w:jc w:val="center"/>
              <w:rPr>
                <w:b/>
                <w:color w:val="0070C0"/>
                <w:szCs w:val="28"/>
              </w:rPr>
            </w:pPr>
            <w:r>
              <w:rPr>
                <w:b/>
                <w:color w:val="0070C0"/>
                <w:szCs w:val="28"/>
              </w:rPr>
              <w:t>Y27</w:t>
            </w:r>
          </w:p>
        </w:tc>
        <w:tc>
          <w:tcPr>
            <w:tcW w:w="1255" w:type="pct"/>
            <w:vAlign w:val="center"/>
          </w:tcPr>
          <w:p w14:paraId="415305D4" w14:textId="77777777" w:rsidR="005035EC" w:rsidRPr="005035EC" w:rsidRDefault="005035EC" w:rsidP="0011018F">
            <w:pPr>
              <w:rPr>
                <w:b/>
                <w:color w:val="0070C0"/>
                <w:sz w:val="22"/>
                <w:szCs w:val="22"/>
              </w:rPr>
            </w:pPr>
            <w:proofErr w:type="spellStart"/>
            <w:r w:rsidRPr="005035EC">
              <w:rPr>
                <w:b/>
                <w:color w:val="0070C0"/>
                <w:sz w:val="22"/>
                <w:szCs w:val="22"/>
              </w:rPr>
              <w:t>Irms</w:t>
            </w:r>
            <w:proofErr w:type="spellEnd"/>
            <w:r w:rsidRPr="005035EC">
              <w:rPr>
                <w:b/>
                <w:color w:val="0070C0"/>
                <w:sz w:val="22"/>
                <w:szCs w:val="22"/>
              </w:rPr>
              <w:t xml:space="preserve"> – L0</w:t>
            </w:r>
          </w:p>
          <w:p w14:paraId="05D3A9F6" w14:textId="29137C85" w:rsidR="005035EC" w:rsidRPr="005035EC" w:rsidRDefault="005035EC" w:rsidP="0011018F">
            <w:pPr>
              <w:rPr>
                <w:b/>
                <w:color w:val="0070C0"/>
                <w:sz w:val="28"/>
              </w:rPr>
            </w:pPr>
            <w:r w:rsidRPr="005035EC">
              <w:rPr>
                <w:b/>
                <w:color w:val="0070C0"/>
                <w:sz w:val="22"/>
                <w:szCs w:val="22"/>
              </w:rPr>
              <w:t>(91.7.0)</w:t>
            </w:r>
          </w:p>
        </w:tc>
        <w:tc>
          <w:tcPr>
            <w:tcW w:w="546" w:type="pct"/>
            <w:vAlign w:val="center"/>
          </w:tcPr>
          <w:p w14:paraId="242BEFC7" w14:textId="6B9CC05F" w:rsidR="005035EC" w:rsidRPr="005035EC" w:rsidRDefault="005035EC" w:rsidP="0011018F">
            <w:pPr>
              <w:jc w:val="center"/>
              <w:rPr>
                <w:color w:val="0070C0"/>
              </w:rPr>
            </w:pPr>
            <w:r w:rsidRPr="005035EC">
              <w:rPr>
                <w:rFonts w:ascii="Wingdings" w:hAnsi="Wingdings"/>
                <w:color w:val="0070C0"/>
                <w:sz w:val="32"/>
                <w:szCs w:val="22"/>
              </w:rPr>
              <w:t></w:t>
            </w:r>
          </w:p>
        </w:tc>
        <w:tc>
          <w:tcPr>
            <w:tcW w:w="547" w:type="pct"/>
            <w:vAlign w:val="center"/>
          </w:tcPr>
          <w:p w14:paraId="449A5B9E" w14:textId="778CF658" w:rsidR="005035EC" w:rsidRPr="005035EC" w:rsidRDefault="005035EC" w:rsidP="0011018F">
            <w:pPr>
              <w:jc w:val="center"/>
              <w:rPr>
                <w:rFonts w:ascii="Wingdings" w:hAnsi="Wingdings"/>
                <w:color w:val="0070C0"/>
                <w:sz w:val="32"/>
                <w:szCs w:val="22"/>
              </w:rPr>
            </w:pPr>
            <w:r w:rsidRPr="005035EC">
              <w:rPr>
                <w:rFonts w:ascii="Wingdings" w:hAnsi="Wingdings"/>
                <w:color w:val="0070C0"/>
                <w:sz w:val="32"/>
                <w:szCs w:val="22"/>
              </w:rPr>
              <w:t></w:t>
            </w:r>
          </w:p>
        </w:tc>
        <w:tc>
          <w:tcPr>
            <w:tcW w:w="546" w:type="pct"/>
            <w:vAlign w:val="center"/>
          </w:tcPr>
          <w:p w14:paraId="70B98A52" w14:textId="4AB5A78D" w:rsidR="005035EC" w:rsidRPr="005035EC" w:rsidRDefault="005035EC" w:rsidP="0011018F">
            <w:pPr>
              <w:jc w:val="center"/>
              <w:rPr>
                <w:color w:val="0070C0"/>
              </w:rPr>
            </w:pPr>
          </w:p>
        </w:tc>
        <w:tc>
          <w:tcPr>
            <w:tcW w:w="547" w:type="pct"/>
            <w:vAlign w:val="center"/>
          </w:tcPr>
          <w:p w14:paraId="18FC6866" w14:textId="6DDCCD1C" w:rsidR="005035EC" w:rsidRPr="005035EC" w:rsidRDefault="005035EC" w:rsidP="0011018F">
            <w:pPr>
              <w:jc w:val="center"/>
              <w:rPr>
                <w:color w:val="0070C0"/>
              </w:rPr>
            </w:pPr>
          </w:p>
        </w:tc>
        <w:tc>
          <w:tcPr>
            <w:tcW w:w="546" w:type="pct"/>
            <w:vAlign w:val="center"/>
          </w:tcPr>
          <w:p w14:paraId="263DC73B" w14:textId="400DD623" w:rsidR="005035EC" w:rsidRPr="005035EC" w:rsidRDefault="005035EC" w:rsidP="0011018F">
            <w:pPr>
              <w:jc w:val="center"/>
              <w:rPr>
                <w:rFonts w:ascii="Wingdings" w:hAnsi="Wingdings"/>
                <w:color w:val="0070C0"/>
                <w:sz w:val="32"/>
                <w:szCs w:val="22"/>
              </w:rPr>
            </w:pPr>
          </w:p>
        </w:tc>
        <w:tc>
          <w:tcPr>
            <w:tcW w:w="547" w:type="pct"/>
            <w:vAlign w:val="center"/>
          </w:tcPr>
          <w:p w14:paraId="2B10E26D" w14:textId="50C210DD" w:rsidR="005035EC" w:rsidRPr="005035EC" w:rsidRDefault="005035EC" w:rsidP="0011018F">
            <w:pPr>
              <w:jc w:val="center"/>
              <w:rPr>
                <w:rFonts w:ascii="Wingdings" w:hAnsi="Wingdings"/>
                <w:color w:val="0070C0"/>
                <w:sz w:val="32"/>
                <w:szCs w:val="22"/>
              </w:rPr>
            </w:pPr>
          </w:p>
        </w:tc>
      </w:tr>
      <w:tr w:rsidR="0011018F" w:rsidRPr="005035EC" w14:paraId="7F9D63FA" w14:textId="77777777" w:rsidTr="003C0595">
        <w:trPr>
          <w:trHeight w:val="668"/>
        </w:trPr>
        <w:tc>
          <w:tcPr>
            <w:tcW w:w="467" w:type="pct"/>
            <w:vAlign w:val="center"/>
          </w:tcPr>
          <w:p w14:paraId="667CE732" w14:textId="0FFE553D" w:rsidR="0011018F" w:rsidRPr="005035EC" w:rsidRDefault="003C0595" w:rsidP="003C0595">
            <w:pPr>
              <w:jc w:val="center"/>
              <w:rPr>
                <w:b/>
                <w:color w:val="0070C0"/>
                <w:szCs w:val="28"/>
              </w:rPr>
            </w:pPr>
            <w:r>
              <w:rPr>
                <w:b/>
                <w:color w:val="0070C0"/>
                <w:szCs w:val="28"/>
              </w:rPr>
              <w:t>Y28</w:t>
            </w:r>
          </w:p>
        </w:tc>
        <w:tc>
          <w:tcPr>
            <w:tcW w:w="1255" w:type="pct"/>
            <w:vAlign w:val="center"/>
          </w:tcPr>
          <w:p w14:paraId="60BE555C" w14:textId="77777777" w:rsidR="0011018F" w:rsidRPr="005035EC" w:rsidRDefault="0011018F" w:rsidP="0011018F">
            <w:pPr>
              <w:rPr>
                <w:b/>
                <w:color w:val="0070C0"/>
              </w:rPr>
            </w:pPr>
            <w:r w:rsidRPr="005035EC">
              <w:rPr>
                <w:b/>
                <w:color w:val="0070C0"/>
              </w:rPr>
              <w:t>Cos φ– L1</w:t>
            </w:r>
          </w:p>
          <w:p w14:paraId="00DD8F5B" w14:textId="77777777" w:rsidR="0011018F" w:rsidRPr="005035EC" w:rsidRDefault="0011018F" w:rsidP="0011018F">
            <w:pPr>
              <w:rPr>
                <w:b/>
                <w:color w:val="0070C0"/>
              </w:rPr>
            </w:pPr>
            <w:r w:rsidRPr="005035EC">
              <w:rPr>
                <w:b/>
                <w:color w:val="0070C0"/>
              </w:rPr>
              <w:t>(33.7.0)</w:t>
            </w:r>
          </w:p>
        </w:tc>
        <w:tc>
          <w:tcPr>
            <w:tcW w:w="546" w:type="pct"/>
            <w:vAlign w:val="center"/>
          </w:tcPr>
          <w:p w14:paraId="4ED13CDF" w14:textId="61BCCDCA" w:rsidR="0011018F"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4C19144C" w14:textId="28714537" w:rsidR="0011018F" w:rsidRPr="005035EC" w:rsidRDefault="0011018F" w:rsidP="0011018F">
            <w:pPr>
              <w:jc w:val="center"/>
              <w:rPr>
                <w:rFonts w:ascii="Wingdings" w:hAnsi="Wingdings"/>
                <w:color w:val="0070C0"/>
                <w:sz w:val="32"/>
                <w:szCs w:val="22"/>
              </w:rPr>
            </w:pPr>
            <w:r w:rsidRPr="00683379">
              <w:rPr>
                <w:rFonts w:ascii="Wingdings" w:hAnsi="Wingdings"/>
                <w:color w:val="0070C0"/>
                <w:sz w:val="32"/>
                <w:szCs w:val="22"/>
              </w:rPr>
              <w:t></w:t>
            </w:r>
          </w:p>
        </w:tc>
        <w:tc>
          <w:tcPr>
            <w:tcW w:w="546" w:type="pct"/>
            <w:vAlign w:val="center"/>
          </w:tcPr>
          <w:p w14:paraId="792C9261" w14:textId="1C7908FA" w:rsidR="0011018F" w:rsidRPr="005035EC" w:rsidRDefault="0011018F" w:rsidP="0011018F">
            <w:pPr>
              <w:jc w:val="center"/>
              <w:rPr>
                <w:color w:val="0070C0"/>
              </w:rPr>
            </w:pPr>
            <w:r w:rsidRPr="00683379">
              <w:rPr>
                <w:rFonts w:ascii="Wingdings" w:hAnsi="Wingdings"/>
                <w:color w:val="0070C0"/>
                <w:sz w:val="32"/>
                <w:szCs w:val="22"/>
              </w:rPr>
              <w:t></w:t>
            </w:r>
          </w:p>
        </w:tc>
        <w:tc>
          <w:tcPr>
            <w:tcW w:w="547" w:type="pct"/>
            <w:vAlign w:val="center"/>
          </w:tcPr>
          <w:p w14:paraId="3DF88D39" w14:textId="6A5A28EC" w:rsidR="0011018F" w:rsidRPr="005035EC" w:rsidRDefault="0011018F" w:rsidP="0011018F">
            <w:pPr>
              <w:jc w:val="center"/>
              <w:rPr>
                <w:rFonts w:ascii="Wingdings" w:hAnsi="Wingdings"/>
                <w:color w:val="0070C0"/>
                <w:sz w:val="32"/>
                <w:szCs w:val="22"/>
              </w:rPr>
            </w:pPr>
            <w:r w:rsidRPr="00683379">
              <w:rPr>
                <w:rFonts w:ascii="Wingdings" w:hAnsi="Wingdings"/>
                <w:color w:val="0070C0"/>
                <w:sz w:val="32"/>
                <w:szCs w:val="22"/>
              </w:rPr>
              <w:t></w:t>
            </w:r>
          </w:p>
        </w:tc>
        <w:tc>
          <w:tcPr>
            <w:tcW w:w="546" w:type="pct"/>
            <w:vAlign w:val="center"/>
          </w:tcPr>
          <w:p w14:paraId="034E9276" w14:textId="77777777" w:rsidR="0011018F"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c>
          <w:tcPr>
            <w:tcW w:w="547" w:type="pct"/>
            <w:vAlign w:val="center"/>
          </w:tcPr>
          <w:p w14:paraId="785568AB" w14:textId="77777777" w:rsidR="0011018F"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r>
      <w:tr w:rsidR="0011018F" w:rsidRPr="005035EC" w14:paraId="7448C396" w14:textId="77777777" w:rsidTr="003C0595">
        <w:trPr>
          <w:trHeight w:val="668"/>
        </w:trPr>
        <w:tc>
          <w:tcPr>
            <w:tcW w:w="467" w:type="pct"/>
            <w:vAlign w:val="center"/>
          </w:tcPr>
          <w:p w14:paraId="3ADC37C2" w14:textId="5EFBAB9B" w:rsidR="0011018F" w:rsidRPr="005035EC" w:rsidRDefault="003C0595" w:rsidP="0011018F">
            <w:pPr>
              <w:jc w:val="center"/>
              <w:rPr>
                <w:b/>
                <w:color w:val="0070C0"/>
                <w:szCs w:val="28"/>
              </w:rPr>
            </w:pPr>
            <w:r>
              <w:rPr>
                <w:b/>
                <w:color w:val="0070C0"/>
                <w:szCs w:val="28"/>
              </w:rPr>
              <w:t>Y29</w:t>
            </w:r>
          </w:p>
        </w:tc>
        <w:tc>
          <w:tcPr>
            <w:tcW w:w="1255" w:type="pct"/>
            <w:vAlign w:val="center"/>
          </w:tcPr>
          <w:p w14:paraId="2D53CDC4" w14:textId="77777777" w:rsidR="0011018F" w:rsidRPr="005035EC" w:rsidRDefault="0011018F" w:rsidP="0011018F">
            <w:pPr>
              <w:rPr>
                <w:b/>
                <w:color w:val="0070C0"/>
              </w:rPr>
            </w:pPr>
            <w:r w:rsidRPr="005035EC">
              <w:rPr>
                <w:b/>
                <w:color w:val="0070C0"/>
              </w:rPr>
              <w:t>Cos φ– L2</w:t>
            </w:r>
          </w:p>
          <w:p w14:paraId="0309AC34" w14:textId="77777777" w:rsidR="0011018F" w:rsidRPr="005035EC" w:rsidRDefault="0011018F" w:rsidP="0011018F">
            <w:pPr>
              <w:rPr>
                <w:b/>
                <w:color w:val="0070C0"/>
              </w:rPr>
            </w:pPr>
            <w:r w:rsidRPr="005035EC">
              <w:rPr>
                <w:b/>
                <w:color w:val="0070C0"/>
              </w:rPr>
              <w:t>(53.7.0)</w:t>
            </w:r>
          </w:p>
        </w:tc>
        <w:tc>
          <w:tcPr>
            <w:tcW w:w="546" w:type="pct"/>
            <w:vAlign w:val="center"/>
          </w:tcPr>
          <w:p w14:paraId="251FEBC2" w14:textId="77777777" w:rsidR="0011018F" w:rsidRPr="005035EC" w:rsidRDefault="0011018F" w:rsidP="0011018F">
            <w:pPr>
              <w:jc w:val="center"/>
              <w:rPr>
                <w:color w:val="0070C0"/>
              </w:rPr>
            </w:pPr>
          </w:p>
        </w:tc>
        <w:tc>
          <w:tcPr>
            <w:tcW w:w="547" w:type="pct"/>
            <w:vAlign w:val="center"/>
          </w:tcPr>
          <w:p w14:paraId="54A4330A" w14:textId="77777777" w:rsidR="0011018F" w:rsidRPr="005035EC" w:rsidRDefault="0011018F" w:rsidP="0011018F">
            <w:pPr>
              <w:jc w:val="center"/>
              <w:rPr>
                <w:rFonts w:ascii="Wingdings" w:hAnsi="Wingdings"/>
                <w:color w:val="0070C0"/>
                <w:sz w:val="32"/>
                <w:szCs w:val="22"/>
              </w:rPr>
            </w:pPr>
          </w:p>
        </w:tc>
        <w:tc>
          <w:tcPr>
            <w:tcW w:w="546" w:type="pct"/>
            <w:vAlign w:val="center"/>
          </w:tcPr>
          <w:p w14:paraId="3A46F501" w14:textId="4114056C" w:rsidR="0011018F" w:rsidRPr="005035EC" w:rsidRDefault="0011018F" w:rsidP="0011018F">
            <w:pPr>
              <w:jc w:val="center"/>
              <w:rPr>
                <w:color w:val="0070C0"/>
              </w:rPr>
            </w:pPr>
            <w:r w:rsidRPr="00B85DCD">
              <w:rPr>
                <w:rFonts w:ascii="Wingdings" w:hAnsi="Wingdings"/>
                <w:color w:val="0070C0"/>
                <w:sz w:val="32"/>
                <w:szCs w:val="22"/>
              </w:rPr>
              <w:t></w:t>
            </w:r>
          </w:p>
        </w:tc>
        <w:tc>
          <w:tcPr>
            <w:tcW w:w="547" w:type="pct"/>
            <w:vAlign w:val="center"/>
          </w:tcPr>
          <w:p w14:paraId="4F31F031" w14:textId="3820D37B" w:rsidR="0011018F" w:rsidRPr="005035EC" w:rsidRDefault="0011018F" w:rsidP="0011018F">
            <w:pPr>
              <w:jc w:val="center"/>
              <w:rPr>
                <w:rFonts w:ascii="Wingdings" w:hAnsi="Wingdings"/>
                <w:color w:val="0070C0"/>
                <w:sz w:val="32"/>
                <w:szCs w:val="22"/>
              </w:rPr>
            </w:pPr>
            <w:r w:rsidRPr="00B85DCD">
              <w:rPr>
                <w:rFonts w:ascii="Wingdings" w:hAnsi="Wingdings"/>
                <w:color w:val="0070C0"/>
                <w:sz w:val="32"/>
                <w:szCs w:val="22"/>
              </w:rPr>
              <w:t></w:t>
            </w:r>
          </w:p>
        </w:tc>
        <w:tc>
          <w:tcPr>
            <w:tcW w:w="546" w:type="pct"/>
            <w:vAlign w:val="center"/>
          </w:tcPr>
          <w:p w14:paraId="49D876EB" w14:textId="77777777" w:rsidR="0011018F"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c>
          <w:tcPr>
            <w:tcW w:w="547" w:type="pct"/>
            <w:vAlign w:val="center"/>
          </w:tcPr>
          <w:p w14:paraId="1056FD86" w14:textId="77777777" w:rsidR="0011018F"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r>
      <w:tr w:rsidR="0011018F" w:rsidRPr="005035EC" w14:paraId="7DDE4A55" w14:textId="77777777" w:rsidTr="003C0595">
        <w:trPr>
          <w:trHeight w:val="668"/>
        </w:trPr>
        <w:tc>
          <w:tcPr>
            <w:tcW w:w="467" w:type="pct"/>
            <w:vAlign w:val="center"/>
          </w:tcPr>
          <w:p w14:paraId="3A33EE62" w14:textId="03DDA46A" w:rsidR="0011018F" w:rsidRPr="005035EC" w:rsidRDefault="003C0595" w:rsidP="0011018F">
            <w:pPr>
              <w:jc w:val="center"/>
              <w:rPr>
                <w:b/>
                <w:color w:val="0070C0"/>
                <w:szCs w:val="28"/>
              </w:rPr>
            </w:pPr>
            <w:r>
              <w:rPr>
                <w:b/>
                <w:color w:val="0070C0"/>
                <w:szCs w:val="28"/>
              </w:rPr>
              <w:t>Y210</w:t>
            </w:r>
          </w:p>
        </w:tc>
        <w:tc>
          <w:tcPr>
            <w:tcW w:w="1255" w:type="pct"/>
            <w:vAlign w:val="center"/>
          </w:tcPr>
          <w:p w14:paraId="754D0342" w14:textId="77777777" w:rsidR="0011018F" w:rsidRPr="005035EC" w:rsidRDefault="0011018F" w:rsidP="0011018F">
            <w:pPr>
              <w:rPr>
                <w:b/>
                <w:color w:val="0070C0"/>
              </w:rPr>
            </w:pPr>
            <w:r w:rsidRPr="005035EC">
              <w:rPr>
                <w:b/>
                <w:color w:val="0070C0"/>
              </w:rPr>
              <w:t>Cos φ– L3</w:t>
            </w:r>
          </w:p>
          <w:p w14:paraId="2682FD21" w14:textId="77777777" w:rsidR="0011018F" w:rsidRPr="005035EC" w:rsidRDefault="0011018F" w:rsidP="0011018F">
            <w:pPr>
              <w:rPr>
                <w:b/>
                <w:color w:val="0070C0"/>
              </w:rPr>
            </w:pPr>
            <w:r w:rsidRPr="005035EC">
              <w:rPr>
                <w:b/>
                <w:color w:val="0070C0"/>
              </w:rPr>
              <w:t>(73.7.0)</w:t>
            </w:r>
          </w:p>
        </w:tc>
        <w:tc>
          <w:tcPr>
            <w:tcW w:w="546" w:type="pct"/>
            <w:vAlign w:val="center"/>
          </w:tcPr>
          <w:p w14:paraId="0A35A219" w14:textId="77777777" w:rsidR="0011018F" w:rsidRPr="005035EC" w:rsidRDefault="0011018F" w:rsidP="0011018F">
            <w:pPr>
              <w:jc w:val="center"/>
              <w:rPr>
                <w:color w:val="0070C0"/>
              </w:rPr>
            </w:pPr>
          </w:p>
        </w:tc>
        <w:tc>
          <w:tcPr>
            <w:tcW w:w="547" w:type="pct"/>
            <w:vAlign w:val="center"/>
          </w:tcPr>
          <w:p w14:paraId="46985B05" w14:textId="77777777" w:rsidR="0011018F" w:rsidRPr="005035EC" w:rsidRDefault="0011018F" w:rsidP="0011018F">
            <w:pPr>
              <w:jc w:val="center"/>
              <w:rPr>
                <w:rFonts w:ascii="Wingdings" w:hAnsi="Wingdings"/>
                <w:color w:val="0070C0"/>
                <w:sz w:val="32"/>
                <w:szCs w:val="22"/>
              </w:rPr>
            </w:pPr>
          </w:p>
        </w:tc>
        <w:tc>
          <w:tcPr>
            <w:tcW w:w="546" w:type="pct"/>
            <w:vAlign w:val="center"/>
          </w:tcPr>
          <w:p w14:paraId="5DE8A2A9" w14:textId="75B4471B" w:rsidR="0011018F" w:rsidRPr="005035EC" w:rsidRDefault="0011018F" w:rsidP="0011018F">
            <w:pPr>
              <w:jc w:val="center"/>
              <w:rPr>
                <w:color w:val="0070C0"/>
              </w:rPr>
            </w:pPr>
            <w:r w:rsidRPr="004272AE">
              <w:rPr>
                <w:rFonts w:ascii="Wingdings" w:hAnsi="Wingdings"/>
                <w:color w:val="0070C0"/>
                <w:sz w:val="32"/>
                <w:szCs w:val="22"/>
              </w:rPr>
              <w:t></w:t>
            </w:r>
          </w:p>
        </w:tc>
        <w:tc>
          <w:tcPr>
            <w:tcW w:w="547" w:type="pct"/>
            <w:vAlign w:val="center"/>
          </w:tcPr>
          <w:p w14:paraId="40B5110D" w14:textId="2018D0F2" w:rsidR="0011018F" w:rsidRPr="005035EC" w:rsidRDefault="0011018F" w:rsidP="0011018F">
            <w:pPr>
              <w:jc w:val="center"/>
              <w:rPr>
                <w:rFonts w:ascii="Wingdings" w:hAnsi="Wingdings"/>
                <w:color w:val="0070C0"/>
                <w:sz w:val="32"/>
                <w:szCs w:val="22"/>
              </w:rPr>
            </w:pPr>
            <w:r w:rsidRPr="004272AE">
              <w:rPr>
                <w:rFonts w:ascii="Wingdings" w:hAnsi="Wingdings"/>
                <w:color w:val="0070C0"/>
                <w:sz w:val="32"/>
                <w:szCs w:val="22"/>
              </w:rPr>
              <w:t></w:t>
            </w:r>
          </w:p>
        </w:tc>
        <w:tc>
          <w:tcPr>
            <w:tcW w:w="546" w:type="pct"/>
            <w:vAlign w:val="center"/>
          </w:tcPr>
          <w:p w14:paraId="7D5BE986" w14:textId="77777777" w:rsidR="0011018F"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c>
          <w:tcPr>
            <w:tcW w:w="547" w:type="pct"/>
            <w:vAlign w:val="center"/>
          </w:tcPr>
          <w:p w14:paraId="4A1AB6A9" w14:textId="77777777" w:rsidR="0011018F"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r>
      <w:tr w:rsidR="005035EC" w:rsidRPr="005035EC" w14:paraId="3FC959CE" w14:textId="77777777" w:rsidTr="003C0595">
        <w:trPr>
          <w:trHeight w:val="668"/>
        </w:trPr>
        <w:tc>
          <w:tcPr>
            <w:tcW w:w="467" w:type="pct"/>
            <w:vAlign w:val="center"/>
          </w:tcPr>
          <w:p w14:paraId="2E8C2EB6" w14:textId="02B3B364" w:rsidR="005035EC" w:rsidRPr="005035EC" w:rsidRDefault="003C0595" w:rsidP="0011018F">
            <w:pPr>
              <w:jc w:val="center"/>
              <w:rPr>
                <w:b/>
                <w:color w:val="0070C0"/>
                <w:szCs w:val="28"/>
              </w:rPr>
            </w:pPr>
            <w:r>
              <w:rPr>
                <w:b/>
                <w:color w:val="0070C0"/>
                <w:szCs w:val="28"/>
              </w:rPr>
              <w:t>Y211</w:t>
            </w:r>
          </w:p>
        </w:tc>
        <w:tc>
          <w:tcPr>
            <w:tcW w:w="1255" w:type="pct"/>
            <w:vAlign w:val="center"/>
          </w:tcPr>
          <w:p w14:paraId="63A05EB8" w14:textId="77777777" w:rsidR="005035EC" w:rsidRPr="005035EC" w:rsidRDefault="005035EC" w:rsidP="0011018F">
            <w:pPr>
              <w:rPr>
                <w:b/>
                <w:color w:val="0070C0"/>
              </w:rPr>
            </w:pPr>
            <w:r w:rsidRPr="005035EC">
              <w:rPr>
                <w:b/>
                <w:color w:val="0070C0"/>
              </w:rPr>
              <w:t>Frekans</w:t>
            </w:r>
          </w:p>
          <w:p w14:paraId="52E8C519" w14:textId="1A5EAA4A" w:rsidR="005035EC" w:rsidRPr="005035EC" w:rsidRDefault="005035EC" w:rsidP="0011018F">
            <w:pPr>
              <w:rPr>
                <w:b/>
                <w:color w:val="0070C0"/>
              </w:rPr>
            </w:pPr>
            <w:r w:rsidRPr="005035EC">
              <w:rPr>
                <w:b/>
                <w:color w:val="0070C0"/>
              </w:rPr>
              <w:t>(14.7.0)</w:t>
            </w:r>
          </w:p>
        </w:tc>
        <w:tc>
          <w:tcPr>
            <w:tcW w:w="546" w:type="pct"/>
            <w:vAlign w:val="center"/>
          </w:tcPr>
          <w:p w14:paraId="46DE26C6" w14:textId="0067FC3B" w:rsidR="005035EC"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538259D6" w14:textId="6B482FC9" w:rsidR="005035EC"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c>
          <w:tcPr>
            <w:tcW w:w="546" w:type="pct"/>
            <w:vAlign w:val="center"/>
          </w:tcPr>
          <w:p w14:paraId="4ABD53C3" w14:textId="41F0419A" w:rsidR="005035EC" w:rsidRPr="005035EC" w:rsidRDefault="0011018F" w:rsidP="0011018F">
            <w:pPr>
              <w:jc w:val="center"/>
              <w:rPr>
                <w:color w:val="0070C0"/>
              </w:rPr>
            </w:pPr>
            <w:r w:rsidRPr="005035EC">
              <w:rPr>
                <w:rFonts w:ascii="Wingdings" w:hAnsi="Wingdings"/>
                <w:color w:val="0070C0"/>
                <w:sz w:val="32"/>
                <w:szCs w:val="22"/>
              </w:rPr>
              <w:t></w:t>
            </w:r>
          </w:p>
        </w:tc>
        <w:tc>
          <w:tcPr>
            <w:tcW w:w="547" w:type="pct"/>
            <w:vAlign w:val="center"/>
          </w:tcPr>
          <w:p w14:paraId="5C4344B1" w14:textId="2DFDC0EF" w:rsidR="005035EC" w:rsidRPr="005035EC" w:rsidRDefault="0011018F" w:rsidP="0011018F">
            <w:pPr>
              <w:jc w:val="center"/>
              <w:rPr>
                <w:rFonts w:ascii="Wingdings" w:hAnsi="Wingdings"/>
                <w:color w:val="0070C0"/>
                <w:sz w:val="32"/>
                <w:szCs w:val="22"/>
              </w:rPr>
            </w:pPr>
            <w:r w:rsidRPr="005035EC">
              <w:rPr>
                <w:rFonts w:ascii="Wingdings" w:hAnsi="Wingdings"/>
                <w:color w:val="0070C0"/>
                <w:sz w:val="32"/>
                <w:szCs w:val="22"/>
              </w:rPr>
              <w:t></w:t>
            </w:r>
          </w:p>
        </w:tc>
        <w:tc>
          <w:tcPr>
            <w:tcW w:w="546" w:type="pct"/>
            <w:vAlign w:val="center"/>
          </w:tcPr>
          <w:p w14:paraId="1BAF26E0" w14:textId="3CB78C82" w:rsidR="005035EC" w:rsidRPr="005035EC" w:rsidRDefault="005035EC" w:rsidP="0011018F">
            <w:pPr>
              <w:jc w:val="center"/>
              <w:rPr>
                <w:rFonts w:ascii="Wingdings" w:hAnsi="Wingdings"/>
                <w:color w:val="0070C0"/>
                <w:sz w:val="32"/>
                <w:szCs w:val="22"/>
              </w:rPr>
            </w:pPr>
            <w:r w:rsidRPr="005035EC">
              <w:rPr>
                <w:rFonts w:ascii="Wingdings" w:hAnsi="Wingdings"/>
                <w:color w:val="0070C0"/>
                <w:sz w:val="32"/>
                <w:szCs w:val="22"/>
              </w:rPr>
              <w:t></w:t>
            </w:r>
          </w:p>
        </w:tc>
        <w:tc>
          <w:tcPr>
            <w:tcW w:w="547" w:type="pct"/>
            <w:vAlign w:val="center"/>
          </w:tcPr>
          <w:p w14:paraId="29731A6C" w14:textId="689636D5" w:rsidR="005035EC" w:rsidRPr="005035EC" w:rsidRDefault="005035EC" w:rsidP="0011018F">
            <w:pPr>
              <w:jc w:val="center"/>
              <w:rPr>
                <w:rFonts w:ascii="Wingdings" w:hAnsi="Wingdings"/>
                <w:color w:val="0070C0"/>
                <w:sz w:val="32"/>
                <w:szCs w:val="22"/>
              </w:rPr>
            </w:pPr>
            <w:r w:rsidRPr="005035EC">
              <w:rPr>
                <w:rFonts w:ascii="Wingdings" w:hAnsi="Wingdings"/>
                <w:color w:val="0070C0"/>
                <w:sz w:val="32"/>
                <w:szCs w:val="22"/>
              </w:rPr>
              <w:t></w:t>
            </w:r>
          </w:p>
        </w:tc>
      </w:tr>
      <w:tr w:rsidR="007A13D8" w:rsidRPr="005035EC" w14:paraId="0F949CDE" w14:textId="77777777" w:rsidTr="007A13D8">
        <w:trPr>
          <w:trHeight w:val="668"/>
        </w:trPr>
        <w:tc>
          <w:tcPr>
            <w:tcW w:w="5000" w:type="pct"/>
            <w:gridSpan w:val="8"/>
            <w:vAlign w:val="center"/>
          </w:tcPr>
          <w:p w14:paraId="329169CD" w14:textId="751B8A4B" w:rsidR="007A13D8" w:rsidRPr="005035EC" w:rsidRDefault="007A13D8" w:rsidP="007A13D8">
            <w:pPr>
              <w:jc w:val="both"/>
              <w:rPr>
                <w:rFonts w:ascii="Wingdings" w:hAnsi="Wingdings"/>
                <w:color w:val="0070C0"/>
                <w:sz w:val="32"/>
                <w:szCs w:val="22"/>
              </w:rPr>
            </w:pPr>
            <w:r w:rsidRPr="009C0F2B">
              <w:rPr>
                <w:color w:val="0070C0"/>
              </w:rPr>
              <w:t xml:space="preserve">Not: Pakette olan ancak </w:t>
            </w:r>
            <w:proofErr w:type="spellStart"/>
            <w:r w:rsidRPr="009C0F2B">
              <w:rPr>
                <w:color w:val="0070C0"/>
              </w:rPr>
              <w:t>opsiyonel</w:t>
            </w:r>
            <w:proofErr w:type="spellEnd"/>
            <w:r w:rsidRPr="009C0F2B">
              <w:rPr>
                <w:color w:val="0070C0"/>
              </w:rPr>
              <w:t xml:space="preserve"> olarak istenmemiş parametrelere ait veri gelmeyecektir</w:t>
            </w:r>
          </w:p>
        </w:tc>
      </w:tr>
    </w:tbl>
    <w:p w14:paraId="2061659D" w14:textId="77777777" w:rsidR="00BA299A" w:rsidRDefault="00BA299A" w:rsidP="00FE69DD"/>
    <w:p w14:paraId="39F60C50" w14:textId="77777777" w:rsidR="009C0F2B" w:rsidRPr="009C0F2B" w:rsidRDefault="009C0F2B" w:rsidP="009C0F2B">
      <w:pPr>
        <w:rPr>
          <w:b/>
        </w:rPr>
      </w:pPr>
    </w:p>
    <w:p w14:paraId="1A3C2D55" w14:textId="77777777" w:rsidR="009C0F2B" w:rsidRPr="009C0F2B" w:rsidRDefault="009C0F2B" w:rsidP="009C0F2B">
      <w:pPr>
        <w:rPr>
          <w:b/>
        </w:rPr>
      </w:pPr>
    </w:p>
    <w:p w14:paraId="0CBB4F9F" w14:textId="77777777" w:rsidR="009C0F2B" w:rsidRPr="009C0F2B" w:rsidRDefault="009C0F2B" w:rsidP="009C0F2B">
      <w:pPr>
        <w:rPr>
          <w:b/>
        </w:rPr>
      </w:pPr>
    </w:p>
    <w:p w14:paraId="60EE3157" w14:textId="77777777" w:rsidR="009C0F2B" w:rsidRPr="009C0F2B" w:rsidRDefault="009C0F2B" w:rsidP="009C0F2B">
      <w:pPr>
        <w:rPr>
          <w:b/>
        </w:rPr>
      </w:pPr>
    </w:p>
    <w:p w14:paraId="191120D0" w14:textId="77777777" w:rsidR="009C0F2B" w:rsidRPr="009C0F2B" w:rsidRDefault="009C0F2B" w:rsidP="009C0F2B">
      <w:pPr>
        <w:rPr>
          <w:b/>
        </w:rPr>
      </w:pPr>
    </w:p>
    <w:p w14:paraId="1ED22616" w14:textId="77777777" w:rsidR="009C0F2B" w:rsidRPr="009C0F2B" w:rsidRDefault="009C0F2B" w:rsidP="009C0F2B">
      <w:pPr>
        <w:rPr>
          <w:b/>
        </w:rPr>
      </w:pPr>
    </w:p>
    <w:p w14:paraId="0EB40E78" w14:textId="77777777" w:rsidR="009C0F2B" w:rsidRPr="009C0F2B" w:rsidRDefault="009C0F2B" w:rsidP="009C0F2B">
      <w:pPr>
        <w:rPr>
          <w:b/>
        </w:rPr>
      </w:pPr>
    </w:p>
    <w:p w14:paraId="550FE112" w14:textId="77777777" w:rsidR="009C0F2B" w:rsidRPr="009C0F2B" w:rsidRDefault="009C0F2B" w:rsidP="009C0F2B">
      <w:pPr>
        <w:rPr>
          <w:b/>
        </w:rPr>
      </w:pPr>
    </w:p>
    <w:p w14:paraId="4971EE4D" w14:textId="1E21C6C0" w:rsidR="009C0F2B" w:rsidRDefault="009C0F2B" w:rsidP="009C0F2B">
      <w:pPr>
        <w:rPr>
          <w:b/>
        </w:rPr>
      </w:pPr>
    </w:p>
    <w:p w14:paraId="10D2819B" w14:textId="77777777" w:rsidR="009C0F2B" w:rsidRPr="009C0F2B" w:rsidRDefault="009C0F2B" w:rsidP="009C0F2B">
      <w:pPr>
        <w:rPr>
          <w:b/>
        </w:rPr>
      </w:pPr>
    </w:p>
    <w:p w14:paraId="09969AEE" w14:textId="0E8618CB" w:rsidR="007A13D8" w:rsidRPr="005A7FBE" w:rsidRDefault="007A13D8" w:rsidP="007A13D8">
      <w:pPr>
        <w:pStyle w:val="ListeParagraf"/>
        <w:numPr>
          <w:ilvl w:val="0"/>
          <w:numId w:val="20"/>
        </w:numPr>
        <w:rPr>
          <w:b/>
        </w:rPr>
      </w:pPr>
      <w:r w:rsidRPr="005A7FBE">
        <w:rPr>
          <w:b/>
        </w:rPr>
        <w:t xml:space="preserve">Yük Profili </w:t>
      </w:r>
      <w:r>
        <w:rPr>
          <w:b/>
        </w:rPr>
        <w:t>2</w:t>
      </w:r>
      <w:r w:rsidRPr="005A7FBE">
        <w:rPr>
          <w:b/>
        </w:rPr>
        <w:t xml:space="preserve"> Veri Yapısı</w:t>
      </w:r>
    </w:p>
    <w:p w14:paraId="14D62D23" w14:textId="020BE55C" w:rsidR="00BA299A" w:rsidRDefault="00BA299A" w:rsidP="00FE69DD"/>
    <w:p w14:paraId="3B8D5EA1" w14:textId="77777777" w:rsidR="007A13D8" w:rsidRPr="008E2083" w:rsidRDefault="007A13D8" w:rsidP="007A13D8">
      <w:pPr>
        <w:spacing w:line="240" w:lineRule="atLeast"/>
        <w:jc w:val="both"/>
        <w:rPr>
          <w:color w:val="0070C0"/>
        </w:rPr>
      </w:pPr>
      <w:r w:rsidRPr="008E2083">
        <w:rPr>
          <w:color w:val="0070C0"/>
        </w:rPr>
        <w:t>Tek Yönlü Tek Fazlı için;</w:t>
      </w:r>
    </w:p>
    <w:p w14:paraId="7964D5CD" w14:textId="77777777" w:rsidR="007A13D8" w:rsidRPr="008E2083" w:rsidRDefault="007A13D8" w:rsidP="007A13D8">
      <w:pPr>
        <w:pStyle w:val="GvdeMetni"/>
        <w:spacing w:after="0"/>
        <w:jc w:val="both"/>
        <w:rPr>
          <w:color w:val="0070C0"/>
        </w:rPr>
      </w:pPr>
      <w:proofErr w:type="gramStart"/>
      <w:r w:rsidRPr="008E2083">
        <w:rPr>
          <w:color w:val="0070C0"/>
        </w:rPr>
        <w:t>bir</w:t>
      </w:r>
      <w:proofErr w:type="gramEnd"/>
      <w:r w:rsidRPr="008E2083">
        <w:rPr>
          <w:color w:val="0070C0"/>
        </w:rPr>
        <w:t xml:space="preserve"> defaya mahsus paket başına</w:t>
      </w:r>
    </w:p>
    <w:p w14:paraId="48975BB2" w14:textId="77777777" w:rsidR="004B7794" w:rsidRDefault="007A13D8" w:rsidP="007A13D8">
      <w:pPr>
        <w:pStyle w:val="GvdeMetni"/>
        <w:spacing w:after="0"/>
        <w:jc w:val="both"/>
        <w:rPr>
          <w:rFonts w:cstheme="minorHAnsi"/>
          <w:color w:val="0070C0"/>
          <w:shd w:val="clear" w:color="auto" w:fill="FFFFFF"/>
        </w:rPr>
      </w:pPr>
      <w:r w:rsidRPr="008E2083">
        <w:rPr>
          <w:color w:val="0070C0"/>
        </w:rPr>
        <w:t>“L</w:t>
      </w:r>
      <w:r w:rsidRPr="008E2083">
        <w:rPr>
          <w:rFonts w:cstheme="minorHAnsi"/>
          <w:color w:val="0070C0"/>
          <w:shd w:val="clear" w:color="auto" w:fill="FFFFFF"/>
        </w:rPr>
        <w:t>PCH:32.7.0*V,31.7.0*A,91.7.0*A, 33.7.0*-,14.7.</w:t>
      </w:r>
      <w:r w:rsidR="008E2083" w:rsidRPr="008E2083">
        <w:rPr>
          <w:rFonts w:cstheme="minorHAnsi"/>
          <w:color w:val="0070C0"/>
          <w:shd w:val="clear" w:color="auto" w:fill="FFFFFF"/>
        </w:rPr>
        <w:t>0*Hz</w:t>
      </w:r>
      <w:r w:rsidRPr="008E2083">
        <w:rPr>
          <w:rFonts w:cstheme="minorHAnsi"/>
          <w:color w:val="0070C0"/>
          <w:shd w:val="clear" w:color="auto" w:fill="FFFFFF"/>
        </w:rPr>
        <w:t xml:space="preserve">” bilgisi, </w:t>
      </w:r>
    </w:p>
    <w:p w14:paraId="2C6B18C7" w14:textId="07E0728E" w:rsidR="007A13D8" w:rsidRPr="008E2083" w:rsidRDefault="007A13D8" w:rsidP="007A13D8">
      <w:pPr>
        <w:pStyle w:val="GvdeMetni"/>
        <w:spacing w:after="0"/>
        <w:jc w:val="both"/>
        <w:rPr>
          <w:rFonts w:cstheme="minorHAnsi"/>
          <w:color w:val="0070C0"/>
          <w:shd w:val="clear" w:color="auto" w:fill="FFFFFF"/>
        </w:rPr>
      </w:pPr>
      <w:proofErr w:type="gramStart"/>
      <w:r w:rsidRPr="008E2083">
        <w:rPr>
          <w:rFonts w:cstheme="minorHAnsi"/>
          <w:color w:val="0070C0"/>
          <w:shd w:val="clear" w:color="auto" w:fill="FFFFFF"/>
        </w:rPr>
        <w:t>akabinde</w:t>
      </w:r>
      <w:proofErr w:type="gramEnd"/>
      <w:r w:rsidRPr="008E2083">
        <w:rPr>
          <w:rFonts w:cstheme="minorHAnsi"/>
          <w:color w:val="0070C0"/>
          <w:shd w:val="clear" w:color="auto" w:fill="FFFFFF"/>
        </w:rPr>
        <w:t xml:space="preserve"> paket sayısı kadar aşağıdaki formata uygun veri gelecektir. </w:t>
      </w:r>
    </w:p>
    <w:p w14:paraId="008AC463" w14:textId="2804A012" w:rsidR="008E2083" w:rsidRPr="008E2083" w:rsidRDefault="008E2083" w:rsidP="008E2083">
      <w:pPr>
        <w:jc w:val="both"/>
        <w:rPr>
          <w:color w:val="0070C0"/>
        </w:rPr>
      </w:pPr>
      <w:r w:rsidRPr="008E2083">
        <w:rPr>
          <w:color w:val="0070C0"/>
        </w:rPr>
        <w:t>(</w:t>
      </w:r>
      <w:r w:rsidR="00400215" w:rsidRPr="008E2083">
        <w:rPr>
          <w:color w:val="0070C0"/>
        </w:rPr>
        <w:t>YY-MM-</w:t>
      </w:r>
      <w:proofErr w:type="gramStart"/>
      <w:r w:rsidR="00400215" w:rsidRPr="008E2083">
        <w:rPr>
          <w:color w:val="0070C0"/>
        </w:rPr>
        <w:t>DD,HH</w:t>
      </w:r>
      <w:proofErr w:type="gramEnd"/>
      <w:r w:rsidR="00400215" w:rsidRPr="008E2083">
        <w:rPr>
          <w:color w:val="0070C0"/>
        </w:rPr>
        <w:t>:MM</w:t>
      </w:r>
      <w:r w:rsidRPr="008E2083">
        <w:rPr>
          <w:color w:val="0070C0"/>
        </w:rPr>
        <w:t>)(123.45,123.456,123.456,1.23,12.3)</w:t>
      </w:r>
    </w:p>
    <w:p w14:paraId="09F9D743" w14:textId="77777777" w:rsidR="008E2083" w:rsidRPr="007E4263" w:rsidRDefault="008E2083" w:rsidP="007A13D8">
      <w:pPr>
        <w:pStyle w:val="GvdeMetni"/>
        <w:spacing w:after="0"/>
        <w:jc w:val="both"/>
        <w:rPr>
          <w:rFonts w:cstheme="minorHAnsi"/>
          <w:color w:val="000000"/>
          <w:shd w:val="clear" w:color="auto" w:fill="FFFFFF"/>
        </w:rPr>
      </w:pPr>
    </w:p>
    <w:p w14:paraId="7AEB9988" w14:textId="77777777" w:rsidR="007A13D8" w:rsidRPr="005A7FBE" w:rsidRDefault="007A13D8" w:rsidP="007A13D8">
      <w:pPr>
        <w:spacing w:line="240" w:lineRule="atLeast"/>
      </w:pPr>
    </w:p>
    <w:p w14:paraId="3B6DF82F" w14:textId="77777777" w:rsidR="007A13D8" w:rsidRPr="00805DB4" w:rsidRDefault="007A13D8" w:rsidP="004B7794">
      <w:pPr>
        <w:spacing w:line="240" w:lineRule="atLeast"/>
        <w:jc w:val="both"/>
        <w:rPr>
          <w:color w:val="0070C0"/>
        </w:rPr>
      </w:pPr>
      <w:r w:rsidRPr="00805DB4">
        <w:rPr>
          <w:color w:val="0070C0"/>
        </w:rPr>
        <w:t>Çift Yönlü Tek Fazlı için;</w:t>
      </w:r>
    </w:p>
    <w:p w14:paraId="2AE101B8" w14:textId="77777777" w:rsidR="004B7794" w:rsidRPr="00805DB4" w:rsidRDefault="004B7794" w:rsidP="004B7794">
      <w:pPr>
        <w:pStyle w:val="GvdeMetni"/>
        <w:spacing w:after="0"/>
        <w:jc w:val="both"/>
        <w:rPr>
          <w:color w:val="0070C0"/>
        </w:rPr>
      </w:pPr>
      <w:proofErr w:type="gramStart"/>
      <w:r w:rsidRPr="00805DB4">
        <w:rPr>
          <w:color w:val="0070C0"/>
        </w:rPr>
        <w:t>bir</w:t>
      </w:r>
      <w:proofErr w:type="gramEnd"/>
      <w:r w:rsidRPr="00805DB4">
        <w:rPr>
          <w:color w:val="0070C0"/>
        </w:rPr>
        <w:t xml:space="preserve"> defaya mahsus paket başına</w:t>
      </w:r>
    </w:p>
    <w:p w14:paraId="150BC544" w14:textId="77777777" w:rsidR="004B7794" w:rsidRPr="00805DB4" w:rsidRDefault="004B7794" w:rsidP="004B7794">
      <w:pPr>
        <w:pStyle w:val="GvdeMetni"/>
        <w:spacing w:after="0"/>
        <w:jc w:val="both"/>
        <w:rPr>
          <w:rFonts w:cstheme="minorHAnsi"/>
          <w:color w:val="0070C0"/>
          <w:shd w:val="clear" w:color="auto" w:fill="FFFFFF"/>
        </w:rPr>
      </w:pPr>
      <w:r w:rsidRPr="00805DB4">
        <w:rPr>
          <w:color w:val="0070C0"/>
        </w:rPr>
        <w:t>“L</w:t>
      </w:r>
      <w:r w:rsidRPr="00805DB4">
        <w:rPr>
          <w:rFonts w:cstheme="minorHAnsi"/>
          <w:color w:val="0070C0"/>
          <w:shd w:val="clear" w:color="auto" w:fill="FFFFFF"/>
        </w:rPr>
        <w:t xml:space="preserve">PCH:32.7.0*V,31.7.0*A,91.7.0*A, 33.7.0*-,14.7.0*Hz” bilgisi, </w:t>
      </w:r>
    </w:p>
    <w:p w14:paraId="7F9B77DF" w14:textId="77777777" w:rsidR="004B7794" w:rsidRPr="00805DB4" w:rsidRDefault="004B7794" w:rsidP="004B7794">
      <w:pPr>
        <w:pStyle w:val="GvdeMetni"/>
        <w:spacing w:after="0"/>
        <w:jc w:val="both"/>
        <w:rPr>
          <w:rFonts w:cstheme="minorHAnsi"/>
          <w:color w:val="0070C0"/>
          <w:shd w:val="clear" w:color="auto" w:fill="FFFFFF"/>
        </w:rPr>
      </w:pPr>
      <w:proofErr w:type="gramStart"/>
      <w:r w:rsidRPr="00805DB4">
        <w:rPr>
          <w:rFonts w:cstheme="minorHAnsi"/>
          <w:color w:val="0070C0"/>
          <w:shd w:val="clear" w:color="auto" w:fill="FFFFFF"/>
        </w:rPr>
        <w:t>akabinde</w:t>
      </w:r>
      <w:proofErr w:type="gramEnd"/>
      <w:r w:rsidRPr="00805DB4">
        <w:rPr>
          <w:rFonts w:cstheme="minorHAnsi"/>
          <w:color w:val="0070C0"/>
          <w:shd w:val="clear" w:color="auto" w:fill="FFFFFF"/>
        </w:rPr>
        <w:t xml:space="preserve"> paket sayısı kadar aşağıdaki formata uygun veri gelecektir. </w:t>
      </w:r>
    </w:p>
    <w:p w14:paraId="0A52B2BB" w14:textId="5F752421" w:rsidR="004B7794" w:rsidRPr="00805DB4" w:rsidRDefault="004B7794" w:rsidP="004B7794">
      <w:pPr>
        <w:jc w:val="both"/>
        <w:rPr>
          <w:color w:val="0070C0"/>
        </w:rPr>
      </w:pPr>
      <w:r w:rsidRPr="00805DB4">
        <w:rPr>
          <w:color w:val="0070C0"/>
        </w:rPr>
        <w:t>(</w:t>
      </w:r>
      <w:r w:rsidR="00400215" w:rsidRPr="00805DB4">
        <w:rPr>
          <w:color w:val="0070C0"/>
        </w:rPr>
        <w:t>YY-MM-</w:t>
      </w:r>
      <w:proofErr w:type="gramStart"/>
      <w:r w:rsidR="00400215" w:rsidRPr="00805DB4">
        <w:rPr>
          <w:color w:val="0070C0"/>
        </w:rPr>
        <w:t>DD,HH</w:t>
      </w:r>
      <w:proofErr w:type="gramEnd"/>
      <w:r w:rsidR="00400215" w:rsidRPr="00805DB4">
        <w:rPr>
          <w:color w:val="0070C0"/>
        </w:rPr>
        <w:t>:MM</w:t>
      </w:r>
      <w:r w:rsidRPr="00805DB4">
        <w:rPr>
          <w:color w:val="0070C0"/>
        </w:rPr>
        <w:t>)(123.45,123.456,123.456,1.23,12.3)</w:t>
      </w:r>
    </w:p>
    <w:p w14:paraId="300512CF" w14:textId="77777777" w:rsidR="007A13D8" w:rsidRPr="00805DB4" w:rsidRDefault="007A13D8" w:rsidP="004B7794">
      <w:pPr>
        <w:spacing w:line="240" w:lineRule="atLeast"/>
        <w:jc w:val="both"/>
        <w:rPr>
          <w:color w:val="0070C0"/>
        </w:rPr>
      </w:pPr>
    </w:p>
    <w:p w14:paraId="4DAF5076" w14:textId="77777777" w:rsidR="007A13D8" w:rsidRPr="00805DB4" w:rsidRDefault="007A13D8" w:rsidP="004B7794">
      <w:pPr>
        <w:spacing w:line="240" w:lineRule="atLeast"/>
        <w:jc w:val="both"/>
        <w:rPr>
          <w:color w:val="0070C0"/>
        </w:rPr>
      </w:pPr>
      <w:r w:rsidRPr="00805DB4">
        <w:rPr>
          <w:color w:val="0070C0"/>
        </w:rPr>
        <w:t>Tek Yönlü Üç Fazlı için;</w:t>
      </w:r>
    </w:p>
    <w:p w14:paraId="11B8AE12" w14:textId="77777777" w:rsidR="004B7794" w:rsidRPr="00805DB4" w:rsidRDefault="004B7794" w:rsidP="004B7794">
      <w:pPr>
        <w:pStyle w:val="GvdeMetni"/>
        <w:spacing w:after="0"/>
        <w:jc w:val="both"/>
        <w:rPr>
          <w:color w:val="0070C0"/>
        </w:rPr>
      </w:pPr>
      <w:proofErr w:type="gramStart"/>
      <w:r w:rsidRPr="00805DB4">
        <w:rPr>
          <w:color w:val="0070C0"/>
        </w:rPr>
        <w:t>bir</w:t>
      </w:r>
      <w:proofErr w:type="gramEnd"/>
      <w:r w:rsidRPr="00805DB4">
        <w:rPr>
          <w:color w:val="0070C0"/>
        </w:rPr>
        <w:t xml:space="preserve"> defaya mahsus paket başına</w:t>
      </w:r>
    </w:p>
    <w:p w14:paraId="74FA97AB" w14:textId="44FDD03D" w:rsidR="004B7794" w:rsidRPr="00805DB4" w:rsidRDefault="004B7794" w:rsidP="004B7794">
      <w:pPr>
        <w:pStyle w:val="GvdeMetni"/>
        <w:spacing w:after="0"/>
        <w:jc w:val="both"/>
        <w:rPr>
          <w:rFonts w:cstheme="minorHAnsi"/>
          <w:color w:val="0070C0"/>
          <w:shd w:val="clear" w:color="auto" w:fill="FFFFFF"/>
        </w:rPr>
      </w:pPr>
      <w:r w:rsidRPr="00805DB4">
        <w:rPr>
          <w:color w:val="0070C0"/>
        </w:rPr>
        <w:t>“L</w:t>
      </w:r>
      <w:r w:rsidRPr="00805DB4">
        <w:rPr>
          <w:rFonts w:cstheme="minorHAnsi"/>
          <w:color w:val="0070C0"/>
          <w:shd w:val="clear" w:color="auto" w:fill="FFFFFF"/>
        </w:rPr>
        <w:t>PCH:32.7.0*V,52.7.0*V,72.7.0*V,31.</w:t>
      </w:r>
      <w:r w:rsidR="00BE3C71">
        <w:rPr>
          <w:rFonts w:cstheme="minorHAnsi"/>
          <w:color w:val="0070C0"/>
          <w:shd w:val="clear" w:color="auto" w:fill="FFFFFF"/>
        </w:rPr>
        <w:t>7.0*A,51.7.0*A,71.7.0*A</w:t>
      </w:r>
      <w:r w:rsidRPr="00805DB4">
        <w:rPr>
          <w:rFonts w:cstheme="minorHAnsi"/>
          <w:color w:val="0070C0"/>
          <w:shd w:val="clear" w:color="auto" w:fill="FFFFFF"/>
        </w:rPr>
        <w:t xml:space="preserve">,33.7.0*,53.7.0*-,73.7.0*-,14.7.0*Hz” bilgisi, </w:t>
      </w:r>
    </w:p>
    <w:p w14:paraId="4C995EA0" w14:textId="77777777" w:rsidR="004B7794" w:rsidRPr="00805DB4" w:rsidRDefault="004B7794" w:rsidP="004B7794">
      <w:pPr>
        <w:pStyle w:val="GvdeMetni"/>
        <w:spacing w:after="0"/>
        <w:jc w:val="both"/>
        <w:rPr>
          <w:rFonts w:cstheme="minorHAnsi"/>
          <w:color w:val="0070C0"/>
          <w:shd w:val="clear" w:color="auto" w:fill="FFFFFF"/>
        </w:rPr>
      </w:pPr>
      <w:proofErr w:type="gramStart"/>
      <w:r w:rsidRPr="00805DB4">
        <w:rPr>
          <w:rFonts w:cstheme="minorHAnsi"/>
          <w:color w:val="0070C0"/>
          <w:shd w:val="clear" w:color="auto" w:fill="FFFFFF"/>
        </w:rPr>
        <w:t>akabinde</w:t>
      </w:r>
      <w:proofErr w:type="gramEnd"/>
      <w:r w:rsidRPr="00805DB4">
        <w:rPr>
          <w:rFonts w:cstheme="minorHAnsi"/>
          <w:color w:val="0070C0"/>
          <w:shd w:val="clear" w:color="auto" w:fill="FFFFFF"/>
        </w:rPr>
        <w:t xml:space="preserve"> paket sayısı kadar aşağıdaki formata uygun veri gelecektir. </w:t>
      </w:r>
    </w:p>
    <w:p w14:paraId="32D0025B" w14:textId="4E7E64C7" w:rsidR="004B7794" w:rsidRPr="00805DB4" w:rsidRDefault="004B7794" w:rsidP="004B7794">
      <w:pPr>
        <w:jc w:val="both"/>
        <w:rPr>
          <w:color w:val="0070C0"/>
        </w:rPr>
      </w:pPr>
      <w:r w:rsidRPr="00805DB4">
        <w:rPr>
          <w:color w:val="0070C0"/>
        </w:rPr>
        <w:t>(</w:t>
      </w:r>
      <w:r w:rsidR="00400215" w:rsidRPr="00805DB4">
        <w:rPr>
          <w:color w:val="0070C0"/>
        </w:rPr>
        <w:t>YY-MM-</w:t>
      </w:r>
      <w:proofErr w:type="gramStart"/>
      <w:r w:rsidR="00400215" w:rsidRPr="00805DB4">
        <w:rPr>
          <w:color w:val="0070C0"/>
        </w:rPr>
        <w:t>DD,HH</w:t>
      </w:r>
      <w:proofErr w:type="gramEnd"/>
      <w:r w:rsidR="00400215" w:rsidRPr="00805DB4">
        <w:rPr>
          <w:color w:val="0070C0"/>
        </w:rPr>
        <w:t>:MM</w:t>
      </w:r>
      <w:r w:rsidRPr="00805DB4">
        <w:rPr>
          <w:color w:val="0070C0"/>
        </w:rPr>
        <w:t>)(123.45,123.45,123.45</w:t>
      </w:r>
      <w:r w:rsidR="00BE3C71">
        <w:rPr>
          <w:color w:val="0070C0"/>
        </w:rPr>
        <w:t>,123.456,123.456,123.456,</w:t>
      </w:r>
      <w:r w:rsidRPr="00805DB4">
        <w:rPr>
          <w:color w:val="0070C0"/>
        </w:rPr>
        <w:t>1.23,</w:t>
      </w:r>
      <w:r w:rsidR="00BE3C71" w:rsidRPr="00805DB4">
        <w:rPr>
          <w:color w:val="0070C0"/>
        </w:rPr>
        <w:t>1.23</w:t>
      </w:r>
      <w:r w:rsidR="00BE3C71">
        <w:rPr>
          <w:color w:val="0070C0"/>
        </w:rPr>
        <w:t>,</w:t>
      </w:r>
      <w:r w:rsidR="00BE3C71" w:rsidRPr="00805DB4">
        <w:rPr>
          <w:color w:val="0070C0"/>
        </w:rPr>
        <w:t>1.23</w:t>
      </w:r>
      <w:r w:rsidR="00BE3C71">
        <w:rPr>
          <w:color w:val="0070C0"/>
        </w:rPr>
        <w:t>,</w:t>
      </w:r>
      <w:r w:rsidRPr="00805DB4">
        <w:rPr>
          <w:color w:val="0070C0"/>
        </w:rPr>
        <w:t>12.3)</w:t>
      </w:r>
    </w:p>
    <w:p w14:paraId="37F824D5" w14:textId="77777777" w:rsidR="007A13D8" w:rsidRPr="00805DB4" w:rsidRDefault="007A13D8" w:rsidP="004B7794">
      <w:pPr>
        <w:spacing w:line="240" w:lineRule="atLeast"/>
        <w:jc w:val="both"/>
        <w:rPr>
          <w:color w:val="0070C0"/>
        </w:rPr>
      </w:pPr>
    </w:p>
    <w:p w14:paraId="45A9D1F3" w14:textId="77777777" w:rsidR="007A13D8" w:rsidRPr="00805DB4" w:rsidRDefault="007A13D8" w:rsidP="004B7794">
      <w:pPr>
        <w:spacing w:line="240" w:lineRule="atLeast"/>
        <w:jc w:val="both"/>
        <w:rPr>
          <w:color w:val="0070C0"/>
        </w:rPr>
      </w:pPr>
      <w:r w:rsidRPr="00805DB4">
        <w:rPr>
          <w:color w:val="0070C0"/>
        </w:rPr>
        <w:t>Çift Yönlü Üç Fazlı için;</w:t>
      </w:r>
    </w:p>
    <w:p w14:paraId="696E5606" w14:textId="77777777" w:rsidR="00805DB4" w:rsidRPr="00805DB4" w:rsidRDefault="00805DB4" w:rsidP="00805DB4">
      <w:pPr>
        <w:pStyle w:val="GvdeMetni"/>
        <w:spacing w:after="0"/>
        <w:jc w:val="both"/>
        <w:rPr>
          <w:color w:val="0070C0"/>
        </w:rPr>
      </w:pPr>
      <w:proofErr w:type="gramStart"/>
      <w:r w:rsidRPr="00805DB4">
        <w:rPr>
          <w:color w:val="0070C0"/>
        </w:rPr>
        <w:t>bir</w:t>
      </w:r>
      <w:proofErr w:type="gramEnd"/>
      <w:r w:rsidRPr="00805DB4">
        <w:rPr>
          <w:color w:val="0070C0"/>
        </w:rPr>
        <w:t xml:space="preserve"> defaya mahsus paket başına</w:t>
      </w:r>
    </w:p>
    <w:p w14:paraId="48E7091C" w14:textId="774D1CA9" w:rsidR="00805DB4" w:rsidRPr="00805DB4" w:rsidRDefault="00805DB4" w:rsidP="00805DB4">
      <w:pPr>
        <w:pStyle w:val="GvdeMetni"/>
        <w:spacing w:after="0"/>
        <w:jc w:val="both"/>
        <w:rPr>
          <w:rFonts w:cstheme="minorHAnsi"/>
          <w:color w:val="0070C0"/>
          <w:shd w:val="clear" w:color="auto" w:fill="FFFFFF"/>
        </w:rPr>
      </w:pPr>
      <w:r w:rsidRPr="00805DB4">
        <w:rPr>
          <w:color w:val="0070C0"/>
        </w:rPr>
        <w:t>“L</w:t>
      </w:r>
      <w:r w:rsidRPr="00805DB4">
        <w:rPr>
          <w:rFonts w:cstheme="minorHAnsi"/>
          <w:color w:val="0070C0"/>
          <w:shd w:val="clear" w:color="auto" w:fill="FFFFFF"/>
        </w:rPr>
        <w:t xml:space="preserve">PCH:32.7.0*V,52.7.0*V,72.7.0*V,31.7.0*A,51.7.0*A,71.7.0*A,33.7.0*,53.7.0*-,73.7.0*-,14.7.0*Hz” bilgisi, </w:t>
      </w:r>
    </w:p>
    <w:p w14:paraId="62554459" w14:textId="77777777" w:rsidR="00805DB4" w:rsidRPr="00805DB4" w:rsidRDefault="00805DB4" w:rsidP="00805DB4">
      <w:pPr>
        <w:pStyle w:val="GvdeMetni"/>
        <w:spacing w:after="0"/>
        <w:jc w:val="both"/>
        <w:rPr>
          <w:rFonts w:cstheme="minorHAnsi"/>
          <w:color w:val="0070C0"/>
          <w:shd w:val="clear" w:color="auto" w:fill="FFFFFF"/>
        </w:rPr>
      </w:pPr>
      <w:proofErr w:type="gramStart"/>
      <w:r w:rsidRPr="00805DB4">
        <w:rPr>
          <w:rFonts w:cstheme="minorHAnsi"/>
          <w:color w:val="0070C0"/>
          <w:shd w:val="clear" w:color="auto" w:fill="FFFFFF"/>
        </w:rPr>
        <w:t>akabinde</w:t>
      </w:r>
      <w:proofErr w:type="gramEnd"/>
      <w:r w:rsidRPr="00805DB4">
        <w:rPr>
          <w:rFonts w:cstheme="minorHAnsi"/>
          <w:color w:val="0070C0"/>
          <w:shd w:val="clear" w:color="auto" w:fill="FFFFFF"/>
        </w:rPr>
        <w:t xml:space="preserve"> paket sayısı kadar aşağıdaki formata uygun veri gelecektir. </w:t>
      </w:r>
    </w:p>
    <w:p w14:paraId="7C2BE79D" w14:textId="47FD8F19" w:rsidR="00805DB4" w:rsidRPr="00805DB4" w:rsidRDefault="00805DB4" w:rsidP="00805DB4">
      <w:pPr>
        <w:jc w:val="both"/>
        <w:rPr>
          <w:color w:val="0070C0"/>
        </w:rPr>
      </w:pPr>
      <w:r w:rsidRPr="00805DB4">
        <w:rPr>
          <w:color w:val="0070C0"/>
        </w:rPr>
        <w:t>(</w:t>
      </w:r>
      <w:r w:rsidR="00400215" w:rsidRPr="00805DB4">
        <w:rPr>
          <w:color w:val="0070C0"/>
        </w:rPr>
        <w:t>YY-MM-</w:t>
      </w:r>
      <w:proofErr w:type="gramStart"/>
      <w:r w:rsidR="00400215" w:rsidRPr="00805DB4">
        <w:rPr>
          <w:color w:val="0070C0"/>
        </w:rPr>
        <w:t>DD,HH</w:t>
      </w:r>
      <w:proofErr w:type="gramEnd"/>
      <w:r w:rsidR="00400215" w:rsidRPr="00805DB4">
        <w:rPr>
          <w:color w:val="0070C0"/>
        </w:rPr>
        <w:t>:MM</w:t>
      </w:r>
      <w:r w:rsidRPr="00805DB4">
        <w:rPr>
          <w:color w:val="0070C0"/>
        </w:rPr>
        <w:t>)</w:t>
      </w:r>
      <w:r w:rsidR="00BE3C71" w:rsidRPr="00805DB4">
        <w:rPr>
          <w:color w:val="0070C0"/>
        </w:rPr>
        <w:t>(123.45,123.45,123.45</w:t>
      </w:r>
      <w:r w:rsidR="00BE3C71">
        <w:rPr>
          <w:color w:val="0070C0"/>
        </w:rPr>
        <w:t>,123.456,123.456,123.456,</w:t>
      </w:r>
      <w:r w:rsidR="00BE3C71" w:rsidRPr="00805DB4">
        <w:rPr>
          <w:color w:val="0070C0"/>
        </w:rPr>
        <w:t>1.23,1.23</w:t>
      </w:r>
      <w:r w:rsidR="00BE3C71">
        <w:rPr>
          <w:color w:val="0070C0"/>
        </w:rPr>
        <w:t>,</w:t>
      </w:r>
      <w:r w:rsidR="00BE3C71" w:rsidRPr="00805DB4">
        <w:rPr>
          <w:color w:val="0070C0"/>
        </w:rPr>
        <w:t>1.23</w:t>
      </w:r>
      <w:r w:rsidR="00BE3C71">
        <w:rPr>
          <w:color w:val="0070C0"/>
        </w:rPr>
        <w:t>,</w:t>
      </w:r>
      <w:r w:rsidR="00BE3C71" w:rsidRPr="00805DB4">
        <w:rPr>
          <w:color w:val="0070C0"/>
        </w:rPr>
        <w:t>12.3)</w:t>
      </w:r>
    </w:p>
    <w:p w14:paraId="5672929F" w14:textId="77777777" w:rsidR="007A13D8" w:rsidRPr="00805DB4" w:rsidRDefault="007A13D8" w:rsidP="007A13D8">
      <w:pPr>
        <w:spacing w:line="240" w:lineRule="atLeast"/>
        <w:rPr>
          <w:color w:val="0070C0"/>
        </w:rPr>
      </w:pPr>
    </w:p>
    <w:p w14:paraId="046FD3ED" w14:textId="77777777" w:rsidR="007A13D8" w:rsidRPr="00805DB4" w:rsidRDefault="007A13D8" w:rsidP="007A13D8">
      <w:pPr>
        <w:spacing w:line="240" w:lineRule="atLeast"/>
        <w:rPr>
          <w:color w:val="0070C0"/>
        </w:rPr>
      </w:pPr>
      <w:r w:rsidRPr="00805DB4">
        <w:rPr>
          <w:color w:val="0070C0"/>
        </w:rPr>
        <w:t>Tek Yönlü Kombi için;</w:t>
      </w:r>
    </w:p>
    <w:p w14:paraId="3EF750F3" w14:textId="77777777" w:rsidR="00805DB4" w:rsidRPr="00805DB4" w:rsidRDefault="00805DB4" w:rsidP="00805DB4">
      <w:pPr>
        <w:pStyle w:val="GvdeMetni"/>
        <w:spacing w:after="0"/>
        <w:jc w:val="both"/>
        <w:rPr>
          <w:color w:val="0070C0"/>
        </w:rPr>
      </w:pPr>
      <w:proofErr w:type="gramStart"/>
      <w:r w:rsidRPr="00805DB4">
        <w:rPr>
          <w:color w:val="0070C0"/>
        </w:rPr>
        <w:t>bir</w:t>
      </w:r>
      <w:proofErr w:type="gramEnd"/>
      <w:r w:rsidRPr="00805DB4">
        <w:rPr>
          <w:color w:val="0070C0"/>
        </w:rPr>
        <w:t xml:space="preserve"> defaya mahsus paket başına</w:t>
      </w:r>
    </w:p>
    <w:p w14:paraId="30E9565E" w14:textId="3F5E93B1" w:rsidR="00805DB4" w:rsidRPr="00805DB4" w:rsidRDefault="00805DB4" w:rsidP="00805DB4">
      <w:pPr>
        <w:pStyle w:val="GvdeMetni"/>
        <w:spacing w:after="0"/>
        <w:jc w:val="both"/>
        <w:rPr>
          <w:rFonts w:cstheme="minorHAnsi"/>
          <w:color w:val="0070C0"/>
          <w:shd w:val="clear" w:color="auto" w:fill="FFFFFF"/>
        </w:rPr>
      </w:pPr>
      <w:r w:rsidRPr="00805DB4">
        <w:rPr>
          <w:color w:val="0070C0"/>
        </w:rPr>
        <w:t>“L</w:t>
      </w:r>
      <w:r w:rsidRPr="00805DB4">
        <w:rPr>
          <w:rFonts w:cstheme="minorHAnsi"/>
          <w:color w:val="0070C0"/>
          <w:shd w:val="clear" w:color="auto" w:fill="FFFFFF"/>
        </w:rPr>
        <w:t xml:space="preserve">PCH:32.7.0*V,52.7.0*V,72.7.0*V,31.7.0*A,51.7.0*A,71.7.0*A,33.7.0*,53.7.0*-,73.7.0*-,14.7.0*Hz” bilgisi, </w:t>
      </w:r>
    </w:p>
    <w:p w14:paraId="02A310B2" w14:textId="77777777" w:rsidR="00805DB4" w:rsidRPr="00805DB4" w:rsidRDefault="00805DB4" w:rsidP="00805DB4">
      <w:pPr>
        <w:pStyle w:val="GvdeMetni"/>
        <w:spacing w:after="0"/>
        <w:jc w:val="both"/>
        <w:rPr>
          <w:rFonts w:cstheme="minorHAnsi"/>
          <w:color w:val="0070C0"/>
          <w:shd w:val="clear" w:color="auto" w:fill="FFFFFF"/>
        </w:rPr>
      </w:pPr>
      <w:proofErr w:type="gramStart"/>
      <w:r w:rsidRPr="00805DB4">
        <w:rPr>
          <w:rFonts w:cstheme="minorHAnsi"/>
          <w:color w:val="0070C0"/>
          <w:shd w:val="clear" w:color="auto" w:fill="FFFFFF"/>
        </w:rPr>
        <w:t>akabinde</w:t>
      </w:r>
      <w:proofErr w:type="gramEnd"/>
      <w:r w:rsidRPr="00805DB4">
        <w:rPr>
          <w:rFonts w:cstheme="minorHAnsi"/>
          <w:color w:val="0070C0"/>
          <w:shd w:val="clear" w:color="auto" w:fill="FFFFFF"/>
        </w:rPr>
        <w:t xml:space="preserve"> paket sayısı kadar aşağıdaki formata uygun veri gelecektir. </w:t>
      </w:r>
    </w:p>
    <w:p w14:paraId="44C42726" w14:textId="1538A6A1" w:rsidR="00805DB4" w:rsidRPr="00805DB4" w:rsidRDefault="00805DB4" w:rsidP="00805DB4">
      <w:pPr>
        <w:jc w:val="both"/>
        <w:rPr>
          <w:color w:val="0070C0"/>
        </w:rPr>
      </w:pPr>
      <w:r w:rsidRPr="00805DB4">
        <w:rPr>
          <w:color w:val="0070C0"/>
        </w:rPr>
        <w:t>(</w:t>
      </w:r>
      <w:r w:rsidR="00400215" w:rsidRPr="00805DB4">
        <w:rPr>
          <w:color w:val="0070C0"/>
        </w:rPr>
        <w:t>YY-MM-</w:t>
      </w:r>
      <w:proofErr w:type="gramStart"/>
      <w:r w:rsidR="00400215" w:rsidRPr="00805DB4">
        <w:rPr>
          <w:color w:val="0070C0"/>
        </w:rPr>
        <w:t>DD,HH</w:t>
      </w:r>
      <w:proofErr w:type="gramEnd"/>
      <w:r w:rsidR="00400215" w:rsidRPr="00805DB4">
        <w:rPr>
          <w:color w:val="0070C0"/>
        </w:rPr>
        <w:t>:MM</w:t>
      </w:r>
      <w:r w:rsidRPr="00805DB4">
        <w:rPr>
          <w:color w:val="0070C0"/>
        </w:rPr>
        <w:t>)</w:t>
      </w:r>
      <w:r w:rsidR="00D3250F" w:rsidRPr="00805DB4">
        <w:rPr>
          <w:color w:val="0070C0"/>
        </w:rPr>
        <w:t>(123.45,123.45,123.45</w:t>
      </w:r>
      <w:r w:rsidR="00D3250F">
        <w:rPr>
          <w:color w:val="0070C0"/>
        </w:rPr>
        <w:t>,123.456,123.456,123.456,</w:t>
      </w:r>
      <w:r w:rsidR="00D3250F" w:rsidRPr="00805DB4">
        <w:rPr>
          <w:color w:val="0070C0"/>
        </w:rPr>
        <w:t>1.23,1.23</w:t>
      </w:r>
      <w:r w:rsidR="00D3250F">
        <w:rPr>
          <w:color w:val="0070C0"/>
        </w:rPr>
        <w:t>,</w:t>
      </w:r>
      <w:r w:rsidR="00D3250F" w:rsidRPr="00805DB4">
        <w:rPr>
          <w:color w:val="0070C0"/>
        </w:rPr>
        <w:t>1.23</w:t>
      </w:r>
      <w:r w:rsidR="00D3250F">
        <w:rPr>
          <w:color w:val="0070C0"/>
        </w:rPr>
        <w:t>,</w:t>
      </w:r>
      <w:r w:rsidR="00D3250F" w:rsidRPr="00805DB4">
        <w:rPr>
          <w:color w:val="0070C0"/>
        </w:rPr>
        <w:t>12.3)</w:t>
      </w:r>
    </w:p>
    <w:p w14:paraId="2C262AE8" w14:textId="77777777" w:rsidR="007A13D8" w:rsidRPr="00805DB4" w:rsidRDefault="007A13D8" w:rsidP="007A13D8">
      <w:pPr>
        <w:spacing w:line="240" w:lineRule="atLeast"/>
        <w:rPr>
          <w:color w:val="0070C0"/>
        </w:rPr>
      </w:pPr>
    </w:p>
    <w:p w14:paraId="4F48D135" w14:textId="77777777" w:rsidR="007A13D8" w:rsidRPr="00805DB4" w:rsidRDefault="007A13D8" w:rsidP="007A13D8">
      <w:pPr>
        <w:spacing w:line="240" w:lineRule="atLeast"/>
        <w:rPr>
          <w:color w:val="0070C0"/>
        </w:rPr>
      </w:pPr>
      <w:r w:rsidRPr="00805DB4">
        <w:rPr>
          <w:color w:val="0070C0"/>
        </w:rPr>
        <w:t>Çift Yönlü Kombi için;</w:t>
      </w:r>
    </w:p>
    <w:p w14:paraId="579B8B59" w14:textId="77777777" w:rsidR="00805DB4" w:rsidRPr="00805DB4" w:rsidRDefault="00805DB4" w:rsidP="00805DB4">
      <w:pPr>
        <w:pStyle w:val="GvdeMetni"/>
        <w:spacing w:after="0"/>
        <w:jc w:val="both"/>
        <w:rPr>
          <w:color w:val="0070C0"/>
        </w:rPr>
      </w:pPr>
      <w:proofErr w:type="gramStart"/>
      <w:r w:rsidRPr="00805DB4">
        <w:rPr>
          <w:color w:val="0070C0"/>
        </w:rPr>
        <w:t>bir</w:t>
      </w:r>
      <w:proofErr w:type="gramEnd"/>
      <w:r w:rsidRPr="00805DB4">
        <w:rPr>
          <w:color w:val="0070C0"/>
        </w:rPr>
        <w:t xml:space="preserve"> defaya mahsus paket başına</w:t>
      </w:r>
    </w:p>
    <w:p w14:paraId="053DC6DA" w14:textId="79CECD4F" w:rsidR="00805DB4" w:rsidRPr="00805DB4" w:rsidRDefault="00805DB4" w:rsidP="00805DB4">
      <w:pPr>
        <w:pStyle w:val="GvdeMetni"/>
        <w:spacing w:after="0"/>
        <w:jc w:val="both"/>
        <w:rPr>
          <w:rFonts w:cstheme="minorHAnsi"/>
          <w:color w:val="0070C0"/>
          <w:shd w:val="clear" w:color="auto" w:fill="FFFFFF"/>
        </w:rPr>
      </w:pPr>
      <w:r w:rsidRPr="00805DB4">
        <w:rPr>
          <w:color w:val="0070C0"/>
        </w:rPr>
        <w:t>“L</w:t>
      </w:r>
      <w:r w:rsidRPr="00805DB4">
        <w:rPr>
          <w:rFonts w:cstheme="minorHAnsi"/>
          <w:color w:val="0070C0"/>
          <w:shd w:val="clear" w:color="auto" w:fill="FFFFFF"/>
        </w:rPr>
        <w:t>PCH:32.7.0*V,52.7.0*V,72.7.0*V,31.</w:t>
      </w:r>
      <w:r w:rsidR="00D3250F">
        <w:rPr>
          <w:rFonts w:cstheme="minorHAnsi"/>
          <w:color w:val="0070C0"/>
          <w:shd w:val="clear" w:color="auto" w:fill="FFFFFF"/>
        </w:rPr>
        <w:t>7.0*A,51.7.0*A,71.7.0*A</w:t>
      </w:r>
      <w:r w:rsidRPr="00805DB4">
        <w:rPr>
          <w:rFonts w:cstheme="minorHAnsi"/>
          <w:color w:val="0070C0"/>
          <w:shd w:val="clear" w:color="auto" w:fill="FFFFFF"/>
        </w:rPr>
        <w:t xml:space="preserve">,33.7.0*,53.7.0*-,73.7.0*-,14.7.0*Hz” bilgisi, </w:t>
      </w:r>
    </w:p>
    <w:p w14:paraId="2E0253CA" w14:textId="77777777" w:rsidR="00805DB4" w:rsidRPr="00805DB4" w:rsidRDefault="00805DB4" w:rsidP="00805DB4">
      <w:pPr>
        <w:pStyle w:val="GvdeMetni"/>
        <w:spacing w:after="0"/>
        <w:jc w:val="both"/>
        <w:rPr>
          <w:rFonts w:cstheme="minorHAnsi"/>
          <w:color w:val="0070C0"/>
          <w:shd w:val="clear" w:color="auto" w:fill="FFFFFF"/>
        </w:rPr>
      </w:pPr>
      <w:proofErr w:type="gramStart"/>
      <w:r w:rsidRPr="00805DB4">
        <w:rPr>
          <w:rFonts w:cstheme="minorHAnsi"/>
          <w:color w:val="0070C0"/>
          <w:shd w:val="clear" w:color="auto" w:fill="FFFFFF"/>
        </w:rPr>
        <w:t>akabinde</w:t>
      </w:r>
      <w:proofErr w:type="gramEnd"/>
      <w:r w:rsidRPr="00805DB4">
        <w:rPr>
          <w:rFonts w:cstheme="minorHAnsi"/>
          <w:color w:val="0070C0"/>
          <w:shd w:val="clear" w:color="auto" w:fill="FFFFFF"/>
        </w:rPr>
        <w:t xml:space="preserve"> paket sayısı kadar aşağıdaki formata uygun veri gelecektir. </w:t>
      </w:r>
    </w:p>
    <w:p w14:paraId="2A5547DF" w14:textId="61FDAD6C" w:rsidR="00805DB4" w:rsidRPr="00805DB4" w:rsidRDefault="00805DB4" w:rsidP="00805DB4">
      <w:pPr>
        <w:jc w:val="both"/>
        <w:rPr>
          <w:color w:val="0070C0"/>
        </w:rPr>
      </w:pPr>
      <w:r w:rsidRPr="00805DB4">
        <w:rPr>
          <w:color w:val="0070C0"/>
        </w:rPr>
        <w:t>(</w:t>
      </w:r>
      <w:r w:rsidR="00400215" w:rsidRPr="00805DB4">
        <w:rPr>
          <w:color w:val="0070C0"/>
        </w:rPr>
        <w:t>YY-MM-</w:t>
      </w:r>
      <w:proofErr w:type="gramStart"/>
      <w:r w:rsidR="00400215" w:rsidRPr="00805DB4">
        <w:rPr>
          <w:color w:val="0070C0"/>
        </w:rPr>
        <w:t>DD,HH</w:t>
      </w:r>
      <w:proofErr w:type="gramEnd"/>
      <w:r w:rsidR="00400215" w:rsidRPr="00805DB4">
        <w:rPr>
          <w:color w:val="0070C0"/>
        </w:rPr>
        <w:t>:MM</w:t>
      </w:r>
      <w:r w:rsidRPr="00805DB4">
        <w:rPr>
          <w:color w:val="0070C0"/>
        </w:rPr>
        <w:t>)</w:t>
      </w:r>
      <w:r w:rsidR="00D3250F" w:rsidRPr="00805DB4">
        <w:rPr>
          <w:color w:val="0070C0"/>
        </w:rPr>
        <w:t>(123.45,123.45,123.45</w:t>
      </w:r>
      <w:r w:rsidR="00D3250F">
        <w:rPr>
          <w:color w:val="0070C0"/>
        </w:rPr>
        <w:t>,123.456,123.456,123.456,</w:t>
      </w:r>
      <w:r w:rsidR="00D3250F" w:rsidRPr="00805DB4">
        <w:rPr>
          <w:color w:val="0070C0"/>
        </w:rPr>
        <w:t>1.23,1.23</w:t>
      </w:r>
      <w:r w:rsidR="00D3250F">
        <w:rPr>
          <w:color w:val="0070C0"/>
        </w:rPr>
        <w:t>,</w:t>
      </w:r>
      <w:r w:rsidR="00D3250F" w:rsidRPr="00805DB4">
        <w:rPr>
          <w:color w:val="0070C0"/>
        </w:rPr>
        <w:t>1.23</w:t>
      </w:r>
      <w:r w:rsidR="00D3250F">
        <w:rPr>
          <w:color w:val="0070C0"/>
        </w:rPr>
        <w:t>,</w:t>
      </w:r>
      <w:r w:rsidR="00D3250F" w:rsidRPr="00805DB4">
        <w:rPr>
          <w:color w:val="0070C0"/>
        </w:rPr>
        <w:t>12.3)</w:t>
      </w:r>
    </w:p>
    <w:p w14:paraId="6EEC7BDA" w14:textId="77777777" w:rsidR="007A13D8" w:rsidRPr="00805DB4" w:rsidRDefault="007A13D8" w:rsidP="007A13D8">
      <w:pPr>
        <w:rPr>
          <w:color w:val="0070C0"/>
          <w:sz w:val="20"/>
        </w:rPr>
      </w:pPr>
    </w:p>
    <w:p w14:paraId="7FFDDC10" w14:textId="77777777" w:rsidR="003C0595" w:rsidRDefault="007A13D8" w:rsidP="007A13D8">
      <w:pPr>
        <w:overflowPunct/>
        <w:autoSpaceDE/>
        <w:autoSpaceDN/>
        <w:adjustRightInd/>
        <w:spacing w:after="160" w:line="259" w:lineRule="auto"/>
        <w:textAlignment w:val="auto"/>
        <w:rPr>
          <w:color w:val="0070C0"/>
          <w:sz w:val="20"/>
        </w:rPr>
      </w:pPr>
      <w:r w:rsidRPr="00805DB4">
        <w:rPr>
          <w:color w:val="0070C0"/>
          <w:sz w:val="20"/>
        </w:rPr>
        <w:t>Not</w:t>
      </w:r>
      <w:r w:rsidRPr="00805DB4">
        <w:rPr>
          <w:color w:val="0070C0"/>
          <w:sz w:val="20"/>
        </w:rPr>
        <w:tab/>
        <w:t>:</w:t>
      </w:r>
      <w:r w:rsidRPr="00805DB4">
        <w:rPr>
          <w:color w:val="0070C0"/>
          <w:sz w:val="20"/>
        </w:rPr>
        <w:tab/>
        <w:t xml:space="preserve">Tüm yük </w:t>
      </w:r>
      <w:proofErr w:type="gramStart"/>
      <w:r w:rsidRPr="00805DB4">
        <w:rPr>
          <w:color w:val="0070C0"/>
          <w:sz w:val="20"/>
        </w:rPr>
        <w:t>profili</w:t>
      </w:r>
      <w:proofErr w:type="gramEnd"/>
      <w:r w:rsidRPr="00805DB4">
        <w:rPr>
          <w:color w:val="0070C0"/>
          <w:sz w:val="20"/>
        </w:rPr>
        <w:t xml:space="preserve"> veri yapılarında verilerin sıralanışı yukardaki tablolarda verilen sıralamaya uygun olacaktır.</w:t>
      </w:r>
    </w:p>
    <w:p w14:paraId="36FFE2C6" w14:textId="77777777" w:rsidR="003C0595" w:rsidRDefault="003C0595" w:rsidP="007A13D8">
      <w:pPr>
        <w:overflowPunct/>
        <w:autoSpaceDE/>
        <w:autoSpaceDN/>
        <w:adjustRightInd/>
        <w:spacing w:after="160" w:line="259" w:lineRule="auto"/>
        <w:textAlignment w:val="auto"/>
        <w:rPr>
          <w:color w:val="0070C0"/>
          <w:sz w:val="20"/>
        </w:rPr>
      </w:pPr>
    </w:p>
    <w:p w14:paraId="4BED04D5" w14:textId="77777777" w:rsidR="003C0595" w:rsidRDefault="003C0595" w:rsidP="007A13D8">
      <w:pPr>
        <w:overflowPunct/>
        <w:autoSpaceDE/>
        <w:autoSpaceDN/>
        <w:adjustRightInd/>
        <w:spacing w:after="160" w:line="259" w:lineRule="auto"/>
        <w:textAlignment w:val="auto"/>
        <w:rPr>
          <w:color w:val="0070C0"/>
          <w:sz w:val="20"/>
        </w:rPr>
      </w:pPr>
    </w:p>
    <w:p w14:paraId="2856A371" w14:textId="77777777" w:rsidR="003C0595" w:rsidRDefault="003C0595" w:rsidP="007A13D8">
      <w:pPr>
        <w:overflowPunct/>
        <w:autoSpaceDE/>
        <w:autoSpaceDN/>
        <w:adjustRightInd/>
        <w:spacing w:after="160" w:line="259" w:lineRule="auto"/>
        <w:textAlignment w:val="auto"/>
        <w:rPr>
          <w:color w:val="0070C0"/>
          <w:sz w:val="20"/>
        </w:rPr>
      </w:pPr>
    </w:p>
    <w:p w14:paraId="5CEB83E8" w14:textId="77777777" w:rsidR="00400215" w:rsidRDefault="00400215" w:rsidP="003C0595">
      <w:pPr>
        <w:pStyle w:val="Balk1"/>
        <w:numPr>
          <w:ilvl w:val="0"/>
          <w:numId w:val="0"/>
        </w:numPr>
        <w:ind w:left="360" w:hanging="360"/>
        <w:rPr>
          <w:color w:val="0070C0"/>
        </w:rPr>
        <w:sectPr w:rsidR="00400215" w:rsidSect="0099217C">
          <w:pgSz w:w="11906" w:h="16838" w:code="9"/>
          <w:pgMar w:top="1418" w:right="1418" w:bottom="1418" w:left="1418" w:header="709" w:footer="709" w:gutter="0"/>
          <w:cols w:space="708"/>
          <w:docGrid w:linePitch="360"/>
        </w:sectPr>
      </w:pPr>
    </w:p>
    <w:p w14:paraId="1A21F504" w14:textId="04B989E3" w:rsidR="003C0595" w:rsidRPr="003C0595" w:rsidRDefault="003C0595" w:rsidP="003C0595">
      <w:pPr>
        <w:pStyle w:val="Balk1"/>
        <w:numPr>
          <w:ilvl w:val="0"/>
          <w:numId w:val="0"/>
        </w:numPr>
        <w:ind w:left="360" w:hanging="360"/>
        <w:rPr>
          <w:color w:val="0070C0"/>
        </w:rPr>
      </w:pPr>
      <w:bookmarkStart w:id="134" w:name="_Toc138062913"/>
      <w:r w:rsidRPr="003C0595">
        <w:rPr>
          <w:color w:val="0070C0"/>
        </w:rPr>
        <w:t>EK-H.2 Yük Profili Okuma Örnekleri</w:t>
      </w:r>
      <w:bookmarkEnd w:id="134"/>
    </w:p>
    <w:p w14:paraId="07E9732E" w14:textId="2C5A0B6D" w:rsidR="00F43126" w:rsidRDefault="00F43126" w:rsidP="003C0595">
      <w:pPr>
        <w:rPr>
          <w:szCs w:val="24"/>
        </w:rPr>
      </w:pPr>
    </w:p>
    <w:tbl>
      <w:tblPr>
        <w:tblStyle w:val="TabloKlavuzu"/>
        <w:tblW w:w="0" w:type="auto"/>
        <w:tblLook w:val="04A0" w:firstRow="1" w:lastRow="0" w:firstColumn="1" w:lastColumn="0" w:noHBand="0" w:noVBand="1"/>
      </w:tblPr>
      <w:tblGrid>
        <w:gridCol w:w="2972"/>
        <w:gridCol w:w="10773"/>
      </w:tblGrid>
      <w:tr w:rsidR="005F0E1E" w:rsidRPr="00400215" w14:paraId="5EAFF774" w14:textId="77777777" w:rsidTr="00400215">
        <w:trPr>
          <w:trHeight w:val="910"/>
        </w:trPr>
        <w:tc>
          <w:tcPr>
            <w:tcW w:w="2972" w:type="dxa"/>
            <w:vAlign w:val="center"/>
          </w:tcPr>
          <w:p w14:paraId="69FCCBE8" w14:textId="6A104F82" w:rsidR="005F0E1E" w:rsidRPr="00400215" w:rsidRDefault="005F0E1E" w:rsidP="005F0E1E">
            <w:pPr>
              <w:rPr>
                <w:color w:val="0070C0"/>
                <w:szCs w:val="18"/>
              </w:rPr>
            </w:pPr>
            <w:r w:rsidRPr="00400215">
              <w:rPr>
                <w:color w:val="0070C0"/>
                <w:szCs w:val="18"/>
              </w:rPr>
              <w:t>İki tarih arası okuma yapılması</w:t>
            </w:r>
          </w:p>
        </w:tc>
        <w:tc>
          <w:tcPr>
            <w:tcW w:w="10773" w:type="dxa"/>
            <w:vAlign w:val="center"/>
          </w:tcPr>
          <w:p w14:paraId="691509C8" w14:textId="134F548B" w:rsidR="005F0E1E" w:rsidRPr="00400215" w:rsidRDefault="005F0E1E" w:rsidP="005F0E1E">
            <w:pPr>
              <w:rPr>
                <w:color w:val="0070C0"/>
                <w:szCs w:val="18"/>
              </w:rPr>
            </w:pPr>
            <w:r w:rsidRPr="00400215">
              <w:rPr>
                <w:color w:val="0070C0"/>
                <w:szCs w:val="18"/>
              </w:rPr>
              <w:t>&lt;SOH&gt;R2&lt;STX&gt;P.01(</w:t>
            </w:r>
            <w:r w:rsidR="00400215" w:rsidRPr="00400215">
              <w:rPr>
                <w:color w:val="0070C0"/>
                <w:szCs w:val="18"/>
              </w:rPr>
              <w:t>YY-MM-</w:t>
            </w:r>
            <w:proofErr w:type="gramStart"/>
            <w:r w:rsidR="00400215" w:rsidRPr="00400215">
              <w:rPr>
                <w:color w:val="0070C0"/>
                <w:szCs w:val="18"/>
              </w:rPr>
              <w:t>DD,HH</w:t>
            </w:r>
            <w:proofErr w:type="gramEnd"/>
            <w:r w:rsidR="00400215" w:rsidRPr="00400215">
              <w:rPr>
                <w:color w:val="0070C0"/>
                <w:szCs w:val="18"/>
              </w:rPr>
              <w:t>:MM;YY-MM-DD,HH:MM</w:t>
            </w:r>
            <w:r w:rsidRPr="00400215">
              <w:rPr>
                <w:color w:val="0070C0"/>
                <w:szCs w:val="18"/>
              </w:rPr>
              <w:t>)&lt;ETX&gt;&lt;BCC&gt;</w:t>
            </w:r>
          </w:p>
          <w:p w14:paraId="22277493" w14:textId="08DCB0B5" w:rsidR="005F0E1E" w:rsidRPr="00400215" w:rsidRDefault="005F0E1E" w:rsidP="005F0E1E">
            <w:pPr>
              <w:rPr>
                <w:color w:val="0070C0"/>
                <w:szCs w:val="18"/>
              </w:rPr>
            </w:pPr>
            <w:r w:rsidRPr="00400215">
              <w:rPr>
                <w:color w:val="0070C0"/>
                <w:szCs w:val="18"/>
              </w:rPr>
              <w:t>&lt;SOH&gt;R2&lt;STX&gt;P.02(</w:t>
            </w:r>
            <w:r w:rsidR="00400215" w:rsidRPr="00400215">
              <w:rPr>
                <w:color w:val="0070C0"/>
                <w:szCs w:val="18"/>
              </w:rPr>
              <w:t>YY-MM-</w:t>
            </w:r>
            <w:proofErr w:type="gramStart"/>
            <w:r w:rsidR="00400215" w:rsidRPr="00400215">
              <w:rPr>
                <w:color w:val="0070C0"/>
                <w:szCs w:val="18"/>
              </w:rPr>
              <w:t>DD,HH</w:t>
            </w:r>
            <w:proofErr w:type="gramEnd"/>
            <w:r w:rsidR="00400215" w:rsidRPr="00400215">
              <w:rPr>
                <w:color w:val="0070C0"/>
                <w:szCs w:val="18"/>
              </w:rPr>
              <w:t>:MM;YY-MM-DD,HH:MM</w:t>
            </w:r>
            <w:r w:rsidRPr="00400215">
              <w:rPr>
                <w:color w:val="0070C0"/>
                <w:szCs w:val="18"/>
              </w:rPr>
              <w:t>)&lt;ETX&gt;&lt;BCC&gt;</w:t>
            </w:r>
          </w:p>
        </w:tc>
      </w:tr>
      <w:tr w:rsidR="005F0E1E" w:rsidRPr="00400215" w14:paraId="702FFD23" w14:textId="77777777" w:rsidTr="00400215">
        <w:trPr>
          <w:trHeight w:val="910"/>
        </w:trPr>
        <w:tc>
          <w:tcPr>
            <w:tcW w:w="2972" w:type="dxa"/>
            <w:vAlign w:val="center"/>
          </w:tcPr>
          <w:p w14:paraId="53577550" w14:textId="572E983E" w:rsidR="005F0E1E" w:rsidRPr="00400215" w:rsidRDefault="005F0E1E" w:rsidP="005F0E1E">
            <w:pPr>
              <w:rPr>
                <w:color w:val="0070C0"/>
                <w:szCs w:val="18"/>
              </w:rPr>
            </w:pPr>
            <w:r w:rsidRPr="00400215">
              <w:rPr>
                <w:color w:val="0070C0"/>
                <w:szCs w:val="18"/>
              </w:rPr>
              <w:t>Başlangıç tarihi olmadan okuma yapılması</w:t>
            </w:r>
          </w:p>
        </w:tc>
        <w:tc>
          <w:tcPr>
            <w:tcW w:w="10773" w:type="dxa"/>
            <w:vAlign w:val="center"/>
          </w:tcPr>
          <w:p w14:paraId="53116835" w14:textId="463DB6D1" w:rsidR="005F0E1E" w:rsidRPr="00400215" w:rsidRDefault="005F0E1E" w:rsidP="005F0E1E">
            <w:pPr>
              <w:rPr>
                <w:color w:val="0070C0"/>
                <w:szCs w:val="18"/>
              </w:rPr>
            </w:pPr>
            <w:r w:rsidRPr="00400215">
              <w:rPr>
                <w:color w:val="0070C0"/>
                <w:szCs w:val="18"/>
              </w:rPr>
              <w:t>&lt;SOH&gt;R2&lt;STX&gt;P.01(;</w:t>
            </w:r>
            <w:r w:rsidR="00400215" w:rsidRPr="00400215">
              <w:rPr>
                <w:color w:val="0070C0"/>
                <w:szCs w:val="18"/>
              </w:rPr>
              <w:t>YY-MM-</w:t>
            </w:r>
            <w:proofErr w:type="gramStart"/>
            <w:r w:rsidR="00400215" w:rsidRPr="00400215">
              <w:rPr>
                <w:color w:val="0070C0"/>
                <w:szCs w:val="18"/>
              </w:rPr>
              <w:t>DD,HH</w:t>
            </w:r>
            <w:proofErr w:type="gramEnd"/>
            <w:r w:rsidR="00400215" w:rsidRPr="00400215">
              <w:rPr>
                <w:color w:val="0070C0"/>
                <w:szCs w:val="18"/>
              </w:rPr>
              <w:t>:MM</w:t>
            </w:r>
            <w:r w:rsidRPr="00400215">
              <w:rPr>
                <w:color w:val="0070C0"/>
                <w:szCs w:val="18"/>
              </w:rPr>
              <w:t>)&lt;ETX&gt;&lt;BCC&gt;</w:t>
            </w:r>
          </w:p>
          <w:p w14:paraId="5D3C5FB1" w14:textId="41ADBFF9" w:rsidR="005F0E1E" w:rsidRPr="00400215" w:rsidRDefault="005F0E1E" w:rsidP="005F0E1E">
            <w:pPr>
              <w:rPr>
                <w:color w:val="0070C0"/>
                <w:szCs w:val="18"/>
              </w:rPr>
            </w:pPr>
            <w:r w:rsidRPr="00400215">
              <w:rPr>
                <w:color w:val="0070C0"/>
                <w:szCs w:val="18"/>
              </w:rPr>
              <w:t>&lt;SOH&gt;R2&lt;STX&gt;P.02(;</w:t>
            </w:r>
            <w:r w:rsidR="00400215" w:rsidRPr="00400215">
              <w:rPr>
                <w:color w:val="0070C0"/>
                <w:szCs w:val="18"/>
              </w:rPr>
              <w:t>YY-MM-</w:t>
            </w:r>
            <w:proofErr w:type="gramStart"/>
            <w:r w:rsidR="00400215" w:rsidRPr="00400215">
              <w:rPr>
                <w:color w:val="0070C0"/>
                <w:szCs w:val="18"/>
              </w:rPr>
              <w:t>DD,HH</w:t>
            </w:r>
            <w:proofErr w:type="gramEnd"/>
            <w:r w:rsidR="00400215" w:rsidRPr="00400215">
              <w:rPr>
                <w:color w:val="0070C0"/>
                <w:szCs w:val="18"/>
              </w:rPr>
              <w:t>:MM</w:t>
            </w:r>
            <w:r w:rsidRPr="00400215">
              <w:rPr>
                <w:color w:val="0070C0"/>
                <w:szCs w:val="18"/>
              </w:rPr>
              <w:t>)&lt;ETX&gt;&lt;BCC&gt;</w:t>
            </w:r>
          </w:p>
        </w:tc>
      </w:tr>
      <w:tr w:rsidR="005F0E1E" w:rsidRPr="00400215" w14:paraId="4FB0619C" w14:textId="77777777" w:rsidTr="00400215">
        <w:trPr>
          <w:trHeight w:val="910"/>
        </w:trPr>
        <w:tc>
          <w:tcPr>
            <w:tcW w:w="2972" w:type="dxa"/>
            <w:vAlign w:val="center"/>
          </w:tcPr>
          <w:p w14:paraId="7C0F20DF" w14:textId="1C29ADF3" w:rsidR="005F0E1E" w:rsidRPr="00400215" w:rsidRDefault="005F0E1E" w:rsidP="005F0E1E">
            <w:pPr>
              <w:rPr>
                <w:szCs w:val="18"/>
              </w:rPr>
            </w:pPr>
            <w:r w:rsidRPr="00400215">
              <w:rPr>
                <w:color w:val="0070C0"/>
                <w:szCs w:val="18"/>
              </w:rPr>
              <w:t>Bitiş tarihi olmadan okuma yapılması</w:t>
            </w:r>
          </w:p>
        </w:tc>
        <w:tc>
          <w:tcPr>
            <w:tcW w:w="10773" w:type="dxa"/>
            <w:vAlign w:val="center"/>
          </w:tcPr>
          <w:p w14:paraId="28DDDB77" w14:textId="66413AA0" w:rsidR="005F0E1E" w:rsidRPr="00400215" w:rsidRDefault="005F0E1E" w:rsidP="005F0E1E">
            <w:pPr>
              <w:rPr>
                <w:color w:val="0070C0"/>
                <w:szCs w:val="18"/>
              </w:rPr>
            </w:pPr>
            <w:r w:rsidRPr="00400215">
              <w:rPr>
                <w:color w:val="0070C0"/>
                <w:szCs w:val="18"/>
              </w:rPr>
              <w:t>&lt;SOH&gt;R2&lt;STX&gt;P.01(</w:t>
            </w:r>
            <w:r w:rsidR="00400215" w:rsidRPr="00400215">
              <w:rPr>
                <w:color w:val="0070C0"/>
                <w:szCs w:val="18"/>
              </w:rPr>
              <w:t>YY-MM-</w:t>
            </w:r>
            <w:proofErr w:type="gramStart"/>
            <w:r w:rsidR="00400215" w:rsidRPr="00400215">
              <w:rPr>
                <w:color w:val="0070C0"/>
                <w:szCs w:val="18"/>
              </w:rPr>
              <w:t>DD,HH</w:t>
            </w:r>
            <w:proofErr w:type="gramEnd"/>
            <w:r w:rsidR="00400215" w:rsidRPr="00400215">
              <w:rPr>
                <w:color w:val="0070C0"/>
                <w:szCs w:val="18"/>
              </w:rPr>
              <w:t>:MM</w:t>
            </w:r>
            <w:r w:rsidRPr="00400215">
              <w:rPr>
                <w:color w:val="0070C0"/>
                <w:szCs w:val="18"/>
              </w:rPr>
              <w:t>;)&lt;ETX&gt;&lt;BCC&gt;</w:t>
            </w:r>
          </w:p>
          <w:p w14:paraId="6B6D0046" w14:textId="7A69D5CF" w:rsidR="005F0E1E" w:rsidRPr="00400215" w:rsidRDefault="005F0E1E" w:rsidP="005F0E1E">
            <w:pPr>
              <w:rPr>
                <w:szCs w:val="18"/>
              </w:rPr>
            </w:pPr>
            <w:r w:rsidRPr="00400215">
              <w:rPr>
                <w:color w:val="0070C0"/>
                <w:szCs w:val="18"/>
              </w:rPr>
              <w:t>&lt;SOH&gt;R2&lt;STX&gt;P.02(</w:t>
            </w:r>
            <w:r w:rsidR="00400215" w:rsidRPr="00400215">
              <w:rPr>
                <w:color w:val="0070C0"/>
                <w:szCs w:val="18"/>
              </w:rPr>
              <w:t>YY-MM-</w:t>
            </w:r>
            <w:proofErr w:type="gramStart"/>
            <w:r w:rsidR="00400215" w:rsidRPr="00400215">
              <w:rPr>
                <w:color w:val="0070C0"/>
                <w:szCs w:val="18"/>
              </w:rPr>
              <w:t>DD,HH</w:t>
            </w:r>
            <w:proofErr w:type="gramEnd"/>
            <w:r w:rsidR="00400215" w:rsidRPr="00400215">
              <w:rPr>
                <w:color w:val="0070C0"/>
                <w:szCs w:val="18"/>
              </w:rPr>
              <w:t>:MM</w:t>
            </w:r>
            <w:r w:rsidRPr="00400215">
              <w:rPr>
                <w:color w:val="0070C0"/>
                <w:szCs w:val="18"/>
              </w:rPr>
              <w:t>;)&lt;ETX&gt;&lt;BCC&gt;</w:t>
            </w:r>
          </w:p>
        </w:tc>
      </w:tr>
      <w:tr w:rsidR="005F0E1E" w:rsidRPr="00400215" w14:paraId="08157DD3" w14:textId="77777777" w:rsidTr="00400215">
        <w:trPr>
          <w:trHeight w:val="910"/>
        </w:trPr>
        <w:tc>
          <w:tcPr>
            <w:tcW w:w="2972" w:type="dxa"/>
            <w:vAlign w:val="center"/>
          </w:tcPr>
          <w:p w14:paraId="3C9D71F7" w14:textId="7650ADFF" w:rsidR="005F0E1E" w:rsidRPr="00400215" w:rsidRDefault="005F0E1E" w:rsidP="005F0E1E">
            <w:pPr>
              <w:rPr>
                <w:szCs w:val="18"/>
              </w:rPr>
            </w:pPr>
            <w:r w:rsidRPr="00400215">
              <w:rPr>
                <w:color w:val="0070C0"/>
                <w:szCs w:val="18"/>
              </w:rPr>
              <w:t xml:space="preserve">Başlangıç ve bitiş tarihi olmadan tüm yük </w:t>
            </w:r>
            <w:proofErr w:type="gramStart"/>
            <w:r w:rsidRPr="00400215">
              <w:rPr>
                <w:color w:val="0070C0"/>
                <w:szCs w:val="18"/>
              </w:rPr>
              <w:t>profilinin</w:t>
            </w:r>
            <w:proofErr w:type="gramEnd"/>
            <w:r w:rsidRPr="00400215">
              <w:rPr>
                <w:color w:val="0070C0"/>
                <w:szCs w:val="18"/>
              </w:rPr>
              <w:t xml:space="preserve"> okunması</w:t>
            </w:r>
          </w:p>
        </w:tc>
        <w:tc>
          <w:tcPr>
            <w:tcW w:w="10773" w:type="dxa"/>
            <w:vAlign w:val="center"/>
          </w:tcPr>
          <w:p w14:paraId="2EFF5AE4" w14:textId="65586B62" w:rsidR="005F0E1E" w:rsidRPr="00400215" w:rsidRDefault="005F0E1E" w:rsidP="005F0E1E">
            <w:pPr>
              <w:rPr>
                <w:color w:val="0070C0"/>
                <w:szCs w:val="18"/>
              </w:rPr>
            </w:pPr>
            <w:r w:rsidRPr="00400215">
              <w:rPr>
                <w:color w:val="0070C0"/>
                <w:szCs w:val="18"/>
              </w:rPr>
              <w:t>&lt;SOH&gt;R2&lt;STX&gt;P.01(;)&lt;ETX&gt;&lt;BCC&gt;</w:t>
            </w:r>
          </w:p>
          <w:p w14:paraId="7F29F7D4" w14:textId="7133D445" w:rsidR="005F0E1E" w:rsidRPr="00400215" w:rsidRDefault="005F0E1E" w:rsidP="005F0E1E">
            <w:pPr>
              <w:rPr>
                <w:szCs w:val="18"/>
              </w:rPr>
            </w:pPr>
            <w:r w:rsidRPr="00400215">
              <w:rPr>
                <w:color w:val="0070C0"/>
                <w:szCs w:val="18"/>
              </w:rPr>
              <w:t>&lt;SOH&gt;R2&lt;STX&gt;P.02(;)&lt;ETX&gt;&lt;BCC&gt;</w:t>
            </w:r>
          </w:p>
        </w:tc>
      </w:tr>
      <w:tr w:rsidR="005F0E1E" w:rsidRPr="00400215" w14:paraId="1DA8E019" w14:textId="77777777" w:rsidTr="00400215">
        <w:trPr>
          <w:trHeight w:val="910"/>
        </w:trPr>
        <w:tc>
          <w:tcPr>
            <w:tcW w:w="2972" w:type="dxa"/>
            <w:vAlign w:val="center"/>
          </w:tcPr>
          <w:p w14:paraId="3B88BA3B" w14:textId="24AEC810" w:rsidR="005F0E1E" w:rsidRPr="00400215" w:rsidRDefault="005F0E1E" w:rsidP="005F0E1E">
            <w:pPr>
              <w:rPr>
                <w:szCs w:val="18"/>
              </w:rPr>
            </w:pPr>
            <w:r w:rsidRPr="00400215">
              <w:rPr>
                <w:color w:val="0070C0"/>
                <w:szCs w:val="18"/>
              </w:rPr>
              <w:t xml:space="preserve">Yük </w:t>
            </w:r>
            <w:proofErr w:type="gramStart"/>
            <w:r w:rsidRPr="00400215">
              <w:rPr>
                <w:color w:val="0070C0"/>
                <w:szCs w:val="18"/>
              </w:rPr>
              <w:t>profillerinin</w:t>
            </w:r>
            <w:proofErr w:type="gramEnd"/>
            <w:r w:rsidRPr="00400215">
              <w:rPr>
                <w:color w:val="0070C0"/>
                <w:szCs w:val="18"/>
              </w:rPr>
              <w:t xml:space="preserve"> birlikte okunması</w:t>
            </w:r>
          </w:p>
        </w:tc>
        <w:tc>
          <w:tcPr>
            <w:tcW w:w="10773" w:type="dxa"/>
            <w:vAlign w:val="center"/>
          </w:tcPr>
          <w:p w14:paraId="075D3437" w14:textId="2B2CC720" w:rsidR="005F0E1E" w:rsidRPr="00400215" w:rsidRDefault="005F0E1E" w:rsidP="005F0E1E">
            <w:pPr>
              <w:rPr>
                <w:color w:val="0070C0"/>
                <w:szCs w:val="18"/>
              </w:rPr>
            </w:pPr>
            <w:r w:rsidRPr="00400215">
              <w:rPr>
                <w:color w:val="0070C0"/>
                <w:szCs w:val="18"/>
              </w:rPr>
              <w:t>&lt;SOH&gt;R2&lt;STX&gt;P.12(</w:t>
            </w:r>
            <w:r w:rsidR="00400215" w:rsidRPr="00400215">
              <w:rPr>
                <w:color w:val="0070C0"/>
                <w:szCs w:val="18"/>
              </w:rPr>
              <w:t>YY-MM-</w:t>
            </w:r>
            <w:proofErr w:type="gramStart"/>
            <w:r w:rsidR="00400215" w:rsidRPr="00400215">
              <w:rPr>
                <w:color w:val="0070C0"/>
                <w:szCs w:val="18"/>
              </w:rPr>
              <w:t>DD,HH</w:t>
            </w:r>
            <w:proofErr w:type="gramEnd"/>
            <w:r w:rsidR="00400215" w:rsidRPr="00400215">
              <w:rPr>
                <w:color w:val="0070C0"/>
                <w:szCs w:val="18"/>
              </w:rPr>
              <w:t>:MM;YY-MM-DD,HH:MM</w:t>
            </w:r>
            <w:r w:rsidRPr="00400215">
              <w:rPr>
                <w:color w:val="0070C0"/>
                <w:szCs w:val="18"/>
              </w:rPr>
              <w:t>)&lt;ETX&gt;&lt;BCC&gt;</w:t>
            </w:r>
          </w:p>
        </w:tc>
      </w:tr>
      <w:tr w:rsidR="005F0E1E" w:rsidRPr="00400215" w14:paraId="11004BC2" w14:textId="77777777" w:rsidTr="00400215">
        <w:trPr>
          <w:trHeight w:val="910"/>
        </w:trPr>
        <w:tc>
          <w:tcPr>
            <w:tcW w:w="2972" w:type="dxa"/>
            <w:vAlign w:val="center"/>
          </w:tcPr>
          <w:p w14:paraId="72A9E8CF" w14:textId="73FB92DE" w:rsidR="005F0E1E" w:rsidRPr="00400215" w:rsidRDefault="005F0E1E" w:rsidP="005F0E1E">
            <w:pPr>
              <w:rPr>
                <w:szCs w:val="18"/>
              </w:rPr>
            </w:pPr>
            <w:r w:rsidRPr="00400215">
              <w:rPr>
                <w:color w:val="0070C0"/>
                <w:szCs w:val="18"/>
              </w:rPr>
              <w:t xml:space="preserve">Yük </w:t>
            </w:r>
            <w:proofErr w:type="gramStart"/>
            <w:r w:rsidRPr="00400215">
              <w:rPr>
                <w:color w:val="0070C0"/>
                <w:szCs w:val="18"/>
              </w:rPr>
              <w:t>profillerinden</w:t>
            </w:r>
            <w:proofErr w:type="gramEnd"/>
            <w:r w:rsidRPr="00400215">
              <w:rPr>
                <w:color w:val="0070C0"/>
                <w:szCs w:val="18"/>
              </w:rPr>
              <w:t xml:space="preserve"> seçilen parametrelerin okunması</w:t>
            </w:r>
          </w:p>
        </w:tc>
        <w:tc>
          <w:tcPr>
            <w:tcW w:w="10773" w:type="dxa"/>
            <w:vAlign w:val="center"/>
          </w:tcPr>
          <w:p w14:paraId="7B554335" w14:textId="2A42BACC" w:rsidR="005F0E1E" w:rsidRPr="00400215" w:rsidRDefault="005F0E1E" w:rsidP="005F0E1E">
            <w:pPr>
              <w:rPr>
                <w:szCs w:val="16"/>
              </w:rPr>
            </w:pPr>
            <w:r w:rsidRPr="00400215">
              <w:rPr>
                <w:color w:val="0070C0"/>
                <w:szCs w:val="16"/>
              </w:rPr>
              <w:t>&lt;SOH&gt;R2&lt;STX&gt;P.12(</w:t>
            </w:r>
            <w:r w:rsidR="00400215" w:rsidRPr="00400215">
              <w:rPr>
                <w:color w:val="0070C0"/>
                <w:szCs w:val="16"/>
              </w:rPr>
              <w:t>YY-MM-</w:t>
            </w:r>
            <w:proofErr w:type="gramStart"/>
            <w:r w:rsidR="00400215" w:rsidRPr="00400215">
              <w:rPr>
                <w:color w:val="0070C0"/>
                <w:szCs w:val="16"/>
              </w:rPr>
              <w:t>DD,HH</w:t>
            </w:r>
            <w:proofErr w:type="gramEnd"/>
            <w:r w:rsidR="00400215" w:rsidRPr="00400215">
              <w:rPr>
                <w:color w:val="0070C0"/>
                <w:szCs w:val="16"/>
              </w:rPr>
              <w:t>:MM;YY-MM-DD,HH:MM</w:t>
            </w:r>
            <w:r w:rsidRPr="00400215">
              <w:rPr>
                <w:color w:val="0070C0"/>
                <w:szCs w:val="16"/>
              </w:rPr>
              <w:t>)(Y11,Y15,Y210,Y211)&lt;ETX&gt;&lt;BCC&gt;</w:t>
            </w:r>
          </w:p>
        </w:tc>
      </w:tr>
    </w:tbl>
    <w:p w14:paraId="225B0AEE" w14:textId="77777777" w:rsidR="00400215" w:rsidRDefault="00400215" w:rsidP="003C0595">
      <w:pPr>
        <w:sectPr w:rsidR="00400215" w:rsidSect="00400215">
          <w:pgSz w:w="16838" w:h="11906" w:orient="landscape" w:code="9"/>
          <w:pgMar w:top="1418" w:right="1418" w:bottom="1418" w:left="1418" w:header="709" w:footer="709" w:gutter="0"/>
          <w:cols w:space="708"/>
          <w:docGrid w:linePitch="360"/>
        </w:sectPr>
      </w:pPr>
    </w:p>
    <w:p w14:paraId="4B95FA37" w14:textId="3EB5063A" w:rsidR="0036131E" w:rsidRPr="005A7FBE" w:rsidRDefault="009C0F2B" w:rsidP="0036131E">
      <w:pPr>
        <w:pStyle w:val="Balk1"/>
        <w:numPr>
          <w:ilvl w:val="0"/>
          <w:numId w:val="0"/>
        </w:numPr>
        <w:ind w:left="360" w:hanging="360"/>
      </w:pPr>
      <w:bookmarkStart w:id="135" w:name="_Toc138062914"/>
      <w:r>
        <w:t>EK-I</w:t>
      </w:r>
      <w:r w:rsidR="0036131E" w:rsidRPr="005A7FBE">
        <w:t xml:space="preserve"> Ekranda Kullanılacak İkonlar ve Semboller</w:t>
      </w:r>
      <w:bookmarkEnd w:id="135"/>
      <w:r w:rsidR="0036131E" w:rsidRPr="005A7FBE">
        <w:t xml:space="preserve"> </w:t>
      </w:r>
    </w:p>
    <w:p w14:paraId="53ACE792" w14:textId="3411C48B" w:rsidR="0036131E" w:rsidRPr="005A7FBE" w:rsidRDefault="00594587" w:rsidP="0036131E">
      <w:r w:rsidRPr="005A7FBE">
        <w:rPr>
          <w:b/>
          <w:noProof/>
          <w:sz w:val="40"/>
          <w:szCs w:val="40"/>
        </w:rPr>
        <mc:AlternateContent>
          <mc:Choice Requires="wpg">
            <w:drawing>
              <wp:anchor distT="0" distB="0" distL="114300" distR="114300" simplePos="0" relativeHeight="251665920" behindDoc="0" locked="0" layoutInCell="1" allowOverlap="1" wp14:anchorId="061E4B81" wp14:editId="4674A276">
                <wp:simplePos x="0" y="0"/>
                <wp:positionH relativeFrom="column">
                  <wp:posOffset>-36195</wp:posOffset>
                </wp:positionH>
                <wp:positionV relativeFrom="paragraph">
                  <wp:posOffset>4119245</wp:posOffset>
                </wp:positionV>
                <wp:extent cx="1200150" cy="901700"/>
                <wp:effectExtent l="0" t="0" r="0" b="0"/>
                <wp:wrapNone/>
                <wp:docPr id="40" name="Grup 40"/>
                <wp:cNvGraphicFramePr/>
                <a:graphic xmlns:a="http://schemas.openxmlformats.org/drawingml/2006/main">
                  <a:graphicData uri="http://schemas.microsoft.com/office/word/2010/wordprocessingGroup">
                    <wpg:wgp>
                      <wpg:cNvGrpSpPr/>
                      <wpg:grpSpPr>
                        <a:xfrm>
                          <a:off x="0" y="0"/>
                          <a:ext cx="1200150" cy="901700"/>
                          <a:chOff x="-323850" y="-6355"/>
                          <a:chExt cx="1200480" cy="902417"/>
                        </a:xfrm>
                      </wpg:grpSpPr>
                      <pic:pic xmlns:pic="http://schemas.openxmlformats.org/drawingml/2006/picture">
                        <pic:nvPicPr>
                          <pic:cNvPr id="44" name="Resim 44"/>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224692" y="-6355"/>
                            <a:ext cx="257175" cy="179070"/>
                          </a:xfrm>
                          <a:prstGeom prst="rect">
                            <a:avLst/>
                          </a:prstGeom>
                        </pic:spPr>
                      </pic:pic>
                      <wps:wsp>
                        <wps:cNvPr id="46" name="Metin Kutusu 46"/>
                        <wps:cNvSpPr txBox="1">
                          <a:spLocks noChangeArrowheads="1"/>
                        </wps:cNvSpPr>
                        <wps:spPr bwMode="auto">
                          <a:xfrm>
                            <a:off x="-323850" y="85486"/>
                            <a:ext cx="1200480" cy="810576"/>
                          </a:xfrm>
                          <a:prstGeom prst="rect">
                            <a:avLst/>
                          </a:prstGeom>
                          <a:noFill/>
                          <a:ln w="9525">
                            <a:noFill/>
                            <a:miter lim="800000"/>
                            <a:headEnd/>
                            <a:tailEnd/>
                          </a:ln>
                        </wps:spPr>
                        <wps:txbx>
                          <w:txbxContent>
                            <w:p w14:paraId="33E6BFA9" w14:textId="434B0FBC" w:rsidR="00B44878" w:rsidRDefault="00B44878" w:rsidP="0036131E">
                              <w:r w:rsidRPr="00CC394E">
                                <w:rPr>
                                  <w:b/>
                                  <w:sz w:val="40"/>
                                  <w:szCs w:val="40"/>
                                </w:rPr>
                                <w:t xml:space="preserve">L1 </w:t>
                              </w:r>
                              <w:r w:rsidRPr="00CC394E">
                                <w:rPr>
                                  <w:b/>
                                  <w:color w:val="0070C0"/>
                                  <w:sz w:val="40"/>
                                  <w:szCs w:val="40"/>
                                </w:rPr>
                                <w:t>/ L1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1E4B81" id="Grup 40" o:spid="_x0000_s1030" style="position:absolute;margin-left:-2.85pt;margin-top:324.35pt;width:94.5pt;height:71pt;z-index:251665920;mso-width-relative:margin;mso-height-relative:margin" coordorigin="-3238,-63" coordsize="12004,9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4" o:spid="_x0000_s1031" type="#_x0000_t75" style="position:absolute;left:-2246;top:-63;width:2570;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">
                  <v:imagedata r:id="rId45" o:title=""/>
                  <v:path arrowok="t"/>
                </v:shape>
                <v:shape id="Metin Kutusu 46" o:spid="_x0000_s1032" type="#_x0000_t202" style="position:absolute;left:-3238;top:854;width:12004;height:8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3E6BFA9" w14:textId="434B0FBC" w:rsidR="00B44878" w:rsidRDefault="00B44878" w:rsidP="0036131E">
                        <w:r w:rsidRPr="00CC394E">
                          <w:rPr>
                            <w:b/>
                            <w:sz w:val="40"/>
                            <w:szCs w:val="40"/>
                          </w:rPr>
                          <w:t xml:space="preserve">L1 </w:t>
                        </w:r>
                        <w:r w:rsidRPr="00CC394E">
                          <w:rPr>
                            <w:b/>
                            <w:color w:val="0070C0"/>
                            <w:sz w:val="40"/>
                            <w:szCs w:val="40"/>
                          </w:rPr>
                          <w:t>/ L1</w:t>
                        </w:r>
                      </w:p>
                    </w:txbxContent>
                  </v:textbox>
                </v:shape>
              </v:group>
            </w:pict>
          </mc:Fallback>
        </mc:AlternateContent>
      </w:r>
    </w:p>
    <w:tbl>
      <w:tblPr>
        <w:tblStyle w:val="TabloKlavuzu1"/>
        <w:tblW w:w="5031" w:type="pct"/>
        <w:jc w:val="center"/>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1715"/>
        <w:gridCol w:w="3958"/>
        <w:gridCol w:w="1141"/>
        <w:gridCol w:w="1075"/>
        <w:gridCol w:w="1177"/>
      </w:tblGrid>
      <w:tr w:rsidR="005A7FBE" w:rsidRPr="005A7FBE" w14:paraId="3B5BF91F" w14:textId="77777777" w:rsidTr="00EA327B">
        <w:trPr>
          <w:trHeight w:val="592"/>
          <w:jc w:val="center"/>
        </w:trPr>
        <w:tc>
          <w:tcPr>
            <w:tcW w:w="946" w:type="pct"/>
            <w:vAlign w:val="center"/>
          </w:tcPr>
          <w:p w14:paraId="2B3CB2D8" w14:textId="77777777" w:rsidR="0036131E" w:rsidRPr="005A7FBE" w:rsidRDefault="0036131E" w:rsidP="006B176D">
            <w:pPr>
              <w:overflowPunct/>
              <w:autoSpaceDE/>
              <w:autoSpaceDN/>
              <w:adjustRightInd/>
              <w:spacing w:line="259" w:lineRule="auto"/>
              <w:jc w:val="center"/>
              <w:textAlignment w:val="auto"/>
              <w:rPr>
                <w:b/>
                <w:sz w:val="22"/>
                <w:szCs w:val="22"/>
              </w:rPr>
            </w:pPr>
            <w:r w:rsidRPr="005A7FBE">
              <w:rPr>
                <w:b/>
                <w:sz w:val="22"/>
                <w:szCs w:val="22"/>
              </w:rPr>
              <w:t>İKONLAR</w:t>
            </w:r>
          </w:p>
        </w:tc>
        <w:tc>
          <w:tcPr>
            <w:tcW w:w="2183" w:type="pct"/>
            <w:vAlign w:val="center"/>
          </w:tcPr>
          <w:p w14:paraId="52A5C409" w14:textId="77777777" w:rsidR="0036131E" w:rsidRPr="005A7FBE" w:rsidRDefault="0036131E" w:rsidP="006B176D">
            <w:pPr>
              <w:overflowPunct/>
              <w:autoSpaceDE/>
              <w:autoSpaceDN/>
              <w:adjustRightInd/>
              <w:spacing w:line="259" w:lineRule="auto"/>
              <w:textAlignment w:val="auto"/>
              <w:rPr>
                <w:b/>
                <w:sz w:val="22"/>
                <w:szCs w:val="22"/>
              </w:rPr>
            </w:pPr>
            <w:r w:rsidRPr="005A7FBE">
              <w:rPr>
                <w:b/>
                <w:sz w:val="22"/>
                <w:szCs w:val="22"/>
              </w:rPr>
              <w:t>AÇIKLAMA</w:t>
            </w:r>
          </w:p>
        </w:tc>
        <w:tc>
          <w:tcPr>
            <w:tcW w:w="629" w:type="pct"/>
            <w:vAlign w:val="center"/>
          </w:tcPr>
          <w:p w14:paraId="3C5E769F" w14:textId="1EEAF74F" w:rsidR="0036131E" w:rsidRPr="005A7FBE" w:rsidRDefault="00841A13" w:rsidP="006B176D">
            <w:pPr>
              <w:overflowPunct/>
              <w:autoSpaceDE/>
              <w:autoSpaceDN/>
              <w:adjustRightInd/>
              <w:spacing w:line="259" w:lineRule="auto"/>
              <w:jc w:val="center"/>
              <w:textAlignment w:val="auto"/>
              <w:rPr>
                <w:b/>
                <w:sz w:val="22"/>
                <w:szCs w:val="22"/>
              </w:rPr>
            </w:pPr>
            <w:r w:rsidRPr="005A7FBE">
              <w:rPr>
                <w:b/>
                <w:sz w:val="22"/>
                <w:szCs w:val="22"/>
              </w:rPr>
              <w:t>Tek Fazlı</w:t>
            </w:r>
            <w:r w:rsidR="0036131E" w:rsidRPr="005A7FBE">
              <w:rPr>
                <w:b/>
                <w:sz w:val="22"/>
                <w:szCs w:val="22"/>
              </w:rPr>
              <w:t xml:space="preserve"> Sayaç</w:t>
            </w:r>
          </w:p>
        </w:tc>
        <w:tc>
          <w:tcPr>
            <w:tcW w:w="593" w:type="pct"/>
            <w:vAlign w:val="center"/>
          </w:tcPr>
          <w:p w14:paraId="0EF97414" w14:textId="17E31AF1" w:rsidR="0036131E" w:rsidRPr="005A7FBE" w:rsidRDefault="00841A13" w:rsidP="006B176D">
            <w:pPr>
              <w:overflowPunct/>
              <w:autoSpaceDE/>
              <w:autoSpaceDN/>
              <w:adjustRightInd/>
              <w:spacing w:line="259" w:lineRule="auto"/>
              <w:jc w:val="center"/>
              <w:textAlignment w:val="auto"/>
              <w:rPr>
                <w:b/>
                <w:sz w:val="22"/>
                <w:szCs w:val="22"/>
              </w:rPr>
            </w:pPr>
            <w:r w:rsidRPr="005A7FBE">
              <w:rPr>
                <w:b/>
                <w:sz w:val="22"/>
                <w:szCs w:val="22"/>
              </w:rPr>
              <w:t>Üç Fazlı</w:t>
            </w:r>
            <w:r w:rsidR="0036131E" w:rsidRPr="005A7FBE">
              <w:rPr>
                <w:b/>
                <w:sz w:val="22"/>
                <w:szCs w:val="22"/>
              </w:rPr>
              <w:t xml:space="preserve"> Sayaç</w:t>
            </w:r>
          </w:p>
        </w:tc>
        <w:tc>
          <w:tcPr>
            <w:tcW w:w="648" w:type="pct"/>
            <w:vAlign w:val="center"/>
          </w:tcPr>
          <w:p w14:paraId="12E6CD3B" w14:textId="77777777" w:rsidR="0036131E" w:rsidRPr="005A7FBE" w:rsidRDefault="0036131E" w:rsidP="006B176D">
            <w:pPr>
              <w:overflowPunct/>
              <w:autoSpaceDE/>
              <w:autoSpaceDN/>
              <w:adjustRightInd/>
              <w:spacing w:line="259" w:lineRule="auto"/>
              <w:jc w:val="center"/>
              <w:textAlignment w:val="auto"/>
              <w:rPr>
                <w:b/>
                <w:sz w:val="22"/>
                <w:szCs w:val="22"/>
              </w:rPr>
            </w:pPr>
            <w:r w:rsidRPr="005A7FBE">
              <w:rPr>
                <w:b/>
                <w:sz w:val="22"/>
                <w:szCs w:val="22"/>
              </w:rPr>
              <w:t>Kombi Sayaç</w:t>
            </w:r>
          </w:p>
        </w:tc>
      </w:tr>
      <w:tr w:rsidR="005A7FBE" w:rsidRPr="005A7FBE" w14:paraId="335DA3C2" w14:textId="77777777" w:rsidTr="00EA327B">
        <w:trPr>
          <w:trHeight w:val="673"/>
          <w:jc w:val="center"/>
        </w:trPr>
        <w:tc>
          <w:tcPr>
            <w:tcW w:w="946" w:type="pct"/>
            <w:vAlign w:val="center"/>
          </w:tcPr>
          <w:p w14:paraId="5270E5F0" w14:textId="79B9DB08" w:rsidR="0036131E" w:rsidRPr="005A7FBE" w:rsidRDefault="00AA7DE1" w:rsidP="009F698E">
            <w:pPr>
              <w:overflowPunct/>
              <w:autoSpaceDE/>
              <w:autoSpaceDN/>
              <w:adjustRightInd/>
              <w:spacing w:line="259" w:lineRule="auto"/>
              <w:jc w:val="center"/>
              <w:textAlignment w:val="auto"/>
              <w:rPr>
                <w:szCs w:val="24"/>
              </w:rPr>
            </w:pPr>
            <w:r w:rsidRPr="005A7FBE">
              <w:rPr>
                <w:noProof/>
                <w:szCs w:val="24"/>
              </w:rPr>
              <w:drawing>
                <wp:anchor distT="0" distB="0" distL="114300" distR="114300" simplePos="0" relativeHeight="251660800" behindDoc="0" locked="0" layoutInCell="1" allowOverlap="1" wp14:anchorId="5BA30691" wp14:editId="6A795517">
                  <wp:simplePos x="0" y="0"/>
                  <wp:positionH relativeFrom="column">
                    <wp:posOffset>358775</wp:posOffset>
                  </wp:positionH>
                  <wp:positionV relativeFrom="page">
                    <wp:posOffset>-2540</wp:posOffset>
                  </wp:positionV>
                  <wp:extent cx="359410" cy="327660"/>
                  <wp:effectExtent l="0" t="0" r="2540" b="0"/>
                  <wp:wrapNone/>
                  <wp:docPr id="289" name="Resim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9410" cy="327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3" w:type="pct"/>
            <w:vAlign w:val="center"/>
          </w:tcPr>
          <w:p w14:paraId="5032138F" w14:textId="6A24609B" w:rsidR="0036131E" w:rsidRPr="005A7FBE" w:rsidRDefault="0036131E" w:rsidP="006B176D">
            <w:pPr>
              <w:overflowPunct/>
              <w:autoSpaceDE/>
              <w:autoSpaceDN/>
              <w:adjustRightInd/>
              <w:spacing w:line="259" w:lineRule="auto"/>
              <w:textAlignment w:val="auto"/>
              <w:rPr>
                <w:szCs w:val="24"/>
              </w:rPr>
            </w:pPr>
            <w:r w:rsidRPr="005A7FBE">
              <w:rPr>
                <w:szCs w:val="24"/>
              </w:rPr>
              <w:t>Hata / Uyarı İkonu</w:t>
            </w:r>
          </w:p>
        </w:tc>
        <w:tc>
          <w:tcPr>
            <w:tcW w:w="629" w:type="pct"/>
            <w:vAlign w:val="center"/>
          </w:tcPr>
          <w:p w14:paraId="2C2539F4" w14:textId="77777777" w:rsidR="0036131E" w:rsidRPr="005A7FBE" w:rsidRDefault="0036131E" w:rsidP="00B626ED">
            <w:pPr>
              <w:numPr>
                <w:ilvl w:val="0"/>
                <w:numId w:val="17"/>
              </w:numPr>
              <w:ind w:left="447" w:hanging="338"/>
              <w:contextualSpacing/>
              <w:jc w:val="center"/>
            </w:pPr>
          </w:p>
        </w:tc>
        <w:tc>
          <w:tcPr>
            <w:tcW w:w="593" w:type="pct"/>
            <w:vAlign w:val="center"/>
          </w:tcPr>
          <w:p w14:paraId="2B2D19C9"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7C430D2E"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0B90630E" w14:textId="77777777" w:rsidTr="00EA327B">
        <w:trPr>
          <w:trHeight w:val="673"/>
          <w:jc w:val="center"/>
        </w:trPr>
        <w:tc>
          <w:tcPr>
            <w:tcW w:w="946" w:type="pct"/>
            <w:vAlign w:val="center"/>
          </w:tcPr>
          <w:p w14:paraId="2A6021AB" w14:textId="77777777" w:rsidR="0036131E" w:rsidRPr="005A7FBE" w:rsidRDefault="0036131E" w:rsidP="009F698E">
            <w:pPr>
              <w:overflowPunct/>
              <w:autoSpaceDE/>
              <w:autoSpaceDN/>
              <w:adjustRightInd/>
              <w:spacing w:line="259" w:lineRule="auto"/>
              <w:jc w:val="center"/>
              <w:textAlignment w:val="auto"/>
              <w:rPr>
                <w:szCs w:val="24"/>
              </w:rPr>
            </w:pPr>
            <w:r w:rsidRPr="005A7FBE">
              <w:rPr>
                <w:noProof/>
                <w:szCs w:val="24"/>
              </w:rPr>
              <w:drawing>
                <wp:inline distT="0" distB="0" distL="0" distR="0" wp14:anchorId="60CE36DB" wp14:editId="4BC238A8">
                  <wp:extent cx="349330" cy="360000"/>
                  <wp:effectExtent l="0" t="0" r="0" b="2540"/>
                  <wp:docPr id="290" name="Resi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46.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49330" cy="360000"/>
                          </a:xfrm>
                          <a:prstGeom prst="rect">
                            <a:avLst/>
                          </a:prstGeom>
                        </pic:spPr>
                      </pic:pic>
                    </a:graphicData>
                  </a:graphic>
                </wp:inline>
              </w:drawing>
            </w:r>
          </w:p>
        </w:tc>
        <w:tc>
          <w:tcPr>
            <w:tcW w:w="2183" w:type="pct"/>
            <w:vAlign w:val="center"/>
          </w:tcPr>
          <w:p w14:paraId="44F86EF1" w14:textId="77777777" w:rsidR="0036131E" w:rsidRPr="005A7FBE" w:rsidRDefault="0036131E" w:rsidP="006B176D">
            <w:pPr>
              <w:overflowPunct/>
              <w:autoSpaceDE/>
              <w:autoSpaceDN/>
              <w:adjustRightInd/>
              <w:spacing w:line="259" w:lineRule="auto"/>
              <w:textAlignment w:val="auto"/>
              <w:rPr>
                <w:szCs w:val="24"/>
              </w:rPr>
            </w:pPr>
            <w:r w:rsidRPr="005A7FBE">
              <w:rPr>
                <w:szCs w:val="24"/>
              </w:rPr>
              <w:t>Üst Kapak Açık Uyarı İkonu</w:t>
            </w:r>
          </w:p>
        </w:tc>
        <w:tc>
          <w:tcPr>
            <w:tcW w:w="629" w:type="pct"/>
            <w:vAlign w:val="center"/>
          </w:tcPr>
          <w:p w14:paraId="09C4FAE1"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64D94FB8"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7FD438B5"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19116415" w14:textId="77777777" w:rsidTr="00EA327B">
        <w:trPr>
          <w:trHeight w:val="673"/>
          <w:jc w:val="center"/>
        </w:trPr>
        <w:tc>
          <w:tcPr>
            <w:tcW w:w="946" w:type="pct"/>
            <w:vAlign w:val="center"/>
          </w:tcPr>
          <w:p w14:paraId="3D34C7C2" w14:textId="77777777" w:rsidR="0036131E" w:rsidRPr="005A7FBE" w:rsidRDefault="0036131E" w:rsidP="009F698E">
            <w:pPr>
              <w:overflowPunct/>
              <w:autoSpaceDE/>
              <w:autoSpaceDN/>
              <w:adjustRightInd/>
              <w:spacing w:line="259" w:lineRule="auto"/>
              <w:jc w:val="center"/>
              <w:textAlignment w:val="auto"/>
              <w:rPr>
                <w:szCs w:val="24"/>
              </w:rPr>
            </w:pPr>
            <w:r w:rsidRPr="005A7FBE">
              <w:rPr>
                <w:noProof/>
                <w:szCs w:val="24"/>
              </w:rPr>
              <w:drawing>
                <wp:inline distT="0" distB="0" distL="0" distR="0" wp14:anchorId="4FBB531C" wp14:editId="7504750C">
                  <wp:extent cx="349200" cy="360000"/>
                  <wp:effectExtent l="0" t="0" r="0" b="2540"/>
                  <wp:docPr id="291" name="Resim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46.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49200" cy="360000"/>
                          </a:xfrm>
                          <a:prstGeom prst="rect">
                            <a:avLst/>
                          </a:prstGeom>
                        </pic:spPr>
                      </pic:pic>
                    </a:graphicData>
                  </a:graphic>
                </wp:inline>
              </w:drawing>
            </w:r>
          </w:p>
        </w:tc>
        <w:tc>
          <w:tcPr>
            <w:tcW w:w="2183" w:type="pct"/>
            <w:vAlign w:val="center"/>
          </w:tcPr>
          <w:p w14:paraId="2CE035BE" w14:textId="77777777" w:rsidR="0036131E" w:rsidRPr="005A7FBE" w:rsidRDefault="0036131E" w:rsidP="006B176D">
            <w:pPr>
              <w:overflowPunct/>
              <w:autoSpaceDE/>
              <w:autoSpaceDN/>
              <w:adjustRightInd/>
              <w:spacing w:line="259" w:lineRule="auto"/>
              <w:textAlignment w:val="auto"/>
              <w:rPr>
                <w:szCs w:val="24"/>
              </w:rPr>
            </w:pPr>
            <w:proofErr w:type="spellStart"/>
            <w:r w:rsidRPr="005A7FBE">
              <w:rPr>
                <w:szCs w:val="24"/>
              </w:rPr>
              <w:t>Klemens</w:t>
            </w:r>
            <w:proofErr w:type="spellEnd"/>
            <w:r w:rsidRPr="005A7FBE">
              <w:rPr>
                <w:szCs w:val="24"/>
              </w:rPr>
              <w:t xml:space="preserve"> Kapağı Açık Uyarı İkonu</w:t>
            </w:r>
          </w:p>
        </w:tc>
        <w:tc>
          <w:tcPr>
            <w:tcW w:w="629" w:type="pct"/>
            <w:vAlign w:val="center"/>
          </w:tcPr>
          <w:p w14:paraId="307A92D1"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695F18C4"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004603EE"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78C9F622" w14:textId="77777777" w:rsidTr="00EA327B">
        <w:trPr>
          <w:trHeight w:val="673"/>
          <w:jc w:val="center"/>
        </w:trPr>
        <w:tc>
          <w:tcPr>
            <w:tcW w:w="946" w:type="pct"/>
            <w:vAlign w:val="center"/>
          </w:tcPr>
          <w:p w14:paraId="4B3929F5" w14:textId="77777777" w:rsidR="0036131E" w:rsidRPr="005A7FBE" w:rsidRDefault="0036131E" w:rsidP="009F698E">
            <w:pPr>
              <w:overflowPunct/>
              <w:autoSpaceDE/>
              <w:autoSpaceDN/>
              <w:adjustRightInd/>
              <w:spacing w:line="259" w:lineRule="auto"/>
              <w:jc w:val="center"/>
              <w:textAlignment w:val="auto"/>
              <w:rPr>
                <w:szCs w:val="24"/>
              </w:rPr>
            </w:pPr>
            <w:r w:rsidRPr="005A7FBE">
              <w:rPr>
                <w:noProof/>
                <w:szCs w:val="24"/>
              </w:rPr>
              <w:drawing>
                <wp:inline distT="0" distB="0" distL="0" distR="0" wp14:anchorId="4AF7708C" wp14:editId="470B3C67">
                  <wp:extent cx="417600" cy="165600"/>
                  <wp:effectExtent l="0" t="0" r="1905" b="6350"/>
                  <wp:docPr id="292" name="Resim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5.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7600" cy="165600"/>
                          </a:xfrm>
                          <a:prstGeom prst="rect">
                            <a:avLst/>
                          </a:prstGeom>
                        </pic:spPr>
                      </pic:pic>
                    </a:graphicData>
                  </a:graphic>
                </wp:inline>
              </w:drawing>
            </w:r>
          </w:p>
        </w:tc>
        <w:tc>
          <w:tcPr>
            <w:tcW w:w="2183" w:type="pct"/>
            <w:vAlign w:val="center"/>
          </w:tcPr>
          <w:p w14:paraId="6B0B8A47" w14:textId="77777777" w:rsidR="0036131E" w:rsidRPr="005A7FBE" w:rsidRDefault="0036131E" w:rsidP="006B176D">
            <w:pPr>
              <w:overflowPunct/>
              <w:autoSpaceDE/>
              <w:autoSpaceDN/>
              <w:adjustRightInd/>
              <w:spacing w:line="259" w:lineRule="auto"/>
              <w:textAlignment w:val="auto"/>
              <w:rPr>
                <w:szCs w:val="24"/>
              </w:rPr>
            </w:pPr>
            <w:r w:rsidRPr="005A7FBE">
              <w:rPr>
                <w:szCs w:val="24"/>
              </w:rPr>
              <w:t>Sistem Pili Zayıf Uyarı İkonu</w:t>
            </w:r>
          </w:p>
        </w:tc>
        <w:tc>
          <w:tcPr>
            <w:tcW w:w="629" w:type="pct"/>
            <w:vAlign w:val="center"/>
          </w:tcPr>
          <w:p w14:paraId="34C4B5E3"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7982951C"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219F5699"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791BEEF6" w14:textId="77777777" w:rsidTr="00EA327B">
        <w:trPr>
          <w:trHeight w:val="673"/>
          <w:jc w:val="center"/>
        </w:trPr>
        <w:tc>
          <w:tcPr>
            <w:tcW w:w="946" w:type="pct"/>
            <w:vAlign w:val="center"/>
          </w:tcPr>
          <w:p w14:paraId="76F46C49" w14:textId="77777777" w:rsidR="0036131E" w:rsidRPr="005A7FBE" w:rsidRDefault="0036131E" w:rsidP="009F698E">
            <w:pPr>
              <w:overflowPunct/>
              <w:autoSpaceDE/>
              <w:autoSpaceDN/>
              <w:adjustRightInd/>
              <w:spacing w:line="259" w:lineRule="auto"/>
              <w:jc w:val="center"/>
              <w:textAlignment w:val="auto"/>
              <w:rPr>
                <w:szCs w:val="24"/>
              </w:rPr>
            </w:pPr>
            <w:r w:rsidRPr="005A7FBE">
              <w:rPr>
                <w:noProof/>
                <w:szCs w:val="24"/>
              </w:rPr>
              <w:drawing>
                <wp:inline distT="0" distB="0" distL="0" distR="0" wp14:anchorId="15A9FB29" wp14:editId="15191CC1">
                  <wp:extent cx="417600" cy="165600"/>
                  <wp:effectExtent l="0" t="0" r="1905" b="6350"/>
                  <wp:docPr id="293" name="Resim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6.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17600" cy="165600"/>
                          </a:xfrm>
                          <a:prstGeom prst="rect">
                            <a:avLst/>
                          </a:prstGeom>
                        </pic:spPr>
                      </pic:pic>
                    </a:graphicData>
                  </a:graphic>
                </wp:inline>
              </w:drawing>
            </w:r>
          </w:p>
        </w:tc>
        <w:tc>
          <w:tcPr>
            <w:tcW w:w="2183" w:type="pct"/>
            <w:vAlign w:val="center"/>
          </w:tcPr>
          <w:p w14:paraId="19EB2921" w14:textId="77777777" w:rsidR="0036131E" w:rsidRPr="005A7FBE" w:rsidRDefault="0036131E" w:rsidP="006B176D">
            <w:pPr>
              <w:overflowPunct/>
              <w:autoSpaceDE/>
              <w:autoSpaceDN/>
              <w:adjustRightInd/>
              <w:spacing w:line="259" w:lineRule="auto"/>
              <w:textAlignment w:val="auto"/>
              <w:rPr>
                <w:szCs w:val="24"/>
              </w:rPr>
            </w:pPr>
            <w:r w:rsidRPr="005A7FBE">
              <w:rPr>
                <w:szCs w:val="24"/>
              </w:rPr>
              <w:t>Zaman Saati Pili Zayıf Uyarı İkonu</w:t>
            </w:r>
          </w:p>
        </w:tc>
        <w:tc>
          <w:tcPr>
            <w:tcW w:w="629" w:type="pct"/>
            <w:vAlign w:val="center"/>
          </w:tcPr>
          <w:p w14:paraId="6D958D29"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1D554440"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6B280385"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7E2C10EC" w14:textId="77777777" w:rsidTr="00EA327B">
        <w:trPr>
          <w:trHeight w:val="673"/>
          <w:jc w:val="center"/>
        </w:trPr>
        <w:tc>
          <w:tcPr>
            <w:tcW w:w="946" w:type="pct"/>
            <w:vAlign w:val="center"/>
          </w:tcPr>
          <w:p w14:paraId="3FAB5811" w14:textId="73E23064" w:rsidR="0036131E" w:rsidRPr="005A7FBE" w:rsidRDefault="0036131E" w:rsidP="009F698E">
            <w:pPr>
              <w:overflowPunct/>
              <w:autoSpaceDE/>
              <w:autoSpaceDN/>
              <w:adjustRightInd/>
              <w:spacing w:line="259" w:lineRule="auto"/>
              <w:jc w:val="center"/>
              <w:textAlignment w:val="auto"/>
              <w:rPr>
                <w:szCs w:val="24"/>
              </w:rPr>
            </w:pPr>
            <w:r w:rsidRPr="005A7FBE">
              <w:rPr>
                <w:noProof/>
                <w:szCs w:val="24"/>
              </w:rPr>
              <w:drawing>
                <wp:inline distT="0" distB="0" distL="0" distR="0" wp14:anchorId="02F3B73F" wp14:editId="7F70C9B6">
                  <wp:extent cx="379328" cy="343814"/>
                  <wp:effectExtent l="0" t="0" r="1905" b="0"/>
                  <wp:docPr id="294" name="Resim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33.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88920" cy="352508"/>
                          </a:xfrm>
                          <a:prstGeom prst="rect">
                            <a:avLst/>
                          </a:prstGeom>
                        </pic:spPr>
                      </pic:pic>
                    </a:graphicData>
                  </a:graphic>
                </wp:inline>
              </w:drawing>
            </w:r>
          </w:p>
        </w:tc>
        <w:tc>
          <w:tcPr>
            <w:tcW w:w="2183" w:type="pct"/>
            <w:vAlign w:val="center"/>
          </w:tcPr>
          <w:p w14:paraId="2B5E5207" w14:textId="64B6D959" w:rsidR="0036131E" w:rsidRPr="005A7FBE" w:rsidRDefault="00165AEE" w:rsidP="006B176D">
            <w:pPr>
              <w:overflowPunct/>
              <w:autoSpaceDE/>
              <w:autoSpaceDN/>
              <w:adjustRightInd/>
              <w:spacing w:line="259" w:lineRule="auto"/>
              <w:textAlignment w:val="auto"/>
              <w:rPr>
                <w:szCs w:val="24"/>
              </w:rPr>
            </w:pPr>
            <w:r w:rsidRPr="005A7FBE">
              <w:rPr>
                <w:szCs w:val="24"/>
              </w:rPr>
              <w:t>Zaman</w:t>
            </w:r>
            <w:r w:rsidR="00A95472" w:rsidRPr="005A7FBE">
              <w:rPr>
                <w:szCs w:val="24"/>
              </w:rPr>
              <w:t xml:space="preserve"> Saati Hata</w:t>
            </w:r>
            <w:r w:rsidR="0036131E" w:rsidRPr="005A7FBE">
              <w:rPr>
                <w:szCs w:val="24"/>
              </w:rPr>
              <w:t xml:space="preserve"> İkonu</w:t>
            </w:r>
          </w:p>
        </w:tc>
        <w:tc>
          <w:tcPr>
            <w:tcW w:w="629" w:type="pct"/>
            <w:vAlign w:val="center"/>
          </w:tcPr>
          <w:p w14:paraId="5C7DA5D1"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5B4F2382"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0612113D"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786C046F" w14:textId="77777777" w:rsidTr="00EA327B">
        <w:trPr>
          <w:trHeight w:val="673"/>
          <w:jc w:val="center"/>
        </w:trPr>
        <w:tc>
          <w:tcPr>
            <w:tcW w:w="946" w:type="pct"/>
            <w:vAlign w:val="center"/>
          </w:tcPr>
          <w:p w14:paraId="7B921DAD" w14:textId="1245EA7D" w:rsidR="0036131E" w:rsidRPr="005A7FBE" w:rsidRDefault="0036131E" w:rsidP="009F698E">
            <w:pPr>
              <w:overflowPunct/>
              <w:autoSpaceDE/>
              <w:autoSpaceDN/>
              <w:adjustRightInd/>
              <w:spacing w:line="259" w:lineRule="auto"/>
              <w:jc w:val="center"/>
              <w:textAlignment w:val="auto"/>
              <w:rPr>
                <w:b/>
                <w:sz w:val="40"/>
                <w:szCs w:val="40"/>
                <w:vertAlign w:val="subscript"/>
              </w:rPr>
            </w:pPr>
            <w:r w:rsidRPr="005A7FBE">
              <w:rPr>
                <w:b/>
                <w:sz w:val="40"/>
                <w:szCs w:val="40"/>
              </w:rPr>
              <w:t>T1</w:t>
            </w:r>
          </w:p>
        </w:tc>
        <w:tc>
          <w:tcPr>
            <w:tcW w:w="2183" w:type="pct"/>
            <w:vAlign w:val="center"/>
          </w:tcPr>
          <w:p w14:paraId="2F895E13" w14:textId="77777777" w:rsidR="0036131E" w:rsidRPr="005A7FBE" w:rsidRDefault="0036131E" w:rsidP="006B176D">
            <w:pPr>
              <w:overflowPunct/>
              <w:autoSpaceDE/>
              <w:autoSpaceDN/>
              <w:adjustRightInd/>
              <w:spacing w:line="259" w:lineRule="auto"/>
              <w:textAlignment w:val="auto"/>
              <w:rPr>
                <w:szCs w:val="24"/>
              </w:rPr>
            </w:pPr>
            <w:r w:rsidRPr="005A7FBE">
              <w:rPr>
                <w:szCs w:val="24"/>
              </w:rPr>
              <w:t xml:space="preserve">Anlık Aktif Olan Tarifenin Gösterge Sembolü </w:t>
            </w:r>
          </w:p>
        </w:tc>
        <w:tc>
          <w:tcPr>
            <w:tcW w:w="629" w:type="pct"/>
            <w:vAlign w:val="center"/>
          </w:tcPr>
          <w:p w14:paraId="43EACBDB"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219B58F1"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5FAFDADC"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641B4EEB" w14:textId="77777777" w:rsidTr="00EA327B">
        <w:trPr>
          <w:trHeight w:val="673"/>
          <w:jc w:val="center"/>
        </w:trPr>
        <w:tc>
          <w:tcPr>
            <w:tcW w:w="946" w:type="pct"/>
            <w:vAlign w:val="center"/>
          </w:tcPr>
          <w:p w14:paraId="62F30059" w14:textId="38FFB9C6" w:rsidR="0036131E" w:rsidRPr="005A7FBE" w:rsidRDefault="0036131E" w:rsidP="009F698E">
            <w:pPr>
              <w:overflowPunct/>
              <w:autoSpaceDE/>
              <w:autoSpaceDN/>
              <w:adjustRightInd/>
              <w:spacing w:line="259" w:lineRule="auto"/>
              <w:jc w:val="center"/>
              <w:textAlignment w:val="auto"/>
              <w:rPr>
                <w:b/>
                <w:sz w:val="40"/>
                <w:szCs w:val="40"/>
                <w:highlight w:val="yellow"/>
              </w:rPr>
            </w:pPr>
            <w:r w:rsidRPr="005A7FBE">
              <w:rPr>
                <w:b/>
                <w:sz w:val="40"/>
                <w:szCs w:val="40"/>
              </w:rPr>
              <w:t>L1</w:t>
            </w:r>
          </w:p>
        </w:tc>
        <w:tc>
          <w:tcPr>
            <w:tcW w:w="2183" w:type="pct"/>
            <w:vAlign w:val="center"/>
          </w:tcPr>
          <w:p w14:paraId="1F613113" w14:textId="77777777" w:rsidR="0036131E" w:rsidRPr="005A7FBE" w:rsidRDefault="0036131E" w:rsidP="006B176D">
            <w:pPr>
              <w:overflowPunct/>
              <w:autoSpaceDE/>
              <w:autoSpaceDN/>
              <w:adjustRightInd/>
              <w:spacing w:line="259" w:lineRule="auto"/>
              <w:textAlignment w:val="auto"/>
              <w:rPr>
                <w:szCs w:val="24"/>
              </w:rPr>
            </w:pPr>
            <w:r w:rsidRPr="005A7FBE">
              <w:rPr>
                <w:szCs w:val="24"/>
              </w:rPr>
              <w:t>Faz Gösterge Sembolü</w:t>
            </w:r>
          </w:p>
        </w:tc>
        <w:tc>
          <w:tcPr>
            <w:tcW w:w="629" w:type="pct"/>
            <w:vAlign w:val="center"/>
          </w:tcPr>
          <w:p w14:paraId="6EA4581A" w14:textId="77777777" w:rsidR="0036131E" w:rsidRPr="005A7FBE" w:rsidRDefault="0036131E" w:rsidP="006B176D">
            <w:pPr>
              <w:overflowPunct/>
              <w:autoSpaceDE/>
              <w:autoSpaceDN/>
              <w:adjustRightInd/>
              <w:spacing w:line="259" w:lineRule="auto"/>
              <w:jc w:val="center"/>
              <w:textAlignment w:val="auto"/>
            </w:pPr>
          </w:p>
        </w:tc>
        <w:tc>
          <w:tcPr>
            <w:tcW w:w="593" w:type="pct"/>
            <w:vAlign w:val="center"/>
          </w:tcPr>
          <w:p w14:paraId="31D4D21C"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4C8D4EF8"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256F0351" w14:textId="77777777" w:rsidTr="00EA327B">
        <w:trPr>
          <w:trHeight w:val="673"/>
          <w:jc w:val="center"/>
        </w:trPr>
        <w:tc>
          <w:tcPr>
            <w:tcW w:w="946" w:type="pct"/>
            <w:vAlign w:val="center"/>
          </w:tcPr>
          <w:p w14:paraId="06AF6A83" w14:textId="6A15D85B" w:rsidR="0036131E" w:rsidRPr="005A7FBE" w:rsidRDefault="00CC394E" w:rsidP="009F698E">
            <w:pPr>
              <w:overflowPunct/>
              <w:autoSpaceDE/>
              <w:autoSpaceDN/>
              <w:adjustRightInd/>
              <w:spacing w:line="259" w:lineRule="auto"/>
              <w:jc w:val="center"/>
              <w:textAlignment w:val="auto"/>
              <w:rPr>
                <w:b/>
                <w:sz w:val="40"/>
                <w:szCs w:val="40"/>
              </w:rPr>
            </w:pPr>
            <w:r>
              <w:rPr>
                <w:b/>
                <w:noProof/>
                <w:sz w:val="40"/>
                <w:szCs w:val="40"/>
              </w:rPr>
              <mc:AlternateContent>
                <mc:Choice Requires="wps">
                  <w:drawing>
                    <wp:anchor distT="0" distB="0" distL="114300" distR="114300" simplePos="0" relativeHeight="251775488" behindDoc="0" locked="0" layoutInCell="1" allowOverlap="1" wp14:anchorId="01EF4544" wp14:editId="09FB42BE">
                      <wp:simplePos x="0" y="0"/>
                      <wp:positionH relativeFrom="column">
                        <wp:posOffset>629920</wp:posOffset>
                      </wp:positionH>
                      <wp:positionV relativeFrom="paragraph">
                        <wp:posOffset>149225</wp:posOffset>
                      </wp:positionV>
                      <wp:extent cx="168910" cy="0"/>
                      <wp:effectExtent l="0" t="76200" r="40640" b="95250"/>
                      <wp:wrapNone/>
                      <wp:docPr id="90" name="Düz Ok Bağlayıcısı 90"/>
                      <wp:cNvGraphicFramePr/>
                      <a:graphic xmlns:a="http://schemas.openxmlformats.org/drawingml/2006/main">
                        <a:graphicData uri="http://schemas.microsoft.com/office/word/2010/wordprocessingShape">
                          <wps:wsp>
                            <wps:cNvCnPr/>
                            <wps:spPr>
                              <a:xfrm rot="10800000">
                                <a:off x="0" y="0"/>
                                <a:ext cx="168910" cy="0"/>
                              </a:xfrm>
                              <a:prstGeom prst="straightConnector1">
                                <a:avLst/>
                              </a:prstGeom>
                              <a:ln w="9525">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D3026" id="_x0000_t32" coordsize="21600,21600" o:spt="32" o:oned="t" path="m,l21600,21600e" filled="f">
                      <v:path arrowok="t" fillok="f" o:connecttype="none"/>
                      <o:lock v:ext="edit" shapetype="t"/>
                    </v:shapetype>
                    <v:shape id="Düz Ok Bağlayıcısı 90" o:spid="_x0000_s1026" type="#_x0000_t32" style="position:absolute;margin-left:49.6pt;margin-top:11.75pt;width:13.3pt;height:0;rotation:18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" strokecolor="#0f6fc6 [3204]">
                      <v:stroke startarrow="open" startarrowwidth="narrow" startarrowlength="short" joinstyle="miter"/>
                    </v:shape>
                  </w:pict>
                </mc:Fallback>
              </mc:AlternateContent>
            </w:r>
            <w:r>
              <w:rPr>
                <w:b/>
                <w:noProof/>
                <w:sz w:val="40"/>
                <w:szCs w:val="40"/>
              </w:rPr>
              <mc:AlternateContent>
                <mc:Choice Requires="wps">
                  <w:drawing>
                    <wp:anchor distT="0" distB="0" distL="114300" distR="114300" simplePos="0" relativeHeight="251773440" behindDoc="0" locked="0" layoutInCell="1" allowOverlap="1" wp14:anchorId="0570BF17" wp14:editId="3B9581FF">
                      <wp:simplePos x="0" y="0"/>
                      <wp:positionH relativeFrom="column">
                        <wp:posOffset>426085</wp:posOffset>
                      </wp:positionH>
                      <wp:positionV relativeFrom="paragraph">
                        <wp:posOffset>149860</wp:posOffset>
                      </wp:positionV>
                      <wp:extent cx="168910" cy="0"/>
                      <wp:effectExtent l="38100" t="76200" r="0" b="95250"/>
                      <wp:wrapNone/>
                      <wp:docPr id="52" name="Düz Ok Bağlayıcısı 52"/>
                      <wp:cNvGraphicFramePr/>
                      <a:graphic xmlns:a="http://schemas.openxmlformats.org/drawingml/2006/main">
                        <a:graphicData uri="http://schemas.microsoft.com/office/word/2010/wordprocessingShape">
                          <wps:wsp>
                            <wps:cNvCnPr/>
                            <wps:spPr>
                              <a:xfrm>
                                <a:off x="0" y="0"/>
                                <a:ext cx="168910" cy="0"/>
                              </a:xfrm>
                              <a:prstGeom prst="straightConnector1">
                                <a:avLst/>
                              </a:prstGeom>
                              <a:ln w="9525">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0BA8A" id="Düz Ok Bağlayıcısı 52" o:spid="_x0000_s1026" type="#_x0000_t32" style="position:absolute;margin-left:33.55pt;margin-top:11.8pt;width:13.3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" strokecolor="#0f6fc6 [3204]">
                      <v:stroke startarrow="open" startarrowwidth="narrow" startarrowlength="short" joinstyle="miter"/>
                    </v:shape>
                  </w:pict>
                </mc:Fallback>
              </mc:AlternateContent>
            </w:r>
          </w:p>
          <w:p w14:paraId="1295CE9A" w14:textId="744C7F3B" w:rsidR="0036131E" w:rsidRPr="005A7FBE" w:rsidRDefault="0036131E" w:rsidP="009F698E">
            <w:pPr>
              <w:overflowPunct/>
              <w:autoSpaceDE/>
              <w:autoSpaceDN/>
              <w:adjustRightInd/>
              <w:spacing w:line="259" w:lineRule="auto"/>
              <w:jc w:val="center"/>
              <w:textAlignment w:val="auto"/>
              <w:rPr>
                <w:b/>
                <w:sz w:val="40"/>
                <w:szCs w:val="40"/>
              </w:rPr>
            </w:pPr>
          </w:p>
        </w:tc>
        <w:tc>
          <w:tcPr>
            <w:tcW w:w="2183" w:type="pct"/>
            <w:vAlign w:val="center"/>
          </w:tcPr>
          <w:p w14:paraId="1823A777" w14:textId="77777777" w:rsidR="0036131E" w:rsidRPr="005A7FBE" w:rsidRDefault="0036131E" w:rsidP="006B176D">
            <w:pPr>
              <w:overflowPunct/>
              <w:autoSpaceDE/>
              <w:autoSpaceDN/>
              <w:adjustRightInd/>
              <w:spacing w:line="259" w:lineRule="auto"/>
              <w:textAlignment w:val="auto"/>
              <w:rPr>
                <w:szCs w:val="24"/>
              </w:rPr>
            </w:pPr>
            <w:r w:rsidRPr="009C0F2B">
              <w:rPr>
                <w:szCs w:val="24"/>
              </w:rPr>
              <w:t>Faz Gösterge ve Akım Yönü Gösterge Sembolü</w:t>
            </w:r>
            <w:r w:rsidRPr="005A7FBE">
              <w:rPr>
                <w:szCs w:val="24"/>
              </w:rPr>
              <w:t xml:space="preserve">  </w:t>
            </w:r>
          </w:p>
        </w:tc>
        <w:tc>
          <w:tcPr>
            <w:tcW w:w="629" w:type="pct"/>
            <w:vAlign w:val="center"/>
          </w:tcPr>
          <w:p w14:paraId="2ADC3894" w14:textId="77777777" w:rsidR="0036131E" w:rsidRPr="005A7FBE" w:rsidRDefault="0036131E" w:rsidP="006B176D">
            <w:pPr>
              <w:overflowPunct/>
              <w:autoSpaceDE/>
              <w:autoSpaceDN/>
              <w:adjustRightInd/>
              <w:spacing w:line="259" w:lineRule="auto"/>
              <w:jc w:val="center"/>
              <w:textAlignment w:val="auto"/>
            </w:pPr>
          </w:p>
        </w:tc>
        <w:tc>
          <w:tcPr>
            <w:tcW w:w="593" w:type="pct"/>
            <w:vAlign w:val="center"/>
          </w:tcPr>
          <w:p w14:paraId="5D735005"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2BD1A9E2"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42ACF6F5" w14:textId="77777777" w:rsidTr="00EA327B">
        <w:trPr>
          <w:trHeight w:val="673"/>
          <w:jc w:val="center"/>
        </w:trPr>
        <w:tc>
          <w:tcPr>
            <w:tcW w:w="946" w:type="pct"/>
            <w:vAlign w:val="center"/>
          </w:tcPr>
          <w:p w14:paraId="2EDF0774" w14:textId="35B9DDDD" w:rsidR="0036131E" w:rsidRPr="005A7FBE" w:rsidRDefault="009F698E" w:rsidP="009F698E">
            <w:pPr>
              <w:overflowPunct/>
              <w:autoSpaceDE/>
              <w:autoSpaceDN/>
              <w:adjustRightInd/>
              <w:spacing w:line="259" w:lineRule="auto"/>
              <w:jc w:val="center"/>
              <w:textAlignment w:val="auto"/>
              <w:rPr>
                <w:szCs w:val="24"/>
              </w:rPr>
            </w:pPr>
            <w:r w:rsidRPr="005A7FBE">
              <w:rPr>
                <w:noProof/>
                <w:szCs w:val="24"/>
              </w:rPr>
              <w:drawing>
                <wp:anchor distT="0" distB="0" distL="114300" distR="114300" simplePos="0" relativeHeight="251664896" behindDoc="0" locked="0" layoutInCell="1" allowOverlap="1" wp14:anchorId="563FEFD9" wp14:editId="3F7B8A3E">
                  <wp:simplePos x="0" y="0"/>
                  <wp:positionH relativeFrom="column">
                    <wp:posOffset>337185</wp:posOffset>
                  </wp:positionH>
                  <wp:positionV relativeFrom="paragraph">
                    <wp:posOffset>17145</wp:posOffset>
                  </wp:positionV>
                  <wp:extent cx="250825" cy="351155"/>
                  <wp:effectExtent l="0" t="0" r="0" b="0"/>
                  <wp:wrapNone/>
                  <wp:docPr id="295" name="Resim 295" descr="C:\Users\ufuk.berber\Download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uk.berber\Downloads\images.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0825" cy="351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3" w:type="pct"/>
            <w:vAlign w:val="center"/>
          </w:tcPr>
          <w:p w14:paraId="3D2DBC7D" w14:textId="77777777" w:rsidR="0036131E" w:rsidRPr="005A7FBE" w:rsidRDefault="0036131E" w:rsidP="006B176D">
            <w:pPr>
              <w:overflowPunct/>
              <w:autoSpaceDE/>
              <w:autoSpaceDN/>
              <w:adjustRightInd/>
              <w:spacing w:line="259" w:lineRule="auto"/>
              <w:textAlignment w:val="auto"/>
              <w:rPr>
                <w:szCs w:val="24"/>
              </w:rPr>
            </w:pPr>
            <w:r w:rsidRPr="005A7FBE">
              <w:rPr>
                <w:szCs w:val="24"/>
              </w:rPr>
              <w:t>Sayaç Okuma İkonu</w:t>
            </w:r>
          </w:p>
        </w:tc>
        <w:tc>
          <w:tcPr>
            <w:tcW w:w="629" w:type="pct"/>
            <w:vAlign w:val="center"/>
          </w:tcPr>
          <w:p w14:paraId="1EA4EEF7"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38702E42"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42AB5A1E"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60992F16" w14:textId="77777777" w:rsidTr="00EA327B">
        <w:trPr>
          <w:trHeight w:val="673"/>
          <w:jc w:val="center"/>
        </w:trPr>
        <w:tc>
          <w:tcPr>
            <w:tcW w:w="946" w:type="pct"/>
            <w:vAlign w:val="center"/>
          </w:tcPr>
          <w:p w14:paraId="008AE87A" w14:textId="399C547F" w:rsidR="0036131E" w:rsidRPr="005A7FBE" w:rsidRDefault="00437DA4" w:rsidP="009F698E">
            <w:pPr>
              <w:overflowPunct/>
              <w:autoSpaceDE/>
              <w:autoSpaceDN/>
              <w:adjustRightInd/>
              <w:spacing w:line="259" w:lineRule="auto"/>
              <w:jc w:val="center"/>
              <w:textAlignment w:val="auto"/>
              <w:rPr>
                <w:szCs w:val="24"/>
              </w:rPr>
            </w:pPr>
            <w:r w:rsidRPr="005A7FBE">
              <w:rPr>
                <w:noProof/>
              </w:rPr>
              <mc:AlternateContent>
                <mc:Choice Requires="wpg">
                  <w:drawing>
                    <wp:anchor distT="0" distB="0" distL="114300" distR="114300" simplePos="0" relativeHeight="251663872" behindDoc="1" locked="0" layoutInCell="1" allowOverlap="1" wp14:anchorId="6C4E86B3" wp14:editId="0173385B">
                      <wp:simplePos x="0" y="0"/>
                      <wp:positionH relativeFrom="column">
                        <wp:posOffset>-79375</wp:posOffset>
                      </wp:positionH>
                      <wp:positionV relativeFrom="paragraph">
                        <wp:posOffset>385445</wp:posOffset>
                      </wp:positionV>
                      <wp:extent cx="1122045" cy="951230"/>
                      <wp:effectExtent l="0" t="0" r="0" b="1270"/>
                      <wp:wrapNone/>
                      <wp:docPr id="47" name="Grup 47"/>
                      <wp:cNvGraphicFramePr/>
                      <a:graphic xmlns:a="http://schemas.openxmlformats.org/drawingml/2006/main">
                        <a:graphicData uri="http://schemas.microsoft.com/office/word/2010/wordprocessingGroup">
                          <wpg:wgp>
                            <wpg:cNvGrpSpPr/>
                            <wpg:grpSpPr>
                              <a:xfrm>
                                <a:off x="0" y="0"/>
                                <a:ext cx="1122045" cy="951230"/>
                                <a:chOff x="-14406" y="-33401"/>
                                <a:chExt cx="1279717" cy="1113486"/>
                              </a:xfrm>
                            </wpg:grpSpPr>
                            <wps:wsp>
                              <wps:cNvPr id="48" name="Metin Kutusu 2"/>
                              <wps:cNvSpPr txBox="1">
                                <a:spLocks noChangeArrowheads="1"/>
                              </wps:cNvSpPr>
                              <wps:spPr bwMode="auto">
                                <a:xfrm>
                                  <a:off x="376254" y="772744"/>
                                  <a:ext cx="421640" cy="307341"/>
                                </a:xfrm>
                                <a:prstGeom prst="rect">
                                  <a:avLst/>
                                </a:prstGeom>
                                <a:noFill/>
                                <a:ln w="9525">
                                  <a:noFill/>
                                  <a:miter lim="800000"/>
                                  <a:headEnd/>
                                  <a:tailEnd/>
                                </a:ln>
                              </wps:spPr>
                              <wps:txbx>
                                <w:txbxContent>
                                  <w:p w14:paraId="0822AD30" w14:textId="77777777" w:rsidR="00B44878" w:rsidRDefault="00B44878" w:rsidP="0036131E">
                                    <w:r>
                                      <w:t>-Q</w:t>
                                    </w:r>
                                  </w:p>
                                </w:txbxContent>
                              </wps:txbx>
                              <wps:bodyPr rot="0" vert="horz" wrap="square" lIns="91440" tIns="45720" rIns="91440" bIns="45720" anchor="t" anchorCtr="0">
                                <a:noAutofit/>
                              </wps:bodyPr>
                            </wps:wsp>
                            <wpg:grpSp>
                              <wpg:cNvPr id="54" name="Grup 54"/>
                              <wpg:cNvGrpSpPr/>
                              <wpg:grpSpPr>
                                <a:xfrm>
                                  <a:off x="-14406" y="-33401"/>
                                  <a:ext cx="1279717" cy="886841"/>
                                  <a:chOff x="-14406" y="-33401"/>
                                  <a:chExt cx="1279717" cy="886841"/>
                                </a:xfrm>
                              </wpg:grpSpPr>
                              <wps:wsp>
                                <wps:cNvPr id="55" name="Metin Kutusu 2"/>
                                <wps:cNvSpPr txBox="1">
                                  <a:spLocks noChangeArrowheads="1"/>
                                </wps:cNvSpPr>
                                <wps:spPr bwMode="auto">
                                  <a:xfrm>
                                    <a:off x="843671" y="378545"/>
                                    <a:ext cx="421640" cy="307339"/>
                                  </a:xfrm>
                                  <a:prstGeom prst="rect">
                                    <a:avLst/>
                                  </a:prstGeom>
                                  <a:noFill/>
                                  <a:ln w="9525">
                                    <a:noFill/>
                                    <a:miter lim="800000"/>
                                    <a:headEnd/>
                                    <a:tailEnd/>
                                  </a:ln>
                                </wps:spPr>
                                <wps:txbx>
                                  <w:txbxContent>
                                    <w:p w14:paraId="355AC927" w14:textId="77777777" w:rsidR="00B44878" w:rsidRDefault="00B44878" w:rsidP="0036131E">
                                      <w:r>
                                        <w:t>+P</w:t>
                                      </w:r>
                                    </w:p>
                                  </w:txbxContent>
                                </wps:txbx>
                                <wps:bodyPr rot="0" vert="horz" wrap="square" lIns="91440" tIns="45720" rIns="91440" bIns="45720" anchor="t" anchorCtr="0">
                                  <a:noAutofit/>
                                </wps:bodyPr>
                              </wps:wsp>
                              <wpg:grpSp>
                                <wpg:cNvPr id="59" name="Grup 59"/>
                                <wpg:cNvGrpSpPr/>
                                <wpg:grpSpPr>
                                  <a:xfrm>
                                    <a:off x="-14406" y="-33401"/>
                                    <a:ext cx="971116" cy="886841"/>
                                    <a:chOff x="-14406" y="-33401"/>
                                    <a:chExt cx="971116" cy="886841"/>
                                  </a:xfrm>
                                </wpg:grpSpPr>
                                <wpg:grpSp>
                                  <wpg:cNvPr id="61" name="Grup 61"/>
                                  <wpg:cNvGrpSpPr/>
                                  <wpg:grpSpPr>
                                    <a:xfrm>
                                      <a:off x="298938" y="-33401"/>
                                      <a:ext cx="657772" cy="886841"/>
                                      <a:chOff x="0" y="-33401"/>
                                      <a:chExt cx="657772" cy="886841"/>
                                    </a:xfrm>
                                  </wpg:grpSpPr>
                                  <pic:pic xmlns:pic="http://schemas.openxmlformats.org/drawingml/2006/picture">
                                    <pic:nvPicPr>
                                      <pic:cNvPr id="62" name="Resim 62" descr="direction arrows ile ilgili görsel sonucu"/>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228600"/>
                                        <a:ext cx="624840" cy="624840"/>
                                      </a:xfrm>
                                      <a:prstGeom prst="rect">
                                        <a:avLst/>
                                      </a:prstGeom>
                                      <a:noFill/>
                                      <a:ln>
                                        <a:noFill/>
                                      </a:ln>
                                    </pic:spPr>
                                  </pic:pic>
                                  <wps:wsp>
                                    <wps:cNvPr id="63" name="Metin Kutusu 2"/>
                                    <wps:cNvSpPr txBox="1">
                                      <a:spLocks noChangeArrowheads="1"/>
                                    </wps:cNvSpPr>
                                    <wps:spPr bwMode="auto">
                                      <a:xfrm>
                                        <a:off x="38803" y="-33401"/>
                                        <a:ext cx="618969" cy="416489"/>
                                      </a:xfrm>
                                      <a:prstGeom prst="rect">
                                        <a:avLst/>
                                      </a:prstGeom>
                                      <a:noFill/>
                                      <a:ln w="9525">
                                        <a:noFill/>
                                        <a:miter lim="800000"/>
                                        <a:headEnd/>
                                        <a:tailEnd/>
                                      </a:ln>
                                    </wps:spPr>
                                    <wps:txbx>
                                      <w:txbxContent>
                                        <w:p w14:paraId="76E3B847" w14:textId="77777777" w:rsidR="00B44878" w:rsidRDefault="00B44878" w:rsidP="0036131E">
                                          <w:r>
                                            <w:t>+Q</w:t>
                                          </w:r>
                                        </w:p>
                                      </w:txbxContent>
                                    </wps:txbx>
                                    <wps:bodyPr rot="0" vert="horz" wrap="square" lIns="91440" tIns="45720" rIns="91440" bIns="45720" anchor="t" anchorCtr="0">
                                      <a:noAutofit/>
                                    </wps:bodyPr>
                                  </wps:wsp>
                                </wpg:grpSp>
                                <wps:wsp>
                                  <wps:cNvPr id="288" name="Metin Kutusu 2"/>
                                  <wps:cNvSpPr txBox="1">
                                    <a:spLocks noChangeArrowheads="1"/>
                                  </wps:cNvSpPr>
                                  <wps:spPr bwMode="auto">
                                    <a:xfrm>
                                      <a:off x="-14406" y="383091"/>
                                      <a:ext cx="421640" cy="307339"/>
                                    </a:xfrm>
                                    <a:prstGeom prst="rect">
                                      <a:avLst/>
                                    </a:prstGeom>
                                    <a:noFill/>
                                    <a:ln w="9525">
                                      <a:noFill/>
                                      <a:miter lim="800000"/>
                                      <a:headEnd/>
                                      <a:tailEnd/>
                                    </a:ln>
                                  </wps:spPr>
                                  <wps:txbx>
                                    <w:txbxContent>
                                      <w:p w14:paraId="19217734" w14:textId="77777777" w:rsidR="00B44878" w:rsidRDefault="00B44878" w:rsidP="0036131E">
                                        <w:r>
                                          <w:t>-P</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C4E86B3" id="Grup 47" o:spid="_x0000_s1033" style="position:absolute;left:0;text-align:left;margin-left:-6.25pt;margin-top:30.35pt;width:88.35pt;height:74.9pt;z-index:-251652608;mso-width-relative:margin;mso-height-relative:margin" coordorigin="-144,-334" coordsize="12797,1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">
                      <v:shape id="_x0000_s1034" type="#_x0000_t202" style="position:absolute;left:3762;top:7727;width:4216;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822AD30" w14:textId="77777777" w:rsidR="00B44878" w:rsidRDefault="00B44878" w:rsidP="0036131E">
                              <w:r>
                                <w:t>-Q</w:t>
                              </w:r>
                            </w:p>
                          </w:txbxContent>
                        </v:textbox>
                      </v:shape>
                      <v:group id="Grup 54" o:spid="_x0000_s1035" style="position:absolute;left:-144;top:-334;width:12797;height:8868" coordorigin="-144,-334" coordsize="12797,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_x0000_s1036" type="#_x0000_t202" style="position:absolute;left:8436;top:3785;width:421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55AC927" w14:textId="77777777" w:rsidR="00B44878" w:rsidRDefault="00B44878" w:rsidP="0036131E">
                                <w:r>
                                  <w:t>+P</w:t>
                                </w:r>
                              </w:p>
                            </w:txbxContent>
                          </v:textbox>
                        </v:shape>
                        <v:group id="Grup 59" o:spid="_x0000_s1037" style="position:absolute;left:-144;top:-334;width:9711;height:8868" coordorigin="-144,-334" coordsize="9711,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up 61" o:spid="_x0000_s1038" style="position:absolute;left:2989;top:-334;width:6578;height:8868" coordorigin=",-334" coordsize="6577,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Resim 62" o:spid="_x0000_s1039" type="#_x0000_t75" alt="direction arrows ile ilgili görsel sonucu" style="position:absolute;top:2286;width:624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">
                              <v:imagedata r:id="rId54" o:title="direction arrows ile ilgili görsel sonucu"/>
                              <v:path arrowok="t"/>
                            </v:shape>
                            <v:shape id="_x0000_s1040" type="#_x0000_t202" style="position:absolute;left:388;top:-334;width:6189;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76E3B847" w14:textId="77777777" w:rsidR="00B44878" w:rsidRDefault="00B44878" w:rsidP="0036131E">
                                    <w:r>
                                      <w:t>+Q</w:t>
                                    </w:r>
                                  </w:p>
                                </w:txbxContent>
                              </v:textbox>
                            </v:shape>
                          </v:group>
                          <v:shape id="_x0000_s1041" type="#_x0000_t202" style="position:absolute;left:-144;top:3830;width:4216;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19217734" w14:textId="77777777" w:rsidR="00B44878" w:rsidRDefault="00B44878" w:rsidP="0036131E">
                                  <w:r>
                                    <w:t>-P</w:t>
                                  </w:r>
                                </w:p>
                              </w:txbxContent>
                            </v:textbox>
                          </v:shape>
                        </v:group>
                      </v:group>
                    </v:group>
                  </w:pict>
                </mc:Fallback>
              </mc:AlternateContent>
            </w:r>
            <w:r w:rsidR="0036131E" w:rsidRPr="005A7FBE">
              <w:rPr>
                <w:noProof/>
                <w:szCs w:val="24"/>
              </w:rPr>
              <w:drawing>
                <wp:anchor distT="0" distB="0" distL="114300" distR="114300" simplePos="0" relativeHeight="251628031" behindDoc="1" locked="0" layoutInCell="1" allowOverlap="1" wp14:anchorId="72DF694B" wp14:editId="3C45A7A4">
                  <wp:simplePos x="0" y="0"/>
                  <wp:positionH relativeFrom="column">
                    <wp:posOffset>237076</wp:posOffset>
                  </wp:positionH>
                  <wp:positionV relativeFrom="paragraph">
                    <wp:posOffset>-38873</wp:posOffset>
                  </wp:positionV>
                  <wp:extent cx="462915" cy="492760"/>
                  <wp:effectExtent l="0" t="0" r="0" b="2540"/>
                  <wp:wrapNone/>
                  <wp:docPr id="296" name="Resim 296" descr="C:\Users\TEDAS\Pictures\mag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DAS\Pictures\magnet.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2915" cy="492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2183" w:type="pct"/>
            <w:vAlign w:val="center"/>
          </w:tcPr>
          <w:p w14:paraId="6C055122" w14:textId="77777777" w:rsidR="0036131E" w:rsidRPr="005A7FBE" w:rsidRDefault="0036131E" w:rsidP="006B176D">
            <w:pPr>
              <w:overflowPunct/>
              <w:autoSpaceDE/>
              <w:autoSpaceDN/>
              <w:adjustRightInd/>
              <w:spacing w:line="259" w:lineRule="auto"/>
              <w:textAlignment w:val="auto"/>
              <w:rPr>
                <w:szCs w:val="24"/>
              </w:rPr>
            </w:pPr>
            <w:r w:rsidRPr="005A7FBE">
              <w:rPr>
                <w:szCs w:val="24"/>
              </w:rPr>
              <w:t>Manyetik Alan Uyarı İkonu</w:t>
            </w:r>
          </w:p>
        </w:tc>
        <w:tc>
          <w:tcPr>
            <w:tcW w:w="629" w:type="pct"/>
            <w:vAlign w:val="center"/>
          </w:tcPr>
          <w:p w14:paraId="230663C4"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472E101F"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4D2D5EC3"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56AB96A3" w14:textId="77777777" w:rsidTr="00EA327B">
        <w:trPr>
          <w:trHeight w:val="1425"/>
          <w:jc w:val="center"/>
        </w:trPr>
        <w:tc>
          <w:tcPr>
            <w:tcW w:w="946" w:type="pct"/>
            <w:vAlign w:val="center"/>
          </w:tcPr>
          <w:p w14:paraId="6FB04D6F" w14:textId="274C389E" w:rsidR="002B3DB7" w:rsidRPr="005A7FBE" w:rsidRDefault="002B3DB7" w:rsidP="009F698E">
            <w:pPr>
              <w:overflowPunct/>
              <w:autoSpaceDE/>
              <w:autoSpaceDN/>
              <w:adjustRightInd/>
              <w:spacing w:line="259" w:lineRule="auto"/>
              <w:jc w:val="center"/>
              <w:textAlignment w:val="auto"/>
              <w:rPr>
                <w:szCs w:val="24"/>
              </w:rPr>
            </w:pPr>
          </w:p>
          <w:p w14:paraId="5997917C" w14:textId="77777777" w:rsidR="002B3DB7" w:rsidRPr="005A7FBE" w:rsidRDefault="002B3DB7" w:rsidP="009F698E">
            <w:pPr>
              <w:overflowPunct/>
              <w:autoSpaceDE/>
              <w:autoSpaceDN/>
              <w:adjustRightInd/>
              <w:spacing w:line="259" w:lineRule="auto"/>
              <w:jc w:val="center"/>
              <w:textAlignment w:val="auto"/>
              <w:rPr>
                <w:szCs w:val="24"/>
              </w:rPr>
            </w:pPr>
          </w:p>
          <w:p w14:paraId="26B52D1F" w14:textId="77777777" w:rsidR="002B3DB7" w:rsidRPr="005A7FBE" w:rsidRDefault="002B3DB7" w:rsidP="009F698E">
            <w:pPr>
              <w:overflowPunct/>
              <w:autoSpaceDE/>
              <w:autoSpaceDN/>
              <w:adjustRightInd/>
              <w:spacing w:line="259" w:lineRule="auto"/>
              <w:jc w:val="center"/>
              <w:textAlignment w:val="auto"/>
              <w:rPr>
                <w:szCs w:val="24"/>
              </w:rPr>
            </w:pPr>
          </w:p>
        </w:tc>
        <w:tc>
          <w:tcPr>
            <w:tcW w:w="2183" w:type="pct"/>
            <w:vAlign w:val="center"/>
          </w:tcPr>
          <w:p w14:paraId="0F90C765" w14:textId="6219CE10" w:rsidR="002B3DB7" w:rsidRPr="003A0902" w:rsidRDefault="002244AE" w:rsidP="009F698E">
            <w:pPr>
              <w:spacing w:line="259" w:lineRule="auto"/>
              <w:rPr>
                <w:szCs w:val="24"/>
              </w:rPr>
            </w:pPr>
            <w:proofErr w:type="spellStart"/>
            <w:r w:rsidRPr="003A0902">
              <w:rPr>
                <w:szCs w:val="24"/>
              </w:rPr>
              <w:t>K</w:t>
            </w:r>
            <w:r w:rsidR="002B3DB7" w:rsidRPr="003A0902">
              <w:rPr>
                <w:szCs w:val="24"/>
              </w:rPr>
              <w:t>uadrant</w:t>
            </w:r>
            <w:proofErr w:type="spellEnd"/>
          </w:p>
        </w:tc>
        <w:tc>
          <w:tcPr>
            <w:tcW w:w="629" w:type="pct"/>
            <w:vAlign w:val="center"/>
          </w:tcPr>
          <w:p w14:paraId="403E2BF5" w14:textId="77777777" w:rsidR="002B3DB7" w:rsidRPr="005A7FBE" w:rsidRDefault="002B3DB7" w:rsidP="006B176D">
            <w:pPr>
              <w:overflowPunct/>
              <w:autoSpaceDE/>
              <w:autoSpaceDN/>
              <w:adjustRightInd/>
              <w:spacing w:line="259" w:lineRule="auto"/>
              <w:jc w:val="center"/>
              <w:textAlignment w:val="auto"/>
            </w:pPr>
          </w:p>
        </w:tc>
        <w:tc>
          <w:tcPr>
            <w:tcW w:w="593" w:type="pct"/>
            <w:vAlign w:val="center"/>
          </w:tcPr>
          <w:p w14:paraId="2C292DAC" w14:textId="77777777" w:rsidR="002B3DB7" w:rsidRPr="005A7FBE" w:rsidRDefault="002B3DB7" w:rsidP="00B2481E">
            <w:pPr>
              <w:overflowPunct/>
              <w:autoSpaceDE/>
              <w:autoSpaceDN/>
              <w:adjustRightInd/>
              <w:spacing w:line="259" w:lineRule="auto"/>
              <w:ind w:hanging="365"/>
              <w:jc w:val="center"/>
              <w:textAlignment w:val="auto"/>
            </w:pPr>
          </w:p>
        </w:tc>
        <w:tc>
          <w:tcPr>
            <w:tcW w:w="648" w:type="pct"/>
            <w:vAlign w:val="center"/>
          </w:tcPr>
          <w:p w14:paraId="42C9E6E4" w14:textId="77777777" w:rsidR="002B3DB7" w:rsidRPr="005A7FBE" w:rsidRDefault="002B3DB7"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4AB35FC6" w14:textId="77777777" w:rsidTr="00EA327B">
        <w:trPr>
          <w:trHeight w:val="283"/>
          <w:jc w:val="center"/>
        </w:trPr>
        <w:tc>
          <w:tcPr>
            <w:tcW w:w="946" w:type="pct"/>
            <w:vAlign w:val="center"/>
          </w:tcPr>
          <w:p w14:paraId="43150AA2" w14:textId="5FAFC946" w:rsidR="0036131E" w:rsidRPr="005A7FBE" w:rsidRDefault="0036131E" w:rsidP="009F698E">
            <w:pPr>
              <w:overflowPunct/>
              <w:autoSpaceDE/>
              <w:autoSpaceDN/>
              <w:adjustRightInd/>
              <w:spacing w:line="259" w:lineRule="auto"/>
              <w:jc w:val="center"/>
              <w:textAlignment w:val="auto"/>
              <w:rPr>
                <w:sz w:val="2"/>
                <w:vertAlign w:val="subscript"/>
              </w:rPr>
            </w:pPr>
            <w:proofErr w:type="spellStart"/>
            <w:r w:rsidRPr="005A7FBE">
              <w:rPr>
                <w:b/>
                <w:sz w:val="40"/>
                <w:szCs w:val="40"/>
              </w:rPr>
              <w:t>R</w:t>
            </w:r>
            <w:r w:rsidRPr="005A7FBE">
              <w:rPr>
                <w:b/>
                <w:sz w:val="40"/>
                <w:szCs w:val="40"/>
                <w:vertAlign w:val="subscript"/>
              </w:rPr>
              <w:t>i</w:t>
            </w:r>
            <w:proofErr w:type="spellEnd"/>
          </w:p>
        </w:tc>
        <w:tc>
          <w:tcPr>
            <w:tcW w:w="2183" w:type="pct"/>
            <w:vAlign w:val="center"/>
          </w:tcPr>
          <w:p w14:paraId="1945C1CB" w14:textId="521D1396" w:rsidR="0036131E" w:rsidRPr="005A7FBE" w:rsidRDefault="0036131E" w:rsidP="006B176D">
            <w:pPr>
              <w:overflowPunct/>
              <w:autoSpaceDE/>
              <w:autoSpaceDN/>
              <w:adjustRightInd/>
              <w:spacing w:line="259" w:lineRule="auto"/>
              <w:textAlignment w:val="auto"/>
              <w:rPr>
                <w:szCs w:val="24"/>
              </w:rPr>
            </w:pPr>
            <w:r w:rsidRPr="005A7FBE">
              <w:rPr>
                <w:szCs w:val="24"/>
              </w:rPr>
              <w:t xml:space="preserve">Reaktif </w:t>
            </w:r>
            <w:proofErr w:type="spellStart"/>
            <w:r w:rsidRPr="005A7FBE">
              <w:rPr>
                <w:szCs w:val="24"/>
              </w:rPr>
              <w:t>İndüktif</w:t>
            </w:r>
            <w:proofErr w:type="spellEnd"/>
            <w:r w:rsidR="00104EE6" w:rsidRPr="005A7FBE">
              <w:rPr>
                <w:szCs w:val="24"/>
              </w:rPr>
              <w:t xml:space="preserve"> Enerji </w:t>
            </w:r>
          </w:p>
        </w:tc>
        <w:tc>
          <w:tcPr>
            <w:tcW w:w="629" w:type="pct"/>
            <w:vAlign w:val="center"/>
          </w:tcPr>
          <w:p w14:paraId="24285387" w14:textId="77777777" w:rsidR="0036131E" w:rsidRPr="005A7FBE" w:rsidRDefault="0036131E" w:rsidP="006B176D">
            <w:pPr>
              <w:overflowPunct/>
              <w:autoSpaceDE/>
              <w:autoSpaceDN/>
              <w:adjustRightInd/>
              <w:spacing w:line="259" w:lineRule="auto"/>
              <w:jc w:val="center"/>
              <w:textAlignment w:val="auto"/>
            </w:pPr>
          </w:p>
        </w:tc>
        <w:tc>
          <w:tcPr>
            <w:tcW w:w="593" w:type="pct"/>
            <w:vAlign w:val="center"/>
          </w:tcPr>
          <w:p w14:paraId="3A192029" w14:textId="77777777" w:rsidR="0036131E" w:rsidRPr="005A7FBE" w:rsidRDefault="0036131E" w:rsidP="00B2481E">
            <w:pPr>
              <w:overflowPunct/>
              <w:autoSpaceDE/>
              <w:autoSpaceDN/>
              <w:adjustRightInd/>
              <w:spacing w:line="259" w:lineRule="auto"/>
              <w:ind w:hanging="365"/>
              <w:jc w:val="center"/>
              <w:textAlignment w:val="auto"/>
            </w:pPr>
          </w:p>
        </w:tc>
        <w:tc>
          <w:tcPr>
            <w:tcW w:w="648" w:type="pct"/>
            <w:vAlign w:val="center"/>
          </w:tcPr>
          <w:p w14:paraId="70F38E9F"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4EE32EE8" w14:textId="77777777" w:rsidTr="00EA327B">
        <w:trPr>
          <w:trHeight w:val="475"/>
          <w:jc w:val="center"/>
        </w:trPr>
        <w:tc>
          <w:tcPr>
            <w:tcW w:w="946" w:type="pct"/>
            <w:vAlign w:val="center"/>
          </w:tcPr>
          <w:p w14:paraId="5E6E0C10" w14:textId="77777777" w:rsidR="0036131E" w:rsidRPr="005A7FBE" w:rsidRDefault="0036131E" w:rsidP="009F698E">
            <w:pPr>
              <w:jc w:val="center"/>
              <w:rPr>
                <w:sz w:val="2"/>
              </w:rPr>
            </w:pPr>
          </w:p>
          <w:p w14:paraId="3ED1B98C" w14:textId="77777777" w:rsidR="0036131E" w:rsidRPr="005A7FBE" w:rsidRDefault="0036131E" w:rsidP="009F698E">
            <w:pPr>
              <w:jc w:val="center"/>
              <w:rPr>
                <w:sz w:val="2"/>
              </w:rPr>
            </w:pPr>
          </w:p>
          <w:p w14:paraId="0EC813BE" w14:textId="77777777" w:rsidR="0036131E" w:rsidRPr="005A7FBE" w:rsidRDefault="0036131E" w:rsidP="009F698E">
            <w:pPr>
              <w:jc w:val="center"/>
              <w:rPr>
                <w:b/>
                <w:sz w:val="36"/>
                <w:szCs w:val="32"/>
              </w:rPr>
            </w:pPr>
            <w:proofErr w:type="spellStart"/>
            <w:r w:rsidRPr="005A7FBE">
              <w:rPr>
                <w:b/>
                <w:sz w:val="36"/>
                <w:szCs w:val="32"/>
              </w:rPr>
              <w:t>Rc</w:t>
            </w:r>
            <w:proofErr w:type="spellEnd"/>
          </w:p>
          <w:p w14:paraId="2CAA185F" w14:textId="77777777" w:rsidR="0036131E" w:rsidRPr="005A7FBE" w:rsidRDefault="0036131E" w:rsidP="009F698E">
            <w:pPr>
              <w:jc w:val="center"/>
              <w:rPr>
                <w:sz w:val="2"/>
              </w:rPr>
            </w:pPr>
          </w:p>
          <w:p w14:paraId="1475BEC5" w14:textId="77777777" w:rsidR="0036131E" w:rsidRPr="005A7FBE" w:rsidRDefault="0036131E" w:rsidP="009F698E">
            <w:pPr>
              <w:jc w:val="center"/>
              <w:rPr>
                <w:sz w:val="2"/>
              </w:rPr>
            </w:pPr>
          </w:p>
          <w:p w14:paraId="04243F45" w14:textId="77777777" w:rsidR="0036131E" w:rsidRPr="005A7FBE" w:rsidRDefault="0036131E" w:rsidP="009F698E">
            <w:pPr>
              <w:jc w:val="center"/>
              <w:rPr>
                <w:sz w:val="2"/>
                <w:vertAlign w:val="subscript"/>
              </w:rPr>
            </w:pPr>
          </w:p>
        </w:tc>
        <w:tc>
          <w:tcPr>
            <w:tcW w:w="2183" w:type="pct"/>
            <w:vAlign w:val="center"/>
          </w:tcPr>
          <w:p w14:paraId="7D9BFA47" w14:textId="40853856" w:rsidR="0036131E" w:rsidRPr="005A7FBE" w:rsidRDefault="0036131E" w:rsidP="006B176D">
            <w:pPr>
              <w:overflowPunct/>
              <w:autoSpaceDE/>
              <w:autoSpaceDN/>
              <w:adjustRightInd/>
              <w:spacing w:line="259" w:lineRule="auto"/>
              <w:textAlignment w:val="auto"/>
              <w:rPr>
                <w:szCs w:val="24"/>
              </w:rPr>
            </w:pPr>
            <w:r w:rsidRPr="005A7FBE">
              <w:rPr>
                <w:szCs w:val="24"/>
              </w:rPr>
              <w:t xml:space="preserve">Reaktif </w:t>
            </w:r>
            <w:proofErr w:type="spellStart"/>
            <w:r w:rsidRPr="005A7FBE">
              <w:rPr>
                <w:szCs w:val="24"/>
              </w:rPr>
              <w:t>Kapasitif</w:t>
            </w:r>
            <w:proofErr w:type="spellEnd"/>
            <w:r w:rsidR="00104EE6" w:rsidRPr="005A7FBE">
              <w:rPr>
                <w:szCs w:val="24"/>
              </w:rPr>
              <w:t xml:space="preserve"> Enerji</w:t>
            </w:r>
          </w:p>
        </w:tc>
        <w:tc>
          <w:tcPr>
            <w:tcW w:w="629" w:type="pct"/>
            <w:vAlign w:val="center"/>
          </w:tcPr>
          <w:p w14:paraId="63DD692E" w14:textId="77777777" w:rsidR="0036131E" w:rsidRPr="005A7FBE" w:rsidRDefault="0036131E" w:rsidP="006B176D">
            <w:pPr>
              <w:overflowPunct/>
              <w:autoSpaceDE/>
              <w:autoSpaceDN/>
              <w:adjustRightInd/>
              <w:spacing w:line="259" w:lineRule="auto"/>
              <w:jc w:val="center"/>
              <w:textAlignment w:val="auto"/>
            </w:pPr>
          </w:p>
        </w:tc>
        <w:tc>
          <w:tcPr>
            <w:tcW w:w="593" w:type="pct"/>
            <w:vAlign w:val="center"/>
          </w:tcPr>
          <w:p w14:paraId="4018FF6C" w14:textId="77777777" w:rsidR="0036131E" w:rsidRPr="005A7FBE" w:rsidRDefault="0036131E" w:rsidP="00B2481E">
            <w:pPr>
              <w:overflowPunct/>
              <w:autoSpaceDE/>
              <w:autoSpaceDN/>
              <w:adjustRightInd/>
              <w:spacing w:line="259" w:lineRule="auto"/>
              <w:ind w:hanging="365"/>
              <w:jc w:val="center"/>
              <w:textAlignment w:val="auto"/>
            </w:pPr>
          </w:p>
        </w:tc>
        <w:tc>
          <w:tcPr>
            <w:tcW w:w="648" w:type="pct"/>
            <w:vAlign w:val="center"/>
          </w:tcPr>
          <w:p w14:paraId="1A0BB9CA"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57001518" w14:textId="77777777" w:rsidTr="00EA327B">
        <w:trPr>
          <w:trHeight w:val="490"/>
          <w:jc w:val="center"/>
        </w:trPr>
        <w:tc>
          <w:tcPr>
            <w:tcW w:w="946" w:type="pct"/>
            <w:vAlign w:val="center"/>
          </w:tcPr>
          <w:p w14:paraId="7C8B60C8" w14:textId="35BB8822" w:rsidR="0036131E" w:rsidRPr="005A7FBE" w:rsidRDefault="0036131E" w:rsidP="009F698E">
            <w:pPr>
              <w:overflowPunct/>
              <w:autoSpaceDE/>
              <w:autoSpaceDN/>
              <w:adjustRightInd/>
              <w:spacing w:line="259" w:lineRule="auto"/>
              <w:jc w:val="center"/>
              <w:textAlignment w:val="auto"/>
              <w:rPr>
                <w:sz w:val="2"/>
              </w:rPr>
            </w:pPr>
            <w:r w:rsidRPr="005A7FBE">
              <w:rPr>
                <w:b/>
                <w:sz w:val="36"/>
                <w:szCs w:val="40"/>
              </w:rPr>
              <w:t>P</w:t>
            </w:r>
          </w:p>
        </w:tc>
        <w:tc>
          <w:tcPr>
            <w:tcW w:w="2183" w:type="pct"/>
            <w:vAlign w:val="center"/>
          </w:tcPr>
          <w:p w14:paraId="0A0CC515" w14:textId="77777777" w:rsidR="0036131E" w:rsidRPr="005A7FBE" w:rsidRDefault="0036131E" w:rsidP="006B176D">
            <w:pPr>
              <w:overflowPunct/>
              <w:autoSpaceDE/>
              <w:autoSpaceDN/>
              <w:adjustRightInd/>
              <w:spacing w:line="259" w:lineRule="auto"/>
              <w:textAlignment w:val="auto"/>
              <w:rPr>
                <w:szCs w:val="24"/>
              </w:rPr>
            </w:pPr>
            <w:proofErr w:type="spellStart"/>
            <w:r w:rsidRPr="005A7FBE">
              <w:rPr>
                <w:szCs w:val="24"/>
              </w:rPr>
              <w:t>Demant</w:t>
            </w:r>
            <w:proofErr w:type="spellEnd"/>
          </w:p>
        </w:tc>
        <w:tc>
          <w:tcPr>
            <w:tcW w:w="629" w:type="pct"/>
            <w:vAlign w:val="center"/>
          </w:tcPr>
          <w:p w14:paraId="26F163D0" w14:textId="77777777" w:rsidR="0036131E" w:rsidRPr="005A7FBE" w:rsidRDefault="0036131E" w:rsidP="00B626ED">
            <w:pPr>
              <w:numPr>
                <w:ilvl w:val="0"/>
                <w:numId w:val="17"/>
              </w:numPr>
              <w:overflowPunct/>
              <w:autoSpaceDE/>
              <w:autoSpaceDN/>
              <w:adjustRightInd/>
              <w:spacing w:line="259" w:lineRule="auto"/>
              <w:ind w:left="502"/>
              <w:contextualSpacing/>
              <w:jc w:val="center"/>
              <w:textAlignment w:val="auto"/>
            </w:pPr>
          </w:p>
        </w:tc>
        <w:tc>
          <w:tcPr>
            <w:tcW w:w="593" w:type="pct"/>
            <w:vAlign w:val="center"/>
          </w:tcPr>
          <w:p w14:paraId="158EEA59" w14:textId="77777777" w:rsidR="0036131E" w:rsidRPr="005A7FBE" w:rsidRDefault="0036131E" w:rsidP="00B626ED">
            <w:pPr>
              <w:numPr>
                <w:ilvl w:val="0"/>
                <w:numId w:val="17"/>
              </w:numPr>
              <w:overflowPunct/>
              <w:autoSpaceDE/>
              <w:autoSpaceDN/>
              <w:adjustRightInd/>
              <w:spacing w:line="259" w:lineRule="auto"/>
              <w:ind w:left="502" w:hanging="365"/>
              <w:contextualSpacing/>
              <w:jc w:val="center"/>
              <w:textAlignment w:val="auto"/>
            </w:pPr>
          </w:p>
        </w:tc>
        <w:tc>
          <w:tcPr>
            <w:tcW w:w="648" w:type="pct"/>
            <w:vAlign w:val="center"/>
          </w:tcPr>
          <w:p w14:paraId="26C10C42"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A7FBE" w:rsidRPr="005A7FBE" w14:paraId="598F7DD0" w14:textId="77777777" w:rsidTr="00EA327B">
        <w:trPr>
          <w:trHeight w:val="441"/>
          <w:jc w:val="center"/>
        </w:trPr>
        <w:tc>
          <w:tcPr>
            <w:tcW w:w="946" w:type="pct"/>
            <w:vAlign w:val="center"/>
          </w:tcPr>
          <w:p w14:paraId="393620BF" w14:textId="373B502D" w:rsidR="0036131E" w:rsidRPr="005A7FBE" w:rsidRDefault="0036131E" w:rsidP="009F698E">
            <w:pPr>
              <w:overflowPunct/>
              <w:autoSpaceDE/>
              <w:autoSpaceDN/>
              <w:adjustRightInd/>
              <w:spacing w:line="259" w:lineRule="auto"/>
              <w:jc w:val="center"/>
              <w:textAlignment w:val="auto"/>
              <w:rPr>
                <w:sz w:val="2"/>
              </w:rPr>
            </w:pPr>
            <w:r w:rsidRPr="005A7FBE">
              <w:rPr>
                <w:noProof/>
                <w:sz w:val="2"/>
              </w:rPr>
              <w:drawing>
                <wp:anchor distT="0" distB="0" distL="114300" distR="114300" simplePos="0" relativeHeight="251662848" behindDoc="0" locked="0" layoutInCell="1" allowOverlap="1" wp14:anchorId="01A14D4B" wp14:editId="573D1B57">
                  <wp:simplePos x="0" y="0"/>
                  <wp:positionH relativeFrom="column">
                    <wp:posOffset>386080</wp:posOffset>
                  </wp:positionH>
                  <wp:positionV relativeFrom="paragraph">
                    <wp:posOffset>-635</wp:posOffset>
                  </wp:positionV>
                  <wp:extent cx="184785" cy="189865"/>
                  <wp:effectExtent l="0" t="0" r="5715" b="635"/>
                  <wp:wrapNone/>
                  <wp:docPr id="297" name="Resim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png"/>
                          <pic:cNvPicPr/>
                        </pic:nvPicPr>
                        <pic:blipFill>
                          <a:blip r:embed="rId56" cstate="print">
                            <a:extLst>
                              <a:ext uri="{28A0092B-C50C-407E-A947-70E740481C1C}">
                                <a14:useLocalDpi xmlns:a14="http://schemas.microsoft.com/office/drawing/2010/main" val="0"/>
                              </a:ext>
                            </a:extLst>
                          </a:blip>
                          <a:stretch>
                            <a:fillRect/>
                          </a:stretch>
                        </pic:blipFill>
                        <pic:spPr>
                          <a:xfrm flipV="1">
                            <a:off x="0" y="0"/>
                            <a:ext cx="184785" cy="189865"/>
                          </a:xfrm>
                          <a:prstGeom prst="rect">
                            <a:avLst/>
                          </a:prstGeom>
                        </pic:spPr>
                      </pic:pic>
                    </a:graphicData>
                  </a:graphic>
                  <wp14:sizeRelH relativeFrom="page">
                    <wp14:pctWidth>0</wp14:pctWidth>
                  </wp14:sizeRelH>
                  <wp14:sizeRelV relativeFrom="page">
                    <wp14:pctHeight>0</wp14:pctHeight>
                  </wp14:sizeRelV>
                </wp:anchor>
              </w:drawing>
            </w:r>
          </w:p>
        </w:tc>
        <w:tc>
          <w:tcPr>
            <w:tcW w:w="2183" w:type="pct"/>
            <w:vAlign w:val="center"/>
          </w:tcPr>
          <w:p w14:paraId="6C930FDB" w14:textId="77777777" w:rsidR="0036131E" w:rsidRPr="005A7FBE" w:rsidRDefault="0036131E" w:rsidP="006B176D">
            <w:pPr>
              <w:overflowPunct/>
              <w:autoSpaceDE/>
              <w:autoSpaceDN/>
              <w:adjustRightInd/>
              <w:spacing w:line="259" w:lineRule="auto"/>
              <w:textAlignment w:val="auto"/>
              <w:rPr>
                <w:szCs w:val="24"/>
              </w:rPr>
            </w:pPr>
            <w:r w:rsidRPr="005A7FBE">
              <w:rPr>
                <w:szCs w:val="24"/>
              </w:rPr>
              <w:t>Enerji Akışı (</w:t>
            </w:r>
            <w:proofErr w:type="spellStart"/>
            <w:r w:rsidRPr="005A7FBE">
              <w:rPr>
                <w:szCs w:val="24"/>
              </w:rPr>
              <w:t>Opsiyonel</w:t>
            </w:r>
            <w:proofErr w:type="spellEnd"/>
            <w:r w:rsidRPr="005A7FBE">
              <w:rPr>
                <w:szCs w:val="24"/>
              </w:rPr>
              <w:t>)</w:t>
            </w:r>
          </w:p>
        </w:tc>
        <w:tc>
          <w:tcPr>
            <w:tcW w:w="629" w:type="pct"/>
            <w:vAlign w:val="center"/>
          </w:tcPr>
          <w:p w14:paraId="60D447E8" w14:textId="77777777" w:rsidR="0036131E" w:rsidRPr="005A7FBE" w:rsidRDefault="0036131E" w:rsidP="00B626ED">
            <w:pPr>
              <w:numPr>
                <w:ilvl w:val="0"/>
                <w:numId w:val="19"/>
              </w:numPr>
              <w:overflowPunct/>
              <w:autoSpaceDE/>
              <w:autoSpaceDN/>
              <w:adjustRightInd/>
              <w:spacing w:line="259" w:lineRule="auto"/>
              <w:ind w:hanging="469"/>
              <w:contextualSpacing/>
              <w:jc w:val="center"/>
              <w:textAlignment w:val="auto"/>
            </w:pPr>
          </w:p>
        </w:tc>
        <w:tc>
          <w:tcPr>
            <w:tcW w:w="593" w:type="pct"/>
            <w:vAlign w:val="center"/>
          </w:tcPr>
          <w:p w14:paraId="4AD77928" w14:textId="77777777" w:rsidR="0036131E" w:rsidRPr="005A7FBE" w:rsidRDefault="0036131E" w:rsidP="00B626ED">
            <w:pPr>
              <w:numPr>
                <w:ilvl w:val="0"/>
                <w:numId w:val="19"/>
              </w:numPr>
              <w:overflowPunct/>
              <w:autoSpaceDE/>
              <w:autoSpaceDN/>
              <w:adjustRightInd/>
              <w:spacing w:line="259" w:lineRule="auto"/>
              <w:ind w:hanging="469"/>
              <w:contextualSpacing/>
              <w:jc w:val="center"/>
              <w:textAlignment w:val="auto"/>
            </w:pPr>
          </w:p>
        </w:tc>
        <w:tc>
          <w:tcPr>
            <w:tcW w:w="648" w:type="pct"/>
            <w:vAlign w:val="center"/>
          </w:tcPr>
          <w:p w14:paraId="474FC042" w14:textId="77777777" w:rsidR="0036131E" w:rsidRPr="005A7FBE" w:rsidRDefault="0036131E" w:rsidP="00B626ED">
            <w:pPr>
              <w:numPr>
                <w:ilvl w:val="0"/>
                <w:numId w:val="17"/>
              </w:numPr>
              <w:overflowPunct/>
              <w:autoSpaceDE/>
              <w:autoSpaceDN/>
              <w:adjustRightInd/>
              <w:spacing w:line="259" w:lineRule="auto"/>
              <w:ind w:left="502" w:hanging="404"/>
              <w:contextualSpacing/>
              <w:jc w:val="center"/>
              <w:textAlignment w:val="auto"/>
            </w:pPr>
          </w:p>
        </w:tc>
      </w:tr>
      <w:tr w:rsidR="005E45A6" w:rsidRPr="005A7FBE" w14:paraId="685FB7A7" w14:textId="77777777" w:rsidTr="00EA327B">
        <w:trPr>
          <w:trHeight w:val="419"/>
          <w:jc w:val="center"/>
        </w:trPr>
        <w:tc>
          <w:tcPr>
            <w:tcW w:w="946" w:type="pct"/>
            <w:vAlign w:val="center"/>
          </w:tcPr>
          <w:p w14:paraId="61DCBA43" w14:textId="510B2798" w:rsidR="005E45A6" w:rsidRPr="003A0902" w:rsidRDefault="005E45A6" w:rsidP="009F698E">
            <w:pPr>
              <w:overflowPunct/>
              <w:autoSpaceDE/>
              <w:autoSpaceDN/>
              <w:adjustRightInd/>
              <w:spacing w:line="259" w:lineRule="auto"/>
              <w:jc w:val="center"/>
              <w:textAlignment w:val="auto"/>
              <w:rPr>
                <w:noProof/>
                <w:color w:val="0070C0"/>
                <w:sz w:val="2"/>
              </w:rPr>
            </w:pPr>
            <w:r w:rsidRPr="003A0902">
              <w:rPr>
                <w:noProof/>
                <w:color w:val="0070C0"/>
              </w:rPr>
              <w:drawing>
                <wp:inline distT="0" distB="0" distL="0" distR="0" wp14:anchorId="33FACDDB" wp14:editId="5E4EB8F6">
                  <wp:extent cx="203981" cy="203981"/>
                  <wp:effectExtent l="0" t="0" r="5715" b="571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19017" cy="219017"/>
                          </a:xfrm>
                          <a:prstGeom prst="rect">
                            <a:avLst/>
                          </a:prstGeom>
                        </pic:spPr>
                      </pic:pic>
                    </a:graphicData>
                  </a:graphic>
                </wp:inline>
              </w:drawing>
            </w:r>
          </w:p>
        </w:tc>
        <w:tc>
          <w:tcPr>
            <w:tcW w:w="2183" w:type="pct"/>
            <w:vAlign w:val="center"/>
          </w:tcPr>
          <w:p w14:paraId="6BE28BD5" w14:textId="2A49E5BA" w:rsidR="005E45A6" w:rsidRPr="003A0902" w:rsidRDefault="005E45A6" w:rsidP="006B176D">
            <w:pPr>
              <w:overflowPunct/>
              <w:autoSpaceDE/>
              <w:autoSpaceDN/>
              <w:adjustRightInd/>
              <w:spacing w:line="259" w:lineRule="auto"/>
              <w:textAlignment w:val="auto"/>
              <w:rPr>
                <w:color w:val="0070C0"/>
                <w:szCs w:val="24"/>
              </w:rPr>
            </w:pPr>
            <w:proofErr w:type="spellStart"/>
            <w:r w:rsidRPr="003A0902">
              <w:rPr>
                <w:color w:val="0070C0"/>
                <w:szCs w:val="24"/>
              </w:rPr>
              <w:t>Reset</w:t>
            </w:r>
            <w:proofErr w:type="spellEnd"/>
            <w:r w:rsidRPr="003A0902">
              <w:rPr>
                <w:color w:val="0070C0"/>
                <w:szCs w:val="24"/>
              </w:rPr>
              <w:t xml:space="preserve"> İkonu</w:t>
            </w:r>
          </w:p>
        </w:tc>
        <w:tc>
          <w:tcPr>
            <w:tcW w:w="629" w:type="pct"/>
            <w:vAlign w:val="center"/>
          </w:tcPr>
          <w:p w14:paraId="6D1B4F01" w14:textId="77777777" w:rsidR="005E45A6" w:rsidRPr="003A0902" w:rsidRDefault="005E45A6" w:rsidP="00B626ED">
            <w:pPr>
              <w:numPr>
                <w:ilvl w:val="0"/>
                <w:numId w:val="19"/>
              </w:numPr>
              <w:overflowPunct/>
              <w:autoSpaceDE/>
              <w:autoSpaceDN/>
              <w:adjustRightInd/>
              <w:spacing w:line="259" w:lineRule="auto"/>
              <w:ind w:hanging="469"/>
              <w:contextualSpacing/>
              <w:jc w:val="center"/>
              <w:textAlignment w:val="auto"/>
              <w:rPr>
                <w:color w:val="0070C0"/>
              </w:rPr>
            </w:pPr>
          </w:p>
        </w:tc>
        <w:tc>
          <w:tcPr>
            <w:tcW w:w="593" w:type="pct"/>
            <w:vAlign w:val="center"/>
          </w:tcPr>
          <w:p w14:paraId="4BB2D778" w14:textId="77777777" w:rsidR="005E45A6" w:rsidRPr="003A0902" w:rsidRDefault="005E45A6" w:rsidP="00B626ED">
            <w:pPr>
              <w:numPr>
                <w:ilvl w:val="0"/>
                <w:numId w:val="19"/>
              </w:numPr>
              <w:overflowPunct/>
              <w:autoSpaceDE/>
              <w:autoSpaceDN/>
              <w:adjustRightInd/>
              <w:spacing w:line="259" w:lineRule="auto"/>
              <w:ind w:hanging="469"/>
              <w:contextualSpacing/>
              <w:jc w:val="center"/>
              <w:textAlignment w:val="auto"/>
              <w:rPr>
                <w:color w:val="0070C0"/>
              </w:rPr>
            </w:pPr>
          </w:p>
        </w:tc>
        <w:tc>
          <w:tcPr>
            <w:tcW w:w="648" w:type="pct"/>
            <w:vAlign w:val="center"/>
          </w:tcPr>
          <w:p w14:paraId="2700E50C" w14:textId="77777777" w:rsidR="005E45A6" w:rsidRPr="003A0902" w:rsidRDefault="005E45A6" w:rsidP="00B626ED">
            <w:pPr>
              <w:pStyle w:val="ListeParagraf"/>
              <w:numPr>
                <w:ilvl w:val="0"/>
                <w:numId w:val="22"/>
              </w:numPr>
              <w:overflowPunct/>
              <w:autoSpaceDE/>
              <w:autoSpaceDN/>
              <w:adjustRightInd/>
              <w:spacing w:line="259" w:lineRule="auto"/>
              <w:textAlignment w:val="auto"/>
              <w:rPr>
                <w:color w:val="0070C0"/>
              </w:rPr>
            </w:pPr>
          </w:p>
        </w:tc>
      </w:tr>
      <w:tr w:rsidR="00246E2F" w:rsidRPr="005A7FBE" w14:paraId="5DACA389" w14:textId="77777777" w:rsidTr="00EA327B">
        <w:trPr>
          <w:trHeight w:val="617"/>
          <w:jc w:val="center"/>
        </w:trPr>
        <w:tc>
          <w:tcPr>
            <w:tcW w:w="5000" w:type="pct"/>
            <w:gridSpan w:val="5"/>
            <w:vAlign w:val="center"/>
          </w:tcPr>
          <w:p w14:paraId="1CF427EE" w14:textId="7715C7DE" w:rsidR="00246E2F" w:rsidRPr="005A7FBE" w:rsidRDefault="00246E2F" w:rsidP="00246E2F">
            <w:pPr>
              <w:overflowPunct/>
              <w:autoSpaceDE/>
              <w:autoSpaceDN/>
              <w:adjustRightInd/>
              <w:spacing w:line="259" w:lineRule="auto"/>
              <w:contextualSpacing/>
              <w:textAlignment w:val="auto"/>
            </w:pPr>
            <w:r w:rsidRPr="00246E2F">
              <w:rPr>
                <w:sz w:val="22"/>
              </w:rPr>
              <w:t>Not: Hata/Uyarı İkonu yukarıdaki hataların dışında bir sayaç iç hatası olması durumunda kullanılacaktır.</w:t>
            </w:r>
          </w:p>
        </w:tc>
      </w:tr>
    </w:tbl>
    <w:p w14:paraId="70534B9D" w14:textId="7DB265C2" w:rsidR="001D2E29" w:rsidRPr="005A7FBE" w:rsidRDefault="001D2E29" w:rsidP="0099217C">
      <w:pPr>
        <w:overflowPunct/>
        <w:autoSpaceDE/>
        <w:autoSpaceDN/>
        <w:adjustRightInd/>
        <w:spacing w:after="160" w:line="259" w:lineRule="auto"/>
        <w:jc w:val="right"/>
        <w:textAlignment w:val="auto"/>
      </w:pPr>
    </w:p>
    <w:p w14:paraId="0B50A2FA" w14:textId="18CFF9D7" w:rsidR="0036131E" w:rsidRPr="005A7FBE" w:rsidRDefault="00D558E8" w:rsidP="0036131E">
      <w:pPr>
        <w:pStyle w:val="Balk1"/>
        <w:numPr>
          <w:ilvl w:val="0"/>
          <w:numId w:val="0"/>
        </w:numPr>
        <w:ind w:left="360" w:hanging="360"/>
      </w:pPr>
      <w:bookmarkStart w:id="136" w:name="_Toc138062915"/>
      <w:r>
        <w:t>EK-J</w:t>
      </w:r>
      <w:r w:rsidR="0036131E" w:rsidRPr="005A7FBE">
        <w:t xml:space="preserve"> Garantili Özellikler Listesi</w:t>
      </w:r>
      <w:bookmarkEnd w:id="136"/>
    </w:p>
    <w:tbl>
      <w:tblPr>
        <w:tblW w:w="49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8"/>
        <w:gridCol w:w="3812"/>
        <w:gridCol w:w="287"/>
        <w:gridCol w:w="1853"/>
        <w:gridCol w:w="1958"/>
      </w:tblGrid>
      <w:tr w:rsidR="005A7FBE" w:rsidRPr="005A7FBE" w14:paraId="64B57BC0" w14:textId="77777777" w:rsidTr="00437DA4">
        <w:trPr>
          <w:trHeight w:val="313"/>
        </w:trPr>
        <w:tc>
          <w:tcPr>
            <w:tcW w:w="624" w:type="pct"/>
            <w:vAlign w:val="center"/>
          </w:tcPr>
          <w:p w14:paraId="34BBFD33" w14:textId="77777777" w:rsidR="0036131E" w:rsidRPr="005A7FBE" w:rsidRDefault="0036131E" w:rsidP="006B176D">
            <w:pPr>
              <w:rPr>
                <w:sz w:val="20"/>
              </w:rPr>
            </w:pPr>
            <w:r w:rsidRPr="005A7FBE">
              <w:rPr>
                <w:sz w:val="20"/>
              </w:rPr>
              <w:t>SIRA NO</w:t>
            </w:r>
          </w:p>
        </w:tc>
        <w:tc>
          <w:tcPr>
            <w:tcW w:w="2109" w:type="pct"/>
            <w:vAlign w:val="center"/>
          </w:tcPr>
          <w:p w14:paraId="2AED5563" w14:textId="77777777" w:rsidR="0036131E" w:rsidRPr="005A7FBE" w:rsidRDefault="0036131E" w:rsidP="006B176D">
            <w:pPr>
              <w:rPr>
                <w:sz w:val="20"/>
                <w:szCs w:val="24"/>
              </w:rPr>
            </w:pPr>
          </w:p>
        </w:tc>
        <w:tc>
          <w:tcPr>
            <w:tcW w:w="159" w:type="pct"/>
            <w:vAlign w:val="center"/>
          </w:tcPr>
          <w:p w14:paraId="6DF171DB" w14:textId="77777777" w:rsidR="0036131E" w:rsidRPr="005A7FBE" w:rsidRDefault="0036131E" w:rsidP="006B176D">
            <w:pPr>
              <w:rPr>
                <w:sz w:val="20"/>
                <w:szCs w:val="24"/>
              </w:rPr>
            </w:pPr>
          </w:p>
        </w:tc>
        <w:tc>
          <w:tcPr>
            <w:tcW w:w="1025" w:type="pct"/>
            <w:vAlign w:val="center"/>
          </w:tcPr>
          <w:p w14:paraId="62A9D5EB" w14:textId="77777777" w:rsidR="0036131E" w:rsidRPr="005A7FBE" w:rsidRDefault="0036131E" w:rsidP="006B176D">
            <w:pPr>
              <w:jc w:val="center"/>
              <w:rPr>
                <w:sz w:val="20"/>
              </w:rPr>
            </w:pPr>
            <w:r w:rsidRPr="005A7FBE">
              <w:rPr>
                <w:sz w:val="20"/>
              </w:rPr>
              <w:t>İSTENEN</w:t>
            </w:r>
          </w:p>
        </w:tc>
        <w:tc>
          <w:tcPr>
            <w:tcW w:w="1083" w:type="pct"/>
            <w:vAlign w:val="center"/>
          </w:tcPr>
          <w:p w14:paraId="28807FD9" w14:textId="77777777" w:rsidR="0036131E" w:rsidRPr="005A7FBE" w:rsidRDefault="0036131E" w:rsidP="006B176D">
            <w:pPr>
              <w:jc w:val="center"/>
              <w:rPr>
                <w:sz w:val="20"/>
              </w:rPr>
            </w:pPr>
            <w:r w:rsidRPr="005A7FBE">
              <w:rPr>
                <w:sz w:val="20"/>
              </w:rPr>
              <w:t>GARANTİ EDİLEN</w:t>
            </w:r>
          </w:p>
        </w:tc>
      </w:tr>
      <w:tr w:rsidR="005A7FBE" w:rsidRPr="005A7FBE" w14:paraId="073E63F2" w14:textId="77777777" w:rsidTr="006B176D">
        <w:trPr>
          <w:trHeight w:val="313"/>
        </w:trPr>
        <w:tc>
          <w:tcPr>
            <w:tcW w:w="624" w:type="pct"/>
            <w:vMerge w:val="restart"/>
            <w:vAlign w:val="center"/>
          </w:tcPr>
          <w:p w14:paraId="21595F60" w14:textId="77777777" w:rsidR="0036131E" w:rsidRPr="005A7FBE" w:rsidRDefault="0036131E" w:rsidP="006B176D">
            <w:pPr>
              <w:jc w:val="center"/>
              <w:rPr>
                <w:sz w:val="22"/>
                <w:szCs w:val="24"/>
              </w:rPr>
            </w:pPr>
            <w:r w:rsidRPr="005A7FBE">
              <w:rPr>
                <w:sz w:val="22"/>
                <w:szCs w:val="24"/>
              </w:rPr>
              <w:t>1</w:t>
            </w:r>
          </w:p>
        </w:tc>
        <w:tc>
          <w:tcPr>
            <w:tcW w:w="4376" w:type="pct"/>
            <w:gridSpan w:val="4"/>
            <w:vAlign w:val="center"/>
          </w:tcPr>
          <w:p w14:paraId="7CACAB8E" w14:textId="77777777" w:rsidR="0036131E" w:rsidRPr="005A7FBE" w:rsidRDefault="0036131E" w:rsidP="006B176D">
            <w:pPr>
              <w:rPr>
                <w:sz w:val="20"/>
                <w:szCs w:val="24"/>
              </w:rPr>
            </w:pPr>
            <w:r w:rsidRPr="005A7FBE">
              <w:rPr>
                <w:sz w:val="20"/>
                <w:szCs w:val="24"/>
              </w:rPr>
              <w:t>GENEL</w:t>
            </w:r>
          </w:p>
        </w:tc>
      </w:tr>
      <w:tr w:rsidR="005A7FBE" w:rsidRPr="005A7FBE" w14:paraId="76B2EF02" w14:textId="77777777" w:rsidTr="003A0902">
        <w:trPr>
          <w:trHeight w:val="313"/>
        </w:trPr>
        <w:tc>
          <w:tcPr>
            <w:tcW w:w="624" w:type="pct"/>
            <w:vMerge/>
            <w:vAlign w:val="center"/>
          </w:tcPr>
          <w:p w14:paraId="7F8CEA0A" w14:textId="77777777" w:rsidR="0036131E" w:rsidRPr="005A7FBE" w:rsidRDefault="0036131E" w:rsidP="006B176D">
            <w:pPr>
              <w:jc w:val="center"/>
              <w:rPr>
                <w:sz w:val="22"/>
                <w:szCs w:val="24"/>
              </w:rPr>
            </w:pPr>
          </w:p>
        </w:tc>
        <w:tc>
          <w:tcPr>
            <w:tcW w:w="2109" w:type="pct"/>
            <w:vAlign w:val="center"/>
          </w:tcPr>
          <w:p w14:paraId="5BFB8B80" w14:textId="57F6A7BB" w:rsidR="0036131E" w:rsidRPr="005A7FBE" w:rsidRDefault="0036131E" w:rsidP="006B176D">
            <w:pPr>
              <w:rPr>
                <w:sz w:val="20"/>
                <w:szCs w:val="24"/>
              </w:rPr>
            </w:pPr>
            <w:r w:rsidRPr="005A7FBE">
              <w:rPr>
                <w:sz w:val="20"/>
                <w:szCs w:val="24"/>
              </w:rPr>
              <w:t>İmalatçı</w:t>
            </w:r>
            <w:r w:rsidR="0065744F">
              <w:rPr>
                <w:sz w:val="20"/>
                <w:szCs w:val="24"/>
              </w:rPr>
              <w:t xml:space="preserve"> </w:t>
            </w:r>
            <w:r w:rsidR="0065744F" w:rsidRPr="003A0902">
              <w:rPr>
                <w:color w:val="0070C0"/>
                <w:sz w:val="20"/>
                <w:szCs w:val="24"/>
              </w:rPr>
              <w:t>Firma</w:t>
            </w:r>
            <w:r w:rsidRPr="005A7FBE">
              <w:rPr>
                <w:sz w:val="20"/>
                <w:szCs w:val="24"/>
              </w:rPr>
              <w:t>nın Adı</w:t>
            </w:r>
          </w:p>
        </w:tc>
        <w:tc>
          <w:tcPr>
            <w:tcW w:w="159" w:type="pct"/>
            <w:vAlign w:val="center"/>
          </w:tcPr>
          <w:p w14:paraId="5C238FBB" w14:textId="77777777" w:rsidR="0036131E" w:rsidRPr="005A7FBE" w:rsidRDefault="0036131E" w:rsidP="006B176D">
            <w:pPr>
              <w:rPr>
                <w:sz w:val="20"/>
                <w:szCs w:val="24"/>
              </w:rPr>
            </w:pPr>
            <w:r w:rsidRPr="005A7FBE">
              <w:rPr>
                <w:sz w:val="20"/>
                <w:szCs w:val="24"/>
              </w:rPr>
              <w:t>:</w:t>
            </w:r>
          </w:p>
        </w:tc>
        <w:tc>
          <w:tcPr>
            <w:tcW w:w="1025" w:type="pct"/>
            <w:shd w:val="thinDiagStripe" w:color="auto" w:fill="auto"/>
            <w:vAlign w:val="center"/>
          </w:tcPr>
          <w:p w14:paraId="5B4DD7CB" w14:textId="77777777" w:rsidR="0036131E" w:rsidRPr="005A7FBE" w:rsidRDefault="0036131E" w:rsidP="006B176D">
            <w:pPr>
              <w:jc w:val="center"/>
              <w:rPr>
                <w:sz w:val="20"/>
                <w:szCs w:val="24"/>
              </w:rPr>
            </w:pPr>
          </w:p>
        </w:tc>
        <w:tc>
          <w:tcPr>
            <w:tcW w:w="1083" w:type="pct"/>
          </w:tcPr>
          <w:p w14:paraId="545C5EF0" w14:textId="77777777" w:rsidR="0036131E" w:rsidRPr="005A7FBE" w:rsidRDefault="0036131E" w:rsidP="006B176D">
            <w:pPr>
              <w:rPr>
                <w:sz w:val="20"/>
                <w:szCs w:val="24"/>
              </w:rPr>
            </w:pPr>
          </w:p>
        </w:tc>
      </w:tr>
      <w:tr w:rsidR="00437DA4" w:rsidRPr="005A7FBE" w14:paraId="36A058A4" w14:textId="77777777" w:rsidTr="00437DA4">
        <w:trPr>
          <w:trHeight w:val="313"/>
        </w:trPr>
        <w:tc>
          <w:tcPr>
            <w:tcW w:w="624" w:type="pct"/>
            <w:vMerge/>
            <w:vAlign w:val="center"/>
          </w:tcPr>
          <w:p w14:paraId="0AD35FD1" w14:textId="77777777" w:rsidR="00437DA4" w:rsidRPr="005A7FBE" w:rsidRDefault="00437DA4" w:rsidP="006B176D">
            <w:pPr>
              <w:jc w:val="center"/>
              <w:rPr>
                <w:sz w:val="22"/>
                <w:szCs w:val="24"/>
              </w:rPr>
            </w:pPr>
          </w:p>
        </w:tc>
        <w:tc>
          <w:tcPr>
            <w:tcW w:w="2109" w:type="pct"/>
            <w:vAlign w:val="center"/>
          </w:tcPr>
          <w:p w14:paraId="6A0F7F42" w14:textId="6EEACE8D" w:rsidR="00437DA4" w:rsidRPr="003A0902" w:rsidRDefault="00437DA4" w:rsidP="006B176D">
            <w:pPr>
              <w:rPr>
                <w:color w:val="0070C0"/>
                <w:sz w:val="20"/>
                <w:szCs w:val="24"/>
              </w:rPr>
            </w:pPr>
            <w:r w:rsidRPr="003A0902">
              <w:rPr>
                <w:color w:val="0070C0"/>
                <w:sz w:val="20"/>
                <w:szCs w:val="24"/>
              </w:rPr>
              <w:t>Sayacın Markası</w:t>
            </w:r>
          </w:p>
        </w:tc>
        <w:tc>
          <w:tcPr>
            <w:tcW w:w="159" w:type="pct"/>
            <w:vAlign w:val="center"/>
          </w:tcPr>
          <w:p w14:paraId="6F91F8DD" w14:textId="22C00FCC" w:rsidR="00437DA4" w:rsidRPr="003A0902" w:rsidRDefault="00437DA4" w:rsidP="006B176D">
            <w:pPr>
              <w:rPr>
                <w:color w:val="0070C0"/>
                <w:sz w:val="20"/>
                <w:szCs w:val="24"/>
              </w:rPr>
            </w:pPr>
            <w:r w:rsidRPr="003A0902">
              <w:rPr>
                <w:color w:val="0070C0"/>
                <w:sz w:val="20"/>
                <w:szCs w:val="24"/>
              </w:rPr>
              <w:t>:</w:t>
            </w:r>
          </w:p>
        </w:tc>
        <w:tc>
          <w:tcPr>
            <w:tcW w:w="1025" w:type="pct"/>
            <w:shd w:val="thinDiagStripe" w:color="auto" w:fill="auto"/>
            <w:vAlign w:val="center"/>
          </w:tcPr>
          <w:p w14:paraId="4E053A15" w14:textId="77777777" w:rsidR="00437DA4" w:rsidRPr="005A7FBE" w:rsidRDefault="00437DA4" w:rsidP="006B176D">
            <w:pPr>
              <w:jc w:val="center"/>
              <w:rPr>
                <w:sz w:val="20"/>
                <w:szCs w:val="24"/>
              </w:rPr>
            </w:pPr>
          </w:p>
        </w:tc>
        <w:tc>
          <w:tcPr>
            <w:tcW w:w="1083" w:type="pct"/>
          </w:tcPr>
          <w:p w14:paraId="399224F3" w14:textId="77777777" w:rsidR="00437DA4" w:rsidRPr="005A7FBE" w:rsidRDefault="00437DA4" w:rsidP="006B176D">
            <w:pPr>
              <w:rPr>
                <w:sz w:val="20"/>
                <w:szCs w:val="24"/>
              </w:rPr>
            </w:pPr>
          </w:p>
        </w:tc>
      </w:tr>
      <w:tr w:rsidR="00437DA4" w:rsidRPr="005A7FBE" w14:paraId="598D1761" w14:textId="77777777" w:rsidTr="003A0902">
        <w:trPr>
          <w:trHeight w:val="313"/>
        </w:trPr>
        <w:tc>
          <w:tcPr>
            <w:tcW w:w="624" w:type="pct"/>
            <w:vMerge/>
            <w:vAlign w:val="center"/>
          </w:tcPr>
          <w:p w14:paraId="35BC2489" w14:textId="77777777" w:rsidR="00437DA4" w:rsidRPr="005A7FBE" w:rsidRDefault="00437DA4" w:rsidP="00437DA4">
            <w:pPr>
              <w:jc w:val="center"/>
              <w:rPr>
                <w:sz w:val="22"/>
                <w:szCs w:val="24"/>
              </w:rPr>
            </w:pPr>
          </w:p>
        </w:tc>
        <w:tc>
          <w:tcPr>
            <w:tcW w:w="2109" w:type="pct"/>
            <w:vAlign w:val="center"/>
          </w:tcPr>
          <w:p w14:paraId="0DD27A55" w14:textId="09945036" w:rsidR="00437DA4" w:rsidRPr="003A0902" w:rsidRDefault="00437DA4" w:rsidP="00437DA4">
            <w:pPr>
              <w:rPr>
                <w:color w:val="0070C0"/>
                <w:sz w:val="20"/>
                <w:szCs w:val="24"/>
              </w:rPr>
            </w:pPr>
            <w:r w:rsidRPr="003A0902">
              <w:rPr>
                <w:color w:val="0070C0"/>
                <w:sz w:val="20"/>
                <w:szCs w:val="24"/>
              </w:rPr>
              <w:t>Sayacın Modeli</w:t>
            </w:r>
          </w:p>
        </w:tc>
        <w:tc>
          <w:tcPr>
            <w:tcW w:w="159" w:type="pct"/>
            <w:vAlign w:val="center"/>
          </w:tcPr>
          <w:p w14:paraId="5EABCB32" w14:textId="156572C0" w:rsidR="00437DA4" w:rsidRPr="003A0902" w:rsidRDefault="00437DA4" w:rsidP="00437DA4">
            <w:pPr>
              <w:rPr>
                <w:color w:val="0070C0"/>
                <w:sz w:val="20"/>
                <w:szCs w:val="24"/>
              </w:rPr>
            </w:pPr>
            <w:r w:rsidRPr="003A0902">
              <w:rPr>
                <w:color w:val="0070C0"/>
                <w:sz w:val="20"/>
                <w:szCs w:val="24"/>
              </w:rPr>
              <w:t>:</w:t>
            </w:r>
          </w:p>
        </w:tc>
        <w:tc>
          <w:tcPr>
            <w:tcW w:w="1025" w:type="pct"/>
            <w:tcBorders>
              <w:bottom w:val="single" w:sz="4" w:space="0" w:color="000000"/>
            </w:tcBorders>
            <w:shd w:val="thinDiagStripe" w:color="auto" w:fill="auto"/>
            <w:vAlign w:val="center"/>
          </w:tcPr>
          <w:p w14:paraId="7F9F1F77" w14:textId="77777777" w:rsidR="00437DA4" w:rsidRPr="005A7FBE" w:rsidRDefault="00437DA4" w:rsidP="00437DA4">
            <w:pPr>
              <w:jc w:val="center"/>
              <w:rPr>
                <w:sz w:val="20"/>
                <w:szCs w:val="24"/>
              </w:rPr>
            </w:pPr>
          </w:p>
        </w:tc>
        <w:tc>
          <w:tcPr>
            <w:tcW w:w="1083" w:type="pct"/>
          </w:tcPr>
          <w:p w14:paraId="1687246D" w14:textId="77777777" w:rsidR="00437DA4" w:rsidRPr="005A7FBE" w:rsidRDefault="00437DA4" w:rsidP="00437DA4">
            <w:pPr>
              <w:rPr>
                <w:sz w:val="20"/>
                <w:szCs w:val="24"/>
              </w:rPr>
            </w:pPr>
          </w:p>
        </w:tc>
      </w:tr>
      <w:tr w:rsidR="0065744F" w:rsidRPr="005A7FBE" w14:paraId="73248082" w14:textId="77777777" w:rsidTr="003A0902">
        <w:trPr>
          <w:trHeight w:val="313"/>
        </w:trPr>
        <w:tc>
          <w:tcPr>
            <w:tcW w:w="624" w:type="pct"/>
            <w:vMerge/>
            <w:vAlign w:val="center"/>
          </w:tcPr>
          <w:p w14:paraId="3B4FF5D7" w14:textId="77777777" w:rsidR="0065744F" w:rsidRPr="005A7FBE" w:rsidRDefault="0065744F" w:rsidP="00437DA4">
            <w:pPr>
              <w:jc w:val="center"/>
              <w:rPr>
                <w:sz w:val="22"/>
                <w:szCs w:val="24"/>
              </w:rPr>
            </w:pPr>
          </w:p>
        </w:tc>
        <w:tc>
          <w:tcPr>
            <w:tcW w:w="2109" w:type="pct"/>
            <w:vAlign w:val="center"/>
          </w:tcPr>
          <w:p w14:paraId="0596FBA5" w14:textId="5E8100A3" w:rsidR="0065744F" w:rsidRPr="00437DA4" w:rsidRDefault="0065744F" w:rsidP="00437DA4">
            <w:pPr>
              <w:rPr>
                <w:color w:val="0070C0"/>
                <w:sz w:val="20"/>
                <w:szCs w:val="24"/>
              </w:rPr>
            </w:pPr>
            <w:r>
              <w:rPr>
                <w:color w:val="0070C0"/>
                <w:sz w:val="20"/>
                <w:szCs w:val="24"/>
              </w:rPr>
              <w:t>Model Kodu</w:t>
            </w:r>
          </w:p>
        </w:tc>
        <w:tc>
          <w:tcPr>
            <w:tcW w:w="159" w:type="pct"/>
            <w:vAlign w:val="center"/>
          </w:tcPr>
          <w:p w14:paraId="0C40A7CF" w14:textId="2B406D6B" w:rsidR="0065744F" w:rsidRPr="00437DA4" w:rsidRDefault="0065744F" w:rsidP="00437DA4">
            <w:pPr>
              <w:rPr>
                <w:color w:val="0070C0"/>
                <w:sz w:val="20"/>
                <w:szCs w:val="24"/>
              </w:rPr>
            </w:pPr>
            <w:r>
              <w:rPr>
                <w:color w:val="0070C0"/>
                <w:sz w:val="20"/>
                <w:szCs w:val="24"/>
              </w:rPr>
              <w:t>:</w:t>
            </w:r>
          </w:p>
        </w:tc>
        <w:tc>
          <w:tcPr>
            <w:tcW w:w="1025" w:type="pct"/>
            <w:shd w:val="clear" w:color="auto" w:fill="auto"/>
            <w:vAlign w:val="center"/>
          </w:tcPr>
          <w:p w14:paraId="277272E3" w14:textId="77777777" w:rsidR="0065744F" w:rsidRPr="005A7FBE" w:rsidRDefault="0065744F" w:rsidP="003A0902">
            <w:pPr>
              <w:rPr>
                <w:sz w:val="20"/>
                <w:szCs w:val="24"/>
              </w:rPr>
            </w:pPr>
          </w:p>
        </w:tc>
        <w:tc>
          <w:tcPr>
            <w:tcW w:w="1083" w:type="pct"/>
          </w:tcPr>
          <w:p w14:paraId="6CAE3B44" w14:textId="77777777" w:rsidR="0065744F" w:rsidRPr="005A7FBE" w:rsidRDefault="0065744F" w:rsidP="00437DA4">
            <w:pPr>
              <w:rPr>
                <w:sz w:val="20"/>
                <w:szCs w:val="24"/>
              </w:rPr>
            </w:pPr>
          </w:p>
        </w:tc>
      </w:tr>
      <w:tr w:rsidR="00437DA4" w:rsidRPr="005A7FBE" w14:paraId="2F0C7B0F" w14:textId="77777777" w:rsidTr="003A0902">
        <w:trPr>
          <w:trHeight w:val="313"/>
        </w:trPr>
        <w:tc>
          <w:tcPr>
            <w:tcW w:w="624" w:type="pct"/>
            <w:vMerge/>
            <w:vAlign w:val="center"/>
          </w:tcPr>
          <w:p w14:paraId="4988070D" w14:textId="77777777" w:rsidR="00437DA4" w:rsidRPr="005A7FBE" w:rsidRDefault="00437DA4" w:rsidP="00437DA4">
            <w:pPr>
              <w:jc w:val="center"/>
              <w:rPr>
                <w:sz w:val="22"/>
                <w:szCs w:val="24"/>
              </w:rPr>
            </w:pPr>
          </w:p>
        </w:tc>
        <w:tc>
          <w:tcPr>
            <w:tcW w:w="2109" w:type="pct"/>
            <w:vAlign w:val="center"/>
          </w:tcPr>
          <w:p w14:paraId="02836A26" w14:textId="1F2A2D95" w:rsidR="00437DA4" w:rsidRPr="005A7FBE" w:rsidRDefault="00437DA4" w:rsidP="00437DA4">
            <w:pPr>
              <w:rPr>
                <w:sz w:val="20"/>
                <w:szCs w:val="24"/>
              </w:rPr>
            </w:pPr>
            <w:r w:rsidRPr="005A7FBE">
              <w:rPr>
                <w:sz w:val="20"/>
                <w:szCs w:val="24"/>
              </w:rPr>
              <w:t>İmalatçının Tip İşareti</w:t>
            </w:r>
            <w:r>
              <w:rPr>
                <w:sz w:val="20"/>
                <w:szCs w:val="24"/>
              </w:rPr>
              <w:t xml:space="preserve"> </w:t>
            </w:r>
            <w:r w:rsidRPr="003A0902">
              <w:rPr>
                <w:color w:val="0070C0"/>
                <w:sz w:val="20"/>
                <w:szCs w:val="24"/>
              </w:rPr>
              <w:t>(</w:t>
            </w:r>
            <w:proofErr w:type="spellStart"/>
            <w:r w:rsidRPr="003A0902">
              <w:rPr>
                <w:color w:val="0070C0"/>
                <w:sz w:val="20"/>
                <w:szCs w:val="24"/>
              </w:rPr>
              <w:t>Flag</w:t>
            </w:r>
            <w:proofErr w:type="spellEnd"/>
            <w:r w:rsidRPr="003A0902">
              <w:rPr>
                <w:color w:val="0070C0"/>
                <w:sz w:val="20"/>
                <w:szCs w:val="24"/>
              </w:rPr>
              <w:t xml:space="preserve"> Kodu)</w:t>
            </w:r>
          </w:p>
        </w:tc>
        <w:tc>
          <w:tcPr>
            <w:tcW w:w="159" w:type="pct"/>
            <w:vAlign w:val="center"/>
          </w:tcPr>
          <w:p w14:paraId="068BE0EA" w14:textId="77777777" w:rsidR="00437DA4" w:rsidRPr="005A7FBE" w:rsidRDefault="00437DA4" w:rsidP="00437DA4">
            <w:pPr>
              <w:rPr>
                <w:sz w:val="20"/>
                <w:szCs w:val="24"/>
              </w:rPr>
            </w:pPr>
            <w:r w:rsidRPr="005A7FBE">
              <w:rPr>
                <w:sz w:val="20"/>
                <w:szCs w:val="24"/>
              </w:rPr>
              <w:t>:</w:t>
            </w:r>
          </w:p>
        </w:tc>
        <w:tc>
          <w:tcPr>
            <w:tcW w:w="1025" w:type="pct"/>
            <w:shd w:val="thinDiagStripe" w:color="auto" w:fill="auto"/>
            <w:vAlign w:val="center"/>
          </w:tcPr>
          <w:p w14:paraId="3F4031D3" w14:textId="77777777" w:rsidR="00437DA4" w:rsidRPr="005A7FBE" w:rsidRDefault="00437DA4" w:rsidP="00437DA4">
            <w:pPr>
              <w:jc w:val="center"/>
              <w:rPr>
                <w:sz w:val="20"/>
                <w:szCs w:val="24"/>
              </w:rPr>
            </w:pPr>
          </w:p>
        </w:tc>
        <w:tc>
          <w:tcPr>
            <w:tcW w:w="1083" w:type="pct"/>
          </w:tcPr>
          <w:p w14:paraId="1CC43AB2" w14:textId="77777777" w:rsidR="00437DA4" w:rsidRPr="005A7FBE" w:rsidRDefault="00437DA4" w:rsidP="00437DA4">
            <w:pPr>
              <w:rPr>
                <w:sz w:val="20"/>
                <w:szCs w:val="24"/>
              </w:rPr>
            </w:pPr>
          </w:p>
        </w:tc>
      </w:tr>
      <w:tr w:rsidR="00437DA4" w:rsidRPr="005A7FBE" w14:paraId="1420C025" w14:textId="77777777" w:rsidTr="003A0902">
        <w:trPr>
          <w:trHeight w:val="313"/>
        </w:trPr>
        <w:tc>
          <w:tcPr>
            <w:tcW w:w="624" w:type="pct"/>
            <w:vMerge/>
            <w:vAlign w:val="center"/>
          </w:tcPr>
          <w:p w14:paraId="0CD9B15D" w14:textId="77777777" w:rsidR="00437DA4" w:rsidRPr="005A7FBE" w:rsidRDefault="00437DA4" w:rsidP="00437DA4">
            <w:pPr>
              <w:jc w:val="center"/>
              <w:rPr>
                <w:sz w:val="22"/>
                <w:szCs w:val="24"/>
              </w:rPr>
            </w:pPr>
          </w:p>
        </w:tc>
        <w:tc>
          <w:tcPr>
            <w:tcW w:w="2109" w:type="pct"/>
            <w:vAlign w:val="center"/>
          </w:tcPr>
          <w:p w14:paraId="1675F822" w14:textId="77777777" w:rsidR="00437DA4" w:rsidRPr="003A0902" w:rsidRDefault="00437DA4" w:rsidP="00437DA4">
            <w:pPr>
              <w:rPr>
                <w:strike/>
                <w:color w:val="FF0000"/>
                <w:sz w:val="20"/>
                <w:szCs w:val="24"/>
              </w:rPr>
            </w:pPr>
            <w:r w:rsidRPr="003A0902">
              <w:rPr>
                <w:strike/>
                <w:color w:val="FF0000"/>
                <w:sz w:val="20"/>
                <w:szCs w:val="24"/>
              </w:rPr>
              <w:t>Uygulanan Standartlar</w:t>
            </w:r>
          </w:p>
        </w:tc>
        <w:tc>
          <w:tcPr>
            <w:tcW w:w="159" w:type="pct"/>
            <w:vAlign w:val="center"/>
          </w:tcPr>
          <w:p w14:paraId="46BCDE6F" w14:textId="77777777" w:rsidR="00437DA4" w:rsidRPr="003A0902" w:rsidRDefault="00437DA4" w:rsidP="00437DA4">
            <w:pPr>
              <w:rPr>
                <w:strike/>
                <w:color w:val="FF0000"/>
                <w:sz w:val="20"/>
                <w:szCs w:val="24"/>
              </w:rPr>
            </w:pPr>
            <w:r w:rsidRPr="003A0902">
              <w:rPr>
                <w:strike/>
                <w:color w:val="FF0000"/>
                <w:sz w:val="20"/>
                <w:szCs w:val="24"/>
              </w:rPr>
              <w:t>:</w:t>
            </w:r>
          </w:p>
        </w:tc>
        <w:tc>
          <w:tcPr>
            <w:tcW w:w="1025" w:type="pct"/>
            <w:shd w:val="thinDiagStripe" w:color="auto" w:fill="auto"/>
            <w:vAlign w:val="center"/>
          </w:tcPr>
          <w:p w14:paraId="56AE16FF" w14:textId="77777777" w:rsidR="00437DA4" w:rsidRPr="003A0902" w:rsidRDefault="00437DA4" w:rsidP="00437DA4">
            <w:pPr>
              <w:jc w:val="center"/>
              <w:rPr>
                <w:strike/>
                <w:color w:val="FF0000"/>
                <w:sz w:val="20"/>
                <w:szCs w:val="24"/>
              </w:rPr>
            </w:pPr>
          </w:p>
        </w:tc>
        <w:tc>
          <w:tcPr>
            <w:tcW w:w="1083" w:type="pct"/>
          </w:tcPr>
          <w:p w14:paraId="6FB52A32" w14:textId="77777777" w:rsidR="00437DA4" w:rsidRPr="005A7FBE" w:rsidRDefault="00437DA4" w:rsidP="00437DA4">
            <w:pPr>
              <w:rPr>
                <w:sz w:val="20"/>
                <w:szCs w:val="24"/>
              </w:rPr>
            </w:pPr>
          </w:p>
        </w:tc>
      </w:tr>
      <w:tr w:rsidR="00437DA4" w:rsidRPr="005A7FBE" w14:paraId="3CAF7CD4" w14:textId="77777777" w:rsidTr="006B176D">
        <w:trPr>
          <w:trHeight w:val="313"/>
        </w:trPr>
        <w:tc>
          <w:tcPr>
            <w:tcW w:w="624" w:type="pct"/>
            <w:vMerge w:val="restart"/>
            <w:vAlign w:val="center"/>
          </w:tcPr>
          <w:p w14:paraId="47780835" w14:textId="77777777" w:rsidR="00437DA4" w:rsidRPr="005A7FBE" w:rsidRDefault="00437DA4" w:rsidP="00437DA4">
            <w:pPr>
              <w:jc w:val="center"/>
              <w:rPr>
                <w:sz w:val="22"/>
                <w:szCs w:val="24"/>
              </w:rPr>
            </w:pPr>
            <w:r w:rsidRPr="005A7FBE">
              <w:rPr>
                <w:sz w:val="22"/>
                <w:szCs w:val="24"/>
              </w:rPr>
              <w:t>2</w:t>
            </w:r>
          </w:p>
        </w:tc>
        <w:tc>
          <w:tcPr>
            <w:tcW w:w="4376" w:type="pct"/>
            <w:gridSpan w:val="4"/>
            <w:vAlign w:val="center"/>
          </w:tcPr>
          <w:p w14:paraId="62DFBF01" w14:textId="77777777" w:rsidR="00437DA4" w:rsidRPr="005A7FBE" w:rsidRDefault="00437DA4" w:rsidP="00437DA4">
            <w:pPr>
              <w:rPr>
                <w:sz w:val="20"/>
                <w:szCs w:val="24"/>
              </w:rPr>
            </w:pPr>
            <w:r w:rsidRPr="005A7FBE">
              <w:rPr>
                <w:sz w:val="20"/>
                <w:szCs w:val="24"/>
              </w:rPr>
              <w:t xml:space="preserve">TİP Özellikleri </w:t>
            </w:r>
          </w:p>
        </w:tc>
      </w:tr>
      <w:tr w:rsidR="00437DA4" w:rsidRPr="005A7FBE" w14:paraId="294F3229" w14:textId="77777777" w:rsidTr="00437DA4">
        <w:trPr>
          <w:trHeight w:val="313"/>
        </w:trPr>
        <w:tc>
          <w:tcPr>
            <w:tcW w:w="624" w:type="pct"/>
            <w:vMerge/>
            <w:vAlign w:val="center"/>
          </w:tcPr>
          <w:p w14:paraId="588DAF88" w14:textId="77777777" w:rsidR="00437DA4" w:rsidRPr="005A7FBE" w:rsidRDefault="00437DA4" w:rsidP="00437DA4">
            <w:pPr>
              <w:jc w:val="center"/>
              <w:rPr>
                <w:sz w:val="22"/>
                <w:szCs w:val="24"/>
              </w:rPr>
            </w:pPr>
          </w:p>
        </w:tc>
        <w:tc>
          <w:tcPr>
            <w:tcW w:w="2109" w:type="pct"/>
            <w:vAlign w:val="center"/>
          </w:tcPr>
          <w:p w14:paraId="4E93D2E4" w14:textId="14D7CA6B" w:rsidR="00437DA4" w:rsidRPr="003A0902" w:rsidRDefault="0065744F" w:rsidP="00437DA4">
            <w:pPr>
              <w:rPr>
                <w:color w:val="0070C0"/>
                <w:sz w:val="20"/>
                <w:szCs w:val="24"/>
              </w:rPr>
            </w:pPr>
            <w:r w:rsidRPr="003A0902">
              <w:rPr>
                <w:color w:val="0070C0"/>
                <w:sz w:val="20"/>
                <w:szCs w:val="24"/>
              </w:rPr>
              <w:t>Sayaç Tipi</w:t>
            </w:r>
          </w:p>
        </w:tc>
        <w:tc>
          <w:tcPr>
            <w:tcW w:w="159" w:type="pct"/>
            <w:vAlign w:val="center"/>
          </w:tcPr>
          <w:p w14:paraId="180E508B" w14:textId="0AFB3F03" w:rsidR="00437DA4" w:rsidRPr="003A0902" w:rsidRDefault="00437DA4" w:rsidP="00437DA4">
            <w:pPr>
              <w:rPr>
                <w:color w:val="0070C0"/>
                <w:sz w:val="20"/>
                <w:szCs w:val="24"/>
              </w:rPr>
            </w:pPr>
            <w:r w:rsidRPr="003A0902">
              <w:rPr>
                <w:color w:val="0070C0"/>
                <w:sz w:val="20"/>
                <w:szCs w:val="24"/>
              </w:rPr>
              <w:t>:</w:t>
            </w:r>
          </w:p>
        </w:tc>
        <w:tc>
          <w:tcPr>
            <w:tcW w:w="1025" w:type="pct"/>
            <w:vAlign w:val="center"/>
          </w:tcPr>
          <w:p w14:paraId="7834A48F" w14:textId="77777777" w:rsidR="00437DA4" w:rsidRPr="005A7FBE" w:rsidRDefault="00437DA4" w:rsidP="00437DA4">
            <w:pPr>
              <w:jc w:val="center"/>
              <w:rPr>
                <w:sz w:val="20"/>
                <w:szCs w:val="24"/>
              </w:rPr>
            </w:pPr>
          </w:p>
        </w:tc>
        <w:tc>
          <w:tcPr>
            <w:tcW w:w="1083" w:type="pct"/>
          </w:tcPr>
          <w:p w14:paraId="1699E768" w14:textId="77777777" w:rsidR="00437DA4" w:rsidRPr="005A7FBE" w:rsidRDefault="00437DA4" w:rsidP="00437DA4">
            <w:pPr>
              <w:rPr>
                <w:sz w:val="20"/>
                <w:szCs w:val="24"/>
              </w:rPr>
            </w:pPr>
          </w:p>
        </w:tc>
      </w:tr>
      <w:tr w:rsidR="00FB0F67" w:rsidRPr="005A7FBE" w14:paraId="5709BE5D" w14:textId="77777777" w:rsidTr="003A0902">
        <w:trPr>
          <w:trHeight w:val="313"/>
        </w:trPr>
        <w:tc>
          <w:tcPr>
            <w:tcW w:w="624" w:type="pct"/>
            <w:vMerge/>
            <w:vAlign w:val="center"/>
          </w:tcPr>
          <w:p w14:paraId="5E441D45" w14:textId="77777777" w:rsidR="00FB0F67" w:rsidRPr="005A7FBE" w:rsidRDefault="00FB0F67" w:rsidP="00FB0F67">
            <w:pPr>
              <w:jc w:val="center"/>
              <w:rPr>
                <w:sz w:val="22"/>
                <w:szCs w:val="24"/>
              </w:rPr>
            </w:pPr>
          </w:p>
        </w:tc>
        <w:tc>
          <w:tcPr>
            <w:tcW w:w="2109" w:type="pct"/>
            <w:vAlign w:val="center"/>
          </w:tcPr>
          <w:p w14:paraId="7623B9C1" w14:textId="41CAAFEC" w:rsidR="00FB0F67" w:rsidRPr="003A0902" w:rsidRDefault="00F43126" w:rsidP="00FB0F67">
            <w:pPr>
              <w:rPr>
                <w:color w:val="0070C0"/>
                <w:sz w:val="20"/>
                <w:szCs w:val="24"/>
              </w:rPr>
            </w:pPr>
            <w:r>
              <w:rPr>
                <w:color w:val="0070C0"/>
                <w:sz w:val="20"/>
                <w:szCs w:val="24"/>
              </w:rPr>
              <w:t>Mahfaza</w:t>
            </w:r>
            <w:r w:rsidR="00FB0F67" w:rsidRPr="003A0902">
              <w:rPr>
                <w:color w:val="0070C0"/>
                <w:sz w:val="20"/>
                <w:szCs w:val="24"/>
              </w:rPr>
              <w:t xml:space="preserve"> Tipi</w:t>
            </w:r>
          </w:p>
        </w:tc>
        <w:tc>
          <w:tcPr>
            <w:tcW w:w="159" w:type="pct"/>
          </w:tcPr>
          <w:p w14:paraId="539A0B36" w14:textId="1E38ECDA" w:rsidR="00FB0F67" w:rsidRPr="003A0902" w:rsidRDefault="00FB0F67" w:rsidP="00FB0F67">
            <w:pPr>
              <w:rPr>
                <w:color w:val="0070C0"/>
                <w:sz w:val="20"/>
                <w:szCs w:val="24"/>
              </w:rPr>
            </w:pPr>
            <w:r w:rsidRPr="002B3D05">
              <w:rPr>
                <w:color w:val="0070C0"/>
                <w:sz w:val="20"/>
                <w:szCs w:val="24"/>
              </w:rPr>
              <w:t>:</w:t>
            </w:r>
          </w:p>
        </w:tc>
        <w:tc>
          <w:tcPr>
            <w:tcW w:w="1025" w:type="pct"/>
            <w:vAlign w:val="center"/>
          </w:tcPr>
          <w:p w14:paraId="57ACF83F" w14:textId="77777777" w:rsidR="00FB0F67" w:rsidRPr="005A7FBE" w:rsidRDefault="00FB0F67" w:rsidP="00FB0F67">
            <w:pPr>
              <w:jc w:val="center"/>
              <w:rPr>
                <w:sz w:val="20"/>
                <w:szCs w:val="24"/>
              </w:rPr>
            </w:pPr>
          </w:p>
        </w:tc>
        <w:tc>
          <w:tcPr>
            <w:tcW w:w="1083" w:type="pct"/>
          </w:tcPr>
          <w:p w14:paraId="21BC7CBA" w14:textId="77777777" w:rsidR="00FB0F67" w:rsidRPr="005A7FBE" w:rsidRDefault="00FB0F67" w:rsidP="00FB0F67">
            <w:pPr>
              <w:rPr>
                <w:sz w:val="20"/>
                <w:szCs w:val="24"/>
              </w:rPr>
            </w:pPr>
          </w:p>
        </w:tc>
      </w:tr>
      <w:tr w:rsidR="00FB0F67" w:rsidRPr="005A7FBE" w14:paraId="261B10FB" w14:textId="77777777" w:rsidTr="003A0902">
        <w:trPr>
          <w:trHeight w:val="313"/>
        </w:trPr>
        <w:tc>
          <w:tcPr>
            <w:tcW w:w="624" w:type="pct"/>
            <w:vMerge/>
            <w:vAlign w:val="center"/>
          </w:tcPr>
          <w:p w14:paraId="2BD8EAF9" w14:textId="77777777" w:rsidR="00FB0F67" w:rsidRPr="005A7FBE" w:rsidRDefault="00FB0F67" w:rsidP="00FB0F67">
            <w:pPr>
              <w:jc w:val="center"/>
              <w:rPr>
                <w:sz w:val="22"/>
                <w:szCs w:val="24"/>
              </w:rPr>
            </w:pPr>
          </w:p>
        </w:tc>
        <w:tc>
          <w:tcPr>
            <w:tcW w:w="2109" w:type="pct"/>
            <w:vAlign w:val="center"/>
          </w:tcPr>
          <w:p w14:paraId="3BBB2F98" w14:textId="5121F972" w:rsidR="00FB0F67" w:rsidRPr="003A0902" w:rsidRDefault="00FB0F67" w:rsidP="00FB0F67">
            <w:pPr>
              <w:rPr>
                <w:color w:val="0070C0"/>
                <w:sz w:val="20"/>
                <w:szCs w:val="24"/>
              </w:rPr>
            </w:pPr>
            <w:r w:rsidRPr="003A0902">
              <w:rPr>
                <w:color w:val="0070C0"/>
                <w:sz w:val="20"/>
                <w:szCs w:val="24"/>
              </w:rPr>
              <w:t>Bağlantı Şekli</w:t>
            </w:r>
          </w:p>
        </w:tc>
        <w:tc>
          <w:tcPr>
            <w:tcW w:w="159" w:type="pct"/>
          </w:tcPr>
          <w:p w14:paraId="171DAB98" w14:textId="08E3185A" w:rsidR="00FB0F67" w:rsidRPr="003A0902" w:rsidRDefault="00FB0F67" w:rsidP="00FB0F67">
            <w:pPr>
              <w:rPr>
                <w:color w:val="0070C0"/>
                <w:sz w:val="20"/>
                <w:szCs w:val="24"/>
              </w:rPr>
            </w:pPr>
            <w:r w:rsidRPr="002B3D05">
              <w:rPr>
                <w:color w:val="0070C0"/>
                <w:sz w:val="20"/>
                <w:szCs w:val="24"/>
              </w:rPr>
              <w:t>:</w:t>
            </w:r>
          </w:p>
        </w:tc>
        <w:tc>
          <w:tcPr>
            <w:tcW w:w="1025" w:type="pct"/>
            <w:vAlign w:val="center"/>
          </w:tcPr>
          <w:p w14:paraId="684CA3BC" w14:textId="77777777" w:rsidR="00FB0F67" w:rsidRPr="005A7FBE" w:rsidRDefault="00FB0F67" w:rsidP="00FB0F67">
            <w:pPr>
              <w:jc w:val="center"/>
              <w:rPr>
                <w:sz w:val="20"/>
                <w:szCs w:val="24"/>
              </w:rPr>
            </w:pPr>
          </w:p>
        </w:tc>
        <w:tc>
          <w:tcPr>
            <w:tcW w:w="1083" w:type="pct"/>
          </w:tcPr>
          <w:p w14:paraId="5F324201" w14:textId="77777777" w:rsidR="00FB0F67" w:rsidRPr="005A7FBE" w:rsidRDefault="00FB0F67" w:rsidP="00FB0F67">
            <w:pPr>
              <w:rPr>
                <w:sz w:val="20"/>
                <w:szCs w:val="24"/>
              </w:rPr>
            </w:pPr>
          </w:p>
        </w:tc>
      </w:tr>
      <w:tr w:rsidR="00FB0F67" w:rsidRPr="005A7FBE" w14:paraId="68B4367B" w14:textId="77777777" w:rsidTr="003A0902">
        <w:trPr>
          <w:trHeight w:val="313"/>
        </w:trPr>
        <w:tc>
          <w:tcPr>
            <w:tcW w:w="624" w:type="pct"/>
            <w:vMerge/>
            <w:vAlign w:val="center"/>
          </w:tcPr>
          <w:p w14:paraId="7767473F" w14:textId="77777777" w:rsidR="00FB0F67" w:rsidRPr="005A7FBE" w:rsidRDefault="00FB0F67" w:rsidP="00FB0F67">
            <w:pPr>
              <w:jc w:val="center"/>
              <w:rPr>
                <w:sz w:val="22"/>
                <w:szCs w:val="24"/>
              </w:rPr>
            </w:pPr>
          </w:p>
        </w:tc>
        <w:tc>
          <w:tcPr>
            <w:tcW w:w="2109" w:type="pct"/>
            <w:vAlign w:val="center"/>
          </w:tcPr>
          <w:p w14:paraId="50252277" w14:textId="006A5218" w:rsidR="00FB0F67" w:rsidRPr="003A0902" w:rsidRDefault="00FB0F67" w:rsidP="00FB0F67">
            <w:pPr>
              <w:rPr>
                <w:color w:val="0070C0"/>
                <w:sz w:val="20"/>
                <w:szCs w:val="24"/>
              </w:rPr>
            </w:pPr>
            <w:r>
              <w:rPr>
                <w:color w:val="0070C0"/>
                <w:sz w:val="20"/>
                <w:szCs w:val="24"/>
              </w:rPr>
              <w:t>Enerji Akışı</w:t>
            </w:r>
          </w:p>
        </w:tc>
        <w:tc>
          <w:tcPr>
            <w:tcW w:w="159" w:type="pct"/>
          </w:tcPr>
          <w:p w14:paraId="3BA7FC55" w14:textId="0B29EE2B" w:rsidR="00FB0F67" w:rsidRPr="003A0902" w:rsidRDefault="00FB0F67" w:rsidP="00FB0F67">
            <w:pPr>
              <w:rPr>
                <w:color w:val="0070C0"/>
                <w:sz w:val="20"/>
                <w:szCs w:val="24"/>
              </w:rPr>
            </w:pPr>
            <w:r w:rsidRPr="002B3D05">
              <w:rPr>
                <w:color w:val="0070C0"/>
                <w:sz w:val="20"/>
                <w:szCs w:val="24"/>
              </w:rPr>
              <w:t>:</w:t>
            </w:r>
          </w:p>
        </w:tc>
        <w:tc>
          <w:tcPr>
            <w:tcW w:w="1025" w:type="pct"/>
            <w:vAlign w:val="center"/>
          </w:tcPr>
          <w:p w14:paraId="36881F32" w14:textId="77777777" w:rsidR="00FB0F67" w:rsidRPr="005A7FBE" w:rsidRDefault="00FB0F67" w:rsidP="00FB0F67">
            <w:pPr>
              <w:jc w:val="center"/>
              <w:rPr>
                <w:sz w:val="20"/>
                <w:szCs w:val="24"/>
              </w:rPr>
            </w:pPr>
          </w:p>
        </w:tc>
        <w:tc>
          <w:tcPr>
            <w:tcW w:w="1083" w:type="pct"/>
          </w:tcPr>
          <w:p w14:paraId="1F21A499" w14:textId="77777777" w:rsidR="00FB0F67" w:rsidRPr="005A7FBE" w:rsidRDefault="00FB0F67" w:rsidP="00FB0F67">
            <w:pPr>
              <w:rPr>
                <w:sz w:val="20"/>
                <w:szCs w:val="24"/>
              </w:rPr>
            </w:pPr>
          </w:p>
        </w:tc>
      </w:tr>
      <w:tr w:rsidR="00437DA4" w:rsidRPr="005A7FBE" w14:paraId="014AAD27" w14:textId="77777777" w:rsidTr="00437DA4">
        <w:trPr>
          <w:trHeight w:val="313"/>
        </w:trPr>
        <w:tc>
          <w:tcPr>
            <w:tcW w:w="624" w:type="pct"/>
            <w:vMerge/>
            <w:vAlign w:val="center"/>
          </w:tcPr>
          <w:p w14:paraId="3354A756" w14:textId="77777777" w:rsidR="00437DA4" w:rsidRPr="005A7FBE" w:rsidRDefault="00437DA4" w:rsidP="00437DA4">
            <w:pPr>
              <w:jc w:val="center"/>
              <w:rPr>
                <w:sz w:val="22"/>
                <w:szCs w:val="24"/>
              </w:rPr>
            </w:pPr>
          </w:p>
        </w:tc>
        <w:tc>
          <w:tcPr>
            <w:tcW w:w="2109" w:type="pct"/>
            <w:vAlign w:val="center"/>
          </w:tcPr>
          <w:p w14:paraId="51A44B4F" w14:textId="0D6142E6" w:rsidR="00437DA4" w:rsidRPr="005A7FBE" w:rsidRDefault="00437DA4" w:rsidP="00437DA4">
            <w:pPr>
              <w:rPr>
                <w:sz w:val="20"/>
                <w:szCs w:val="24"/>
              </w:rPr>
            </w:pPr>
            <w:r w:rsidRPr="005A7FBE">
              <w:rPr>
                <w:sz w:val="20"/>
                <w:szCs w:val="24"/>
              </w:rPr>
              <w:t>Nominal Akım</w:t>
            </w:r>
            <w:r w:rsidR="00F43126">
              <w:rPr>
                <w:sz w:val="20"/>
                <w:szCs w:val="24"/>
              </w:rPr>
              <w:t xml:space="preserve"> </w:t>
            </w:r>
            <w:r w:rsidRPr="005A7FBE">
              <w:rPr>
                <w:sz w:val="20"/>
                <w:szCs w:val="24"/>
              </w:rPr>
              <w:t>(A)</w:t>
            </w:r>
          </w:p>
        </w:tc>
        <w:tc>
          <w:tcPr>
            <w:tcW w:w="159" w:type="pct"/>
            <w:vAlign w:val="center"/>
          </w:tcPr>
          <w:p w14:paraId="26E9F0F7" w14:textId="77777777" w:rsidR="00437DA4" w:rsidRPr="005A7FBE" w:rsidRDefault="00437DA4" w:rsidP="00437DA4">
            <w:pPr>
              <w:rPr>
                <w:sz w:val="20"/>
                <w:szCs w:val="24"/>
              </w:rPr>
            </w:pPr>
            <w:r w:rsidRPr="005A7FBE">
              <w:rPr>
                <w:sz w:val="20"/>
                <w:szCs w:val="24"/>
              </w:rPr>
              <w:t>:</w:t>
            </w:r>
          </w:p>
        </w:tc>
        <w:tc>
          <w:tcPr>
            <w:tcW w:w="1025" w:type="pct"/>
            <w:vAlign w:val="center"/>
          </w:tcPr>
          <w:p w14:paraId="77CDF058" w14:textId="77777777" w:rsidR="00437DA4" w:rsidRPr="005A7FBE" w:rsidRDefault="00437DA4" w:rsidP="00437DA4">
            <w:pPr>
              <w:jc w:val="center"/>
              <w:rPr>
                <w:sz w:val="20"/>
                <w:szCs w:val="24"/>
              </w:rPr>
            </w:pPr>
          </w:p>
        </w:tc>
        <w:tc>
          <w:tcPr>
            <w:tcW w:w="1083" w:type="pct"/>
          </w:tcPr>
          <w:p w14:paraId="328A5E26" w14:textId="77777777" w:rsidR="00437DA4" w:rsidRPr="005A7FBE" w:rsidRDefault="00437DA4" w:rsidP="00437DA4">
            <w:pPr>
              <w:rPr>
                <w:sz w:val="20"/>
                <w:szCs w:val="24"/>
              </w:rPr>
            </w:pPr>
          </w:p>
        </w:tc>
      </w:tr>
      <w:tr w:rsidR="00437DA4" w:rsidRPr="005A7FBE" w14:paraId="6D6F4A45" w14:textId="77777777" w:rsidTr="00437DA4">
        <w:trPr>
          <w:trHeight w:val="313"/>
        </w:trPr>
        <w:tc>
          <w:tcPr>
            <w:tcW w:w="624" w:type="pct"/>
            <w:vMerge/>
            <w:vAlign w:val="center"/>
          </w:tcPr>
          <w:p w14:paraId="28E16060" w14:textId="77777777" w:rsidR="00437DA4" w:rsidRPr="005A7FBE" w:rsidRDefault="00437DA4" w:rsidP="00437DA4">
            <w:pPr>
              <w:jc w:val="center"/>
              <w:rPr>
                <w:sz w:val="22"/>
                <w:szCs w:val="24"/>
              </w:rPr>
            </w:pPr>
          </w:p>
        </w:tc>
        <w:tc>
          <w:tcPr>
            <w:tcW w:w="2109" w:type="pct"/>
            <w:vAlign w:val="center"/>
          </w:tcPr>
          <w:p w14:paraId="693B06FC" w14:textId="77777777" w:rsidR="00437DA4" w:rsidRPr="005A7FBE" w:rsidRDefault="00437DA4" w:rsidP="00437DA4">
            <w:pPr>
              <w:rPr>
                <w:sz w:val="20"/>
                <w:szCs w:val="24"/>
              </w:rPr>
            </w:pPr>
            <w:proofErr w:type="spellStart"/>
            <w:r w:rsidRPr="005A7FBE">
              <w:rPr>
                <w:sz w:val="20"/>
                <w:szCs w:val="24"/>
              </w:rPr>
              <w:t>Minumum</w:t>
            </w:r>
            <w:proofErr w:type="spellEnd"/>
            <w:r w:rsidRPr="005A7FBE">
              <w:rPr>
                <w:sz w:val="20"/>
                <w:szCs w:val="24"/>
              </w:rPr>
              <w:t xml:space="preserve"> Akım (A)</w:t>
            </w:r>
          </w:p>
        </w:tc>
        <w:tc>
          <w:tcPr>
            <w:tcW w:w="159" w:type="pct"/>
            <w:vAlign w:val="center"/>
          </w:tcPr>
          <w:p w14:paraId="1887DB29" w14:textId="77777777" w:rsidR="00437DA4" w:rsidRPr="005A7FBE" w:rsidRDefault="00437DA4" w:rsidP="00437DA4">
            <w:pPr>
              <w:rPr>
                <w:sz w:val="20"/>
                <w:szCs w:val="24"/>
              </w:rPr>
            </w:pPr>
            <w:r w:rsidRPr="005A7FBE">
              <w:rPr>
                <w:sz w:val="20"/>
                <w:szCs w:val="24"/>
              </w:rPr>
              <w:t>:</w:t>
            </w:r>
          </w:p>
        </w:tc>
        <w:tc>
          <w:tcPr>
            <w:tcW w:w="1025" w:type="pct"/>
            <w:vAlign w:val="center"/>
          </w:tcPr>
          <w:p w14:paraId="2EEF7B61" w14:textId="77777777" w:rsidR="00437DA4" w:rsidRPr="005A7FBE" w:rsidRDefault="00437DA4" w:rsidP="00437DA4">
            <w:pPr>
              <w:jc w:val="center"/>
              <w:rPr>
                <w:sz w:val="20"/>
                <w:szCs w:val="24"/>
              </w:rPr>
            </w:pPr>
          </w:p>
        </w:tc>
        <w:tc>
          <w:tcPr>
            <w:tcW w:w="1083" w:type="pct"/>
          </w:tcPr>
          <w:p w14:paraId="345CF6A8" w14:textId="77777777" w:rsidR="00437DA4" w:rsidRPr="005A7FBE" w:rsidRDefault="00437DA4" w:rsidP="00437DA4">
            <w:pPr>
              <w:rPr>
                <w:sz w:val="20"/>
                <w:szCs w:val="24"/>
              </w:rPr>
            </w:pPr>
          </w:p>
        </w:tc>
      </w:tr>
      <w:tr w:rsidR="00437DA4" w:rsidRPr="005A7FBE" w14:paraId="525E728F" w14:textId="77777777" w:rsidTr="00437DA4">
        <w:trPr>
          <w:trHeight w:val="313"/>
        </w:trPr>
        <w:tc>
          <w:tcPr>
            <w:tcW w:w="624" w:type="pct"/>
            <w:vMerge/>
            <w:vAlign w:val="center"/>
          </w:tcPr>
          <w:p w14:paraId="61811E98" w14:textId="77777777" w:rsidR="00437DA4" w:rsidRPr="005A7FBE" w:rsidRDefault="00437DA4" w:rsidP="00437DA4">
            <w:pPr>
              <w:jc w:val="center"/>
              <w:rPr>
                <w:sz w:val="22"/>
                <w:szCs w:val="24"/>
              </w:rPr>
            </w:pPr>
          </w:p>
        </w:tc>
        <w:tc>
          <w:tcPr>
            <w:tcW w:w="2109" w:type="pct"/>
            <w:vAlign w:val="center"/>
          </w:tcPr>
          <w:p w14:paraId="317F8BDB" w14:textId="77777777" w:rsidR="00437DA4" w:rsidRPr="005A7FBE" w:rsidRDefault="00437DA4" w:rsidP="00437DA4">
            <w:pPr>
              <w:rPr>
                <w:sz w:val="20"/>
                <w:szCs w:val="24"/>
              </w:rPr>
            </w:pPr>
            <w:r w:rsidRPr="005A7FBE">
              <w:rPr>
                <w:sz w:val="20"/>
                <w:szCs w:val="24"/>
              </w:rPr>
              <w:t>Maksimum Akım (A)</w:t>
            </w:r>
          </w:p>
        </w:tc>
        <w:tc>
          <w:tcPr>
            <w:tcW w:w="159" w:type="pct"/>
            <w:vAlign w:val="center"/>
          </w:tcPr>
          <w:p w14:paraId="052513D9" w14:textId="77777777" w:rsidR="00437DA4" w:rsidRPr="005A7FBE" w:rsidRDefault="00437DA4" w:rsidP="00437DA4">
            <w:pPr>
              <w:rPr>
                <w:sz w:val="20"/>
                <w:szCs w:val="24"/>
              </w:rPr>
            </w:pPr>
            <w:r w:rsidRPr="005A7FBE">
              <w:rPr>
                <w:sz w:val="20"/>
                <w:szCs w:val="24"/>
              </w:rPr>
              <w:t>:</w:t>
            </w:r>
          </w:p>
        </w:tc>
        <w:tc>
          <w:tcPr>
            <w:tcW w:w="1025" w:type="pct"/>
            <w:vAlign w:val="center"/>
          </w:tcPr>
          <w:p w14:paraId="7A7723A6" w14:textId="77777777" w:rsidR="00437DA4" w:rsidRPr="005A7FBE" w:rsidRDefault="00437DA4" w:rsidP="00437DA4">
            <w:pPr>
              <w:jc w:val="center"/>
              <w:rPr>
                <w:sz w:val="20"/>
                <w:szCs w:val="24"/>
              </w:rPr>
            </w:pPr>
          </w:p>
        </w:tc>
        <w:tc>
          <w:tcPr>
            <w:tcW w:w="1083" w:type="pct"/>
          </w:tcPr>
          <w:p w14:paraId="479FA3DF" w14:textId="77777777" w:rsidR="00437DA4" w:rsidRPr="005A7FBE" w:rsidRDefault="00437DA4" w:rsidP="00437DA4">
            <w:pPr>
              <w:rPr>
                <w:sz w:val="20"/>
                <w:szCs w:val="24"/>
              </w:rPr>
            </w:pPr>
          </w:p>
        </w:tc>
      </w:tr>
      <w:tr w:rsidR="00437DA4" w:rsidRPr="005A7FBE" w14:paraId="7155A5AD" w14:textId="77777777" w:rsidTr="00437DA4">
        <w:trPr>
          <w:trHeight w:val="313"/>
        </w:trPr>
        <w:tc>
          <w:tcPr>
            <w:tcW w:w="624" w:type="pct"/>
            <w:vMerge/>
            <w:vAlign w:val="center"/>
          </w:tcPr>
          <w:p w14:paraId="0C5DBBE8" w14:textId="77777777" w:rsidR="00437DA4" w:rsidRPr="005A7FBE" w:rsidRDefault="00437DA4" w:rsidP="00437DA4">
            <w:pPr>
              <w:jc w:val="center"/>
              <w:rPr>
                <w:sz w:val="22"/>
                <w:szCs w:val="24"/>
              </w:rPr>
            </w:pPr>
          </w:p>
        </w:tc>
        <w:tc>
          <w:tcPr>
            <w:tcW w:w="2109" w:type="pct"/>
            <w:vAlign w:val="center"/>
          </w:tcPr>
          <w:p w14:paraId="02FE729A" w14:textId="77777777" w:rsidR="00437DA4" w:rsidRPr="003A0902" w:rsidRDefault="00437DA4" w:rsidP="00437DA4">
            <w:pPr>
              <w:rPr>
                <w:strike/>
                <w:color w:val="FF0000"/>
                <w:sz w:val="20"/>
                <w:szCs w:val="24"/>
              </w:rPr>
            </w:pPr>
            <w:r w:rsidRPr="003A0902">
              <w:rPr>
                <w:strike/>
                <w:color w:val="FF0000"/>
                <w:sz w:val="20"/>
                <w:szCs w:val="24"/>
              </w:rPr>
              <w:t>Başlama Akımı (A)</w:t>
            </w:r>
          </w:p>
        </w:tc>
        <w:tc>
          <w:tcPr>
            <w:tcW w:w="159" w:type="pct"/>
            <w:vAlign w:val="center"/>
          </w:tcPr>
          <w:p w14:paraId="767F1DB6" w14:textId="77777777" w:rsidR="00437DA4" w:rsidRPr="003A0902" w:rsidRDefault="00437DA4" w:rsidP="00437DA4">
            <w:pPr>
              <w:rPr>
                <w:strike/>
                <w:color w:val="FF0000"/>
                <w:sz w:val="20"/>
                <w:szCs w:val="24"/>
              </w:rPr>
            </w:pPr>
            <w:r w:rsidRPr="003A0902">
              <w:rPr>
                <w:strike/>
                <w:color w:val="FF0000"/>
                <w:sz w:val="20"/>
                <w:szCs w:val="24"/>
              </w:rPr>
              <w:t>:</w:t>
            </w:r>
          </w:p>
        </w:tc>
        <w:tc>
          <w:tcPr>
            <w:tcW w:w="1025" w:type="pct"/>
            <w:vAlign w:val="center"/>
          </w:tcPr>
          <w:p w14:paraId="05A3CFED" w14:textId="77777777" w:rsidR="00437DA4" w:rsidRPr="005A7FBE" w:rsidRDefault="00437DA4" w:rsidP="00437DA4">
            <w:pPr>
              <w:jc w:val="center"/>
              <w:rPr>
                <w:sz w:val="20"/>
                <w:szCs w:val="24"/>
              </w:rPr>
            </w:pPr>
          </w:p>
        </w:tc>
        <w:tc>
          <w:tcPr>
            <w:tcW w:w="1083" w:type="pct"/>
          </w:tcPr>
          <w:p w14:paraId="786C646D" w14:textId="77777777" w:rsidR="00437DA4" w:rsidRPr="005A7FBE" w:rsidRDefault="00437DA4" w:rsidP="00437DA4">
            <w:pPr>
              <w:rPr>
                <w:sz w:val="20"/>
                <w:szCs w:val="24"/>
              </w:rPr>
            </w:pPr>
          </w:p>
        </w:tc>
      </w:tr>
      <w:tr w:rsidR="00437DA4" w:rsidRPr="005A7FBE" w14:paraId="03200C6C" w14:textId="77777777" w:rsidTr="00437DA4">
        <w:trPr>
          <w:trHeight w:val="313"/>
        </w:trPr>
        <w:tc>
          <w:tcPr>
            <w:tcW w:w="624" w:type="pct"/>
            <w:vMerge/>
            <w:vAlign w:val="center"/>
          </w:tcPr>
          <w:p w14:paraId="7DC1D641" w14:textId="77777777" w:rsidR="00437DA4" w:rsidRPr="005A7FBE" w:rsidRDefault="00437DA4" w:rsidP="00437DA4">
            <w:pPr>
              <w:jc w:val="center"/>
              <w:rPr>
                <w:sz w:val="22"/>
                <w:szCs w:val="24"/>
              </w:rPr>
            </w:pPr>
          </w:p>
        </w:tc>
        <w:tc>
          <w:tcPr>
            <w:tcW w:w="2109" w:type="pct"/>
            <w:vAlign w:val="center"/>
          </w:tcPr>
          <w:p w14:paraId="104577EC" w14:textId="77777777" w:rsidR="00437DA4" w:rsidRPr="005A7FBE" w:rsidRDefault="00437DA4" w:rsidP="00437DA4">
            <w:pPr>
              <w:rPr>
                <w:sz w:val="20"/>
                <w:szCs w:val="24"/>
              </w:rPr>
            </w:pPr>
            <w:r w:rsidRPr="005A7FBE">
              <w:rPr>
                <w:sz w:val="20"/>
                <w:szCs w:val="24"/>
              </w:rPr>
              <w:t>Anma Gerilimi (V)</w:t>
            </w:r>
          </w:p>
        </w:tc>
        <w:tc>
          <w:tcPr>
            <w:tcW w:w="159" w:type="pct"/>
            <w:vAlign w:val="center"/>
          </w:tcPr>
          <w:p w14:paraId="54165966" w14:textId="77777777" w:rsidR="00437DA4" w:rsidRPr="005A7FBE" w:rsidRDefault="00437DA4" w:rsidP="00437DA4">
            <w:pPr>
              <w:rPr>
                <w:sz w:val="20"/>
                <w:szCs w:val="24"/>
              </w:rPr>
            </w:pPr>
            <w:r w:rsidRPr="005A7FBE">
              <w:rPr>
                <w:sz w:val="20"/>
                <w:szCs w:val="24"/>
              </w:rPr>
              <w:t>:</w:t>
            </w:r>
          </w:p>
        </w:tc>
        <w:tc>
          <w:tcPr>
            <w:tcW w:w="1025" w:type="pct"/>
            <w:vAlign w:val="center"/>
          </w:tcPr>
          <w:p w14:paraId="78706E86" w14:textId="77777777" w:rsidR="00437DA4" w:rsidRPr="005A7FBE" w:rsidRDefault="00437DA4" w:rsidP="00437DA4">
            <w:pPr>
              <w:jc w:val="center"/>
              <w:rPr>
                <w:sz w:val="20"/>
                <w:szCs w:val="24"/>
              </w:rPr>
            </w:pPr>
          </w:p>
        </w:tc>
        <w:tc>
          <w:tcPr>
            <w:tcW w:w="1083" w:type="pct"/>
          </w:tcPr>
          <w:p w14:paraId="0C4D0E08" w14:textId="77777777" w:rsidR="00437DA4" w:rsidRPr="005A7FBE" w:rsidRDefault="00437DA4" w:rsidP="00437DA4">
            <w:pPr>
              <w:rPr>
                <w:sz w:val="20"/>
                <w:szCs w:val="24"/>
              </w:rPr>
            </w:pPr>
          </w:p>
        </w:tc>
      </w:tr>
      <w:tr w:rsidR="00437DA4" w:rsidRPr="005A7FBE" w14:paraId="05C91D1F" w14:textId="77777777" w:rsidTr="00437DA4">
        <w:trPr>
          <w:trHeight w:val="313"/>
        </w:trPr>
        <w:tc>
          <w:tcPr>
            <w:tcW w:w="624" w:type="pct"/>
            <w:vMerge/>
            <w:vAlign w:val="center"/>
          </w:tcPr>
          <w:p w14:paraId="7F893198" w14:textId="77777777" w:rsidR="00437DA4" w:rsidRPr="005A7FBE" w:rsidRDefault="00437DA4" w:rsidP="00437DA4">
            <w:pPr>
              <w:jc w:val="center"/>
              <w:rPr>
                <w:sz w:val="22"/>
                <w:szCs w:val="24"/>
              </w:rPr>
            </w:pPr>
          </w:p>
        </w:tc>
        <w:tc>
          <w:tcPr>
            <w:tcW w:w="2109" w:type="pct"/>
            <w:vAlign w:val="center"/>
          </w:tcPr>
          <w:p w14:paraId="4D40946C" w14:textId="7816C7DE" w:rsidR="00437DA4" w:rsidRPr="005A7FBE" w:rsidRDefault="00437DA4" w:rsidP="00437DA4">
            <w:pPr>
              <w:rPr>
                <w:sz w:val="20"/>
                <w:szCs w:val="24"/>
              </w:rPr>
            </w:pPr>
            <w:r w:rsidRPr="005A7FBE">
              <w:rPr>
                <w:sz w:val="20"/>
                <w:szCs w:val="24"/>
              </w:rPr>
              <w:t>Darbe (</w:t>
            </w:r>
            <w:proofErr w:type="spellStart"/>
            <w:r w:rsidRPr="005A7FBE">
              <w:rPr>
                <w:sz w:val="20"/>
                <w:szCs w:val="24"/>
              </w:rPr>
              <w:t>Surge</w:t>
            </w:r>
            <w:proofErr w:type="spellEnd"/>
            <w:r w:rsidRPr="005A7FBE">
              <w:rPr>
                <w:sz w:val="20"/>
                <w:szCs w:val="24"/>
              </w:rPr>
              <w:t>) Gerilim Dayanımı</w:t>
            </w:r>
            <w:r w:rsidR="00F43126">
              <w:rPr>
                <w:sz w:val="20"/>
                <w:szCs w:val="24"/>
              </w:rPr>
              <w:t xml:space="preserve"> </w:t>
            </w:r>
            <w:r w:rsidRPr="005A7FBE">
              <w:rPr>
                <w:sz w:val="20"/>
                <w:szCs w:val="24"/>
              </w:rPr>
              <w:t>(</w:t>
            </w:r>
            <w:proofErr w:type="spellStart"/>
            <w:r w:rsidRPr="005A7FBE">
              <w:rPr>
                <w:sz w:val="20"/>
                <w:szCs w:val="24"/>
              </w:rPr>
              <w:t>kV</w:t>
            </w:r>
            <w:proofErr w:type="spellEnd"/>
            <w:r w:rsidRPr="005A7FBE">
              <w:rPr>
                <w:sz w:val="20"/>
                <w:szCs w:val="24"/>
              </w:rPr>
              <w:t>)</w:t>
            </w:r>
          </w:p>
        </w:tc>
        <w:tc>
          <w:tcPr>
            <w:tcW w:w="159" w:type="pct"/>
            <w:vAlign w:val="center"/>
          </w:tcPr>
          <w:p w14:paraId="418ADBE9" w14:textId="77777777" w:rsidR="00437DA4" w:rsidRPr="005A7FBE" w:rsidRDefault="00437DA4" w:rsidP="00437DA4">
            <w:pPr>
              <w:rPr>
                <w:sz w:val="20"/>
                <w:szCs w:val="24"/>
              </w:rPr>
            </w:pPr>
            <w:r w:rsidRPr="005A7FBE">
              <w:rPr>
                <w:sz w:val="20"/>
                <w:szCs w:val="24"/>
              </w:rPr>
              <w:t>:</w:t>
            </w:r>
          </w:p>
        </w:tc>
        <w:tc>
          <w:tcPr>
            <w:tcW w:w="1025" w:type="pct"/>
            <w:vAlign w:val="center"/>
          </w:tcPr>
          <w:p w14:paraId="072349F9" w14:textId="23E14410" w:rsidR="00437DA4" w:rsidRPr="005A7FBE" w:rsidRDefault="00437DA4" w:rsidP="00437DA4">
            <w:pPr>
              <w:jc w:val="center"/>
              <w:rPr>
                <w:sz w:val="20"/>
                <w:szCs w:val="24"/>
              </w:rPr>
            </w:pPr>
            <w:r w:rsidRPr="003A0902">
              <w:rPr>
                <w:strike/>
                <w:color w:val="FF0000"/>
                <w:sz w:val="20"/>
                <w:szCs w:val="24"/>
              </w:rPr>
              <w:t>12</w:t>
            </w:r>
            <w:r w:rsidR="000501F9">
              <w:rPr>
                <w:sz w:val="20"/>
                <w:szCs w:val="24"/>
              </w:rPr>
              <w:t xml:space="preserve"> </w:t>
            </w:r>
            <w:r w:rsidR="000501F9" w:rsidRPr="003A0902">
              <w:rPr>
                <w:color w:val="0070C0"/>
                <w:sz w:val="20"/>
                <w:szCs w:val="24"/>
              </w:rPr>
              <w:t>6</w:t>
            </w:r>
            <w:r w:rsidR="000501F9">
              <w:rPr>
                <w:sz w:val="20"/>
                <w:szCs w:val="24"/>
              </w:rPr>
              <w:t xml:space="preserve"> </w:t>
            </w:r>
            <w:proofErr w:type="spellStart"/>
            <w:r w:rsidRPr="005A7FBE">
              <w:rPr>
                <w:sz w:val="20"/>
                <w:szCs w:val="24"/>
              </w:rPr>
              <w:t>kV</w:t>
            </w:r>
            <w:proofErr w:type="spellEnd"/>
          </w:p>
        </w:tc>
        <w:tc>
          <w:tcPr>
            <w:tcW w:w="1083" w:type="pct"/>
          </w:tcPr>
          <w:p w14:paraId="6FD97E24" w14:textId="77777777" w:rsidR="00437DA4" w:rsidRPr="005A7FBE" w:rsidRDefault="00437DA4" w:rsidP="003A0902">
            <w:pPr>
              <w:ind w:firstLine="284"/>
              <w:rPr>
                <w:sz w:val="20"/>
                <w:szCs w:val="24"/>
              </w:rPr>
            </w:pPr>
          </w:p>
        </w:tc>
      </w:tr>
      <w:tr w:rsidR="00437DA4" w:rsidRPr="005A7FBE" w14:paraId="3E856AE6" w14:textId="77777777" w:rsidTr="00437DA4">
        <w:trPr>
          <w:trHeight w:val="313"/>
        </w:trPr>
        <w:tc>
          <w:tcPr>
            <w:tcW w:w="624" w:type="pct"/>
            <w:vMerge/>
            <w:vAlign w:val="center"/>
          </w:tcPr>
          <w:p w14:paraId="0F6EF36C" w14:textId="77777777" w:rsidR="00437DA4" w:rsidRPr="005A7FBE" w:rsidRDefault="00437DA4" w:rsidP="00437DA4">
            <w:pPr>
              <w:jc w:val="center"/>
              <w:rPr>
                <w:sz w:val="22"/>
                <w:szCs w:val="24"/>
              </w:rPr>
            </w:pPr>
          </w:p>
        </w:tc>
        <w:tc>
          <w:tcPr>
            <w:tcW w:w="2109" w:type="pct"/>
            <w:vAlign w:val="center"/>
          </w:tcPr>
          <w:p w14:paraId="2E7D42D0" w14:textId="77777777" w:rsidR="00437DA4" w:rsidRPr="005A7FBE" w:rsidRDefault="00437DA4" w:rsidP="00437DA4">
            <w:pPr>
              <w:rPr>
                <w:sz w:val="20"/>
                <w:szCs w:val="24"/>
              </w:rPr>
            </w:pPr>
            <w:r w:rsidRPr="005A7FBE">
              <w:rPr>
                <w:sz w:val="20"/>
                <w:szCs w:val="24"/>
              </w:rPr>
              <w:t>Akım Devresi Güç Tüketimi (W-VA)</w:t>
            </w:r>
          </w:p>
        </w:tc>
        <w:tc>
          <w:tcPr>
            <w:tcW w:w="159" w:type="pct"/>
            <w:vAlign w:val="center"/>
          </w:tcPr>
          <w:p w14:paraId="1678F178" w14:textId="77777777" w:rsidR="00437DA4" w:rsidRPr="005A7FBE" w:rsidRDefault="00437DA4" w:rsidP="00437DA4">
            <w:pPr>
              <w:rPr>
                <w:sz w:val="20"/>
                <w:szCs w:val="24"/>
              </w:rPr>
            </w:pPr>
            <w:r w:rsidRPr="005A7FBE">
              <w:rPr>
                <w:sz w:val="20"/>
                <w:szCs w:val="24"/>
              </w:rPr>
              <w:t>:</w:t>
            </w:r>
          </w:p>
        </w:tc>
        <w:tc>
          <w:tcPr>
            <w:tcW w:w="1025" w:type="pct"/>
            <w:vAlign w:val="center"/>
          </w:tcPr>
          <w:p w14:paraId="38D43C25" w14:textId="223293E4" w:rsidR="00437DA4" w:rsidRPr="005A7FBE" w:rsidRDefault="00B034D2" w:rsidP="00437DA4">
            <w:pPr>
              <w:jc w:val="center"/>
              <w:rPr>
                <w:sz w:val="20"/>
                <w:szCs w:val="24"/>
              </w:rPr>
            </w:pPr>
            <w:proofErr w:type="gramStart"/>
            <w:r w:rsidRPr="00785291">
              <w:rPr>
                <w:color w:val="0070C0"/>
                <w:sz w:val="20"/>
                <w:szCs w:val="24"/>
              </w:rPr>
              <w:t>en</w:t>
            </w:r>
            <w:proofErr w:type="gramEnd"/>
            <w:r w:rsidRPr="00785291">
              <w:rPr>
                <w:color w:val="0070C0"/>
                <w:sz w:val="20"/>
                <w:szCs w:val="24"/>
              </w:rPr>
              <w:t xml:space="preserve"> fazla </w:t>
            </w:r>
            <w:r w:rsidR="00EE76BE" w:rsidRPr="003A0902">
              <w:rPr>
                <w:color w:val="0070C0"/>
                <w:sz w:val="20"/>
                <w:szCs w:val="24"/>
              </w:rPr>
              <w:t>4 VA</w:t>
            </w:r>
          </w:p>
        </w:tc>
        <w:tc>
          <w:tcPr>
            <w:tcW w:w="1083" w:type="pct"/>
          </w:tcPr>
          <w:p w14:paraId="41143015" w14:textId="77777777" w:rsidR="00437DA4" w:rsidRPr="005A7FBE" w:rsidRDefault="00437DA4" w:rsidP="00437DA4">
            <w:pPr>
              <w:rPr>
                <w:sz w:val="20"/>
                <w:szCs w:val="24"/>
              </w:rPr>
            </w:pPr>
          </w:p>
        </w:tc>
      </w:tr>
      <w:tr w:rsidR="00437DA4" w:rsidRPr="005A7FBE" w14:paraId="66D2A18A" w14:textId="77777777" w:rsidTr="00437DA4">
        <w:trPr>
          <w:trHeight w:val="313"/>
        </w:trPr>
        <w:tc>
          <w:tcPr>
            <w:tcW w:w="624" w:type="pct"/>
            <w:vMerge/>
            <w:vAlign w:val="center"/>
          </w:tcPr>
          <w:p w14:paraId="1F62C828" w14:textId="77777777" w:rsidR="00437DA4" w:rsidRPr="005A7FBE" w:rsidRDefault="00437DA4" w:rsidP="00437DA4">
            <w:pPr>
              <w:jc w:val="center"/>
              <w:rPr>
                <w:sz w:val="22"/>
                <w:szCs w:val="24"/>
              </w:rPr>
            </w:pPr>
          </w:p>
        </w:tc>
        <w:tc>
          <w:tcPr>
            <w:tcW w:w="2109" w:type="pct"/>
            <w:vAlign w:val="center"/>
          </w:tcPr>
          <w:p w14:paraId="2BA56EC4" w14:textId="0889C66A" w:rsidR="00437DA4" w:rsidRPr="005A7FBE" w:rsidRDefault="00437DA4" w:rsidP="00437DA4">
            <w:pPr>
              <w:rPr>
                <w:sz w:val="20"/>
                <w:szCs w:val="24"/>
              </w:rPr>
            </w:pPr>
            <w:r w:rsidRPr="005A7FBE">
              <w:rPr>
                <w:sz w:val="20"/>
                <w:szCs w:val="24"/>
              </w:rPr>
              <w:t>Gerilim Devresi Güç Tüketimi</w:t>
            </w:r>
            <w:r w:rsidR="00F43126">
              <w:rPr>
                <w:sz w:val="20"/>
                <w:szCs w:val="24"/>
              </w:rPr>
              <w:t xml:space="preserve"> </w:t>
            </w:r>
            <w:r w:rsidRPr="005A7FBE">
              <w:rPr>
                <w:sz w:val="20"/>
                <w:szCs w:val="24"/>
              </w:rPr>
              <w:t>(W-VA)</w:t>
            </w:r>
          </w:p>
        </w:tc>
        <w:tc>
          <w:tcPr>
            <w:tcW w:w="159" w:type="pct"/>
            <w:vAlign w:val="center"/>
          </w:tcPr>
          <w:p w14:paraId="04970C94" w14:textId="77777777" w:rsidR="00437DA4" w:rsidRPr="005A7FBE" w:rsidRDefault="00437DA4" w:rsidP="00437DA4">
            <w:pPr>
              <w:rPr>
                <w:sz w:val="20"/>
                <w:szCs w:val="24"/>
              </w:rPr>
            </w:pPr>
            <w:r w:rsidRPr="005A7FBE">
              <w:rPr>
                <w:sz w:val="20"/>
                <w:szCs w:val="24"/>
              </w:rPr>
              <w:t>:</w:t>
            </w:r>
          </w:p>
        </w:tc>
        <w:tc>
          <w:tcPr>
            <w:tcW w:w="1025" w:type="pct"/>
            <w:vAlign w:val="center"/>
          </w:tcPr>
          <w:p w14:paraId="31CA4629" w14:textId="7FC33AF5" w:rsidR="00437DA4" w:rsidRPr="005A7FBE" w:rsidRDefault="00B034D2">
            <w:pPr>
              <w:jc w:val="center"/>
              <w:rPr>
                <w:sz w:val="20"/>
                <w:szCs w:val="24"/>
              </w:rPr>
            </w:pPr>
            <w:proofErr w:type="gramStart"/>
            <w:r w:rsidRPr="00785291">
              <w:rPr>
                <w:color w:val="0070C0"/>
                <w:sz w:val="20"/>
                <w:szCs w:val="24"/>
              </w:rPr>
              <w:t>en</w:t>
            </w:r>
            <w:proofErr w:type="gramEnd"/>
            <w:r w:rsidRPr="00785291">
              <w:rPr>
                <w:color w:val="0070C0"/>
                <w:sz w:val="20"/>
                <w:szCs w:val="24"/>
              </w:rPr>
              <w:t xml:space="preserve"> fazla </w:t>
            </w:r>
            <w:r w:rsidR="00437DA4" w:rsidRPr="00EE76BE">
              <w:rPr>
                <w:sz w:val="20"/>
                <w:szCs w:val="24"/>
              </w:rPr>
              <w:t>1W</w:t>
            </w:r>
            <w:r>
              <w:rPr>
                <w:sz w:val="20"/>
                <w:szCs w:val="24"/>
              </w:rPr>
              <w:t xml:space="preserve"> </w:t>
            </w:r>
            <w:r>
              <w:rPr>
                <w:color w:val="0070C0"/>
                <w:sz w:val="20"/>
                <w:szCs w:val="24"/>
              </w:rPr>
              <w:t>ve 5</w:t>
            </w:r>
            <w:r w:rsidRPr="003A0902">
              <w:rPr>
                <w:color w:val="0070C0"/>
                <w:sz w:val="20"/>
                <w:szCs w:val="24"/>
              </w:rPr>
              <w:t xml:space="preserve"> VA</w:t>
            </w:r>
          </w:p>
        </w:tc>
        <w:tc>
          <w:tcPr>
            <w:tcW w:w="1083" w:type="pct"/>
          </w:tcPr>
          <w:p w14:paraId="37F255CE" w14:textId="77777777" w:rsidR="00437DA4" w:rsidRPr="005A7FBE" w:rsidRDefault="00437DA4" w:rsidP="00437DA4">
            <w:pPr>
              <w:rPr>
                <w:sz w:val="20"/>
                <w:szCs w:val="24"/>
              </w:rPr>
            </w:pPr>
          </w:p>
        </w:tc>
      </w:tr>
      <w:tr w:rsidR="00437DA4" w:rsidRPr="005A7FBE" w14:paraId="01A478C0" w14:textId="77777777" w:rsidTr="00437DA4">
        <w:trPr>
          <w:trHeight w:val="313"/>
        </w:trPr>
        <w:tc>
          <w:tcPr>
            <w:tcW w:w="624" w:type="pct"/>
            <w:vMerge/>
            <w:vAlign w:val="center"/>
          </w:tcPr>
          <w:p w14:paraId="398C25F1" w14:textId="77777777" w:rsidR="00437DA4" w:rsidRPr="005A7FBE" w:rsidRDefault="00437DA4" w:rsidP="00437DA4">
            <w:pPr>
              <w:jc w:val="center"/>
              <w:rPr>
                <w:sz w:val="22"/>
                <w:szCs w:val="24"/>
              </w:rPr>
            </w:pPr>
          </w:p>
        </w:tc>
        <w:tc>
          <w:tcPr>
            <w:tcW w:w="2109" w:type="pct"/>
            <w:vAlign w:val="center"/>
          </w:tcPr>
          <w:p w14:paraId="6E7F771C" w14:textId="77777777" w:rsidR="00437DA4" w:rsidRDefault="00437DA4" w:rsidP="00437DA4">
            <w:pPr>
              <w:rPr>
                <w:strike/>
                <w:color w:val="FF0000"/>
                <w:sz w:val="20"/>
                <w:szCs w:val="24"/>
              </w:rPr>
            </w:pPr>
            <w:r w:rsidRPr="003A0902">
              <w:rPr>
                <w:strike/>
                <w:color w:val="FF0000"/>
                <w:sz w:val="20"/>
                <w:szCs w:val="24"/>
              </w:rPr>
              <w:t>Devreye Bağlama Şekli</w:t>
            </w:r>
          </w:p>
          <w:p w14:paraId="50985D3A" w14:textId="23CEFF60" w:rsidR="00187828" w:rsidRPr="003A0902" w:rsidRDefault="000501F9" w:rsidP="00437DA4">
            <w:pPr>
              <w:rPr>
                <w:strike/>
                <w:color w:val="FF0000"/>
                <w:sz w:val="20"/>
                <w:szCs w:val="24"/>
              </w:rPr>
            </w:pPr>
            <w:r>
              <w:rPr>
                <w:color w:val="0070C0"/>
                <w:sz w:val="20"/>
                <w:szCs w:val="24"/>
              </w:rPr>
              <w:t>DC</w:t>
            </w:r>
            <w:r w:rsidR="00187828" w:rsidRPr="003A0902">
              <w:rPr>
                <w:color w:val="0070C0"/>
                <w:sz w:val="20"/>
                <w:szCs w:val="24"/>
              </w:rPr>
              <w:t xml:space="preserve"> Besleme Çıkışı</w:t>
            </w:r>
            <w:r w:rsidR="00187828">
              <w:rPr>
                <w:color w:val="0070C0"/>
                <w:sz w:val="20"/>
                <w:szCs w:val="24"/>
              </w:rPr>
              <w:t xml:space="preserve"> (</w:t>
            </w:r>
            <w:r w:rsidR="00275C03">
              <w:rPr>
                <w:color w:val="0070C0"/>
                <w:sz w:val="20"/>
                <w:szCs w:val="24"/>
              </w:rPr>
              <w:t>Modüler kasalı sayaçlar için)</w:t>
            </w:r>
          </w:p>
        </w:tc>
        <w:tc>
          <w:tcPr>
            <w:tcW w:w="159" w:type="pct"/>
            <w:vAlign w:val="center"/>
          </w:tcPr>
          <w:p w14:paraId="003D4946" w14:textId="77777777" w:rsidR="00437DA4" w:rsidRPr="003A0902" w:rsidRDefault="00437DA4" w:rsidP="00437DA4">
            <w:pPr>
              <w:rPr>
                <w:strike/>
                <w:color w:val="FF0000"/>
                <w:sz w:val="20"/>
                <w:szCs w:val="24"/>
              </w:rPr>
            </w:pPr>
            <w:r w:rsidRPr="00275C03">
              <w:rPr>
                <w:sz w:val="20"/>
                <w:szCs w:val="24"/>
              </w:rPr>
              <w:t>:</w:t>
            </w:r>
          </w:p>
        </w:tc>
        <w:tc>
          <w:tcPr>
            <w:tcW w:w="1025" w:type="pct"/>
            <w:vAlign w:val="center"/>
          </w:tcPr>
          <w:p w14:paraId="4A30B5AE" w14:textId="18B57310" w:rsidR="00437DA4" w:rsidRPr="003A0902" w:rsidRDefault="00EE76BE">
            <w:pPr>
              <w:jc w:val="center"/>
              <w:rPr>
                <w:strike/>
                <w:color w:val="FF0000"/>
                <w:sz w:val="20"/>
                <w:szCs w:val="24"/>
              </w:rPr>
            </w:pPr>
            <w:r>
              <w:rPr>
                <w:color w:val="0070C0"/>
                <w:sz w:val="20"/>
                <w:szCs w:val="24"/>
              </w:rPr>
              <w:t>12V-500mA</w:t>
            </w:r>
          </w:p>
        </w:tc>
        <w:tc>
          <w:tcPr>
            <w:tcW w:w="1083" w:type="pct"/>
          </w:tcPr>
          <w:p w14:paraId="49B6B758" w14:textId="77777777" w:rsidR="00437DA4" w:rsidRPr="005A7FBE" w:rsidRDefault="00437DA4" w:rsidP="00437DA4">
            <w:pPr>
              <w:rPr>
                <w:sz w:val="20"/>
                <w:szCs w:val="24"/>
              </w:rPr>
            </w:pPr>
          </w:p>
        </w:tc>
      </w:tr>
      <w:tr w:rsidR="00437DA4" w:rsidRPr="005A7FBE" w14:paraId="7DB56367" w14:textId="77777777" w:rsidTr="00437DA4">
        <w:trPr>
          <w:trHeight w:val="313"/>
        </w:trPr>
        <w:tc>
          <w:tcPr>
            <w:tcW w:w="624" w:type="pct"/>
            <w:vMerge/>
            <w:vAlign w:val="center"/>
          </w:tcPr>
          <w:p w14:paraId="1DB8FFB2" w14:textId="77777777" w:rsidR="00437DA4" w:rsidRPr="005A7FBE" w:rsidRDefault="00437DA4" w:rsidP="00437DA4">
            <w:pPr>
              <w:jc w:val="center"/>
              <w:rPr>
                <w:sz w:val="22"/>
                <w:szCs w:val="24"/>
              </w:rPr>
            </w:pPr>
          </w:p>
        </w:tc>
        <w:tc>
          <w:tcPr>
            <w:tcW w:w="2109" w:type="pct"/>
            <w:vAlign w:val="center"/>
          </w:tcPr>
          <w:p w14:paraId="5D360E01" w14:textId="77777777" w:rsidR="00437DA4" w:rsidRPr="005A7FBE" w:rsidRDefault="00437DA4" w:rsidP="00437DA4">
            <w:pPr>
              <w:rPr>
                <w:sz w:val="20"/>
                <w:szCs w:val="24"/>
              </w:rPr>
            </w:pPr>
            <w:r w:rsidRPr="005A7FBE">
              <w:rPr>
                <w:sz w:val="20"/>
                <w:szCs w:val="24"/>
              </w:rPr>
              <w:t>Frekans (Hz)</w:t>
            </w:r>
          </w:p>
        </w:tc>
        <w:tc>
          <w:tcPr>
            <w:tcW w:w="159" w:type="pct"/>
            <w:vAlign w:val="center"/>
          </w:tcPr>
          <w:p w14:paraId="7DC4267F" w14:textId="77777777" w:rsidR="00437DA4" w:rsidRPr="005A7FBE" w:rsidRDefault="00437DA4" w:rsidP="00437DA4">
            <w:pPr>
              <w:rPr>
                <w:sz w:val="20"/>
                <w:szCs w:val="24"/>
              </w:rPr>
            </w:pPr>
            <w:r w:rsidRPr="005A7FBE">
              <w:rPr>
                <w:sz w:val="20"/>
                <w:szCs w:val="24"/>
              </w:rPr>
              <w:t>:</w:t>
            </w:r>
          </w:p>
        </w:tc>
        <w:tc>
          <w:tcPr>
            <w:tcW w:w="1025" w:type="pct"/>
            <w:vAlign w:val="center"/>
          </w:tcPr>
          <w:p w14:paraId="6905CE78" w14:textId="77777777" w:rsidR="00437DA4" w:rsidRPr="005A7FBE" w:rsidRDefault="00437DA4" w:rsidP="00437DA4">
            <w:pPr>
              <w:jc w:val="center"/>
              <w:rPr>
                <w:sz w:val="20"/>
                <w:szCs w:val="24"/>
              </w:rPr>
            </w:pPr>
            <w:r w:rsidRPr="005A7FBE">
              <w:rPr>
                <w:sz w:val="20"/>
                <w:szCs w:val="24"/>
              </w:rPr>
              <w:t>50Hz</w:t>
            </w:r>
          </w:p>
        </w:tc>
        <w:tc>
          <w:tcPr>
            <w:tcW w:w="1083" w:type="pct"/>
          </w:tcPr>
          <w:p w14:paraId="1ECEC702" w14:textId="77777777" w:rsidR="00437DA4" w:rsidRPr="005A7FBE" w:rsidRDefault="00437DA4" w:rsidP="00437DA4">
            <w:pPr>
              <w:rPr>
                <w:sz w:val="20"/>
                <w:szCs w:val="24"/>
              </w:rPr>
            </w:pPr>
          </w:p>
        </w:tc>
      </w:tr>
      <w:tr w:rsidR="00437DA4" w:rsidRPr="005A7FBE" w14:paraId="13750097" w14:textId="77777777" w:rsidTr="00F43126">
        <w:trPr>
          <w:trHeight w:val="313"/>
        </w:trPr>
        <w:tc>
          <w:tcPr>
            <w:tcW w:w="624" w:type="pct"/>
            <w:vMerge/>
            <w:vAlign w:val="center"/>
          </w:tcPr>
          <w:p w14:paraId="32B351CB" w14:textId="77777777" w:rsidR="00437DA4" w:rsidRPr="005A7FBE" w:rsidRDefault="00437DA4" w:rsidP="00437DA4">
            <w:pPr>
              <w:jc w:val="center"/>
              <w:rPr>
                <w:sz w:val="22"/>
                <w:szCs w:val="24"/>
              </w:rPr>
            </w:pPr>
          </w:p>
        </w:tc>
        <w:tc>
          <w:tcPr>
            <w:tcW w:w="2109" w:type="pct"/>
            <w:vAlign w:val="center"/>
          </w:tcPr>
          <w:p w14:paraId="24559777" w14:textId="77777777" w:rsidR="00437DA4" w:rsidRPr="005A7FBE" w:rsidRDefault="00437DA4" w:rsidP="00437DA4">
            <w:pPr>
              <w:rPr>
                <w:sz w:val="20"/>
                <w:szCs w:val="24"/>
              </w:rPr>
            </w:pPr>
            <w:r w:rsidRPr="005A7FBE">
              <w:rPr>
                <w:sz w:val="20"/>
                <w:szCs w:val="24"/>
              </w:rPr>
              <w:t>Ağırlığı (kg)</w:t>
            </w:r>
          </w:p>
        </w:tc>
        <w:tc>
          <w:tcPr>
            <w:tcW w:w="159" w:type="pct"/>
            <w:vAlign w:val="center"/>
          </w:tcPr>
          <w:p w14:paraId="02A064FC" w14:textId="77777777" w:rsidR="00437DA4" w:rsidRPr="005A7FBE" w:rsidRDefault="00437DA4" w:rsidP="00437DA4">
            <w:pPr>
              <w:rPr>
                <w:sz w:val="20"/>
                <w:szCs w:val="24"/>
              </w:rPr>
            </w:pPr>
            <w:r w:rsidRPr="005A7FBE">
              <w:rPr>
                <w:sz w:val="20"/>
                <w:szCs w:val="24"/>
              </w:rPr>
              <w:t>:</w:t>
            </w:r>
          </w:p>
        </w:tc>
        <w:tc>
          <w:tcPr>
            <w:tcW w:w="1025" w:type="pct"/>
            <w:shd w:val="thinDiagStripe" w:color="auto" w:fill="auto"/>
            <w:vAlign w:val="center"/>
          </w:tcPr>
          <w:p w14:paraId="5E4EC63A" w14:textId="77777777" w:rsidR="00437DA4" w:rsidRPr="005A7FBE" w:rsidRDefault="00437DA4" w:rsidP="00437DA4">
            <w:pPr>
              <w:jc w:val="center"/>
              <w:rPr>
                <w:sz w:val="20"/>
                <w:szCs w:val="24"/>
              </w:rPr>
            </w:pPr>
          </w:p>
        </w:tc>
        <w:tc>
          <w:tcPr>
            <w:tcW w:w="1083" w:type="pct"/>
          </w:tcPr>
          <w:p w14:paraId="0F177F22" w14:textId="77777777" w:rsidR="00437DA4" w:rsidRPr="005A7FBE" w:rsidRDefault="00437DA4" w:rsidP="00437DA4">
            <w:pPr>
              <w:rPr>
                <w:sz w:val="20"/>
                <w:szCs w:val="24"/>
              </w:rPr>
            </w:pPr>
          </w:p>
        </w:tc>
      </w:tr>
      <w:tr w:rsidR="00437DA4" w:rsidRPr="005A7FBE" w14:paraId="0AA47F8F" w14:textId="77777777" w:rsidTr="00437DA4">
        <w:trPr>
          <w:trHeight w:val="313"/>
        </w:trPr>
        <w:tc>
          <w:tcPr>
            <w:tcW w:w="624" w:type="pct"/>
            <w:vMerge/>
            <w:vAlign w:val="center"/>
          </w:tcPr>
          <w:p w14:paraId="0AA44E0A" w14:textId="77777777" w:rsidR="00437DA4" w:rsidRPr="005A7FBE" w:rsidRDefault="00437DA4" w:rsidP="00437DA4">
            <w:pPr>
              <w:jc w:val="center"/>
              <w:rPr>
                <w:sz w:val="22"/>
                <w:szCs w:val="24"/>
              </w:rPr>
            </w:pPr>
          </w:p>
        </w:tc>
        <w:tc>
          <w:tcPr>
            <w:tcW w:w="2109" w:type="pct"/>
            <w:vAlign w:val="center"/>
          </w:tcPr>
          <w:p w14:paraId="5C529D6A" w14:textId="77777777" w:rsidR="00437DA4" w:rsidRPr="005A7FBE" w:rsidRDefault="00437DA4" w:rsidP="00437DA4">
            <w:pPr>
              <w:rPr>
                <w:sz w:val="20"/>
                <w:szCs w:val="24"/>
              </w:rPr>
            </w:pPr>
            <w:r w:rsidRPr="005A7FBE">
              <w:rPr>
                <w:sz w:val="20"/>
                <w:szCs w:val="24"/>
              </w:rPr>
              <w:t>Boyutu</w:t>
            </w:r>
          </w:p>
        </w:tc>
        <w:tc>
          <w:tcPr>
            <w:tcW w:w="159" w:type="pct"/>
            <w:vAlign w:val="center"/>
          </w:tcPr>
          <w:p w14:paraId="686DC5CB" w14:textId="77777777" w:rsidR="00437DA4" w:rsidRPr="005A7FBE" w:rsidRDefault="00437DA4" w:rsidP="00437DA4">
            <w:pPr>
              <w:rPr>
                <w:sz w:val="20"/>
                <w:szCs w:val="24"/>
              </w:rPr>
            </w:pPr>
            <w:r w:rsidRPr="005A7FBE">
              <w:rPr>
                <w:sz w:val="20"/>
                <w:szCs w:val="24"/>
              </w:rPr>
              <w:t>:</w:t>
            </w:r>
          </w:p>
        </w:tc>
        <w:tc>
          <w:tcPr>
            <w:tcW w:w="1025" w:type="pct"/>
            <w:vAlign w:val="center"/>
          </w:tcPr>
          <w:p w14:paraId="5649F83A" w14:textId="3AD06AC8" w:rsidR="00437DA4" w:rsidRPr="005A7FBE" w:rsidRDefault="00F43126" w:rsidP="00F43126">
            <w:pPr>
              <w:jc w:val="center"/>
              <w:rPr>
                <w:sz w:val="20"/>
                <w:szCs w:val="24"/>
              </w:rPr>
            </w:pPr>
            <w:r w:rsidRPr="00C6269B">
              <w:rPr>
                <w:color w:val="0070C0"/>
                <w:sz w:val="20"/>
                <w:szCs w:val="24"/>
              </w:rPr>
              <w:t>EK-A</w:t>
            </w:r>
            <w:r w:rsidR="00C6269B">
              <w:rPr>
                <w:color w:val="0070C0"/>
                <w:sz w:val="20"/>
                <w:szCs w:val="24"/>
              </w:rPr>
              <w:t xml:space="preserve">.1, </w:t>
            </w:r>
            <w:r w:rsidR="00C6269B" w:rsidRPr="00C6269B">
              <w:rPr>
                <w:color w:val="0070C0"/>
                <w:sz w:val="20"/>
                <w:szCs w:val="24"/>
              </w:rPr>
              <w:t>EK-A</w:t>
            </w:r>
            <w:r w:rsidR="00C6269B">
              <w:rPr>
                <w:color w:val="0070C0"/>
                <w:sz w:val="20"/>
                <w:szCs w:val="24"/>
              </w:rPr>
              <w:t>.2</w:t>
            </w:r>
          </w:p>
        </w:tc>
        <w:tc>
          <w:tcPr>
            <w:tcW w:w="1083" w:type="pct"/>
          </w:tcPr>
          <w:p w14:paraId="6EC4B018" w14:textId="77777777" w:rsidR="00437DA4" w:rsidRPr="005A7FBE" w:rsidRDefault="00437DA4" w:rsidP="00437DA4">
            <w:pPr>
              <w:rPr>
                <w:sz w:val="20"/>
                <w:szCs w:val="24"/>
              </w:rPr>
            </w:pPr>
          </w:p>
        </w:tc>
      </w:tr>
      <w:tr w:rsidR="00437DA4" w:rsidRPr="005A7FBE" w14:paraId="0F6AD9CD" w14:textId="77777777" w:rsidTr="00437DA4">
        <w:trPr>
          <w:trHeight w:val="313"/>
        </w:trPr>
        <w:tc>
          <w:tcPr>
            <w:tcW w:w="624" w:type="pct"/>
            <w:vMerge/>
            <w:vAlign w:val="center"/>
          </w:tcPr>
          <w:p w14:paraId="63BE47B8" w14:textId="77777777" w:rsidR="00437DA4" w:rsidRPr="005A7FBE" w:rsidRDefault="00437DA4" w:rsidP="00437DA4">
            <w:pPr>
              <w:jc w:val="center"/>
              <w:rPr>
                <w:sz w:val="22"/>
                <w:szCs w:val="24"/>
              </w:rPr>
            </w:pPr>
          </w:p>
        </w:tc>
        <w:tc>
          <w:tcPr>
            <w:tcW w:w="2109" w:type="pct"/>
            <w:vAlign w:val="center"/>
          </w:tcPr>
          <w:p w14:paraId="15D25595" w14:textId="77777777" w:rsidR="00437DA4" w:rsidRPr="005A7FBE" w:rsidRDefault="00437DA4" w:rsidP="00437DA4">
            <w:pPr>
              <w:rPr>
                <w:sz w:val="20"/>
                <w:szCs w:val="24"/>
              </w:rPr>
            </w:pPr>
            <w:r w:rsidRPr="005A7FBE">
              <w:rPr>
                <w:sz w:val="20"/>
                <w:szCs w:val="24"/>
              </w:rPr>
              <w:t>Ölçüm Doğruluk Sınıfı</w:t>
            </w:r>
          </w:p>
        </w:tc>
        <w:tc>
          <w:tcPr>
            <w:tcW w:w="159" w:type="pct"/>
            <w:vAlign w:val="center"/>
          </w:tcPr>
          <w:p w14:paraId="4129F2A5" w14:textId="77777777" w:rsidR="00437DA4" w:rsidRPr="005A7FBE" w:rsidRDefault="00437DA4" w:rsidP="00437DA4">
            <w:pPr>
              <w:rPr>
                <w:sz w:val="20"/>
                <w:szCs w:val="24"/>
              </w:rPr>
            </w:pPr>
            <w:r w:rsidRPr="005A7FBE">
              <w:rPr>
                <w:sz w:val="20"/>
                <w:szCs w:val="24"/>
              </w:rPr>
              <w:t>:</w:t>
            </w:r>
          </w:p>
        </w:tc>
        <w:tc>
          <w:tcPr>
            <w:tcW w:w="1025" w:type="pct"/>
            <w:vAlign w:val="center"/>
          </w:tcPr>
          <w:p w14:paraId="014E82A8" w14:textId="77777777" w:rsidR="00437DA4" w:rsidRPr="005A7FBE" w:rsidRDefault="00437DA4" w:rsidP="00437DA4">
            <w:pPr>
              <w:jc w:val="center"/>
              <w:rPr>
                <w:sz w:val="20"/>
                <w:szCs w:val="24"/>
              </w:rPr>
            </w:pPr>
          </w:p>
        </w:tc>
        <w:tc>
          <w:tcPr>
            <w:tcW w:w="1083" w:type="pct"/>
          </w:tcPr>
          <w:p w14:paraId="3BF70AEC" w14:textId="77777777" w:rsidR="00437DA4" w:rsidRPr="005A7FBE" w:rsidRDefault="00437DA4" w:rsidP="00437DA4">
            <w:pPr>
              <w:rPr>
                <w:sz w:val="20"/>
                <w:szCs w:val="24"/>
              </w:rPr>
            </w:pPr>
          </w:p>
        </w:tc>
      </w:tr>
      <w:tr w:rsidR="00437DA4" w:rsidRPr="005A7FBE" w14:paraId="61C4F4C0" w14:textId="77777777" w:rsidTr="00F43126">
        <w:trPr>
          <w:trHeight w:val="313"/>
        </w:trPr>
        <w:tc>
          <w:tcPr>
            <w:tcW w:w="624" w:type="pct"/>
            <w:vMerge/>
            <w:vAlign w:val="center"/>
          </w:tcPr>
          <w:p w14:paraId="11325927" w14:textId="77777777" w:rsidR="00437DA4" w:rsidRPr="005A7FBE" w:rsidRDefault="00437DA4" w:rsidP="00437DA4">
            <w:pPr>
              <w:jc w:val="center"/>
              <w:rPr>
                <w:sz w:val="22"/>
                <w:szCs w:val="24"/>
              </w:rPr>
            </w:pPr>
          </w:p>
        </w:tc>
        <w:tc>
          <w:tcPr>
            <w:tcW w:w="2109" w:type="pct"/>
            <w:vAlign w:val="center"/>
          </w:tcPr>
          <w:p w14:paraId="5392F22D" w14:textId="50F13633" w:rsidR="00437DA4" w:rsidRPr="005A7FBE" w:rsidRDefault="00437DA4" w:rsidP="00437DA4">
            <w:pPr>
              <w:rPr>
                <w:sz w:val="20"/>
                <w:szCs w:val="24"/>
              </w:rPr>
            </w:pPr>
            <w:r w:rsidRPr="005A7FBE">
              <w:rPr>
                <w:sz w:val="20"/>
                <w:szCs w:val="24"/>
              </w:rPr>
              <w:t>Sayaç Sabiti</w:t>
            </w:r>
            <w:r w:rsidR="00F43126">
              <w:rPr>
                <w:sz w:val="20"/>
                <w:szCs w:val="24"/>
              </w:rPr>
              <w:t xml:space="preserve"> </w:t>
            </w:r>
            <w:r w:rsidRPr="005A7FBE">
              <w:rPr>
                <w:sz w:val="20"/>
                <w:szCs w:val="24"/>
              </w:rPr>
              <w:t>(</w:t>
            </w:r>
            <w:proofErr w:type="spellStart"/>
            <w:r w:rsidRPr="005A7FBE">
              <w:rPr>
                <w:sz w:val="20"/>
                <w:szCs w:val="24"/>
              </w:rPr>
              <w:t>imp</w:t>
            </w:r>
            <w:proofErr w:type="spellEnd"/>
            <w:r w:rsidRPr="005A7FBE">
              <w:rPr>
                <w:sz w:val="20"/>
                <w:szCs w:val="24"/>
              </w:rPr>
              <w:t>/</w:t>
            </w:r>
            <w:proofErr w:type="spellStart"/>
            <w:r w:rsidRPr="005A7FBE">
              <w:rPr>
                <w:sz w:val="20"/>
                <w:szCs w:val="24"/>
              </w:rPr>
              <w:t>kwh</w:t>
            </w:r>
            <w:proofErr w:type="spellEnd"/>
            <w:r w:rsidRPr="005A7FBE">
              <w:rPr>
                <w:sz w:val="20"/>
                <w:szCs w:val="24"/>
              </w:rPr>
              <w:t>)</w:t>
            </w:r>
          </w:p>
        </w:tc>
        <w:tc>
          <w:tcPr>
            <w:tcW w:w="159" w:type="pct"/>
            <w:vAlign w:val="center"/>
          </w:tcPr>
          <w:p w14:paraId="47618D5A" w14:textId="77777777" w:rsidR="00437DA4" w:rsidRPr="005A7FBE" w:rsidRDefault="00437DA4" w:rsidP="00437DA4">
            <w:pPr>
              <w:rPr>
                <w:sz w:val="20"/>
                <w:szCs w:val="24"/>
              </w:rPr>
            </w:pPr>
            <w:r w:rsidRPr="005A7FBE">
              <w:rPr>
                <w:sz w:val="20"/>
                <w:szCs w:val="24"/>
              </w:rPr>
              <w:t>:</w:t>
            </w:r>
          </w:p>
        </w:tc>
        <w:tc>
          <w:tcPr>
            <w:tcW w:w="1025" w:type="pct"/>
            <w:shd w:val="thinDiagStripe" w:color="auto" w:fill="auto"/>
            <w:vAlign w:val="center"/>
          </w:tcPr>
          <w:p w14:paraId="047889D8" w14:textId="77777777" w:rsidR="00437DA4" w:rsidRPr="005A7FBE" w:rsidRDefault="00437DA4" w:rsidP="00437DA4">
            <w:pPr>
              <w:jc w:val="center"/>
              <w:rPr>
                <w:sz w:val="20"/>
                <w:szCs w:val="24"/>
              </w:rPr>
            </w:pPr>
          </w:p>
        </w:tc>
        <w:tc>
          <w:tcPr>
            <w:tcW w:w="1083" w:type="pct"/>
          </w:tcPr>
          <w:p w14:paraId="1F4CD646" w14:textId="77777777" w:rsidR="00437DA4" w:rsidRPr="005A7FBE" w:rsidRDefault="00437DA4" w:rsidP="00437DA4">
            <w:pPr>
              <w:rPr>
                <w:sz w:val="20"/>
                <w:szCs w:val="24"/>
              </w:rPr>
            </w:pPr>
          </w:p>
        </w:tc>
      </w:tr>
      <w:tr w:rsidR="00437DA4" w:rsidRPr="005A7FBE" w14:paraId="390568F3" w14:textId="77777777" w:rsidTr="00437DA4">
        <w:trPr>
          <w:trHeight w:val="313"/>
        </w:trPr>
        <w:tc>
          <w:tcPr>
            <w:tcW w:w="624" w:type="pct"/>
            <w:vMerge/>
            <w:vAlign w:val="center"/>
          </w:tcPr>
          <w:p w14:paraId="5BEE41DD" w14:textId="77777777" w:rsidR="00437DA4" w:rsidRPr="005A7FBE" w:rsidRDefault="00437DA4" w:rsidP="00437DA4">
            <w:pPr>
              <w:jc w:val="center"/>
              <w:rPr>
                <w:sz w:val="22"/>
                <w:szCs w:val="24"/>
              </w:rPr>
            </w:pPr>
          </w:p>
        </w:tc>
        <w:tc>
          <w:tcPr>
            <w:tcW w:w="2109" w:type="pct"/>
            <w:vAlign w:val="center"/>
          </w:tcPr>
          <w:p w14:paraId="5E61AC80" w14:textId="77777777" w:rsidR="00437DA4" w:rsidRPr="005A7FBE" w:rsidRDefault="00437DA4" w:rsidP="00437DA4">
            <w:pPr>
              <w:rPr>
                <w:sz w:val="20"/>
                <w:szCs w:val="24"/>
              </w:rPr>
            </w:pPr>
            <w:r w:rsidRPr="005A7FBE">
              <w:rPr>
                <w:sz w:val="20"/>
                <w:szCs w:val="24"/>
              </w:rPr>
              <w:t xml:space="preserve">Çalışma Gerilim Aralığı </w:t>
            </w:r>
          </w:p>
        </w:tc>
        <w:tc>
          <w:tcPr>
            <w:tcW w:w="159" w:type="pct"/>
            <w:vAlign w:val="center"/>
          </w:tcPr>
          <w:p w14:paraId="642395F2" w14:textId="77777777" w:rsidR="00437DA4" w:rsidRPr="005A7FBE" w:rsidRDefault="00437DA4" w:rsidP="00437DA4">
            <w:pPr>
              <w:rPr>
                <w:sz w:val="20"/>
                <w:szCs w:val="24"/>
              </w:rPr>
            </w:pPr>
            <w:r w:rsidRPr="005A7FBE">
              <w:rPr>
                <w:sz w:val="20"/>
                <w:szCs w:val="24"/>
              </w:rPr>
              <w:t>:</w:t>
            </w:r>
          </w:p>
        </w:tc>
        <w:tc>
          <w:tcPr>
            <w:tcW w:w="1025" w:type="pct"/>
            <w:vAlign w:val="center"/>
          </w:tcPr>
          <w:p w14:paraId="443C50E3" w14:textId="77777777" w:rsidR="00437DA4" w:rsidRPr="005A7FBE" w:rsidRDefault="00437DA4" w:rsidP="00437DA4">
            <w:pPr>
              <w:jc w:val="center"/>
              <w:rPr>
                <w:sz w:val="20"/>
                <w:szCs w:val="24"/>
              </w:rPr>
            </w:pPr>
          </w:p>
        </w:tc>
        <w:tc>
          <w:tcPr>
            <w:tcW w:w="1083" w:type="pct"/>
          </w:tcPr>
          <w:p w14:paraId="58F7E47D" w14:textId="77777777" w:rsidR="00437DA4" w:rsidRPr="005A7FBE" w:rsidRDefault="00437DA4" w:rsidP="00437DA4">
            <w:pPr>
              <w:rPr>
                <w:sz w:val="20"/>
                <w:szCs w:val="24"/>
              </w:rPr>
            </w:pPr>
          </w:p>
        </w:tc>
      </w:tr>
      <w:tr w:rsidR="00437DA4" w:rsidRPr="005A7FBE" w14:paraId="64CB4EE0" w14:textId="77777777" w:rsidTr="00437DA4">
        <w:trPr>
          <w:trHeight w:val="313"/>
        </w:trPr>
        <w:tc>
          <w:tcPr>
            <w:tcW w:w="624" w:type="pct"/>
            <w:vMerge/>
            <w:vAlign w:val="center"/>
          </w:tcPr>
          <w:p w14:paraId="1F980E71" w14:textId="77777777" w:rsidR="00437DA4" w:rsidRPr="005A7FBE" w:rsidRDefault="00437DA4" w:rsidP="00437DA4">
            <w:pPr>
              <w:jc w:val="center"/>
              <w:rPr>
                <w:sz w:val="22"/>
                <w:szCs w:val="24"/>
              </w:rPr>
            </w:pPr>
          </w:p>
        </w:tc>
        <w:tc>
          <w:tcPr>
            <w:tcW w:w="2109" w:type="pct"/>
            <w:vAlign w:val="center"/>
          </w:tcPr>
          <w:p w14:paraId="276EC890" w14:textId="77777777" w:rsidR="00437DA4" w:rsidRPr="005A7FBE" w:rsidRDefault="00437DA4" w:rsidP="00437DA4">
            <w:pPr>
              <w:rPr>
                <w:sz w:val="20"/>
                <w:szCs w:val="24"/>
              </w:rPr>
            </w:pPr>
            <w:r w:rsidRPr="005A7FBE">
              <w:rPr>
                <w:sz w:val="20"/>
                <w:szCs w:val="24"/>
              </w:rPr>
              <w:t>Gerçek Zaman Saati Pil Ömrü</w:t>
            </w:r>
          </w:p>
        </w:tc>
        <w:tc>
          <w:tcPr>
            <w:tcW w:w="159" w:type="pct"/>
            <w:vAlign w:val="center"/>
          </w:tcPr>
          <w:p w14:paraId="6011090A" w14:textId="77777777" w:rsidR="00437DA4" w:rsidRPr="005A7FBE" w:rsidRDefault="00437DA4" w:rsidP="00437DA4">
            <w:pPr>
              <w:rPr>
                <w:sz w:val="20"/>
                <w:szCs w:val="24"/>
              </w:rPr>
            </w:pPr>
            <w:r w:rsidRPr="005A7FBE">
              <w:rPr>
                <w:sz w:val="20"/>
                <w:szCs w:val="24"/>
              </w:rPr>
              <w:t>:</w:t>
            </w:r>
          </w:p>
        </w:tc>
        <w:tc>
          <w:tcPr>
            <w:tcW w:w="1025" w:type="pct"/>
            <w:vAlign w:val="center"/>
          </w:tcPr>
          <w:p w14:paraId="08949E7A" w14:textId="0B215595" w:rsidR="00437DA4" w:rsidRPr="005A7FBE" w:rsidRDefault="007374D8" w:rsidP="00437DA4">
            <w:pPr>
              <w:jc w:val="center"/>
              <w:rPr>
                <w:sz w:val="20"/>
                <w:szCs w:val="24"/>
              </w:rPr>
            </w:pPr>
            <w:r w:rsidRPr="003A0902">
              <w:rPr>
                <w:color w:val="0070C0"/>
                <w:sz w:val="20"/>
                <w:szCs w:val="24"/>
              </w:rPr>
              <w:t xml:space="preserve">En az </w:t>
            </w:r>
            <w:r w:rsidR="00437DA4" w:rsidRPr="005A7FBE">
              <w:rPr>
                <w:sz w:val="20"/>
                <w:szCs w:val="24"/>
              </w:rPr>
              <w:t>10 yıl</w:t>
            </w:r>
          </w:p>
        </w:tc>
        <w:tc>
          <w:tcPr>
            <w:tcW w:w="1083" w:type="pct"/>
          </w:tcPr>
          <w:p w14:paraId="489059A1" w14:textId="77777777" w:rsidR="00437DA4" w:rsidRPr="005A7FBE" w:rsidRDefault="00437DA4" w:rsidP="00437DA4">
            <w:pPr>
              <w:rPr>
                <w:sz w:val="20"/>
                <w:szCs w:val="24"/>
              </w:rPr>
            </w:pPr>
          </w:p>
        </w:tc>
      </w:tr>
      <w:tr w:rsidR="00437DA4" w:rsidRPr="005A7FBE" w14:paraId="78498685" w14:textId="77777777" w:rsidTr="00437DA4">
        <w:trPr>
          <w:trHeight w:val="313"/>
        </w:trPr>
        <w:tc>
          <w:tcPr>
            <w:tcW w:w="624" w:type="pct"/>
            <w:vMerge/>
            <w:vAlign w:val="center"/>
          </w:tcPr>
          <w:p w14:paraId="669DDBF6" w14:textId="77777777" w:rsidR="00437DA4" w:rsidRPr="005A7FBE" w:rsidRDefault="00437DA4" w:rsidP="00437DA4">
            <w:pPr>
              <w:jc w:val="center"/>
              <w:rPr>
                <w:sz w:val="22"/>
                <w:szCs w:val="24"/>
              </w:rPr>
            </w:pPr>
          </w:p>
        </w:tc>
        <w:tc>
          <w:tcPr>
            <w:tcW w:w="2109" w:type="pct"/>
            <w:vAlign w:val="center"/>
          </w:tcPr>
          <w:p w14:paraId="510C5E7B" w14:textId="77777777" w:rsidR="00437DA4" w:rsidRPr="005A7FBE" w:rsidRDefault="00437DA4" w:rsidP="00437DA4">
            <w:pPr>
              <w:rPr>
                <w:sz w:val="20"/>
                <w:szCs w:val="24"/>
              </w:rPr>
            </w:pPr>
            <w:r w:rsidRPr="005A7FBE">
              <w:rPr>
                <w:sz w:val="20"/>
                <w:szCs w:val="24"/>
              </w:rPr>
              <w:t>Sistem Pil Ömrü</w:t>
            </w:r>
          </w:p>
        </w:tc>
        <w:tc>
          <w:tcPr>
            <w:tcW w:w="159" w:type="pct"/>
            <w:vAlign w:val="center"/>
          </w:tcPr>
          <w:p w14:paraId="62918706" w14:textId="77777777" w:rsidR="00437DA4" w:rsidRPr="005A7FBE" w:rsidRDefault="00437DA4" w:rsidP="00437DA4">
            <w:pPr>
              <w:rPr>
                <w:sz w:val="20"/>
                <w:szCs w:val="24"/>
              </w:rPr>
            </w:pPr>
            <w:r w:rsidRPr="005A7FBE">
              <w:rPr>
                <w:sz w:val="20"/>
                <w:szCs w:val="24"/>
              </w:rPr>
              <w:t>:</w:t>
            </w:r>
          </w:p>
        </w:tc>
        <w:tc>
          <w:tcPr>
            <w:tcW w:w="1025" w:type="pct"/>
            <w:vAlign w:val="center"/>
          </w:tcPr>
          <w:p w14:paraId="03F5D211" w14:textId="4E7D46B3" w:rsidR="00437DA4" w:rsidRPr="005A7FBE" w:rsidRDefault="007374D8" w:rsidP="00437DA4">
            <w:pPr>
              <w:jc w:val="center"/>
              <w:rPr>
                <w:sz w:val="20"/>
                <w:szCs w:val="24"/>
              </w:rPr>
            </w:pPr>
            <w:r w:rsidRPr="007E4263">
              <w:rPr>
                <w:color w:val="0070C0"/>
                <w:sz w:val="20"/>
                <w:szCs w:val="24"/>
              </w:rPr>
              <w:t xml:space="preserve">En az </w:t>
            </w:r>
            <w:r w:rsidR="00437DA4" w:rsidRPr="005A7FBE">
              <w:rPr>
                <w:sz w:val="20"/>
                <w:szCs w:val="24"/>
              </w:rPr>
              <w:t>10 yıl</w:t>
            </w:r>
          </w:p>
        </w:tc>
        <w:tc>
          <w:tcPr>
            <w:tcW w:w="1083" w:type="pct"/>
          </w:tcPr>
          <w:p w14:paraId="08888456" w14:textId="77777777" w:rsidR="00437DA4" w:rsidRPr="005A7FBE" w:rsidRDefault="00437DA4" w:rsidP="00437DA4">
            <w:pPr>
              <w:rPr>
                <w:sz w:val="20"/>
                <w:szCs w:val="24"/>
              </w:rPr>
            </w:pPr>
          </w:p>
        </w:tc>
      </w:tr>
      <w:tr w:rsidR="00437DA4" w:rsidRPr="005A7FBE" w14:paraId="7E06BA4D" w14:textId="77777777" w:rsidTr="00437DA4">
        <w:trPr>
          <w:trHeight w:val="313"/>
        </w:trPr>
        <w:tc>
          <w:tcPr>
            <w:tcW w:w="624" w:type="pct"/>
            <w:vMerge/>
            <w:vAlign w:val="center"/>
          </w:tcPr>
          <w:p w14:paraId="37BA8DC2" w14:textId="77777777" w:rsidR="00437DA4" w:rsidRPr="005A7FBE" w:rsidRDefault="00437DA4" w:rsidP="00437DA4">
            <w:pPr>
              <w:jc w:val="center"/>
              <w:rPr>
                <w:sz w:val="22"/>
                <w:szCs w:val="24"/>
              </w:rPr>
            </w:pPr>
          </w:p>
        </w:tc>
        <w:tc>
          <w:tcPr>
            <w:tcW w:w="2109" w:type="pct"/>
            <w:vAlign w:val="center"/>
          </w:tcPr>
          <w:p w14:paraId="0ADD259E" w14:textId="77777777" w:rsidR="00437DA4" w:rsidRPr="005A7FBE" w:rsidRDefault="00437DA4" w:rsidP="00437DA4">
            <w:pPr>
              <w:rPr>
                <w:sz w:val="20"/>
                <w:szCs w:val="24"/>
              </w:rPr>
            </w:pPr>
            <w:r w:rsidRPr="005A7FBE">
              <w:rPr>
                <w:sz w:val="20"/>
                <w:szCs w:val="24"/>
              </w:rPr>
              <w:t>Saat Hassasiyeti</w:t>
            </w:r>
          </w:p>
        </w:tc>
        <w:tc>
          <w:tcPr>
            <w:tcW w:w="159" w:type="pct"/>
            <w:vAlign w:val="center"/>
          </w:tcPr>
          <w:p w14:paraId="60F8E594" w14:textId="77777777" w:rsidR="00437DA4" w:rsidRPr="005A7FBE" w:rsidRDefault="00437DA4" w:rsidP="00437DA4">
            <w:pPr>
              <w:rPr>
                <w:sz w:val="20"/>
                <w:szCs w:val="24"/>
              </w:rPr>
            </w:pPr>
            <w:r w:rsidRPr="005A7FBE">
              <w:rPr>
                <w:sz w:val="20"/>
                <w:szCs w:val="24"/>
              </w:rPr>
              <w:t>:</w:t>
            </w:r>
          </w:p>
        </w:tc>
        <w:tc>
          <w:tcPr>
            <w:tcW w:w="1025" w:type="pct"/>
            <w:vAlign w:val="center"/>
          </w:tcPr>
          <w:p w14:paraId="478C4E09" w14:textId="77777777" w:rsidR="00437DA4" w:rsidRPr="005A7FBE" w:rsidRDefault="00437DA4" w:rsidP="00437DA4">
            <w:pPr>
              <w:jc w:val="center"/>
              <w:rPr>
                <w:sz w:val="20"/>
                <w:szCs w:val="24"/>
              </w:rPr>
            </w:pPr>
            <w:r w:rsidRPr="005A7FBE">
              <w:rPr>
                <w:sz w:val="20"/>
                <w:szCs w:val="24"/>
              </w:rPr>
              <w:t xml:space="preserve">0,5 </w:t>
            </w:r>
            <w:proofErr w:type="spellStart"/>
            <w:r w:rsidRPr="005A7FBE">
              <w:rPr>
                <w:sz w:val="20"/>
                <w:szCs w:val="24"/>
              </w:rPr>
              <w:t>sn</w:t>
            </w:r>
            <w:proofErr w:type="spellEnd"/>
            <w:r w:rsidRPr="005A7FBE">
              <w:rPr>
                <w:sz w:val="20"/>
                <w:szCs w:val="24"/>
              </w:rPr>
              <w:t>/gün</w:t>
            </w:r>
          </w:p>
        </w:tc>
        <w:tc>
          <w:tcPr>
            <w:tcW w:w="1083" w:type="pct"/>
          </w:tcPr>
          <w:p w14:paraId="6C9A7EFE" w14:textId="77777777" w:rsidR="00437DA4" w:rsidRPr="005A7FBE" w:rsidRDefault="00437DA4" w:rsidP="00437DA4">
            <w:pPr>
              <w:rPr>
                <w:sz w:val="20"/>
                <w:szCs w:val="24"/>
              </w:rPr>
            </w:pPr>
          </w:p>
        </w:tc>
      </w:tr>
      <w:tr w:rsidR="00437DA4" w:rsidRPr="005A7FBE" w14:paraId="36AFFA5C" w14:textId="77777777" w:rsidTr="00437DA4">
        <w:trPr>
          <w:trHeight w:val="313"/>
        </w:trPr>
        <w:tc>
          <w:tcPr>
            <w:tcW w:w="624" w:type="pct"/>
            <w:vMerge/>
            <w:vAlign w:val="center"/>
          </w:tcPr>
          <w:p w14:paraId="632608B1" w14:textId="77777777" w:rsidR="00437DA4" w:rsidRPr="005A7FBE" w:rsidRDefault="00437DA4" w:rsidP="00437DA4">
            <w:pPr>
              <w:jc w:val="center"/>
              <w:rPr>
                <w:sz w:val="22"/>
                <w:szCs w:val="24"/>
              </w:rPr>
            </w:pPr>
          </w:p>
        </w:tc>
        <w:tc>
          <w:tcPr>
            <w:tcW w:w="2109" w:type="pct"/>
            <w:vAlign w:val="center"/>
          </w:tcPr>
          <w:p w14:paraId="45285DB8" w14:textId="77777777" w:rsidR="00437DA4" w:rsidRPr="005A7FBE" w:rsidRDefault="00437DA4" w:rsidP="00437DA4">
            <w:pPr>
              <w:rPr>
                <w:sz w:val="20"/>
                <w:szCs w:val="24"/>
              </w:rPr>
            </w:pPr>
            <w:r w:rsidRPr="005A7FBE">
              <w:rPr>
                <w:sz w:val="20"/>
                <w:szCs w:val="24"/>
              </w:rPr>
              <w:t>Çalışma Sıcaklık Aralığı</w:t>
            </w:r>
          </w:p>
        </w:tc>
        <w:tc>
          <w:tcPr>
            <w:tcW w:w="159" w:type="pct"/>
            <w:vAlign w:val="center"/>
          </w:tcPr>
          <w:p w14:paraId="38A03981" w14:textId="77777777" w:rsidR="00437DA4" w:rsidRPr="005A7FBE" w:rsidRDefault="00437DA4" w:rsidP="00437DA4">
            <w:pPr>
              <w:rPr>
                <w:sz w:val="20"/>
                <w:szCs w:val="24"/>
              </w:rPr>
            </w:pPr>
            <w:r w:rsidRPr="005A7FBE">
              <w:rPr>
                <w:sz w:val="20"/>
                <w:szCs w:val="24"/>
              </w:rPr>
              <w:t>:</w:t>
            </w:r>
          </w:p>
        </w:tc>
        <w:tc>
          <w:tcPr>
            <w:tcW w:w="1025" w:type="pct"/>
            <w:vAlign w:val="center"/>
          </w:tcPr>
          <w:p w14:paraId="75CAE5A6" w14:textId="77A97179" w:rsidR="00437DA4" w:rsidRPr="008F01A7" w:rsidRDefault="008F01A7" w:rsidP="00437DA4">
            <w:pPr>
              <w:jc w:val="center"/>
              <w:rPr>
                <w:sz w:val="20"/>
                <w:szCs w:val="24"/>
              </w:rPr>
            </w:pPr>
            <w:r w:rsidRPr="003A0902">
              <w:rPr>
                <w:color w:val="0070C0"/>
                <w:sz w:val="20"/>
                <w:szCs w:val="24"/>
              </w:rPr>
              <w:t xml:space="preserve">-40 </w:t>
            </w:r>
            <w:r w:rsidRPr="007E4263">
              <w:rPr>
                <w:color w:val="0070C0"/>
                <w:szCs w:val="24"/>
                <w:vertAlign w:val="superscript"/>
              </w:rPr>
              <w:t>◦</w:t>
            </w:r>
            <w:r w:rsidRPr="003A0902">
              <w:rPr>
                <w:color w:val="0070C0"/>
                <w:sz w:val="20"/>
                <w:szCs w:val="24"/>
              </w:rPr>
              <w:t xml:space="preserve">C / 70 </w:t>
            </w:r>
            <w:r w:rsidRPr="003A0902">
              <w:rPr>
                <w:color w:val="0070C0"/>
                <w:szCs w:val="24"/>
                <w:vertAlign w:val="superscript"/>
              </w:rPr>
              <w:t>◦</w:t>
            </w:r>
            <w:r w:rsidRPr="003A0902">
              <w:rPr>
                <w:color w:val="0070C0"/>
                <w:sz w:val="20"/>
                <w:szCs w:val="24"/>
              </w:rPr>
              <w:t>C</w:t>
            </w:r>
          </w:p>
        </w:tc>
        <w:tc>
          <w:tcPr>
            <w:tcW w:w="1083" w:type="pct"/>
          </w:tcPr>
          <w:p w14:paraId="03D8FEB4" w14:textId="77777777" w:rsidR="00437DA4" w:rsidRPr="005A7FBE" w:rsidRDefault="00437DA4" w:rsidP="00437DA4">
            <w:pPr>
              <w:rPr>
                <w:sz w:val="20"/>
                <w:szCs w:val="24"/>
              </w:rPr>
            </w:pPr>
          </w:p>
        </w:tc>
      </w:tr>
      <w:tr w:rsidR="00437DA4" w:rsidRPr="005A7FBE" w14:paraId="21C72F60" w14:textId="77777777" w:rsidTr="00437DA4">
        <w:trPr>
          <w:trHeight w:val="313"/>
        </w:trPr>
        <w:tc>
          <w:tcPr>
            <w:tcW w:w="624" w:type="pct"/>
            <w:vMerge/>
            <w:vAlign w:val="center"/>
          </w:tcPr>
          <w:p w14:paraId="18247364" w14:textId="77777777" w:rsidR="00437DA4" w:rsidRPr="005A7FBE" w:rsidRDefault="00437DA4" w:rsidP="00437DA4">
            <w:pPr>
              <w:jc w:val="center"/>
              <w:rPr>
                <w:sz w:val="22"/>
                <w:szCs w:val="24"/>
              </w:rPr>
            </w:pPr>
          </w:p>
        </w:tc>
        <w:tc>
          <w:tcPr>
            <w:tcW w:w="2109" w:type="pct"/>
            <w:vAlign w:val="center"/>
          </w:tcPr>
          <w:p w14:paraId="496B803F" w14:textId="77777777" w:rsidR="00437DA4" w:rsidRPr="005A7FBE" w:rsidRDefault="00437DA4" w:rsidP="00437DA4">
            <w:pPr>
              <w:rPr>
                <w:sz w:val="20"/>
                <w:szCs w:val="24"/>
              </w:rPr>
            </w:pPr>
            <w:r w:rsidRPr="005A7FBE">
              <w:rPr>
                <w:sz w:val="20"/>
                <w:szCs w:val="24"/>
              </w:rPr>
              <w:t>Terminal Bloğu Delik Çapı (</w:t>
            </w:r>
            <w:proofErr w:type="spellStart"/>
            <w:r w:rsidRPr="005A7FBE">
              <w:rPr>
                <w:sz w:val="20"/>
                <w:szCs w:val="24"/>
              </w:rPr>
              <w:t>mmXmm</w:t>
            </w:r>
            <w:proofErr w:type="spellEnd"/>
            <w:r w:rsidRPr="005A7FBE">
              <w:rPr>
                <w:sz w:val="20"/>
                <w:szCs w:val="24"/>
              </w:rPr>
              <w:t>)</w:t>
            </w:r>
          </w:p>
        </w:tc>
        <w:tc>
          <w:tcPr>
            <w:tcW w:w="159" w:type="pct"/>
            <w:vAlign w:val="center"/>
          </w:tcPr>
          <w:p w14:paraId="3C23BE37" w14:textId="77777777" w:rsidR="00437DA4" w:rsidRPr="005A7FBE" w:rsidRDefault="00437DA4" w:rsidP="00437DA4">
            <w:pPr>
              <w:rPr>
                <w:sz w:val="20"/>
                <w:szCs w:val="24"/>
              </w:rPr>
            </w:pPr>
            <w:r w:rsidRPr="005A7FBE">
              <w:rPr>
                <w:sz w:val="20"/>
                <w:szCs w:val="24"/>
              </w:rPr>
              <w:t>:</w:t>
            </w:r>
          </w:p>
        </w:tc>
        <w:tc>
          <w:tcPr>
            <w:tcW w:w="1025" w:type="pct"/>
            <w:vAlign w:val="center"/>
          </w:tcPr>
          <w:p w14:paraId="424508D7" w14:textId="77777777" w:rsidR="00437DA4" w:rsidRPr="005A7FBE" w:rsidRDefault="00437DA4" w:rsidP="00437DA4">
            <w:pPr>
              <w:jc w:val="center"/>
              <w:rPr>
                <w:sz w:val="20"/>
                <w:szCs w:val="24"/>
              </w:rPr>
            </w:pPr>
          </w:p>
        </w:tc>
        <w:tc>
          <w:tcPr>
            <w:tcW w:w="1083" w:type="pct"/>
          </w:tcPr>
          <w:p w14:paraId="6D70F72B" w14:textId="77777777" w:rsidR="00437DA4" w:rsidRPr="005A7FBE" w:rsidRDefault="00437DA4" w:rsidP="00437DA4">
            <w:pPr>
              <w:rPr>
                <w:sz w:val="20"/>
                <w:szCs w:val="24"/>
              </w:rPr>
            </w:pPr>
          </w:p>
        </w:tc>
      </w:tr>
      <w:tr w:rsidR="00437DA4" w:rsidRPr="005A7FBE" w14:paraId="5B78A102" w14:textId="77777777" w:rsidTr="00437DA4">
        <w:trPr>
          <w:trHeight w:val="313"/>
        </w:trPr>
        <w:tc>
          <w:tcPr>
            <w:tcW w:w="624" w:type="pct"/>
            <w:vMerge/>
            <w:vAlign w:val="center"/>
          </w:tcPr>
          <w:p w14:paraId="71712800" w14:textId="77777777" w:rsidR="00437DA4" w:rsidRPr="005A7FBE" w:rsidRDefault="00437DA4" w:rsidP="00437DA4">
            <w:pPr>
              <w:jc w:val="center"/>
              <w:rPr>
                <w:sz w:val="22"/>
                <w:szCs w:val="24"/>
              </w:rPr>
            </w:pPr>
          </w:p>
        </w:tc>
        <w:tc>
          <w:tcPr>
            <w:tcW w:w="2109" w:type="pct"/>
            <w:vAlign w:val="center"/>
          </w:tcPr>
          <w:p w14:paraId="1D1875B3" w14:textId="77777777" w:rsidR="00437DA4" w:rsidRPr="005A7FBE" w:rsidRDefault="00437DA4" w:rsidP="00437DA4">
            <w:pPr>
              <w:rPr>
                <w:sz w:val="20"/>
                <w:szCs w:val="24"/>
              </w:rPr>
            </w:pPr>
            <w:r w:rsidRPr="005A7FBE">
              <w:rPr>
                <w:sz w:val="20"/>
                <w:szCs w:val="24"/>
              </w:rPr>
              <w:t xml:space="preserve">Ekran Ömrü </w:t>
            </w:r>
          </w:p>
        </w:tc>
        <w:tc>
          <w:tcPr>
            <w:tcW w:w="159" w:type="pct"/>
            <w:vAlign w:val="center"/>
          </w:tcPr>
          <w:p w14:paraId="4E680481" w14:textId="77777777" w:rsidR="00437DA4" w:rsidRPr="005A7FBE" w:rsidRDefault="00437DA4" w:rsidP="00437DA4">
            <w:pPr>
              <w:rPr>
                <w:sz w:val="20"/>
                <w:szCs w:val="24"/>
              </w:rPr>
            </w:pPr>
            <w:r w:rsidRPr="005A7FBE">
              <w:rPr>
                <w:sz w:val="20"/>
                <w:szCs w:val="24"/>
              </w:rPr>
              <w:t>:</w:t>
            </w:r>
          </w:p>
        </w:tc>
        <w:tc>
          <w:tcPr>
            <w:tcW w:w="1025" w:type="pct"/>
            <w:vAlign w:val="center"/>
          </w:tcPr>
          <w:p w14:paraId="0781B6B6" w14:textId="2E143631" w:rsidR="00437DA4" w:rsidRPr="005A7FBE" w:rsidRDefault="007374D8" w:rsidP="00437DA4">
            <w:pPr>
              <w:jc w:val="center"/>
              <w:rPr>
                <w:sz w:val="20"/>
                <w:szCs w:val="24"/>
              </w:rPr>
            </w:pPr>
            <w:r w:rsidRPr="007E4263">
              <w:rPr>
                <w:color w:val="0070C0"/>
                <w:sz w:val="20"/>
                <w:szCs w:val="24"/>
              </w:rPr>
              <w:t xml:space="preserve">En az </w:t>
            </w:r>
            <w:r w:rsidR="00437DA4" w:rsidRPr="005A7FBE">
              <w:rPr>
                <w:sz w:val="20"/>
                <w:szCs w:val="24"/>
              </w:rPr>
              <w:t>10 yıl</w:t>
            </w:r>
          </w:p>
        </w:tc>
        <w:tc>
          <w:tcPr>
            <w:tcW w:w="1083" w:type="pct"/>
          </w:tcPr>
          <w:p w14:paraId="164B2289" w14:textId="77777777" w:rsidR="00437DA4" w:rsidRPr="005A7FBE" w:rsidRDefault="00437DA4" w:rsidP="00437DA4">
            <w:pPr>
              <w:rPr>
                <w:sz w:val="20"/>
                <w:szCs w:val="24"/>
              </w:rPr>
            </w:pPr>
          </w:p>
        </w:tc>
      </w:tr>
      <w:tr w:rsidR="00437DA4" w:rsidRPr="005A7FBE" w14:paraId="4D51A3A6" w14:textId="77777777" w:rsidTr="00437DA4">
        <w:trPr>
          <w:trHeight w:val="313"/>
        </w:trPr>
        <w:tc>
          <w:tcPr>
            <w:tcW w:w="624" w:type="pct"/>
            <w:vMerge/>
            <w:vAlign w:val="center"/>
          </w:tcPr>
          <w:p w14:paraId="3DC5AF41" w14:textId="77777777" w:rsidR="00437DA4" w:rsidRPr="005A7FBE" w:rsidRDefault="00437DA4" w:rsidP="00437DA4">
            <w:pPr>
              <w:jc w:val="center"/>
              <w:rPr>
                <w:sz w:val="22"/>
                <w:szCs w:val="24"/>
              </w:rPr>
            </w:pPr>
          </w:p>
        </w:tc>
        <w:tc>
          <w:tcPr>
            <w:tcW w:w="2109" w:type="pct"/>
            <w:vAlign w:val="center"/>
          </w:tcPr>
          <w:p w14:paraId="63E12F2C" w14:textId="77777777" w:rsidR="00437DA4" w:rsidRPr="005A7FBE" w:rsidDel="00944D17" w:rsidRDefault="00437DA4" w:rsidP="00437DA4">
            <w:pPr>
              <w:rPr>
                <w:sz w:val="20"/>
                <w:szCs w:val="24"/>
              </w:rPr>
            </w:pPr>
            <w:r w:rsidRPr="005A7FBE">
              <w:rPr>
                <w:sz w:val="20"/>
                <w:szCs w:val="24"/>
              </w:rPr>
              <w:t xml:space="preserve">Koruma sınıfı </w:t>
            </w:r>
            <w:r w:rsidRPr="00A52A21">
              <w:rPr>
                <w:sz w:val="20"/>
                <w:szCs w:val="24"/>
              </w:rPr>
              <w:t>( IP)</w:t>
            </w:r>
          </w:p>
        </w:tc>
        <w:tc>
          <w:tcPr>
            <w:tcW w:w="159" w:type="pct"/>
            <w:vAlign w:val="center"/>
          </w:tcPr>
          <w:p w14:paraId="50DB8DAA" w14:textId="77777777" w:rsidR="00437DA4" w:rsidRPr="005A7FBE" w:rsidRDefault="00437DA4" w:rsidP="00437DA4">
            <w:pPr>
              <w:rPr>
                <w:sz w:val="20"/>
                <w:szCs w:val="24"/>
              </w:rPr>
            </w:pPr>
            <w:r w:rsidRPr="005A7FBE">
              <w:rPr>
                <w:sz w:val="20"/>
                <w:szCs w:val="24"/>
              </w:rPr>
              <w:t>:</w:t>
            </w:r>
          </w:p>
        </w:tc>
        <w:tc>
          <w:tcPr>
            <w:tcW w:w="1025" w:type="pct"/>
            <w:vAlign w:val="center"/>
          </w:tcPr>
          <w:p w14:paraId="11D69511" w14:textId="075B6329" w:rsidR="00437DA4" w:rsidRPr="005A7FBE" w:rsidRDefault="007374D8" w:rsidP="00437DA4">
            <w:pPr>
              <w:jc w:val="center"/>
              <w:rPr>
                <w:sz w:val="20"/>
                <w:szCs w:val="24"/>
              </w:rPr>
            </w:pPr>
            <w:r w:rsidRPr="007E4263">
              <w:rPr>
                <w:color w:val="0070C0"/>
                <w:sz w:val="20"/>
                <w:szCs w:val="24"/>
              </w:rPr>
              <w:t xml:space="preserve">En az </w:t>
            </w:r>
            <w:r w:rsidR="00A52A21" w:rsidRPr="003A0902">
              <w:rPr>
                <w:color w:val="0070C0"/>
                <w:sz w:val="20"/>
                <w:szCs w:val="24"/>
              </w:rPr>
              <w:t>IP54</w:t>
            </w:r>
          </w:p>
        </w:tc>
        <w:tc>
          <w:tcPr>
            <w:tcW w:w="1083" w:type="pct"/>
          </w:tcPr>
          <w:p w14:paraId="70216CA3" w14:textId="77777777" w:rsidR="00437DA4" w:rsidRPr="005A7FBE" w:rsidRDefault="00437DA4" w:rsidP="00437DA4">
            <w:pPr>
              <w:rPr>
                <w:sz w:val="20"/>
                <w:szCs w:val="24"/>
              </w:rPr>
            </w:pPr>
          </w:p>
        </w:tc>
      </w:tr>
      <w:tr w:rsidR="00437DA4" w:rsidRPr="005A7FBE" w14:paraId="66993D9D" w14:textId="77777777" w:rsidTr="00437DA4">
        <w:trPr>
          <w:trHeight w:val="313"/>
        </w:trPr>
        <w:tc>
          <w:tcPr>
            <w:tcW w:w="624" w:type="pct"/>
            <w:vMerge/>
            <w:vAlign w:val="center"/>
          </w:tcPr>
          <w:p w14:paraId="4FFFE9A6" w14:textId="77777777" w:rsidR="00437DA4" w:rsidRPr="005A7FBE" w:rsidRDefault="00437DA4" w:rsidP="00437DA4">
            <w:pPr>
              <w:jc w:val="center"/>
              <w:rPr>
                <w:sz w:val="22"/>
                <w:szCs w:val="24"/>
              </w:rPr>
            </w:pPr>
          </w:p>
        </w:tc>
        <w:tc>
          <w:tcPr>
            <w:tcW w:w="2109" w:type="pct"/>
            <w:vAlign w:val="center"/>
          </w:tcPr>
          <w:p w14:paraId="27B3770C" w14:textId="77777777" w:rsidR="00437DA4" w:rsidRPr="005A7FBE" w:rsidRDefault="00437DA4" w:rsidP="00437DA4">
            <w:pPr>
              <w:rPr>
                <w:sz w:val="20"/>
                <w:szCs w:val="24"/>
              </w:rPr>
            </w:pPr>
            <w:r w:rsidRPr="005A7FBE">
              <w:rPr>
                <w:sz w:val="20"/>
                <w:szCs w:val="24"/>
              </w:rPr>
              <w:t xml:space="preserve">Elektriksel Koruma sınıfı </w:t>
            </w:r>
          </w:p>
        </w:tc>
        <w:tc>
          <w:tcPr>
            <w:tcW w:w="159" w:type="pct"/>
            <w:vAlign w:val="center"/>
          </w:tcPr>
          <w:p w14:paraId="2AEAD6DC" w14:textId="77777777" w:rsidR="00437DA4" w:rsidRPr="005A7FBE" w:rsidRDefault="00437DA4" w:rsidP="00437DA4">
            <w:pPr>
              <w:rPr>
                <w:sz w:val="20"/>
                <w:szCs w:val="24"/>
              </w:rPr>
            </w:pPr>
            <w:r w:rsidRPr="005A7FBE">
              <w:rPr>
                <w:sz w:val="20"/>
                <w:szCs w:val="24"/>
              </w:rPr>
              <w:t>:</w:t>
            </w:r>
          </w:p>
        </w:tc>
        <w:tc>
          <w:tcPr>
            <w:tcW w:w="1025" w:type="pct"/>
            <w:vAlign w:val="center"/>
          </w:tcPr>
          <w:p w14:paraId="0E41850D" w14:textId="77777777" w:rsidR="00437DA4" w:rsidRPr="005A7FBE" w:rsidRDefault="00437DA4" w:rsidP="00437DA4">
            <w:pPr>
              <w:jc w:val="center"/>
              <w:rPr>
                <w:sz w:val="20"/>
                <w:szCs w:val="24"/>
              </w:rPr>
            </w:pPr>
            <w:r w:rsidRPr="005A7FBE">
              <w:rPr>
                <w:sz w:val="20"/>
                <w:szCs w:val="24"/>
              </w:rPr>
              <w:t>II</w:t>
            </w:r>
          </w:p>
        </w:tc>
        <w:tc>
          <w:tcPr>
            <w:tcW w:w="1083" w:type="pct"/>
          </w:tcPr>
          <w:p w14:paraId="0299F002" w14:textId="77777777" w:rsidR="00437DA4" w:rsidRPr="005A7FBE" w:rsidRDefault="00437DA4" w:rsidP="00437DA4">
            <w:pPr>
              <w:rPr>
                <w:sz w:val="20"/>
                <w:szCs w:val="24"/>
              </w:rPr>
            </w:pPr>
          </w:p>
        </w:tc>
      </w:tr>
      <w:tr w:rsidR="00437DA4" w:rsidRPr="005A7FBE" w14:paraId="017E5936" w14:textId="77777777" w:rsidTr="006B176D">
        <w:trPr>
          <w:trHeight w:val="313"/>
        </w:trPr>
        <w:tc>
          <w:tcPr>
            <w:tcW w:w="624" w:type="pct"/>
            <w:tcBorders>
              <w:bottom w:val="single" w:sz="4" w:space="0" w:color="auto"/>
            </w:tcBorders>
            <w:vAlign w:val="center"/>
          </w:tcPr>
          <w:p w14:paraId="1FDD956B" w14:textId="77777777" w:rsidR="00437DA4" w:rsidRPr="005A7FBE" w:rsidRDefault="00437DA4" w:rsidP="00437DA4">
            <w:pPr>
              <w:jc w:val="center"/>
              <w:rPr>
                <w:sz w:val="22"/>
                <w:szCs w:val="24"/>
              </w:rPr>
            </w:pPr>
            <w:r w:rsidRPr="005A7FBE">
              <w:rPr>
                <w:sz w:val="22"/>
                <w:szCs w:val="24"/>
              </w:rPr>
              <w:t>3</w:t>
            </w:r>
          </w:p>
        </w:tc>
        <w:tc>
          <w:tcPr>
            <w:tcW w:w="4376" w:type="pct"/>
            <w:gridSpan w:val="4"/>
            <w:vAlign w:val="center"/>
          </w:tcPr>
          <w:p w14:paraId="12B9EB23" w14:textId="77777777" w:rsidR="00437DA4" w:rsidRPr="005A7FBE" w:rsidRDefault="00437DA4" w:rsidP="00437DA4">
            <w:pPr>
              <w:rPr>
                <w:sz w:val="20"/>
                <w:szCs w:val="24"/>
              </w:rPr>
            </w:pPr>
            <w:r w:rsidRPr="005A7FBE">
              <w:rPr>
                <w:sz w:val="20"/>
                <w:szCs w:val="24"/>
              </w:rPr>
              <w:t>DONANIMLAR</w:t>
            </w:r>
          </w:p>
        </w:tc>
      </w:tr>
      <w:tr w:rsidR="00437DA4" w:rsidRPr="005A7FBE" w14:paraId="255BAAB8" w14:textId="77777777" w:rsidTr="006B176D">
        <w:trPr>
          <w:trHeight w:val="313"/>
        </w:trPr>
        <w:tc>
          <w:tcPr>
            <w:tcW w:w="624" w:type="pct"/>
            <w:vMerge w:val="restart"/>
            <w:tcBorders>
              <w:top w:val="single" w:sz="4" w:space="0" w:color="auto"/>
            </w:tcBorders>
            <w:vAlign w:val="center"/>
          </w:tcPr>
          <w:p w14:paraId="673128A2" w14:textId="77777777" w:rsidR="00437DA4" w:rsidRPr="005A7FBE" w:rsidRDefault="00437DA4" w:rsidP="00437DA4">
            <w:pPr>
              <w:jc w:val="center"/>
              <w:rPr>
                <w:sz w:val="22"/>
                <w:szCs w:val="24"/>
              </w:rPr>
            </w:pPr>
            <w:r w:rsidRPr="005A7FBE">
              <w:rPr>
                <w:sz w:val="22"/>
                <w:szCs w:val="24"/>
              </w:rPr>
              <w:t>3.1</w:t>
            </w:r>
          </w:p>
        </w:tc>
        <w:tc>
          <w:tcPr>
            <w:tcW w:w="4376" w:type="pct"/>
            <w:gridSpan w:val="4"/>
            <w:vAlign w:val="center"/>
          </w:tcPr>
          <w:p w14:paraId="63F0BBA6" w14:textId="77777777" w:rsidR="00437DA4" w:rsidRPr="005A7FBE" w:rsidRDefault="00437DA4" w:rsidP="00437DA4">
            <w:pPr>
              <w:rPr>
                <w:sz w:val="20"/>
                <w:szCs w:val="24"/>
              </w:rPr>
            </w:pPr>
            <w:r w:rsidRPr="005A7FBE">
              <w:rPr>
                <w:sz w:val="20"/>
                <w:szCs w:val="24"/>
              </w:rPr>
              <w:t>Açma Kesme Rölesi</w:t>
            </w:r>
          </w:p>
        </w:tc>
      </w:tr>
      <w:tr w:rsidR="00437DA4" w:rsidRPr="005A7FBE" w14:paraId="4021601A" w14:textId="77777777" w:rsidTr="00437DA4">
        <w:trPr>
          <w:trHeight w:val="313"/>
        </w:trPr>
        <w:tc>
          <w:tcPr>
            <w:tcW w:w="624" w:type="pct"/>
            <w:vMerge/>
            <w:vAlign w:val="center"/>
          </w:tcPr>
          <w:p w14:paraId="48B11F66" w14:textId="77777777" w:rsidR="00437DA4" w:rsidRPr="005A7FBE" w:rsidRDefault="00437DA4" w:rsidP="00437DA4">
            <w:pPr>
              <w:jc w:val="center"/>
              <w:rPr>
                <w:sz w:val="22"/>
                <w:szCs w:val="24"/>
              </w:rPr>
            </w:pPr>
          </w:p>
        </w:tc>
        <w:tc>
          <w:tcPr>
            <w:tcW w:w="2109" w:type="pct"/>
            <w:vAlign w:val="center"/>
          </w:tcPr>
          <w:p w14:paraId="4E0E5BA1" w14:textId="77777777" w:rsidR="00437DA4" w:rsidRPr="005A7FBE" w:rsidRDefault="00437DA4" w:rsidP="00437DA4">
            <w:pPr>
              <w:rPr>
                <w:sz w:val="20"/>
                <w:szCs w:val="24"/>
              </w:rPr>
            </w:pPr>
            <w:r w:rsidRPr="005A7FBE">
              <w:rPr>
                <w:sz w:val="20"/>
                <w:szCs w:val="24"/>
              </w:rPr>
              <w:t>Mekanik Ömür</w:t>
            </w:r>
          </w:p>
        </w:tc>
        <w:tc>
          <w:tcPr>
            <w:tcW w:w="159" w:type="pct"/>
            <w:vAlign w:val="center"/>
          </w:tcPr>
          <w:p w14:paraId="17DE0595" w14:textId="77777777" w:rsidR="00437DA4" w:rsidRPr="005A7FBE" w:rsidRDefault="00437DA4" w:rsidP="00437DA4">
            <w:pPr>
              <w:rPr>
                <w:sz w:val="20"/>
                <w:szCs w:val="24"/>
              </w:rPr>
            </w:pPr>
            <w:r w:rsidRPr="005A7FBE">
              <w:rPr>
                <w:sz w:val="20"/>
                <w:szCs w:val="24"/>
              </w:rPr>
              <w:t>:</w:t>
            </w:r>
          </w:p>
        </w:tc>
        <w:tc>
          <w:tcPr>
            <w:tcW w:w="1025" w:type="pct"/>
          </w:tcPr>
          <w:p w14:paraId="3B88F3A8" w14:textId="77777777" w:rsidR="00437DA4" w:rsidRPr="005A7FBE" w:rsidRDefault="00437DA4" w:rsidP="00437DA4">
            <w:pPr>
              <w:rPr>
                <w:sz w:val="20"/>
                <w:szCs w:val="24"/>
              </w:rPr>
            </w:pPr>
            <w:r w:rsidRPr="005A7FBE">
              <w:rPr>
                <w:sz w:val="20"/>
                <w:szCs w:val="24"/>
              </w:rPr>
              <w:t>100.000 çalışma</w:t>
            </w:r>
          </w:p>
        </w:tc>
        <w:tc>
          <w:tcPr>
            <w:tcW w:w="1083" w:type="pct"/>
          </w:tcPr>
          <w:p w14:paraId="0FF8354C" w14:textId="77777777" w:rsidR="00437DA4" w:rsidRPr="005A7FBE" w:rsidRDefault="00437DA4" w:rsidP="00437DA4">
            <w:pPr>
              <w:rPr>
                <w:sz w:val="20"/>
                <w:szCs w:val="24"/>
              </w:rPr>
            </w:pPr>
          </w:p>
        </w:tc>
      </w:tr>
      <w:tr w:rsidR="00437DA4" w:rsidRPr="005A7FBE" w14:paraId="43C0D2EC" w14:textId="77777777" w:rsidTr="00437DA4">
        <w:trPr>
          <w:trHeight w:val="313"/>
        </w:trPr>
        <w:tc>
          <w:tcPr>
            <w:tcW w:w="624" w:type="pct"/>
            <w:vMerge/>
            <w:tcBorders>
              <w:bottom w:val="single" w:sz="4" w:space="0" w:color="auto"/>
            </w:tcBorders>
            <w:vAlign w:val="center"/>
          </w:tcPr>
          <w:p w14:paraId="5B70A7D3" w14:textId="77777777" w:rsidR="00437DA4" w:rsidRPr="005A7FBE" w:rsidRDefault="00437DA4" w:rsidP="00437DA4">
            <w:pPr>
              <w:jc w:val="center"/>
              <w:rPr>
                <w:sz w:val="22"/>
                <w:szCs w:val="24"/>
              </w:rPr>
            </w:pPr>
          </w:p>
        </w:tc>
        <w:tc>
          <w:tcPr>
            <w:tcW w:w="2109" w:type="pct"/>
            <w:vAlign w:val="center"/>
          </w:tcPr>
          <w:p w14:paraId="0BE33674" w14:textId="77777777" w:rsidR="00437DA4" w:rsidRPr="005A7FBE" w:rsidRDefault="00437DA4" w:rsidP="00437DA4">
            <w:pPr>
              <w:rPr>
                <w:sz w:val="20"/>
                <w:szCs w:val="24"/>
              </w:rPr>
            </w:pPr>
            <w:r w:rsidRPr="005A7FBE">
              <w:rPr>
                <w:sz w:val="20"/>
                <w:szCs w:val="24"/>
              </w:rPr>
              <w:t>Elektriksel Dayanım</w:t>
            </w:r>
          </w:p>
        </w:tc>
        <w:tc>
          <w:tcPr>
            <w:tcW w:w="159" w:type="pct"/>
            <w:vAlign w:val="center"/>
          </w:tcPr>
          <w:p w14:paraId="26ACA9BA" w14:textId="77777777" w:rsidR="00437DA4" w:rsidRPr="005A7FBE" w:rsidDel="007A3D91" w:rsidRDefault="00437DA4" w:rsidP="00437DA4">
            <w:pPr>
              <w:rPr>
                <w:sz w:val="20"/>
                <w:szCs w:val="24"/>
              </w:rPr>
            </w:pPr>
            <w:r w:rsidRPr="005A7FBE">
              <w:rPr>
                <w:sz w:val="20"/>
                <w:szCs w:val="24"/>
              </w:rPr>
              <w:t>:</w:t>
            </w:r>
          </w:p>
        </w:tc>
        <w:tc>
          <w:tcPr>
            <w:tcW w:w="1025" w:type="pct"/>
          </w:tcPr>
          <w:p w14:paraId="48F81724" w14:textId="4F78AFB9" w:rsidR="00437DA4" w:rsidRPr="005A7FBE" w:rsidRDefault="00437DA4" w:rsidP="00437DA4">
            <w:pPr>
              <w:rPr>
                <w:sz w:val="20"/>
                <w:szCs w:val="24"/>
              </w:rPr>
            </w:pPr>
            <w:r w:rsidRPr="005A7FBE">
              <w:rPr>
                <w:sz w:val="20"/>
                <w:szCs w:val="24"/>
              </w:rPr>
              <w:t xml:space="preserve">100 A </w:t>
            </w:r>
            <w:r w:rsidRPr="003A0902">
              <w:rPr>
                <w:strike/>
                <w:color w:val="FF0000"/>
                <w:sz w:val="20"/>
                <w:szCs w:val="24"/>
              </w:rPr>
              <w:t>6.000</w:t>
            </w:r>
            <w:r w:rsidRPr="003A0902">
              <w:rPr>
                <w:color w:val="FF0000"/>
                <w:sz w:val="20"/>
                <w:szCs w:val="24"/>
              </w:rPr>
              <w:t xml:space="preserve"> </w:t>
            </w:r>
            <w:r w:rsidR="007374D8" w:rsidRPr="003A0902">
              <w:rPr>
                <w:color w:val="0070C0"/>
                <w:sz w:val="20"/>
                <w:szCs w:val="24"/>
              </w:rPr>
              <w:t xml:space="preserve">10.000 </w:t>
            </w:r>
            <w:r w:rsidRPr="005A7FBE">
              <w:rPr>
                <w:sz w:val="20"/>
                <w:szCs w:val="24"/>
              </w:rPr>
              <w:t>çalışma</w:t>
            </w:r>
          </w:p>
        </w:tc>
        <w:tc>
          <w:tcPr>
            <w:tcW w:w="1083" w:type="pct"/>
          </w:tcPr>
          <w:p w14:paraId="709CA05C" w14:textId="77777777" w:rsidR="00437DA4" w:rsidRPr="005A7FBE" w:rsidRDefault="00437DA4" w:rsidP="00437DA4">
            <w:pPr>
              <w:rPr>
                <w:sz w:val="20"/>
                <w:szCs w:val="24"/>
              </w:rPr>
            </w:pPr>
          </w:p>
        </w:tc>
      </w:tr>
      <w:tr w:rsidR="00437DA4" w:rsidRPr="005A7FBE" w14:paraId="0703DE4A" w14:textId="77777777" w:rsidTr="006B176D">
        <w:trPr>
          <w:trHeight w:val="313"/>
        </w:trPr>
        <w:tc>
          <w:tcPr>
            <w:tcW w:w="624" w:type="pct"/>
            <w:vMerge w:val="restart"/>
            <w:tcBorders>
              <w:top w:val="single" w:sz="4" w:space="0" w:color="auto"/>
            </w:tcBorders>
            <w:vAlign w:val="center"/>
          </w:tcPr>
          <w:p w14:paraId="576877FB" w14:textId="77777777" w:rsidR="00437DA4" w:rsidRPr="005A7FBE" w:rsidRDefault="00437DA4" w:rsidP="00437DA4">
            <w:pPr>
              <w:jc w:val="center"/>
              <w:rPr>
                <w:sz w:val="22"/>
                <w:szCs w:val="24"/>
              </w:rPr>
            </w:pPr>
            <w:r w:rsidRPr="005A7FBE">
              <w:rPr>
                <w:sz w:val="22"/>
                <w:szCs w:val="24"/>
              </w:rPr>
              <w:t>3.2</w:t>
            </w:r>
          </w:p>
        </w:tc>
        <w:tc>
          <w:tcPr>
            <w:tcW w:w="4376" w:type="pct"/>
            <w:gridSpan w:val="4"/>
            <w:vAlign w:val="center"/>
          </w:tcPr>
          <w:p w14:paraId="5DCFC6A0" w14:textId="77777777" w:rsidR="00437DA4" w:rsidRPr="005A7FBE" w:rsidRDefault="00437DA4" w:rsidP="00437DA4">
            <w:pPr>
              <w:rPr>
                <w:sz w:val="20"/>
                <w:szCs w:val="24"/>
              </w:rPr>
            </w:pPr>
            <w:r w:rsidRPr="005A7FBE">
              <w:rPr>
                <w:sz w:val="20"/>
                <w:szCs w:val="24"/>
              </w:rPr>
              <w:t xml:space="preserve">Haberleşme Donanımları </w:t>
            </w:r>
          </w:p>
        </w:tc>
      </w:tr>
      <w:tr w:rsidR="00437DA4" w:rsidRPr="005A7FBE" w14:paraId="1B4D3789" w14:textId="77777777" w:rsidTr="00437DA4">
        <w:trPr>
          <w:trHeight w:val="313"/>
        </w:trPr>
        <w:tc>
          <w:tcPr>
            <w:tcW w:w="624" w:type="pct"/>
            <w:vMerge/>
            <w:vAlign w:val="center"/>
          </w:tcPr>
          <w:p w14:paraId="3A738185" w14:textId="77777777" w:rsidR="00437DA4" w:rsidRPr="005A7FBE" w:rsidRDefault="00437DA4" w:rsidP="00437DA4">
            <w:pPr>
              <w:jc w:val="center"/>
              <w:rPr>
                <w:sz w:val="22"/>
                <w:szCs w:val="24"/>
              </w:rPr>
            </w:pPr>
          </w:p>
        </w:tc>
        <w:tc>
          <w:tcPr>
            <w:tcW w:w="2109" w:type="pct"/>
            <w:vAlign w:val="center"/>
          </w:tcPr>
          <w:p w14:paraId="7C3C8D7A" w14:textId="77777777" w:rsidR="00437DA4" w:rsidRPr="005A7FBE" w:rsidRDefault="00437DA4" w:rsidP="00437DA4">
            <w:pPr>
              <w:rPr>
                <w:sz w:val="20"/>
                <w:szCs w:val="24"/>
              </w:rPr>
            </w:pPr>
            <w:r w:rsidRPr="005A7FBE">
              <w:rPr>
                <w:sz w:val="20"/>
                <w:szCs w:val="24"/>
              </w:rPr>
              <w:t>Optik Port Maksimum Haberleşme Hızı</w:t>
            </w:r>
          </w:p>
        </w:tc>
        <w:tc>
          <w:tcPr>
            <w:tcW w:w="159" w:type="pct"/>
            <w:vAlign w:val="center"/>
          </w:tcPr>
          <w:p w14:paraId="3A0C6A12" w14:textId="77777777" w:rsidR="00437DA4" w:rsidRPr="005A7FBE" w:rsidDel="007A3D91" w:rsidRDefault="00437DA4" w:rsidP="00437DA4">
            <w:pPr>
              <w:rPr>
                <w:sz w:val="20"/>
                <w:szCs w:val="24"/>
              </w:rPr>
            </w:pPr>
            <w:r w:rsidRPr="005A7FBE">
              <w:rPr>
                <w:sz w:val="20"/>
                <w:szCs w:val="24"/>
              </w:rPr>
              <w:t>:</w:t>
            </w:r>
          </w:p>
        </w:tc>
        <w:tc>
          <w:tcPr>
            <w:tcW w:w="1025" w:type="pct"/>
          </w:tcPr>
          <w:p w14:paraId="094E0BFC" w14:textId="77777777" w:rsidR="00437DA4" w:rsidRPr="005A7FBE" w:rsidRDefault="00437DA4" w:rsidP="00437DA4">
            <w:pPr>
              <w:rPr>
                <w:sz w:val="20"/>
                <w:szCs w:val="24"/>
              </w:rPr>
            </w:pPr>
            <w:r w:rsidRPr="005A7FBE">
              <w:rPr>
                <w:sz w:val="20"/>
                <w:szCs w:val="24"/>
              </w:rPr>
              <w:t>19200 baud rate</w:t>
            </w:r>
          </w:p>
        </w:tc>
        <w:tc>
          <w:tcPr>
            <w:tcW w:w="1083" w:type="pct"/>
          </w:tcPr>
          <w:p w14:paraId="122E750D" w14:textId="77777777" w:rsidR="00437DA4" w:rsidRPr="005A7FBE" w:rsidRDefault="00437DA4" w:rsidP="00437DA4">
            <w:pPr>
              <w:rPr>
                <w:sz w:val="20"/>
                <w:szCs w:val="24"/>
              </w:rPr>
            </w:pPr>
          </w:p>
        </w:tc>
      </w:tr>
      <w:tr w:rsidR="00437DA4" w:rsidRPr="005A7FBE" w14:paraId="5AAC3E19" w14:textId="77777777" w:rsidTr="00437DA4">
        <w:trPr>
          <w:trHeight w:val="313"/>
        </w:trPr>
        <w:tc>
          <w:tcPr>
            <w:tcW w:w="624" w:type="pct"/>
            <w:vMerge/>
            <w:vAlign w:val="center"/>
          </w:tcPr>
          <w:p w14:paraId="7C584501" w14:textId="77777777" w:rsidR="00437DA4" w:rsidRPr="005A7FBE" w:rsidRDefault="00437DA4" w:rsidP="00437DA4">
            <w:pPr>
              <w:jc w:val="center"/>
              <w:rPr>
                <w:sz w:val="22"/>
                <w:szCs w:val="24"/>
              </w:rPr>
            </w:pPr>
          </w:p>
        </w:tc>
        <w:tc>
          <w:tcPr>
            <w:tcW w:w="2109" w:type="pct"/>
            <w:vAlign w:val="center"/>
          </w:tcPr>
          <w:p w14:paraId="615C2714" w14:textId="77777777" w:rsidR="00437DA4" w:rsidRPr="005A7FBE" w:rsidRDefault="00437DA4" w:rsidP="00437DA4">
            <w:pPr>
              <w:rPr>
                <w:sz w:val="20"/>
                <w:szCs w:val="24"/>
              </w:rPr>
            </w:pPr>
            <w:r w:rsidRPr="005A7FBE">
              <w:rPr>
                <w:sz w:val="20"/>
                <w:szCs w:val="24"/>
              </w:rPr>
              <w:t>RS485 Maksimum Haberleşme Hızı</w:t>
            </w:r>
          </w:p>
        </w:tc>
        <w:tc>
          <w:tcPr>
            <w:tcW w:w="159" w:type="pct"/>
            <w:vAlign w:val="center"/>
          </w:tcPr>
          <w:p w14:paraId="275423E0" w14:textId="77777777" w:rsidR="00437DA4" w:rsidRPr="005A7FBE" w:rsidRDefault="00437DA4" w:rsidP="00437DA4">
            <w:pPr>
              <w:rPr>
                <w:sz w:val="20"/>
                <w:szCs w:val="24"/>
              </w:rPr>
            </w:pPr>
            <w:r w:rsidRPr="005A7FBE">
              <w:rPr>
                <w:sz w:val="20"/>
                <w:szCs w:val="24"/>
              </w:rPr>
              <w:t>:</w:t>
            </w:r>
          </w:p>
        </w:tc>
        <w:tc>
          <w:tcPr>
            <w:tcW w:w="1025" w:type="pct"/>
          </w:tcPr>
          <w:p w14:paraId="61F11AA5" w14:textId="77777777" w:rsidR="00437DA4" w:rsidRPr="005A7FBE" w:rsidRDefault="00437DA4" w:rsidP="00437DA4">
            <w:pPr>
              <w:rPr>
                <w:sz w:val="20"/>
                <w:szCs w:val="24"/>
                <w:highlight w:val="yellow"/>
              </w:rPr>
            </w:pPr>
            <w:r w:rsidRPr="005A7FBE">
              <w:rPr>
                <w:sz w:val="20"/>
                <w:szCs w:val="24"/>
              </w:rPr>
              <w:t>19200 baud rate</w:t>
            </w:r>
          </w:p>
        </w:tc>
        <w:tc>
          <w:tcPr>
            <w:tcW w:w="1083" w:type="pct"/>
          </w:tcPr>
          <w:p w14:paraId="799816B6" w14:textId="77777777" w:rsidR="00437DA4" w:rsidRPr="005A7FBE" w:rsidRDefault="00437DA4" w:rsidP="00437DA4">
            <w:pPr>
              <w:rPr>
                <w:sz w:val="20"/>
                <w:szCs w:val="24"/>
              </w:rPr>
            </w:pPr>
          </w:p>
        </w:tc>
      </w:tr>
      <w:tr w:rsidR="00437DA4" w:rsidRPr="005A7FBE" w14:paraId="3C74B989" w14:textId="77777777" w:rsidTr="00437DA4">
        <w:trPr>
          <w:trHeight w:val="313"/>
        </w:trPr>
        <w:tc>
          <w:tcPr>
            <w:tcW w:w="624" w:type="pct"/>
            <w:vAlign w:val="center"/>
          </w:tcPr>
          <w:p w14:paraId="0D417DA7" w14:textId="1E403FD9" w:rsidR="00437DA4" w:rsidRPr="00F43126" w:rsidRDefault="00437DA4" w:rsidP="00F43126">
            <w:pPr>
              <w:rPr>
                <w:strike/>
                <w:color w:val="FF0000"/>
                <w:sz w:val="20"/>
                <w:szCs w:val="24"/>
              </w:rPr>
            </w:pPr>
            <w:r w:rsidRPr="00F43126">
              <w:rPr>
                <w:strike/>
                <w:color w:val="FF0000"/>
                <w:sz w:val="20"/>
                <w:szCs w:val="24"/>
              </w:rPr>
              <w:t>3.3</w:t>
            </w:r>
          </w:p>
        </w:tc>
        <w:tc>
          <w:tcPr>
            <w:tcW w:w="2109" w:type="pct"/>
            <w:vAlign w:val="center"/>
          </w:tcPr>
          <w:p w14:paraId="247E150F" w14:textId="21DE23B4" w:rsidR="00437DA4" w:rsidRPr="00F43126" w:rsidRDefault="00437DA4" w:rsidP="00F43126">
            <w:pPr>
              <w:rPr>
                <w:strike/>
                <w:color w:val="FF0000"/>
                <w:sz w:val="20"/>
                <w:szCs w:val="24"/>
              </w:rPr>
            </w:pPr>
            <w:r w:rsidRPr="00F43126">
              <w:rPr>
                <w:strike/>
                <w:color w:val="FF0000"/>
                <w:sz w:val="20"/>
                <w:szCs w:val="24"/>
              </w:rPr>
              <w:t>Harici Besleme</w:t>
            </w:r>
          </w:p>
        </w:tc>
        <w:tc>
          <w:tcPr>
            <w:tcW w:w="159" w:type="pct"/>
            <w:vAlign w:val="center"/>
          </w:tcPr>
          <w:p w14:paraId="13FAAC6E" w14:textId="620C68E3" w:rsidR="00437DA4" w:rsidRPr="00F43126" w:rsidRDefault="00437DA4" w:rsidP="00F43126">
            <w:pPr>
              <w:rPr>
                <w:strike/>
                <w:color w:val="FF0000"/>
                <w:sz w:val="20"/>
                <w:szCs w:val="24"/>
              </w:rPr>
            </w:pPr>
            <w:r w:rsidRPr="00F43126">
              <w:rPr>
                <w:strike/>
                <w:color w:val="FF0000"/>
                <w:sz w:val="20"/>
                <w:szCs w:val="24"/>
              </w:rPr>
              <w:t>:</w:t>
            </w:r>
          </w:p>
        </w:tc>
        <w:tc>
          <w:tcPr>
            <w:tcW w:w="1025" w:type="pct"/>
          </w:tcPr>
          <w:p w14:paraId="12B5B27C" w14:textId="2C5992DB" w:rsidR="00437DA4" w:rsidRPr="00F43126" w:rsidRDefault="00437DA4" w:rsidP="00F43126">
            <w:pPr>
              <w:rPr>
                <w:strike/>
                <w:color w:val="FF0000"/>
                <w:sz w:val="20"/>
                <w:szCs w:val="24"/>
              </w:rPr>
            </w:pPr>
            <w:r w:rsidRPr="00F43126">
              <w:rPr>
                <w:strike/>
                <w:color w:val="FF0000"/>
                <w:sz w:val="20"/>
                <w:szCs w:val="24"/>
              </w:rPr>
              <w:t>24-110 V (DC)</w:t>
            </w:r>
          </w:p>
        </w:tc>
        <w:tc>
          <w:tcPr>
            <w:tcW w:w="1083" w:type="pct"/>
          </w:tcPr>
          <w:p w14:paraId="5F8CED33" w14:textId="77777777" w:rsidR="00437DA4" w:rsidRPr="00F43126" w:rsidRDefault="00437DA4" w:rsidP="00F43126">
            <w:pPr>
              <w:rPr>
                <w:strike/>
                <w:color w:val="FF0000"/>
                <w:sz w:val="20"/>
                <w:szCs w:val="24"/>
              </w:rPr>
            </w:pPr>
          </w:p>
        </w:tc>
      </w:tr>
      <w:tr w:rsidR="00437DA4" w:rsidRPr="005A7FBE" w14:paraId="46C2A05F" w14:textId="77777777" w:rsidTr="006B176D">
        <w:trPr>
          <w:trHeight w:val="313"/>
        </w:trPr>
        <w:tc>
          <w:tcPr>
            <w:tcW w:w="624" w:type="pct"/>
            <w:vMerge w:val="restart"/>
            <w:vAlign w:val="center"/>
          </w:tcPr>
          <w:p w14:paraId="1CD73A33" w14:textId="77777777" w:rsidR="00437DA4" w:rsidRPr="005A7FBE" w:rsidRDefault="00437DA4" w:rsidP="00437DA4">
            <w:pPr>
              <w:jc w:val="center"/>
              <w:rPr>
                <w:sz w:val="22"/>
                <w:szCs w:val="24"/>
              </w:rPr>
            </w:pPr>
            <w:r w:rsidRPr="005A7FBE">
              <w:rPr>
                <w:sz w:val="22"/>
                <w:szCs w:val="24"/>
              </w:rPr>
              <w:t>4</w:t>
            </w:r>
          </w:p>
        </w:tc>
        <w:tc>
          <w:tcPr>
            <w:tcW w:w="4376" w:type="pct"/>
            <w:gridSpan w:val="4"/>
            <w:vAlign w:val="center"/>
          </w:tcPr>
          <w:p w14:paraId="07E06656" w14:textId="77777777" w:rsidR="00437DA4" w:rsidRPr="005A7FBE" w:rsidRDefault="00437DA4" w:rsidP="00437DA4">
            <w:pPr>
              <w:rPr>
                <w:sz w:val="20"/>
                <w:szCs w:val="24"/>
              </w:rPr>
            </w:pPr>
            <w:r w:rsidRPr="005A7FBE">
              <w:rPr>
                <w:sz w:val="20"/>
                <w:szCs w:val="24"/>
              </w:rPr>
              <w:t>AMBALAJ</w:t>
            </w:r>
          </w:p>
        </w:tc>
      </w:tr>
      <w:tr w:rsidR="00437DA4" w:rsidRPr="005A7FBE" w14:paraId="0B91F521" w14:textId="77777777" w:rsidTr="003A0902">
        <w:trPr>
          <w:trHeight w:val="313"/>
        </w:trPr>
        <w:tc>
          <w:tcPr>
            <w:tcW w:w="624" w:type="pct"/>
            <w:vMerge/>
            <w:vAlign w:val="center"/>
          </w:tcPr>
          <w:p w14:paraId="338F4004" w14:textId="77777777" w:rsidR="00437DA4" w:rsidRPr="005A7FBE" w:rsidRDefault="00437DA4" w:rsidP="00437DA4">
            <w:pPr>
              <w:rPr>
                <w:sz w:val="18"/>
                <w:szCs w:val="24"/>
              </w:rPr>
            </w:pPr>
          </w:p>
        </w:tc>
        <w:tc>
          <w:tcPr>
            <w:tcW w:w="2109" w:type="pct"/>
            <w:vAlign w:val="center"/>
          </w:tcPr>
          <w:p w14:paraId="1997BBB0" w14:textId="5E76EA51" w:rsidR="00437DA4" w:rsidRPr="005A7FBE" w:rsidRDefault="00437DA4">
            <w:pPr>
              <w:rPr>
                <w:sz w:val="20"/>
                <w:szCs w:val="24"/>
              </w:rPr>
            </w:pPr>
            <w:r w:rsidRPr="005A7FBE">
              <w:rPr>
                <w:sz w:val="20"/>
                <w:szCs w:val="24"/>
              </w:rPr>
              <w:t>Boyut</w:t>
            </w:r>
            <w:r w:rsidR="00187828">
              <w:rPr>
                <w:sz w:val="20"/>
                <w:szCs w:val="24"/>
              </w:rPr>
              <w:t xml:space="preserve"> </w:t>
            </w:r>
            <w:r w:rsidR="00187828" w:rsidRPr="003A0902">
              <w:rPr>
                <w:color w:val="0070C0"/>
                <w:sz w:val="20"/>
                <w:szCs w:val="24"/>
              </w:rPr>
              <w:t>(</w:t>
            </w:r>
            <w:proofErr w:type="spellStart"/>
            <w:r w:rsidR="00187828" w:rsidRPr="003A0902">
              <w:rPr>
                <w:color w:val="0070C0"/>
                <w:sz w:val="20"/>
                <w:szCs w:val="24"/>
              </w:rPr>
              <w:t>cmX</w:t>
            </w:r>
            <w:r w:rsidR="00187828">
              <w:rPr>
                <w:color w:val="0070C0"/>
                <w:sz w:val="20"/>
                <w:szCs w:val="24"/>
              </w:rPr>
              <w:t>cmX</w:t>
            </w:r>
            <w:r w:rsidR="00187828" w:rsidRPr="003A0902">
              <w:rPr>
                <w:color w:val="0070C0"/>
                <w:sz w:val="20"/>
                <w:szCs w:val="24"/>
              </w:rPr>
              <w:t>cm</w:t>
            </w:r>
            <w:proofErr w:type="spellEnd"/>
            <w:r w:rsidR="00187828" w:rsidRPr="003A0902">
              <w:rPr>
                <w:color w:val="0070C0"/>
                <w:sz w:val="20"/>
                <w:szCs w:val="24"/>
              </w:rPr>
              <w:t>)</w:t>
            </w:r>
          </w:p>
        </w:tc>
        <w:tc>
          <w:tcPr>
            <w:tcW w:w="159" w:type="pct"/>
            <w:vAlign w:val="center"/>
          </w:tcPr>
          <w:p w14:paraId="6D08076E" w14:textId="77777777" w:rsidR="00437DA4" w:rsidRPr="005A7FBE" w:rsidRDefault="00437DA4" w:rsidP="00437DA4">
            <w:pPr>
              <w:rPr>
                <w:sz w:val="20"/>
                <w:szCs w:val="24"/>
              </w:rPr>
            </w:pPr>
            <w:r w:rsidRPr="005A7FBE">
              <w:rPr>
                <w:sz w:val="20"/>
                <w:szCs w:val="24"/>
              </w:rPr>
              <w:t>:</w:t>
            </w:r>
          </w:p>
        </w:tc>
        <w:tc>
          <w:tcPr>
            <w:tcW w:w="1025" w:type="pct"/>
            <w:shd w:val="thinDiagStripe" w:color="auto" w:fill="auto"/>
          </w:tcPr>
          <w:p w14:paraId="68120583" w14:textId="660E1712" w:rsidR="00437DA4" w:rsidRPr="003A0902" w:rsidRDefault="00437DA4" w:rsidP="00437DA4">
            <w:pPr>
              <w:rPr>
                <w:strike/>
                <w:sz w:val="20"/>
                <w:szCs w:val="24"/>
              </w:rPr>
            </w:pPr>
          </w:p>
        </w:tc>
        <w:tc>
          <w:tcPr>
            <w:tcW w:w="1083" w:type="pct"/>
          </w:tcPr>
          <w:p w14:paraId="166A6ADA" w14:textId="77777777" w:rsidR="00437DA4" w:rsidRPr="005A7FBE" w:rsidRDefault="00437DA4" w:rsidP="00437DA4">
            <w:pPr>
              <w:rPr>
                <w:sz w:val="20"/>
                <w:szCs w:val="24"/>
              </w:rPr>
            </w:pPr>
          </w:p>
        </w:tc>
      </w:tr>
      <w:tr w:rsidR="00437DA4" w:rsidRPr="005A7FBE" w14:paraId="64B3439D" w14:textId="77777777" w:rsidTr="003A0902">
        <w:trPr>
          <w:trHeight w:val="313"/>
        </w:trPr>
        <w:tc>
          <w:tcPr>
            <w:tcW w:w="624" w:type="pct"/>
            <w:vMerge/>
            <w:vAlign w:val="center"/>
          </w:tcPr>
          <w:p w14:paraId="7975B4D9" w14:textId="77777777" w:rsidR="00437DA4" w:rsidRPr="005A7FBE" w:rsidRDefault="00437DA4" w:rsidP="00437DA4">
            <w:pPr>
              <w:rPr>
                <w:sz w:val="18"/>
                <w:szCs w:val="24"/>
              </w:rPr>
            </w:pPr>
          </w:p>
        </w:tc>
        <w:tc>
          <w:tcPr>
            <w:tcW w:w="2109" w:type="pct"/>
            <w:vAlign w:val="center"/>
          </w:tcPr>
          <w:p w14:paraId="33A7DC13" w14:textId="77777777" w:rsidR="00437DA4" w:rsidRPr="005A7FBE" w:rsidRDefault="00437DA4" w:rsidP="00437DA4">
            <w:pPr>
              <w:rPr>
                <w:sz w:val="20"/>
                <w:szCs w:val="24"/>
              </w:rPr>
            </w:pPr>
            <w:r w:rsidRPr="005A7FBE">
              <w:rPr>
                <w:sz w:val="20"/>
                <w:szCs w:val="24"/>
              </w:rPr>
              <w:t>Ambalajdaki Sayaç Sayısı</w:t>
            </w:r>
          </w:p>
        </w:tc>
        <w:tc>
          <w:tcPr>
            <w:tcW w:w="159" w:type="pct"/>
            <w:vAlign w:val="center"/>
          </w:tcPr>
          <w:p w14:paraId="49B28677" w14:textId="77777777" w:rsidR="00437DA4" w:rsidRPr="005A7FBE" w:rsidRDefault="00437DA4" w:rsidP="00437DA4">
            <w:pPr>
              <w:rPr>
                <w:sz w:val="20"/>
                <w:szCs w:val="24"/>
              </w:rPr>
            </w:pPr>
            <w:r w:rsidRPr="005A7FBE">
              <w:rPr>
                <w:sz w:val="20"/>
                <w:szCs w:val="24"/>
              </w:rPr>
              <w:t>:</w:t>
            </w:r>
          </w:p>
        </w:tc>
        <w:tc>
          <w:tcPr>
            <w:tcW w:w="1025" w:type="pct"/>
            <w:shd w:val="thinDiagStripe" w:color="auto" w:fill="auto"/>
          </w:tcPr>
          <w:p w14:paraId="60DD5A98" w14:textId="77777777" w:rsidR="00437DA4" w:rsidRPr="005A7FBE" w:rsidRDefault="00437DA4" w:rsidP="00437DA4">
            <w:pPr>
              <w:rPr>
                <w:sz w:val="20"/>
                <w:szCs w:val="24"/>
              </w:rPr>
            </w:pPr>
          </w:p>
        </w:tc>
        <w:tc>
          <w:tcPr>
            <w:tcW w:w="1083" w:type="pct"/>
          </w:tcPr>
          <w:p w14:paraId="26E9717B" w14:textId="77777777" w:rsidR="00437DA4" w:rsidRPr="005A7FBE" w:rsidRDefault="00437DA4" w:rsidP="00437DA4">
            <w:pPr>
              <w:rPr>
                <w:sz w:val="20"/>
                <w:szCs w:val="24"/>
              </w:rPr>
            </w:pPr>
          </w:p>
        </w:tc>
      </w:tr>
      <w:tr w:rsidR="00437DA4" w:rsidRPr="005A7FBE" w14:paraId="0511DD6C" w14:textId="77777777" w:rsidTr="003A0902">
        <w:trPr>
          <w:trHeight w:val="313"/>
        </w:trPr>
        <w:tc>
          <w:tcPr>
            <w:tcW w:w="624" w:type="pct"/>
            <w:vMerge/>
            <w:vAlign w:val="center"/>
          </w:tcPr>
          <w:p w14:paraId="4C35C643" w14:textId="77777777" w:rsidR="00437DA4" w:rsidRPr="005A7FBE" w:rsidRDefault="00437DA4" w:rsidP="00437DA4">
            <w:pPr>
              <w:rPr>
                <w:sz w:val="18"/>
                <w:szCs w:val="24"/>
              </w:rPr>
            </w:pPr>
          </w:p>
        </w:tc>
        <w:tc>
          <w:tcPr>
            <w:tcW w:w="2109" w:type="pct"/>
            <w:vAlign w:val="center"/>
          </w:tcPr>
          <w:p w14:paraId="4603C537" w14:textId="77777777" w:rsidR="00437DA4" w:rsidRPr="005A7FBE" w:rsidRDefault="00437DA4" w:rsidP="00437DA4">
            <w:pPr>
              <w:rPr>
                <w:sz w:val="20"/>
                <w:szCs w:val="24"/>
              </w:rPr>
            </w:pPr>
            <w:r w:rsidRPr="005A7FBE">
              <w:rPr>
                <w:sz w:val="20"/>
                <w:szCs w:val="24"/>
              </w:rPr>
              <w:t>Ambalaj Ağırlığı</w:t>
            </w:r>
          </w:p>
        </w:tc>
        <w:tc>
          <w:tcPr>
            <w:tcW w:w="159" w:type="pct"/>
            <w:vAlign w:val="center"/>
          </w:tcPr>
          <w:p w14:paraId="19B1B6C2" w14:textId="77777777" w:rsidR="00437DA4" w:rsidRPr="005A7FBE" w:rsidRDefault="00437DA4" w:rsidP="00437DA4">
            <w:pPr>
              <w:rPr>
                <w:sz w:val="20"/>
                <w:szCs w:val="24"/>
              </w:rPr>
            </w:pPr>
            <w:r w:rsidRPr="005A7FBE">
              <w:rPr>
                <w:sz w:val="20"/>
                <w:szCs w:val="24"/>
              </w:rPr>
              <w:t>:</w:t>
            </w:r>
          </w:p>
        </w:tc>
        <w:tc>
          <w:tcPr>
            <w:tcW w:w="1025" w:type="pct"/>
            <w:shd w:val="thinDiagStripe" w:color="auto" w:fill="auto"/>
          </w:tcPr>
          <w:p w14:paraId="51BCF9E8" w14:textId="77777777" w:rsidR="00437DA4" w:rsidRPr="005A7FBE" w:rsidRDefault="00437DA4" w:rsidP="00437DA4">
            <w:pPr>
              <w:rPr>
                <w:sz w:val="20"/>
                <w:szCs w:val="24"/>
              </w:rPr>
            </w:pPr>
          </w:p>
        </w:tc>
        <w:tc>
          <w:tcPr>
            <w:tcW w:w="1083" w:type="pct"/>
          </w:tcPr>
          <w:p w14:paraId="59CC136B" w14:textId="77777777" w:rsidR="00437DA4" w:rsidRPr="005A7FBE" w:rsidRDefault="00437DA4" w:rsidP="00437DA4">
            <w:pPr>
              <w:rPr>
                <w:sz w:val="20"/>
                <w:szCs w:val="24"/>
              </w:rPr>
            </w:pPr>
          </w:p>
        </w:tc>
      </w:tr>
    </w:tbl>
    <w:p w14:paraId="19681AC7" w14:textId="696FB59A" w:rsidR="00024C23" w:rsidRDefault="00024C23" w:rsidP="0017797B"/>
    <w:p w14:paraId="7D96BCB8" w14:textId="77777777" w:rsidR="00024C23" w:rsidRDefault="00024C23">
      <w:pPr>
        <w:overflowPunct/>
        <w:autoSpaceDE/>
        <w:autoSpaceDN/>
        <w:adjustRightInd/>
        <w:spacing w:after="160" w:line="259" w:lineRule="auto"/>
        <w:textAlignment w:val="auto"/>
      </w:pPr>
      <w:r>
        <w:br w:type="page"/>
      </w:r>
    </w:p>
    <w:p w14:paraId="689ABAC9" w14:textId="305AADB1" w:rsidR="00024C23" w:rsidRPr="00024C23" w:rsidRDefault="00024C23" w:rsidP="00024C23">
      <w:pPr>
        <w:pStyle w:val="Balk1"/>
        <w:numPr>
          <w:ilvl w:val="0"/>
          <w:numId w:val="0"/>
        </w:numPr>
        <w:rPr>
          <w:strike/>
          <w:color w:val="FF0000"/>
        </w:rPr>
      </w:pPr>
      <w:bookmarkStart w:id="137" w:name="_Toc484424453"/>
      <w:bookmarkStart w:id="138" w:name="_Toc138062916"/>
      <w:r w:rsidRPr="00024C23">
        <w:rPr>
          <w:strike/>
          <w:color w:val="FF0000"/>
        </w:rPr>
        <w:t>Sayaç Fonksiyon Testleri</w:t>
      </w:r>
      <w:bookmarkEnd w:id="137"/>
      <w:r w:rsidRPr="00024C23">
        <w:rPr>
          <w:strike/>
          <w:color w:val="FF0000"/>
        </w:rPr>
        <w:t>nde Kontrol Edilecek Özellikler Dizini</w:t>
      </w:r>
      <w:bookmarkEnd w:id="138"/>
    </w:p>
    <w:p w14:paraId="12FC94E7" w14:textId="2A6541FB" w:rsidR="00024C23" w:rsidRPr="00024C23" w:rsidRDefault="00024C23" w:rsidP="00024C23">
      <w:pPr>
        <w:overflowPunct/>
        <w:autoSpaceDE/>
        <w:autoSpaceDN/>
        <w:adjustRightInd/>
        <w:spacing w:after="160" w:line="259" w:lineRule="auto"/>
        <w:textAlignment w:val="auto"/>
        <w:rPr>
          <w:strike/>
          <w:noProof/>
          <w:color w:val="FF0000"/>
        </w:rPr>
        <w:sectPr w:rsidR="00024C23" w:rsidRPr="00024C23" w:rsidSect="0099217C">
          <w:pgSz w:w="11906" w:h="16838" w:code="9"/>
          <w:pgMar w:top="1418" w:right="1418" w:bottom="1418" w:left="1418" w:header="709" w:footer="709" w:gutter="0"/>
          <w:cols w:space="708"/>
          <w:docGrid w:linePitch="360"/>
        </w:sectPr>
      </w:pPr>
      <w:r w:rsidRPr="00024C23">
        <w:rPr>
          <w:strike/>
          <w:color w:val="FF0000"/>
        </w:rPr>
        <w:fldChar w:fldCharType="begin"/>
      </w:r>
      <w:r w:rsidRPr="00024C23">
        <w:rPr>
          <w:strike/>
          <w:color w:val="FF0000"/>
        </w:rPr>
        <w:instrText xml:space="preserve"> INDEX \e "</w:instrText>
      </w:r>
      <w:r w:rsidRPr="00024C23">
        <w:rPr>
          <w:strike/>
          <w:color w:val="FF0000"/>
        </w:rPr>
        <w:tab/>
        <w:instrText xml:space="preserve">" \c "3" \z "1055" </w:instrText>
      </w:r>
      <w:r w:rsidRPr="00024C23">
        <w:rPr>
          <w:strike/>
          <w:color w:val="FF0000"/>
        </w:rPr>
        <w:fldChar w:fldCharType="separate"/>
      </w:r>
    </w:p>
    <w:p w14:paraId="7EE91A4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[SFT-001]</w:t>
      </w:r>
      <w:r w:rsidRPr="00024C23">
        <w:rPr>
          <w:strike/>
          <w:noProof/>
          <w:color w:val="FF0000"/>
        </w:rPr>
        <w:tab/>
        <w:t>3</w:t>
      </w:r>
    </w:p>
    <w:p w14:paraId="4FA16CF5"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[SFT-002]</w:t>
      </w:r>
      <w:r w:rsidRPr="00024C23">
        <w:rPr>
          <w:strike/>
          <w:noProof/>
          <w:color w:val="FF0000"/>
        </w:rPr>
        <w:tab/>
        <w:t>3</w:t>
      </w:r>
    </w:p>
    <w:p w14:paraId="7EDDCD24"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[SFT-003]</w:t>
      </w:r>
      <w:r w:rsidRPr="00024C23">
        <w:rPr>
          <w:strike/>
          <w:noProof/>
          <w:color w:val="FF0000"/>
        </w:rPr>
        <w:tab/>
        <w:t>3</w:t>
      </w:r>
    </w:p>
    <w:p w14:paraId="1E13CBA0"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[SFT-004]</w:t>
      </w:r>
      <w:r w:rsidRPr="00024C23">
        <w:rPr>
          <w:strike/>
          <w:noProof/>
          <w:color w:val="FF0000"/>
        </w:rPr>
        <w:tab/>
        <w:t>3</w:t>
      </w:r>
    </w:p>
    <w:p w14:paraId="7877822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[SFT-005]</w:t>
      </w:r>
      <w:r w:rsidRPr="00024C23">
        <w:rPr>
          <w:strike/>
          <w:noProof/>
          <w:color w:val="FF0000"/>
        </w:rPr>
        <w:tab/>
        <w:t>3</w:t>
      </w:r>
    </w:p>
    <w:p w14:paraId="1BC9FC60"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[SFT-006]</w:t>
      </w:r>
      <w:r w:rsidRPr="00024C23">
        <w:rPr>
          <w:strike/>
          <w:noProof/>
          <w:color w:val="FF0000"/>
        </w:rPr>
        <w:tab/>
        <w:t>3</w:t>
      </w:r>
    </w:p>
    <w:p w14:paraId="2EE3A47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[SFT-007]</w:t>
      </w:r>
      <w:r w:rsidRPr="00024C23">
        <w:rPr>
          <w:strike/>
          <w:noProof/>
          <w:color w:val="FF0000"/>
        </w:rPr>
        <w:tab/>
        <w:t>3</w:t>
      </w:r>
    </w:p>
    <w:p w14:paraId="6E28A4B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[SFT-008]</w:t>
      </w:r>
      <w:r w:rsidRPr="00024C23">
        <w:rPr>
          <w:strike/>
          <w:noProof/>
          <w:color w:val="FF0000"/>
        </w:rPr>
        <w:tab/>
        <w:t>4</w:t>
      </w:r>
    </w:p>
    <w:p w14:paraId="28450C7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[SFT-009]</w:t>
      </w:r>
      <w:r w:rsidRPr="00024C23">
        <w:rPr>
          <w:strike/>
          <w:noProof/>
          <w:color w:val="FF0000"/>
        </w:rPr>
        <w:tab/>
        <w:t>4</w:t>
      </w:r>
    </w:p>
    <w:p w14:paraId="7BFC7D1B"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[SFT-010]</w:t>
      </w:r>
      <w:r w:rsidRPr="00024C23">
        <w:rPr>
          <w:strike/>
          <w:noProof/>
          <w:color w:val="FF0000"/>
        </w:rPr>
        <w:tab/>
        <w:t>4</w:t>
      </w:r>
    </w:p>
    <w:p w14:paraId="20587E61"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[SFT-011]</w:t>
      </w:r>
      <w:r w:rsidRPr="00024C23">
        <w:rPr>
          <w:strike/>
          <w:noProof/>
          <w:color w:val="FF0000"/>
        </w:rPr>
        <w:tab/>
        <w:t>4</w:t>
      </w:r>
    </w:p>
    <w:p w14:paraId="7DF5159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[SFT-012]</w:t>
      </w:r>
      <w:r w:rsidRPr="00024C23">
        <w:rPr>
          <w:strike/>
          <w:noProof/>
          <w:color w:val="FF0000"/>
        </w:rPr>
        <w:tab/>
        <w:t>4</w:t>
      </w:r>
    </w:p>
    <w:p w14:paraId="3E4A5790"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[SFT-013]</w:t>
      </w:r>
      <w:r w:rsidRPr="00024C23">
        <w:rPr>
          <w:strike/>
          <w:noProof/>
          <w:color w:val="FF0000"/>
        </w:rPr>
        <w:tab/>
        <w:t>4</w:t>
      </w:r>
    </w:p>
    <w:p w14:paraId="450E062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[SFT-014]</w:t>
      </w:r>
      <w:r w:rsidRPr="00024C23">
        <w:rPr>
          <w:strike/>
          <w:noProof/>
          <w:color w:val="FF0000"/>
        </w:rPr>
        <w:tab/>
        <w:t>4</w:t>
      </w:r>
    </w:p>
    <w:p w14:paraId="460EF40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[SFT-015]</w:t>
      </w:r>
      <w:r w:rsidRPr="00024C23">
        <w:rPr>
          <w:strike/>
          <w:noProof/>
          <w:color w:val="FF0000"/>
        </w:rPr>
        <w:tab/>
        <w:t>4</w:t>
      </w:r>
    </w:p>
    <w:p w14:paraId="46B3FBD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[SFT-016]</w:t>
      </w:r>
      <w:r w:rsidRPr="00024C23">
        <w:rPr>
          <w:strike/>
          <w:noProof/>
          <w:color w:val="FF0000"/>
        </w:rPr>
        <w:tab/>
        <w:t>4</w:t>
      </w:r>
    </w:p>
    <w:p w14:paraId="01D25941"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[SFT-017]</w:t>
      </w:r>
      <w:r w:rsidRPr="00024C23">
        <w:rPr>
          <w:strike/>
          <w:noProof/>
          <w:color w:val="FF0000"/>
        </w:rPr>
        <w:tab/>
        <w:t>4</w:t>
      </w:r>
    </w:p>
    <w:p w14:paraId="7DB6D1C6"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[SFT-018]</w:t>
      </w:r>
      <w:r w:rsidRPr="00024C23">
        <w:rPr>
          <w:strike/>
          <w:noProof/>
          <w:color w:val="FF0000"/>
        </w:rPr>
        <w:tab/>
        <w:t>4</w:t>
      </w:r>
    </w:p>
    <w:p w14:paraId="699A9DD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[SFT-019]</w:t>
      </w:r>
      <w:r w:rsidRPr="00024C23">
        <w:rPr>
          <w:strike/>
          <w:noProof/>
          <w:color w:val="FF0000"/>
        </w:rPr>
        <w:tab/>
        <w:t>5</w:t>
      </w:r>
    </w:p>
    <w:p w14:paraId="6BA6ADF4"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[SFT-020]</w:t>
      </w:r>
      <w:r w:rsidRPr="00024C23">
        <w:rPr>
          <w:strike/>
          <w:noProof/>
          <w:color w:val="FF0000"/>
        </w:rPr>
        <w:tab/>
        <w:t>5</w:t>
      </w:r>
    </w:p>
    <w:p w14:paraId="746C49D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[SFT-021]</w:t>
      </w:r>
      <w:r w:rsidRPr="00024C23">
        <w:rPr>
          <w:strike/>
          <w:noProof/>
          <w:color w:val="FF0000"/>
        </w:rPr>
        <w:tab/>
        <w:t>5</w:t>
      </w:r>
    </w:p>
    <w:p w14:paraId="7959EC5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[SFT-022]</w:t>
      </w:r>
      <w:r w:rsidRPr="00024C23">
        <w:rPr>
          <w:strike/>
          <w:noProof/>
          <w:color w:val="FF0000"/>
        </w:rPr>
        <w:tab/>
        <w:t>5</w:t>
      </w:r>
    </w:p>
    <w:p w14:paraId="09CD803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[SFT-023]</w:t>
      </w:r>
      <w:r w:rsidRPr="00024C23">
        <w:rPr>
          <w:strike/>
          <w:noProof/>
          <w:color w:val="FF0000"/>
        </w:rPr>
        <w:tab/>
        <w:t>5</w:t>
      </w:r>
    </w:p>
    <w:p w14:paraId="2BBD262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[SFT-024]</w:t>
      </w:r>
      <w:r w:rsidRPr="00024C23">
        <w:rPr>
          <w:strike/>
          <w:noProof/>
          <w:color w:val="FF0000"/>
        </w:rPr>
        <w:tab/>
        <w:t>5</w:t>
      </w:r>
    </w:p>
    <w:p w14:paraId="126EAF3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[SFT-025]</w:t>
      </w:r>
      <w:r w:rsidRPr="00024C23">
        <w:rPr>
          <w:strike/>
          <w:noProof/>
          <w:color w:val="FF0000"/>
        </w:rPr>
        <w:tab/>
        <w:t>5</w:t>
      </w:r>
    </w:p>
    <w:p w14:paraId="3B45B304"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[SFT-026]</w:t>
      </w:r>
      <w:r w:rsidRPr="00024C23">
        <w:rPr>
          <w:strike/>
          <w:noProof/>
          <w:color w:val="FF0000"/>
        </w:rPr>
        <w:tab/>
        <w:t>5</w:t>
      </w:r>
    </w:p>
    <w:p w14:paraId="7BF183F4"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[SFT-027]</w:t>
      </w:r>
      <w:r w:rsidRPr="00024C23">
        <w:rPr>
          <w:strike/>
          <w:noProof/>
          <w:color w:val="FF0000"/>
        </w:rPr>
        <w:tab/>
        <w:t>5</w:t>
      </w:r>
    </w:p>
    <w:p w14:paraId="7B60303B"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[SFT-028]</w:t>
      </w:r>
      <w:r w:rsidRPr="00024C23">
        <w:rPr>
          <w:strike/>
          <w:noProof/>
          <w:color w:val="FF0000"/>
        </w:rPr>
        <w:tab/>
        <w:t>5</w:t>
      </w:r>
    </w:p>
    <w:p w14:paraId="34274CBB"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[SFT-029]</w:t>
      </w:r>
      <w:r w:rsidRPr="00024C23">
        <w:rPr>
          <w:strike/>
          <w:noProof/>
          <w:color w:val="FF0000"/>
        </w:rPr>
        <w:tab/>
        <w:t>5</w:t>
      </w:r>
    </w:p>
    <w:p w14:paraId="62B7812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[SFT-030]</w:t>
      </w:r>
      <w:r w:rsidRPr="00024C23">
        <w:rPr>
          <w:strike/>
          <w:noProof/>
          <w:color w:val="FF0000"/>
        </w:rPr>
        <w:tab/>
        <w:t>5</w:t>
      </w:r>
    </w:p>
    <w:p w14:paraId="34E3234B"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[SFT-031]</w:t>
      </w:r>
      <w:r w:rsidRPr="00024C23">
        <w:rPr>
          <w:strike/>
          <w:noProof/>
          <w:color w:val="FF0000"/>
        </w:rPr>
        <w:tab/>
        <w:t>5</w:t>
      </w:r>
    </w:p>
    <w:p w14:paraId="08CDB17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[SFT-032]</w:t>
      </w:r>
      <w:r w:rsidRPr="00024C23">
        <w:rPr>
          <w:strike/>
          <w:noProof/>
          <w:color w:val="FF0000"/>
        </w:rPr>
        <w:tab/>
        <w:t>6</w:t>
      </w:r>
    </w:p>
    <w:p w14:paraId="561DE511"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[SFT-033]</w:t>
      </w:r>
      <w:r w:rsidRPr="00024C23">
        <w:rPr>
          <w:strike/>
          <w:noProof/>
          <w:color w:val="FF0000"/>
        </w:rPr>
        <w:tab/>
        <w:t>6</w:t>
      </w:r>
    </w:p>
    <w:p w14:paraId="53E997E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[SFT-034]</w:t>
      </w:r>
      <w:r w:rsidRPr="00024C23">
        <w:rPr>
          <w:strike/>
          <w:noProof/>
          <w:color w:val="FF0000"/>
        </w:rPr>
        <w:tab/>
        <w:t>6</w:t>
      </w:r>
    </w:p>
    <w:p w14:paraId="4375C49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[SFT-035]</w:t>
      </w:r>
      <w:r w:rsidRPr="00024C23">
        <w:rPr>
          <w:strike/>
          <w:noProof/>
          <w:color w:val="FF0000"/>
        </w:rPr>
        <w:tab/>
        <w:t>6</w:t>
      </w:r>
    </w:p>
    <w:p w14:paraId="180309B5"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[SFT-036]</w:t>
      </w:r>
      <w:r w:rsidRPr="00024C23">
        <w:rPr>
          <w:strike/>
          <w:noProof/>
          <w:color w:val="FF0000"/>
        </w:rPr>
        <w:tab/>
        <w:t>6</w:t>
      </w:r>
    </w:p>
    <w:p w14:paraId="4798111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[SFT-037]</w:t>
      </w:r>
      <w:r w:rsidRPr="00024C23">
        <w:rPr>
          <w:strike/>
          <w:noProof/>
          <w:color w:val="FF0000"/>
        </w:rPr>
        <w:tab/>
        <w:t>6</w:t>
      </w:r>
    </w:p>
    <w:p w14:paraId="2FD54D65"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[SFT-038]</w:t>
      </w:r>
      <w:r w:rsidRPr="00024C23">
        <w:rPr>
          <w:strike/>
          <w:noProof/>
          <w:color w:val="FF0000"/>
        </w:rPr>
        <w:tab/>
        <w:t>6</w:t>
      </w:r>
    </w:p>
    <w:p w14:paraId="2506D696"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[SFT-039]</w:t>
      </w:r>
      <w:r w:rsidRPr="00024C23">
        <w:rPr>
          <w:strike/>
          <w:noProof/>
          <w:color w:val="FF0000"/>
        </w:rPr>
        <w:tab/>
        <w:t>7</w:t>
      </w:r>
    </w:p>
    <w:p w14:paraId="1263097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[SFT-040]</w:t>
      </w:r>
      <w:r w:rsidRPr="00024C23">
        <w:rPr>
          <w:strike/>
          <w:noProof/>
          <w:color w:val="FF0000"/>
        </w:rPr>
        <w:tab/>
        <w:t>7</w:t>
      </w:r>
    </w:p>
    <w:p w14:paraId="7C6FE7C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[SFT-041]</w:t>
      </w:r>
      <w:r w:rsidRPr="00024C23">
        <w:rPr>
          <w:strike/>
          <w:noProof/>
          <w:color w:val="FF0000"/>
        </w:rPr>
        <w:tab/>
        <w:t>7</w:t>
      </w:r>
    </w:p>
    <w:p w14:paraId="6C1CE38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[SFT-042]</w:t>
      </w:r>
      <w:r w:rsidRPr="00024C23">
        <w:rPr>
          <w:strike/>
          <w:noProof/>
          <w:color w:val="FF0000"/>
        </w:rPr>
        <w:tab/>
        <w:t>8</w:t>
      </w:r>
    </w:p>
    <w:p w14:paraId="2B510769"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[SFT-043]</w:t>
      </w:r>
      <w:r w:rsidRPr="00024C23">
        <w:rPr>
          <w:strike/>
          <w:noProof/>
          <w:color w:val="FF0000"/>
        </w:rPr>
        <w:tab/>
        <w:t>8</w:t>
      </w:r>
    </w:p>
    <w:p w14:paraId="5E96137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[SFT-044]</w:t>
      </w:r>
      <w:r w:rsidRPr="00024C23">
        <w:rPr>
          <w:strike/>
          <w:noProof/>
          <w:color w:val="FF0000"/>
        </w:rPr>
        <w:tab/>
        <w:t>8</w:t>
      </w:r>
    </w:p>
    <w:p w14:paraId="3E76CC7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[SFT-045]</w:t>
      </w:r>
      <w:r w:rsidRPr="00024C23">
        <w:rPr>
          <w:strike/>
          <w:noProof/>
          <w:color w:val="FF0000"/>
        </w:rPr>
        <w:tab/>
        <w:t>8</w:t>
      </w:r>
    </w:p>
    <w:p w14:paraId="6E900A69"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[SFT-046]</w:t>
      </w:r>
      <w:r w:rsidRPr="00024C23">
        <w:rPr>
          <w:strike/>
          <w:noProof/>
          <w:color w:val="FF0000"/>
        </w:rPr>
        <w:tab/>
        <w:t>8</w:t>
      </w:r>
    </w:p>
    <w:p w14:paraId="26EC5C0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[SFT-047]</w:t>
      </w:r>
      <w:r w:rsidRPr="00024C23">
        <w:rPr>
          <w:strike/>
          <w:noProof/>
          <w:color w:val="FF0000"/>
        </w:rPr>
        <w:tab/>
        <w:t>8</w:t>
      </w:r>
    </w:p>
    <w:p w14:paraId="5493320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[SFT-048]</w:t>
      </w:r>
      <w:r w:rsidRPr="00024C23">
        <w:rPr>
          <w:strike/>
          <w:noProof/>
          <w:color w:val="FF0000"/>
        </w:rPr>
        <w:tab/>
        <w:t>9</w:t>
      </w:r>
    </w:p>
    <w:p w14:paraId="2DF28325"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[SFT-049]</w:t>
      </w:r>
      <w:r w:rsidRPr="00024C23">
        <w:rPr>
          <w:strike/>
          <w:noProof/>
          <w:color w:val="FF0000"/>
        </w:rPr>
        <w:tab/>
        <w:t>9</w:t>
      </w:r>
    </w:p>
    <w:p w14:paraId="4B9DE50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[SFT-050]</w:t>
      </w:r>
      <w:r w:rsidRPr="00024C23">
        <w:rPr>
          <w:strike/>
          <w:noProof/>
          <w:color w:val="FF0000"/>
        </w:rPr>
        <w:tab/>
        <w:t>9</w:t>
      </w:r>
    </w:p>
    <w:p w14:paraId="03690FE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[SFT-051]</w:t>
      </w:r>
      <w:r w:rsidRPr="00024C23">
        <w:rPr>
          <w:strike/>
          <w:noProof/>
          <w:color w:val="FF0000"/>
        </w:rPr>
        <w:tab/>
        <w:t>9</w:t>
      </w:r>
    </w:p>
    <w:p w14:paraId="70948F4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[SFT-052]</w:t>
      </w:r>
      <w:r w:rsidRPr="00024C23">
        <w:rPr>
          <w:strike/>
          <w:noProof/>
          <w:color w:val="FF0000"/>
        </w:rPr>
        <w:tab/>
        <w:t>9</w:t>
      </w:r>
    </w:p>
    <w:p w14:paraId="0E4A4A2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[SFT-053]</w:t>
      </w:r>
      <w:r w:rsidRPr="00024C23">
        <w:rPr>
          <w:strike/>
          <w:noProof/>
          <w:color w:val="FF0000"/>
        </w:rPr>
        <w:tab/>
        <w:t>9</w:t>
      </w:r>
    </w:p>
    <w:p w14:paraId="530B713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[SFT-054]</w:t>
      </w:r>
      <w:r w:rsidRPr="00024C23">
        <w:rPr>
          <w:strike/>
          <w:noProof/>
          <w:color w:val="FF0000"/>
        </w:rPr>
        <w:tab/>
        <w:t>9</w:t>
      </w:r>
    </w:p>
    <w:p w14:paraId="79041E6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[SFT-055]</w:t>
      </w:r>
      <w:r w:rsidRPr="00024C23">
        <w:rPr>
          <w:strike/>
          <w:noProof/>
          <w:color w:val="FF0000"/>
        </w:rPr>
        <w:tab/>
        <w:t>9</w:t>
      </w:r>
    </w:p>
    <w:p w14:paraId="2E0F4F2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[SFT-056]</w:t>
      </w:r>
      <w:r w:rsidRPr="00024C23">
        <w:rPr>
          <w:strike/>
          <w:noProof/>
          <w:color w:val="FF0000"/>
        </w:rPr>
        <w:tab/>
        <w:t>9</w:t>
      </w:r>
    </w:p>
    <w:p w14:paraId="1C5D51A2"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[SFT-057]</w:t>
      </w:r>
      <w:r w:rsidRPr="00024C23">
        <w:rPr>
          <w:strike/>
          <w:noProof/>
          <w:color w:val="FF0000"/>
        </w:rPr>
        <w:tab/>
        <w:t>9</w:t>
      </w:r>
    </w:p>
    <w:p w14:paraId="431176F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[SFT-058]</w:t>
      </w:r>
      <w:r w:rsidRPr="00024C23">
        <w:rPr>
          <w:strike/>
          <w:noProof/>
          <w:color w:val="FF0000"/>
        </w:rPr>
        <w:tab/>
        <w:t>9</w:t>
      </w:r>
    </w:p>
    <w:p w14:paraId="100E9829"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[SFT-059]</w:t>
      </w:r>
      <w:r w:rsidRPr="00024C23">
        <w:rPr>
          <w:strike/>
          <w:noProof/>
          <w:color w:val="FF0000"/>
        </w:rPr>
        <w:tab/>
        <w:t>9</w:t>
      </w:r>
    </w:p>
    <w:p w14:paraId="1AF024F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[SFT-060]</w:t>
      </w:r>
      <w:r w:rsidRPr="00024C23">
        <w:rPr>
          <w:strike/>
          <w:noProof/>
          <w:color w:val="FF0000"/>
        </w:rPr>
        <w:tab/>
        <w:t>9</w:t>
      </w:r>
    </w:p>
    <w:p w14:paraId="09C75A9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[SFT-061]</w:t>
      </w:r>
      <w:r w:rsidRPr="00024C23">
        <w:rPr>
          <w:strike/>
          <w:noProof/>
          <w:color w:val="FF0000"/>
        </w:rPr>
        <w:tab/>
        <w:t>9</w:t>
      </w:r>
    </w:p>
    <w:p w14:paraId="3FEC4A65"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[SFT-062]</w:t>
      </w:r>
      <w:r w:rsidRPr="00024C23">
        <w:rPr>
          <w:strike/>
          <w:noProof/>
          <w:color w:val="FF0000"/>
        </w:rPr>
        <w:tab/>
        <w:t>10</w:t>
      </w:r>
    </w:p>
    <w:p w14:paraId="66EEED3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[SFT-063]</w:t>
      </w:r>
      <w:r w:rsidRPr="00024C23">
        <w:rPr>
          <w:strike/>
          <w:noProof/>
          <w:color w:val="FF0000"/>
        </w:rPr>
        <w:tab/>
        <w:t>10</w:t>
      </w:r>
    </w:p>
    <w:p w14:paraId="770F3FB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[SFT-064]</w:t>
      </w:r>
      <w:r w:rsidRPr="00024C23">
        <w:rPr>
          <w:strike/>
          <w:noProof/>
          <w:color w:val="FF0000"/>
        </w:rPr>
        <w:tab/>
        <w:t>10</w:t>
      </w:r>
    </w:p>
    <w:p w14:paraId="1F0CC03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[SFT-065]</w:t>
      </w:r>
      <w:r w:rsidRPr="00024C23">
        <w:rPr>
          <w:strike/>
          <w:noProof/>
          <w:color w:val="FF0000"/>
        </w:rPr>
        <w:tab/>
        <w:t>10</w:t>
      </w:r>
    </w:p>
    <w:p w14:paraId="47373C1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[SFT-066]</w:t>
      </w:r>
      <w:r w:rsidRPr="00024C23">
        <w:rPr>
          <w:strike/>
          <w:noProof/>
          <w:color w:val="FF0000"/>
        </w:rPr>
        <w:tab/>
        <w:t>10</w:t>
      </w:r>
    </w:p>
    <w:p w14:paraId="2D0877E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[SFT-067]</w:t>
      </w:r>
      <w:r w:rsidRPr="00024C23">
        <w:rPr>
          <w:strike/>
          <w:noProof/>
          <w:color w:val="FF0000"/>
        </w:rPr>
        <w:tab/>
        <w:t>10</w:t>
      </w:r>
    </w:p>
    <w:p w14:paraId="38ED7C7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[SFT-068]</w:t>
      </w:r>
      <w:r w:rsidRPr="00024C23">
        <w:rPr>
          <w:strike/>
          <w:noProof/>
          <w:color w:val="FF0000"/>
        </w:rPr>
        <w:tab/>
        <w:t>10</w:t>
      </w:r>
    </w:p>
    <w:p w14:paraId="09CCB202"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[SFT-069]</w:t>
      </w:r>
      <w:r w:rsidRPr="00024C23">
        <w:rPr>
          <w:strike/>
          <w:noProof/>
          <w:color w:val="FF0000"/>
        </w:rPr>
        <w:tab/>
        <w:t>10</w:t>
      </w:r>
    </w:p>
    <w:p w14:paraId="0CD5A2D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[SFT-070]</w:t>
      </w:r>
      <w:r w:rsidRPr="00024C23">
        <w:rPr>
          <w:strike/>
          <w:noProof/>
          <w:color w:val="FF0000"/>
        </w:rPr>
        <w:tab/>
        <w:t>10</w:t>
      </w:r>
    </w:p>
    <w:p w14:paraId="7AD5AB3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[SFT-071]</w:t>
      </w:r>
      <w:r w:rsidRPr="00024C23">
        <w:rPr>
          <w:strike/>
          <w:noProof/>
          <w:color w:val="FF0000"/>
        </w:rPr>
        <w:tab/>
        <w:t>10</w:t>
      </w:r>
    </w:p>
    <w:p w14:paraId="72170A6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[SFT-072]</w:t>
      </w:r>
      <w:r w:rsidRPr="00024C23">
        <w:rPr>
          <w:strike/>
          <w:noProof/>
          <w:color w:val="FF0000"/>
        </w:rPr>
        <w:tab/>
        <w:t>10</w:t>
      </w:r>
    </w:p>
    <w:p w14:paraId="78F77AD1"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[SFT-073]</w:t>
      </w:r>
      <w:r w:rsidRPr="00024C23">
        <w:rPr>
          <w:strike/>
          <w:noProof/>
          <w:color w:val="FF0000"/>
        </w:rPr>
        <w:tab/>
        <w:t>10</w:t>
      </w:r>
    </w:p>
    <w:p w14:paraId="492F9CE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[SFT-074]</w:t>
      </w:r>
      <w:r w:rsidRPr="00024C23">
        <w:rPr>
          <w:strike/>
          <w:noProof/>
          <w:color w:val="FF0000"/>
        </w:rPr>
        <w:tab/>
        <w:t>11</w:t>
      </w:r>
    </w:p>
    <w:p w14:paraId="42A4642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[SFT-075]</w:t>
      </w:r>
      <w:r w:rsidRPr="00024C23">
        <w:rPr>
          <w:strike/>
          <w:noProof/>
          <w:color w:val="FF0000"/>
        </w:rPr>
        <w:tab/>
        <w:t>11</w:t>
      </w:r>
    </w:p>
    <w:p w14:paraId="37A2F22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[SFT-076]</w:t>
      </w:r>
      <w:r w:rsidRPr="00024C23">
        <w:rPr>
          <w:strike/>
          <w:noProof/>
          <w:color w:val="FF0000"/>
        </w:rPr>
        <w:tab/>
        <w:t>11</w:t>
      </w:r>
    </w:p>
    <w:p w14:paraId="01308EA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[SFT-077]</w:t>
      </w:r>
      <w:r w:rsidRPr="00024C23">
        <w:rPr>
          <w:strike/>
          <w:noProof/>
          <w:color w:val="FF0000"/>
        </w:rPr>
        <w:tab/>
        <w:t>11</w:t>
      </w:r>
    </w:p>
    <w:p w14:paraId="3EDE216B"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[SFT-079]</w:t>
      </w:r>
      <w:r w:rsidRPr="00024C23">
        <w:rPr>
          <w:strike/>
          <w:noProof/>
          <w:color w:val="FF0000"/>
        </w:rPr>
        <w:tab/>
        <w:t>11</w:t>
      </w:r>
    </w:p>
    <w:p w14:paraId="6AB4E3E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[SFT-080]</w:t>
      </w:r>
      <w:r w:rsidRPr="00024C23">
        <w:rPr>
          <w:strike/>
          <w:noProof/>
          <w:color w:val="FF0000"/>
        </w:rPr>
        <w:tab/>
        <w:t>11</w:t>
      </w:r>
    </w:p>
    <w:p w14:paraId="38981F0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[SFT-081]</w:t>
      </w:r>
      <w:r w:rsidRPr="00024C23">
        <w:rPr>
          <w:strike/>
          <w:noProof/>
          <w:color w:val="FF0000"/>
        </w:rPr>
        <w:tab/>
        <w:t>11</w:t>
      </w:r>
    </w:p>
    <w:p w14:paraId="3EEA86D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[SFT-082]</w:t>
      </w:r>
      <w:r w:rsidRPr="00024C23">
        <w:rPr>
          <w:strike/>
          <w:noProof/>
          <w:color w:val="FF0000"/>
        </w:rPr>
        <w:tab/>
        <w:t>12</w:t>
      </w:r>
    </w:p>
    <w:p w14:paraId="46449EC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[SFT-083]</w:t>
      </w:r>
      <w:r w:rsidRPr="00024C23">
        <w:rPr>
          <w:strike/>
          <w:noProof/>
          <w:color w:val="FF0000"/>
        </w:rPr>
        <w:tab/>
        <w:t>12</w:t>
      </w:r>
    </w:p>
    <w:p w14:paraId="518C37F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[SFT-084]</w:t>
      </w:r>
      <w:r w:rsidRPr="00024C23">
        <w:rPr>
          <w:strike/>
          <w:noProof/>
          <w:color w:val="FF0000"/>
        </w:rPr>
        <w:tab/>
        <w:t>12</w:t>
      </w:r>
    </w:p>
    <w:p w14:paraId="0B4C12B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[SFT-085]</w:t>
      </w:r>
      <w:r w:rsidRPr="00024C23">
        <w:rPr>
          <w:strike/>
          <w:noProof/>
          <w:color w:val="FF0000"/>
        </w:rPr>
        <w:tab/>
        <w:t>12</w:t>
      </w:r>
    </w:p>
    <w:p w14:paraId="0076C65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[SFT-086]</w:t>
      </w:r>
      <w:r w:rsidRPr="00024C23">
        <w:rPr>
          <w:strike/>
          <w:noProof/>
          <w:color w:val="FF0000"/>
        </w:rPr>
        <w:tab/>
        <w:t>12</w:t>
      </w:r>
    </w:p>
    <w:p w14:paraId="67A45CA9"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[SFT-087]</w:t>
      </w:r>
      <w:r w:rsidRPr="00024C23">
        <w:rPr>
          <w:strike/>
          <w:noProof/>
          <w:color w:val="FF0000"/>
        </w:rPr>
        <w:tab/>
        <w:t>12</w:t>
      </w:r>
    </w:p>
    <w:p w14:paraId="2783A3C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[SFT-088]</w:t>
      </w:r>
      <w:r w:rsidRPr="00024C23">
        <w:rPr>
          <w:strike/>
          <w:noProof/>
          <w:color w:val="FF0000"/>
        </w:rPr>
        <w:tab/>
        <w:t>12</w:t>
      </w:r>
    </w:p>
    <w:p w14:paraId="002FBDB4"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[SFT-089]</w:t>
      </w:r>
      <w:r w:rsidRPr="00024C23">
        <w:rPr>
          <w:strike/>
          <w:noProof/>
          <w:color w:val="FF0000"/>
        </w:rPr>
        <w:tab/>
        <w:t>13</w:t>
      </w:r>
    </w:p>
    <w:p w14:paraId="428D47C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[SFT-090]</w:t>
      </w:r>
      <w:r w:rsidRPr="00024C23">
        <w:rPr>
          <w:strike/>
          <w:noProof/>
          <w:color w:val="FF0000"/>
        </w:rPr>
        <w:tab/>
        <w:t>13</w:t>
      </w:r>
    </w:p>
    <w:p w14:paraId="41078FA3"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[SFT-091]</w:t>
      </w:r>
      <w:r w:rsidRPr="00024C23">
        <w:rPr>
          <w:strike/>
          <w:noProof/>
          <w:color w:val="FF0000"/>
        </w:rPr>
        <w:tab/>
        <w:t>13</w:t>
      </w:r>
    </w:p>
    <w:p w14:paraId="5A1E291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[SFT-092</w:t>
      </w:r>
      <w:r w:rsidRPr="00024C23">
        <w:rPr>
          <w:strike/>
          <w:noProof/>
          <w:color w:val="FF0000"/>
        </w:rPr>
        <w:tab/>
        <w:t>13</w:t>
      </w:r>
    </w:p>
    <w:p w14:paraId="521C59F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[SFT-093]</w:t>
      </w:r>
      <w:r w:rsidRPr="00024C23">
        <w:rPr>
          <w:strike/>
          <w:noProof/>
          <w:color w:val="FF0000"/>
        </w:rPr>
        <w:tab/>
        <w:t>13</w:t>
      </w:r>
    </w:p>
    <w:p w14:paraId="24B4FC94"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[SFT-094]</w:t>
      </w:r>
      <w:r w:rsidRPr="00024C23">
        <w:rPr>
          <w:strike/>
          <w:noProof/>
          <w:color w:val="FF0000"/>
        </w:rPr>
        <w:tab/>
        <w:t>14</w:t>
      </w:r>
    </w:p>
    <w:p w14:paraId="4E4A800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[SFT-095]</w:t>
      </w:r>
      <w:r w:rsidRPr="00024C23">
        <w:rPr>
          <w:strike/>
          <w:noProof/>
          <w:color w:val="FF0000"/>
        </w:rPr>
        <w:tab/>
        <w:t>14</w:t>
      </w:r>
    </w:p>
    <w:p w14:paraId="1B1F34B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[SFT-096]</w:t>
      </w:r>
      <w:r w:rsidRPr="00024C23">
        <w:rPr>
          <w:strike/>
          <w:noProof/>
          <w:color w:val="FF0000"/>
        </w:rPr>
        <w:tab/>
        <w:t>16</w:t>
      </w:r>
    </w:p>
    <w:p w14:paraId="1736EB1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[SFT-097]</w:t>
      </w:r>
      <w:r w:rsidRPr="00024C23">
        <w:rPr>
          <w:strike/>
          <w:noProof/>
          <w:color w:val="FF0000"/>
        </w:rPr>
        <w:tab/>
        <w:t>16</w:t>
      </w:r>
    </w:p>
    <w:p w14:paraId="30E670B5"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[SFT-098]</w:t>
      </w:r>
      <w:r w:rsidRPr="00024C23">
        <w:rPr>
          <w:strike/>
          <w:noProof/>
          <w:color w:val="FF0000"/>
        </w:rPr>
        <w:tab/>
        <w:t>16</w:t>
      </w:r>
    </w:p>
    <w:p w14:paraId="137E99F0"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[SFT-099]</w:t>
      </w:r>
      <w:r w:rsidRPr="00024C23">
        <w:rPr>
          <w:strike/>
          <w:noProof/>
          <w:color w:val="FF0000"/>
        </w:rPr>
        <w:tab/>
        <w:t>16</w:t>
      </w:r>
    </w:p>
    <w:p w14:paraId="7AE438EB"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[SFT-100]</w:t>
      </w:r>
      <w:r w:rsidRPr="00024C23">
        <w:rPr>
          <w:strike/>
          <w:noProof/>
          <w:color w:val="FF0000"/>
        </w:rPr>
        <w:tab/>
        <w:t>16</w:t>
      </w:r>
    </w:p>
    <w:p w14:paraId="20687A12"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[SFT-101]</w:t>
      </w:r>
      <w:r w:rsidRPr="00024C23">
        <w:rPr>
          <w:strike/>
          <w:noProof/>
          <w:color w:val="FF0000"/>
        </w:rPr>
        <w:tab/>
        <w:t>16</w:t>
      </w:r>
    </w:p>
    <w:p w14:paraId="631FD130"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[SFT-102]</w:t>
      </w:r>
      <w:r w:rsidRPr="00024C23">
        <w:rPr>
          <w:strike/>
          <w:noProof/>
          <w:color w:val="FF0000"/>
        </w:rPr>
        <w:tab/>
        <w:t>17</w:t>
      </w:r>
    </w:p>
    <w:p w14:paraId="56A917A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[SFT-103]</w:t>
      </w:r>
      <w:r w:rsidRPr="00024C23">
        <w:rPr>
          <w:strike/>
          <w:noProof/>
          <w:color w:val="FF0000"/>
        </w:rPr>
        <w:tab/>
        <w:t>17</w:t>
      </w:r>
    </w:p>
    <w:p w14:paraId="2FFDF74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[SFT-104]</w:t>
      </w:r>
      <w:r w:rsidRPr="00024C23">
        <w:rPr>
          <w:strike/>
          <w:noProof/>
          <w:color w:val="FF0000"/>
        </w:rPr>
        <w:tab/>
        <w:t>17</w:t>
      </w:r>
    </w:p>
    <w:p w14:paraId="3D0437CF"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[SFT-105]</w:t>
      </w:r>
      <w:r w:rsidRPr="00024C23">
        <w:rPr>
          <w:strike/>
          <w:noProof/>
          <w:color w:val="FF0000"/>
        </w:rPr>
        <w:tab/>
        <w:t>17</w:t>
      </w:r>
    </w:p>
    <w:p w14:paraId="65DDD1F2"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[SFT-106]</w:t>
      </w:r>
      <w:r w:rsidRPr="00024C23">
        <w:rPr>
          <w:strike/>
          <w:noProof/>
          <w:color w:val="FF0000"/>
        </w:rPr>
        <w:tab/>
        <w:t>17</w:t>
      </w:r>
    </w:p>
    <w:p w14:paraId="09CC114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[SFT-107]</w:t>
      </w:r>
      <w:r w:rsidRPr="00024C23">
        <w:rPr>
          <w:strike/>
          <w:noProof/>
          <w:color w:val="FF0000"/>
        </w:rPr>
        <w:tab/>
        <w:t>17</w:t>
      </w:r>
    </w:p>
    <w:p w14:paraId="74BF7488"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[SFT-108]</w:t>
      </w:r>
      <w:r w:rsidRPr="00024C23">
        <w:rPr>
          <w:strike/>
          <w:noProof/>
          <w:color w:val="FF0000"/>
        </w:rPr>
        <w:tab/>
        <w:t>17</w:t>
      </w:r>
    </w:p>
    <w:p w14:paraId="6FE677E5"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[SFT-109]</w:t>
      </w:r>
      <w:r w:rsidRPr="00024C23">
        <w:rPr>
          <w:strike/>
          <w:noProof/>
          <w:color w:val="FF0000"/>
        </w:rPr>
        <w:tab/>
        <w:t>18</w:t>
      </w:r>
    </w:p>
    <w:p w14:paraId="77927B02"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[SFT-110]</w:t>
      </w:r>
      <w:r w:rsidRPr="00024C23">
        <w:rPr>
          <w:strike/>
          <w:noProof/>
          <w:color w:val="FF0000"/>
        </w:rPr>
        <w:tab/>
        <w:t>18</w:t>
      </w:r>
    </w:p>
    <w:p w14:paraId="4985EE71"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[SFT-111]</w:t>
      </w:r>
      <w:r w:rsidRPr="00024C23">
        <w:rPr>
          <w:strike/>
          <w:noProof/>
          <w:color w:val="FF0000"/>
        </w:rPr>
        <w:tab/>
        <w:t>18</w:t>
      </w:r>
    </w:p>
    <w:p w14:paraId="3219427D"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[SFT-112]</w:t>
      </w:r>
      <w:r w:rsidRPr="00024C23">
        <w:rPr>
          <w:strike/>
          <w:noProof/>
          <w:color w:val="FF0000"/>
        </w:rPr>
        <w:tab/>
        <w:t>18</w:t>
      </w:r>
    </w:p>
    <w:p w14:paraId="0E187C4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[SFT-113]</w:t>
      </w:r>
      <w:r w:rsidRPr="00024C23">
        <w:rPr>
          <w:strike/>
          <w:noProof/>
          <w:color w:val="FF0000"/>
        </w:rPr>
        <w:tab/>
        <w:t>18</w:t>
      </w:r>
    </w:p>
    <w:p w14:paraId="5C651CA4"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[SFT-114]</w:t>
      </w:r>
      <w:r w:rsidRPr="00024C23">
        <w:rPr>
          <w:strike/>
          <w:noProof/>
          <w:color w:val="FF0000"/>
        </w:rPr>
        <w:tab/>
        <w:t>18</w:t>
      </w:r>
    </w:p>
    <w:p w14:paraId="2E089FC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[SFT-115]</w:t>
      </w:r>
      <w:r w:rsidRPr="00024C23">
        <w:rPr>
          <w:strike/>
          <w:noProof/>
          <w:color w:val="FF0000"/>
        </w:rPr>
        <w:tab/>
        <w:t>18</w:t>
      </w:r>
    </w:p>
    <w:p w14:paraId="1BE6C48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[SFT-116]</w:t>
      </w:r>
      <w:r w:rsidRPr="00024C23">
        <w:rPr>
          <w:strike/>
          <w:noProof/>
          <w:color w:val="FF0000"/>
        </w:rPr>
        <w:tab/>
        <w:t>19</w:t>
      </w:r>
    </w:p>
    <w:p w14:paraId="7F0F299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[SFT-117]</w:t>
      </w:r>
      <w:r w:rsidRPr="00024C23">
        <w:rPr>
          <w:strike/>
          <w:noProof/>
          <w:color w:val="FF0000"/>
        </w:rPr>
        <w:tab/>
        <w:t>19</w:t>
      </w:r>
    </w:p>
    <w:p w14:paraId="03BB73EE" w14:textId="77777777" w:rsidR="00024C23" w:rsidRPr="00024C23" w:rsidRDefault="00024C23" w:rsidP="00024C23">
      <w:pPr>
        <w:pStyle w:val="Dizin1"/>
        <w:tabs>
          <w:tab w:val="right" w:leader="dot" w:pos="2542"/>
        </w:tabs>
        <w:rPr>
          <w:strike/>
          <w:noProof/>
          <w:color w:val="FF0000"/>
        </w:rPr>
      </w:pPr>
      <w:r w:rsidRPr="00024C23">
        <w:rPr>
          <w:strike/>
          <w:noProof/>
          <w:color w:val="FF0000"/>
        </w:rPr>
        <w:t>[SFT-118]</w:t>
      </w:r>
      <w:r w:rsidRPr="00024C23">
        <w:rPr>
          <w:strike/>
          <w:noProof/>
          <w:color w:val="FF0000"/>
        </w:rPr>
        <w:tab/>
        <w:t>19</w:t>
      </w:r>
    </w:p>
    <w:p w14:paraId="495B1E7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[SFT-119]</w:t>
      </w:r>
      <w:r w:rsidRPr="00024C23">
        <w:rPr>
          <w:strike/>
          <w:noProof/>
          <w:color w:val="FF0000"/>
        </w:rPr>
        <w:tab/>
        <w:t>19</w:t>
      </w:r>
    </w:p>
    <w:p w14:paraId="47ADA7FB"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[SFT-120]</w:t>
      </w:r>
      <w:r w:rsidRPr="00024C23">
        <w:rPr>
          <w:strike/>
          <w:noProof/>
          <w:color w:val="FF0000"/>
        </w:rPr>
        <w:tab/>
        <w:t>19</w:t>
      </w:r>
    </w:p>
    <w:p w14:paraId="6C122AB6"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[SFT-121]</w:t>
      </w:r>
      <w:r w:rsidRPr="00024C23">
        <w:rPr>
          <w:strike/>
          <w:noProof/>
          <w:color w:val="FF0000"/>
        </w:rPr>
        <w:tab/>
        <w:t>19</w:t>
      </w:r>
    </w:p>
    <w:p w14:paraId="0FFD82D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[SFT-122]</w:t>
      </w:r>
      <w:r w:rsidRPr="00024C23">
        <w:rPr>
          <w:strike/>
          <w:noProof/>
          <w:color w:val="FF0000"/>
        </w:rPr>
        <w:tab/>
        <w:t>19</w:t>
      </w:r>
    </w:p>
    <w:p w14:paraId="0B91AD0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[SFT-123]</w:t>
      </w:r>
      <w:r w:rsidRPr="00024C23">
        <w:rPr>
          <w:strike/>
          <w:noProof/>
          <w:color w:val="FF0000"/>
        </w:rPr>
        <w:tab/>
        <w:t>20</w:t>
      </w:r>
    </w:p>
    <w:p w14:paraId="6EA8ACFA"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[SFT-124]</w:t>
      </w:r>
      <w:r w:rsidRPr="00024C23">
        <w:rPr>
          <w:strike/>
          <w:noProof/>
          <w:color w:val="FF0000"/>
        </w:rPr>
        <w:tab/>
        <w:t>20</w:t>
      </w:r>
    </w:p>
    <w:p w14:paraId="5800EA2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[SFT-125]</w:t>
      </w:r>
      <w:r w:rsidRPr="00024C23">
        <w:rPr>
          <w:strike/>
          <w:noProof/>
          <w:color w:val="FF0000"/>
        </w:rPr>
        <w:tab/>
        <w:t>21</w:t>
      </w:r>
    </w:p>
    <w:p w14:paraId="3624CE30"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[SFT-126]</w:t>
      </w:r>
      <w:r w:rsidRPr="00024C23">
        <w:rPr>
          <w:strike/>
          <w:noProof/>
          <w:color w:val="FF0000"/>
        </w:rPr>
        <w:tab/>
        <w:t>21</w:t>
      </w:r>
    </w:p>
    <w:p w14:paraId="3D06DB5C"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[SFT-127]</w:t>
      </w:r>
      <w:r w:rsidRPr="00024C23">
        <w:rPr>
          <w:strike/>
          <w:noProof/>
          <w:color w:val="FF0000"/>
        </w:rPr>
        <w:tab/>
        <w:t>21</w:t>
      </w:r>
    </w:p>
    <w:p w14:paraId="4B1A1CAE"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[SFT-128]</w:t>
      </w:r>
      <w:r w:rsidRPr="00024C23">
        <w:rPr>
          <w:strike/>
          <w:noProof/>
          <w:color w:val="FF0000"/>
        </w:rPr>
        <w:tab/>
        <w:t>21</w:t>
      </w:r>
    </w:p>
    <w:p w14:paraId="43CB2B42"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[SFT-129]</w:t>
      </w:r>
      <w:r w:rsidRPr="00024C23">
        <w:rPr>
          <w:strike/>
          <w:noProof/>
          <w:color w:val="FF0000"/>
        </w:rPr>
        <w:tab/>
        <w:t>21</w:t>
      </w:r>
    </w:p>
    <w:p w14:paraId="644759F7" w14:textId="77777777" w:rsidR="00024C23" w:rsidRPr="00024C23" w:rsidRDefault="00024C23" w:rsidP="00024C23">
      <w:pPr>
        <w:pStyle w:val="Dizin1"/>
        <w:tabs>
          <w:tab w:val="right" w:leader="dot" w:pos="2542"/>
        </w:tabs>
        <w:rPr>
          <w:strike/>
          <w:noProof/>
          <w:color w:val="FF0000"/>
        </w:rPr>
      </w:pPr>
      <w:r w:rsidRPr="00024C23">
        <w:rPr>
          <w:i/>
          <w:strike/>
          <w:noProof/>
          <w:color w:val="FF0000"/>
        </w:rPr>
        <w:t>[SFT-130]</w:t>
      </w:r>
      <w:r w:rsidRPr="00024C23">
        <w:rPr>
          <w:strike/>
          <w:noProof/>
          <w:color w:val="FF0000"/>
        </w:rPr>
        <w:tab/>
        <w:t>21</w:t>
      </w:r>
    </w:p>
    <w:p w14:paraId="20535484" w14:textId="77777777" w:rsidR="00024C23" w:rsidRPr="00024C23" w:rsidRDefault="00024C23" w:rsidP="00024C23">
      <w:pPr>
        <w:overflowPunct/>
        <w:autoSpaceDE/>
        <w:autoSpaceDN/>
        <w:adjustRightInd/>
        <w:spacing w:after="160" w:line="259" w:lineRule="auto"/>
        <w:textAlignment w:val="auto"/>
        <w:rPr>
          <w:strike/>
          <w:noProof/>
          <w:color w:val="FF0000"/>
        </w:rPr>
        <w:sectPr w:rsidR="00024C23" w:rsidRPr="00024C23" w:rsidSect="0099217C">
          <w:pgSz w:w="11906" w:h="16838" w:code="9"/>
          <w:pgMar w:top="1418" w:right="1418" w:bottom="1418" w:left="1418" w:header="709" w:footer="709" w:gutter="0"/>
          <w:cols w:num="3" w:space="708"/>
          <w:docGrid w:linePitch="360"/>
        </w:sectPr>
      </w:pPr>
    </w:p>
    <w:p w14:paraId="008ED0FD" w14:textId="22607E7B" w:rsidR="00024C23" w:rsidRDefault="00024C23" w:rsidP="00024C23">
      <w:r w:rsidRPr="00024C23">
        <w:rPr>
          <w:strike/>
          <w:color w:val="FF0000"/>
        </w:rPr>
        <w:fldChar w:fldCharType="end"/>
      </w:r>
    </w:p>
    <w:p w14:paraId="6AE10887" w14:textId="77777777" w:rsidR="00024C23" w:rsidRDefault="00024C23">
      <w:pPr>
        <w:overflowPunct/>
        <w:autoSpaceDE/>
        <w:autoSpaceDN/>
        <w:adjustRightInd/>
        <w:spacing w:after="160" w:line="259" w:lineRule="auto"/>
        <w:textAlignment w:val="auto"/>
      </w:pPr>
      <w:r>
        <w:br w:type="page"/>
      </w:r>
    </w:p>
    <w:p w14:paraId="4310D2B3" w14:textId="028E78F2" w:rsidR="00154E4F" w:rsidRPr="009369CD" w:rsidRDefault="0017014C" w:rsidP="00154E4F">
      <w:pPr>
        <w:pStyle w:val="Balk1"/>
        <w:numPr>
          <w:ilvl w:val="0"/>
          <w:numId w:val="0"/>
        </w:numPr>
        <w:rPr>
          <w:color w:val="0070C0"/>
        </w:rPr>
      </w:pPr>
      <w:bookmarkStart w:id="139" w:name="_Toc44332156"/>
      <w:bookmarkStart w:id="140" w:name="_Toc138062917"/>
      <w:r>
        <w:rPr>
          <w:color w:val="0070C0"/>
        </w:rPr>
        <w:t>EK-K</w:t>
      </w:r>
      <w:r w:rsidR="00154E4F" w:rsidRPr="009369CD">
        <w:rPr>
          <w:color w:val="0070C0"/>
        </w:rPr>
        <w:t xml:space="preserve"> MALZEME LİSTESİ</w:t>
      </w:r>
      <w:bookmarkEnd w:id="139"/>
      <w:bookmarkEnd w:id="140"/>
      <w:r w:rsidR="00154E4F" w:rsidRPr="009369CD">
        <w:rPr>
          <w:color w:val="0070C0"/>
        </w:rPr>
        <w:t xml:space="preserve"> </w:t>
      </w:r>
    </w:p>
    <w:p w14:paraId="776FEFF8" w14:textId="77777777" w:rsidR="00154E4F" w:rsidRPr="009369CD" w:rsidRDefault="00154E4F" w:rsidP="00154E4F">
      <w:pPr>
        <w:rPr>
          <w:color w:val="0070C0"/>
        </w:rPr>
      </w:pPr>
    </w:p>
    <w:p w14:paraId="1C560039" w14:textId="77777777" w:rsidR="00154E4F" w:rsidRPr="009369CD" w:rsidRDefault="00154E4F" w:rsidP="00154E4F">
      <w:pPr>
        <w:jc w:val="right"/>
        <w:rPr>
          <w:color w:val="0070C0"/>
        </w:rPr>
      </w:pP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r>
      <w:r w:rsidRPr="009369CD">
        <w:rPr>
          <w:color w:val="0070C0"/>
        </w:rPr>
        <w:tab/>
        <w:t>DOSYA NO</w:t>
      </w:r>
      <w:r w:rsidRPr="009369CD">
        <w:rPr>
          <w:color w:val="0070C0"/>
        </w:rPr>
        <w:tab/>
        <w:t xml:space="preserve">: </w:t>
      </w:r>
      <w:proofErr w:type="gramStart"/>
      <w:r w:rsidRPr="009369CD">
        <w:rPr>
          <w:color w:val="0070C0"/>
        </w:rPr>
        <w:t>………..</w:t>
      </w:r>
      <w:proofErr w:type="gramEnd"/>
    </w:p>
    <w:p w14:paraId="2A533964" w14:textId="77777777" w:rsidR="00154E4F" w:rsidRPr="009369CD" w:rsidRDefault="00154E4F" w:rsidP="00154E4F">
      <w:pPr>
        <w:rPr>
          <w:color w:val="0070C0"/>
        </w:rPr>
      </w:pPr>
    </w:p>
    <w:p w14:paraId="55CD6B06" w14:textId="4F753C33" w:rsidR="00154E4F" w:rsidRPr="009369CD" w:rsidRDefault="00154E4F" w:rsidP="00154E4F">
      <w:pPr>
        <w:rPr>
          <w:color w:val="0070C0"/>
        </w:rPr>
      </w:pPr>
      <w:r w:rsidRPr="009369CD">
        <w:rPr>
          <w:color w:val="0070C0"/>
        </w:rPr>
        <w:t xml:space="preserve">Dağıtım şirketleri bu şartnamede belirtilen sayaç tiplerine ait standart ve </w:t>
      </w:r>
      <w:proofErr w:type="spellStart"/>
      <w:r w:rsidRPr="009369CD">
        <w:rPr>
          <w:color w:val="0070C0"/>
        </w:rPr>
        <w:t>opsiyonel</w:t>
      </w:r>
      <w:proofErr w:type="spellEnd"/>
      <w:r w:rsidRPr="009369CD">
        <w:rPr>
          <w:color w:val="0070C0"/>
        </w:rPr>
        <w:t xml:space="preserve"> özellikler haricinde ilave özellik isteyemeyecektir.  </w:t>
      </w:r>
    </w:p>
    <w:p w14:paraId="448F99C6" w14:textId="77777777" w:rsidR="00154E4F" w:rsidRPr="009369CD" w:rsidRDefault="00154E4F" w:rsidP="00154E4F">
      <w:pPr>
        <w:rPr>
          <w:color w:val="0070C0"/>
        </w:rPr>
      </w:pPr>
    </w:p>
    <w:tbl>
      <w:tblPr>
        <w:tblStyle w:val="TabloKlavuzu"/>
        <w:tblW w:w="9049" w:type="dxa"/>
        <w:tblLook w:val="04A0" w:firstRow="1" w:lastRow="0" w:firstColumn="1" w:lastColumn="0" w:noHBand="0" w:noVBand="1"/>
      </w:tblPr>
      <w:tblGrid>
        <w:gridCol w:w="843"/>
        <w:gridCol w:w="4539"/>
        <w:gridCol w:w="3667"/>
      </w:tblGrid>
      <w:tr w:rsidR="009369CD" w:rsidRPr="009369CD" w14:paraId="6DB540F3" w14:textId="77777777" w:rsidTr="00154E4F">
        <w:trPr>
          <w:trHeight w:val="532"/>
        </w:trPr>
        <w:tc>
          <w:tcPr>
            <w:tcW w:w="843" w:type="dxa"/>
            <w:vAlign w:val="center"/>
          </w:tcPr>
          <w:p w14:paraId="540B1D8A" w14:textId="77777777" w:rsidR="00154E4F" w:rsidRPr="009369CD" w:rsidRDefault="00154E4F" w:rsidP="00154E4F">
            <w:pPr>
              <w:jc w:val="center"/>
              <w:rPr>
                <w:color w:val="0070C0"/>
              </w:rPr>
            </w:pPr>
            <w:r w:rsidRPr="009369CD">
              <w:rPr>
                <w:color w:val="0070C0"/>
              </w:rPr>
              <w:t>Sıra No</w:t>
            </w:r>
          </w:p>
        </w:tc>
        <w:tc>
          <w:tcPr>
            <w:tcW w:w="4539" w:type="dxa"/>
            <w:vAlign w:val="center"/>
          </w:tcPr>
          <w:p w14:paraId="49792474" w14:textId="77777777" w:rsidR="00154E4F" w:rsidRPr="009369CD" w:rsidRDefault="00154E4F" w:rsidP="00154E4F">
            <w:pPr>
              <w:rPr>
                <w:color w:val="0070C0"/>
              </w:rPr>
            </w:pPr>
            <w:r w:rsidRPr="009369CD">
              <w:rPr>
                <w:color w:val="0070C0"/>
              </w:rPr>
              <w:t>Özellik</w:t>
            </w:r>
          </w:p>
        </w:tc>
        <w:tc>
          <w:tcPr>
            <w:tcW w:w="3667" w:type="dxa"/>
            <w:vAlign w:val="center"/>
          </w:tcPr>
          <w:p w14:paraId="47785081" w14:textId="77777777" w:rsidR="00154E4F" w:rsidRPr="009369CD" w:rsidRDefault="00154E4F" w:rsidP="00154E4F">
            <w:pPr>
              <w:rPr>
                <w:color w:val="0070C0"/>
              </w:rPr>
            </w:pPr>
            <w:r w:rsidRPr="009369CD">
              <w:rPr>
                <w:color w:val="0070C0"/>
              </w:rPr>
              <w:t>Açıklama</w:t>
            </w:r>
          </w:p>
        </w:tc>
      </w:tr>
      <w:tr w:rsidR="009369CD" w:rsidRPr="009369CD" w14:paraId="74E028B8" w14:textId="77777777" w:rsidTr="00154E4F">
        <w:trPr>
          <w:trHeight w:val="532"/>
        </w:trPr>
        <w:tc>
          <w:tcPr>
            <w:tcW w:w="843" w:type="dxa"/>
            <w:vAlign w:val="center"/>
          </w:tcPr>
          <w:p w14:paraId="5D898D2E" w14:textId="77777777" w:rsidR="00154E4F" w:rsidRPr="009369CD" w:rsidRDefault="00154E4F" w:rsidP="00154E4F">
            <w:pPr>
              <w:jc w:val="center"/>
              <w:rPr>
                <w:color w:val="0070C0"/>
              </w:rPr>
            </w:pPr>
            <w:r w:rsidRPr="009369CD">
              <w:rPr>
                <w:color w:val="0070C0"/>
              </w:rPr>
              <w:t>1</w:t>
            </w:r>
          </w:p>
        </w:tc>
        <w:tc>
          <w:tcPr>
            <w:tcW w:w="4539" w:type="dxa"/>
            <w:vAlign w:val="center"/>
          </w:tcPr>
          <w:p w14:paraId="00FA14ED" w14:textId="54B3FF19" w:rsidR="00154E4F" w:rsidRPr="009369CD" w:rsidRDefault="00154E4F">
            <w:pPr>
              <w:rPr>
                <w:color w:val="0070C0"/>
                <w:highlight w:val="yellow"/>
              </w:rPr>
            </w:pPr>
            <w:r w:rsidRPr="009369CD">
              <w:rPr>
                <w:color w:val="0070C0"/>
              </w:rPr>
              <w:t>Sayaç Tipi</w:t>
            </w:r>
            <w:r w:rsidR="00003479" w:rsidRPr="009369CD">
              <w:rPr>
                <w:color w:val="0070C0"/>
              </w:rPr>
              <w:t xml:space="preserve"> </w:t>
            </w:r>
          </w:p>
        </w:tc>
        <w:tc>
          <w:tcPr>
            <w:tcW w:w="3667" w:type="dxa"/>
            <w:vAlign w:val="center"/>
          </w:tcPr>
          <w:p w14:paraId="15017B34" w14:textId="77777777" w:rsidR="00154E4F" w:rsidRPr="009369CD" w:rsidRDefault="00154E4F" w:rsidP="00154E4F">
            <w:pPr>
              <w:rPr>
                <w:color w:val="0070C0"/>
              </w:rPr>
            </w:pPr>
          </w:p>
        </w:tc>
      </w:tr>
      <w:tr w:rsidR="009369CD" w:rsidRPr="009369CD" w14:paraId="1C39919C" w14:textId="77777777" w:rsidTr="00154E4F">
        <w:trPr>
          <w:trHeight w:val="532"/>
        </w:trPr>
        <w:tc>
          <w:tcPr>
            <w:tcW w:w="843" w:type="dxa"/>
            <w:vAlign w:val="center"/>
          </w:tcPr>
          <w:p w14:paraId="09A5A5B1" w14:textId="56C4AAF1" w:rsidR="00154E4F" w:rsidRPr="009369CD" w:rsidRDefault="00003479" w:rsidP="00154E4F">
            <w:pPr>
              <w:jc w:val="center"/>
              <w:rPr>
                <w:color w:val="0070C0"/>
              </w:rPr>
            </w:pPr>
            <w:r w:rsidRPr="009369CD">
              <w:rPr>
                <w:color w:val="0070C0"/>
              </w:rPr>
              <w:t>2</w:t>
            </w:r>
          </w:p>
        </w:tc>
        <w:tc>
          <w:tcPr>
            <w:tcW w:w="4539" w:type="dxa"/>
            <w:vAlign w:val="center"/>
          </w:tcPr>
          <w:p w14:paraId="32D22C80" w14:textId="316C5F3B" w:rsidR="00154E4F" w:rsidRPr="009369CD" w:rsidRDefault="00003479" w:rsidP="00154E4F">
            <w:pPr>
              <w:rPr>
                <w:color w:val="0070C0"/>
              </w:rPr>
            </w:pPr>
            <w:r w:rsidRPr="009369CD">
              <w:rPr>
                <w:color w:val="0070C0"/>
              </w:rPr>
              <w:t>Model Kodu</w:t>
            </w:r>
          </w:p>
        </w:tc>
        <w:tc>
          <w:tcPr>
            <w:tcW w:w="3667" w:type="dxa"/>
            <w:vAlign w:val="center"/>
          </w:tcPr>
          <w:p w14:paraId="440202FE" w14:textId="77777777" w:rsidR="00154E4F" w:rsidRPr="009369CD" w:rsidRDefault="00154E4F" w:rsidP="00154E4F">
            <w:pPr>
              <w:rPr>
                <w:color w:val="0070C0"/>
              </w:rPr>
            </w:pPr>
          </w:p>
        </w:tc>
      </w:tr>
      <w:tr w:rsidR="009369CD" w:rsidRPr="009369CD" w14:paraId="3ECB4DA2" w14:textId="77777777" w:rsidTr="00154E4F">
        <w:trPr>
          <w:trHeight w:val="532"/>
        </w:trPr>
        <w:tc>
          <w:tcPr>
            <w:tcW w:w="843" w:type="dxa"/>
            <w:vAlign w:val="center"/>
          </w:tcPr>
          <w:p w14:paraId="56871457" w14:textId="10B00C87" w:rsidR="00154E4F" w:rsidRPr="009369CD" w:rsidRDefault="00003479" w:rsidP="00154E4F">
            <w:pPr>
              <w:jc w:val="center"/>
              <w:rPr>
                <w:color w:val="0070C0"/>
              </w:rPr>
            </w:pPr>
            <w:r w:rsidRPr="009369CD">
              <w:rPr>
                <w:color w:val="0070C0"/>
              </w:rPr>
              <w:t>3</w:t>
            </w:r>
          </w:p>
        </w:tc>
        <w:tc>
          <w:tcPr>
            <w:tcW w:w="4539" w:type="dxa"/>
            <w:vAlign w:val="center"/>
          </w:tcPr>
          <w:p w14:paraId="172428A5" w14:textId="77777777" w:rsidR="00154E4F" w:rsidRPr="009369CD" w:rsidRDefault="00154E4F" w:rsidP="00154E4F">
            <w:pPr>
              <w:rPr>
                <w:color w:val="0070C0"/>
              </w:rPr>
            </w:pPr>
            <w:r w:rsidRPr="009369CD">
              <w:rPr>
                <w:color w:val="0070C0"/>
              </w:rPr>
              <w:t>Miktar (Adet)</w:t>
            </w:r>
          </w:p>
        </w:tc>
        <w:tc>
          <w:tcPr>
            <w:tcW w:w="3667" w:type="dxa"/>
            <w:vAlign w:val="center"/>
          </w:tcPr>
          <w:p w14:paraId="61381004" w14:textId="77777777" w:rsidR="00154E4F" w:rsidRPr="009369CD" w:rsidRDefault="00154E4F" w:rsidP="00154E4F">
            <w:pPr>
              <w:rPr>
                <w:color w:val="0070C0"/>
              </w:rPr>
            </w:pPr>
          </w:p>
        </w:tc>
      </w:tr>
      <w:tr w:rsidR="009369CD" w:rsidRPr="009369CD" w14:paraId="55ED84D9" w14:textId="77777777" w:rsidTr="00154E4F">
        <w:trPr>
          <w:trHeight w:val="532"/>
        </w:trPr>
        <w:tc>
          <w:tcPr>
            <w:tcW w:w="843" w:type="dxa"/>
            <w:vAlign w:val="center"/>
          </w:tcPr>
          <w:p w14:paraId="186E1413" w14:textId="24769753" w:rsidR="00154E4F" w:rsidRPr="009369CD" w:rsidRDefault="00003479" w:rsidP="00154E4F">
            <w:pPr>
              <w:jc w:val="center"/>
              <w:rPr>
                <w:color w:val="0070C0"/>
              </w:rPr>
            </w:pPr>
            <w:r w:rsidRPr="009369CD">
              <w:rPr>
                <w:color w:val="0070C0"/>
              </w:rPr>
              <w:t>4</w:t>
            </w:r>
          </w:p>
        </w:tc>
        <w:tc>
          <w:tcPr>
            <w:tcW w:w="4539" w:type="dxa"/>
            <w:vAlign w:val="center"/>
          </w:tcPr>
          <w:p w14:paraId="5204D6AC" w14:textId="37EEA168" w:rsidR="00154E4F" w:rsidRPr="009369CD" w:rsidRDefault="00F43126">
            <w:pPr>
              <w:rPr>
                <w:color w:val="0070C0"/>
              </w:rPr>
            </w:pPr>
            <w:r>
              <w:rPr>
                <w:color w:val="0070C0"/>
              </w:rPr>
              <w:t>Mahfaza</w:t>
            </w:r>
            <w:r w:rsidR="00003479" w:rsidRPr="009369CD">
              <w:rPr>
                <w:color w:val="0070C0"/>
              </w:rPr>
              <w:t xml:space="preserve"> Tipi (Kompakt</w:t>
            </w:r>
            <w:r w:rsidR="00154E4F" w:rsidRPr="009369CD">
              <w:rPr>
                <w:color w:val="0070C0"/>
              </w:rPr>
              <w:t xml:space="preserve"> / </w:t>
            </w:r>
            <w:r w:rsidR="00003479" w:rsidRPr="009369CD">
              <w:rPr>
                <w:color w:val="0070C0"/>
              </w:rPr>
              <w:t>Modüler</w:t>
            </w:r>
            <w:r w:rsidR="00154E4F" w:rsidRPr="009369CD">
              <w:rPr>
                <w:color w:val="0070C0"/>
              </w:rPr>
              <w:t>)</w:t>
            </w:r>
          </w:p>
        </w:tc>
        <w:tc>
          <w:tcPr>
            <w:tcW w:w="3667" w:type="dxa"/>
            <w:vAlign w:val="center"/>
          </w:tcPr>
          <w:p w14:paraId="1EAC600D" w14:textId="77777777" w:rsidR="00154E4F" w:rsidRPr="009369CD" w:rsidRDefault="00154E4F" w:rsidP="00154E4F">
            <w:pPr>
              <w:rPr>
                <w:color w:val="0070C0"/>
              </w:rPr>
            </w:pPr>
          </w:p>
        </w:tc>
      </w:tr>
      <w:tr w:rsidR="009369CD" w:rsidRPr="009369CD" w14:paraId="590A2CE9" w14:textId="77777777" w:rsidTr="00154E4F">
        <w:trPr>
          <w:trHeight w:val="532"/>
        </w:trPr>
        <w:tc>
          <w:tcPr>
            <w:tcW w:w="843" w:type="dxa"/>
            <w:vAlign w:val="center"/>
          </w:tcPr>
          <w:p w14:paraId="42181072" w14:textId="470C9FB4" w:rsidR="00154E4F" w:rsidRPr="009369CD" w:rsidRDefault="0017014C" w:rsidP="00154E4F">
            <w:pPr>
              <w:jc w:val="center"/>
              <w:rPr>
                <w:color w:val="0070C0"/>
              </w:rPr>
            </w:pPr>
            <w:r>
              <w:rPr>
                <w:color w:val="0070C0"/>
              </w:rPr>
              <w:t>5</w:t>
            </w:r>
          </w:p>
        </w:tc>
        <w:tc>
          <w:tcPr>
            <w:tcW w:w="4539" w:type="dxa"/>
            <w:vAlign w:val="center"/>
          </w:tcPr>
          <w:p w14:paraId="303BC40D" w14:textId="62BE97C6" w:rsidR="00003479" w:rsidRPr="009369CD" w:rsidRDefault="00003479">
            <w:pPr>
              <w:rPr>
                <w:color w:val="0070C0"/>
              </w:rPr>
            </w:pPr>
            <w:r w:rsidRPr="009369CD">
              <w:rPr>
                <w:color w:val="0070C0"/>
              </w:rPr>
              <w:t>Açma Kesme Rölesi</w:t>
            </w:r>
            <w:r w:rsidR="000E3871">
              <w:rPr>
                <w:color w:val="0070C0"/>
              </w:rPr>
              <w:t xml:space="preserve"> (Var/Yok)</w:t>
            </w:r>
          </w:p>
        </w:tc>
        <w:tc>
          <w:tcPr>
            <w:tcW w:w="3667" w:type="dxa"/>
            <w:vAlign w:val="center"/>
          </w:tcPr>
          <w:p w14:paraId="7FDCEA01" w14:textId="77777777" w:rsidR="00154E4F" w:rsidRPr="009369CD" w:rsidRDefault="00154E4F" w:rsidP="00154E4F">
            <w:pPr>
              <w:rPr>
                <w:color w:val="0070C0"/>
              </w:rPr>
            </w:pPr>
          </w:p>
        </w:tc>
      </w:tr>
      <w:tr w:rsidR="009369CD" w:rsidRPr="009369CD" w14:paraId="7FC5FD37" w14:textId="77777777" w:rsidTr="00154E4F">
        <w:trPr>
          <w:trHeight w:val="532"/>
        </w:trPr>
        <w:tc>
          <w:tcPr>
            <w:tcW w:w="843" w:type="dxa"/>
            <w:vAlign w:val="center"/>
          </w:tcPr>
          <w:p w14:paraId="12E7FF57" w14:textId="21004B70" w:rsidR="00154E4F" w:rsidRPr="009369CD" w:rsidRDefault="0017014C" w:rsidP="00154E4F">
            <w:pPr>
              <w:jc w:val="center"/>
              <w:rPr>
                <w:color w:val="0070C0"/>
              </w:rPr>
            </w:pPr>
            <w:r>
              <w:rPr>
                <w:color w:val="0070C0"/>
              </w:rPr>
              <w:t>6</w:t>
            </w:r>
          </w:p>
        </w:tc>
        <w:tc>
          <w:tcPr>
            <w:tcW w:w="4539" w:type="dxa"/>
            <w:vAlign w:val="center"/>
          </w:tcPr>
          <w:p w14:paraId="693B5A03" w14:textId="7EE085C5" w:rsidR="00154E4F" w:rsidRPr="009369CD" w:rsidRDefault="00434B25">
            <w:pPr>
              <w:rPr>
                <w:color w:val="0070C0"/>
              </w:rPr>
            </w:pPr>
            <w:r w:rsidRPr="009369CD">
              <w:rPr>
                <w:color w:val="0070C0"/>
              </w:rPr>
              <w:t>GF (</w:t>
            </w:r>
            <w:proofErr w:type="spellStart"/>
            <w:r w:rsidRPr="009369CD">
              <w:rPr>
                <w:color w:val="0070C0"/>
              </w:rPr>
              <w:t>Geographic</w:t>
            </w:r>
            <w:proofErr w:type="spellEnd"/>
            <w:r w:rsidRPr="009369CD">
              <w:rPr>
                <w:color w:val="0070C0"/>
              </w:rPr>
              <w:t xml:space="preserve"> </w:t>
            </w:r>
            <w:proofErr w:type="spellStart"/>
            <w:r w:rsidRPr="009369CD">
              <w:rPr>
                <w:color w:val="0070C0"/>
              </w:rPr>
              <w:t>Functions</w:t>
            </w:r>
            <w:proofErr w:type="spellEnd"/>
            <w:r w:rsidRPr="009369CD">
              <w:rPr>
                <w:color w:val="0070C0"/>
              </w:rPr>
              <w:t>) Coğrafi Durum Kodları</w:t>
            </w:r>
            <w:r w:rsidR="000E3871">
              <w:rPr>
                <w:color w:val="0070C0"/>
              </w:rPr>
              <w:t xml:space="preserve"> (Var/Yok)</w:t>
            </w:r>
          </w:p>
        </w:tc>
        <w:tc>
          <w:tcPr>
            <w:tcW w:w="3667" w:type="dxa"/>
            <w:vAlign w:val="center"/>
          </w:tcPr>
          <w:p w14:paraId="24F901C7" w14:textId="77777777" w:rsidR="00154E4F" w:rsidRPr="009369CD" w:rsidRDefault="00154E4F" w:rsidP="00154E4F">
            <w:pPr>
              <w:rPr>
                <w:color w:val="0070C0"/>
              </w:rPr>
            </w:pPr>
          </w:p>
        </w:tc>
      </w:tr>
      <w:tr w:rsidR="009369CD" w:rsidRPr="009369CD" w14:paraId="544F17AD" w14:textId="77777777" w:rsidTr="00154E4F">
        <w:trPr>
          <w:trHeight w:val="532"/>
        </w:trPr>
        <w:tc>
          <w:tcPr>
            <w:tcW w:w="843" w:type="dxa"/>
            <w:vAlign w:val="center"/>
          </w:tcPr>
          <w:p w14:paraId="69902396" w14:textId="4D13EF71" w:rsidR="00154E4F" w:rsidRPr="009369CD" w:rsidRDefault="0017014C" w:rsidP="00154E4F">
            <w:pPr>
              <w:jc w:val="center"/>
              <w:rPr>
                <w:color w:val="0070C0"/>
              </w:rPr>
            </w:pPr>
            <w:r>
              <w:rPr>
                <w:color w:val="0070C0"/>
              </w:rPr>
              <w:t>7</w:t>
            </w:r>
          </w:p>
        </w:tc>
        <w:tc>
          <w:tcPr>
            <w:tcW w:w="4539" w:type="dxa"/>
            <w:vAlign w:val="center"/>
          </w:tcPr>
          <w:p w14:paraId="59B20E07" w14:textId="0A718CD0" w:rsidR="00154E4F" w:rsidRPr="0017014C" w:rsidRDefault="0017014C" w:rsidP="0017014C">
            <w:pPr>
              <w:rPr>
                <w:color w:val="0070C0"/>
              </w:rPr>
            </w:pPr>
            <w:r w:rsidRPr="0017014C">
              <w:rPr>
                <w:color w:val="0070C0"/>
              </w:rPr>
              <w:t>Şeffaf Mahfaza</w:t>
            </w:r>
          </w:p>
        </w:tc>
        <w:tc>
          <w:tcPr>
            <w:tcW w:w="3667" w:type="dxa"/>
            <w:vAlign w:val="center"/>
          </w:tcPr>
          <w:p w14:paraId="1ED108E6" w14:textId="77777777" w:rsidR="00154E4F" w:rsidRPr="009369CD" w:rsidRDefault="00154E4F" w:rsidP="00154E4F">
            <w:pPr>
              <w:rPr>
                <w:color w:val="0070C0"/>
              </w:rPr>
            </w:pPr>
          </w:p>
        </w:tc>
      </w:tr>
      <w:tr w:rsidR="009369CD" w:rsidRPr="009369CD" w14:paraId="0582190E" w14:textId="77777777" w:rsidTr="00154E4F">
        <w:trPr>
          <w:trHeight w:val="532"/>
        </w:trPr>
        <w:tc>
          <w:tcPr>
            <w:tcW w:w="843" w:type="dxa"/>
            <w:vAlign w:val="center"/>
          </w:tcPr>
          <w:p w14:paraId="794C238F" w14:textId="5A964E03" w:rsidR="00154E4F" w:rsidRPr="009369CD" w:rsidRDefault="0017014C" w:rsidP="00154E4F">
            <w:pPr>
              <w:jc w:val="center"/>
              <w:rPr>
                <w:color w:val="0070C0"/>
              </w:rPr>
            </w:pPr>
            <w:r>
              <w:rPr>
                <w:color w:val="0070C0"/>
              </w:rPr>
              <w:t>8</w:t>
            </w:r>
          </w:p>
        </w:tc>
        <w:tc>
          <w:tcPr>
            <w:tcW w:w="4539" w:type="dxa"/>
            <w:vAlign w:val="center"/>
          </w:tcPr>
          <w:p w14:paraId="78FD0B60" w14:textId="7F323A5F" w:rsidR="00154E4F" w:rsidRPr="0017014C" w:rsidRDefault="0017014C" w:rsidP="00BB4335">
            <w:pPr>
              <w:rPr>
                <w:color w:val="0070C0"/>
              </w:rPr>
            </w:pPr>
            <w:r w:rsidRPr="0017014C">
              <w:rPr>
                <w:color w:val="0070C0"/>
              </w:rPr>
              <w:t>Açılmayan Mahfaza</w:t>
            </w:r>
          </w:p>
        </w:tc>
        <w:tc>
          <w:tcPr>
            <w:tcW w:w="3667" w:type="dxa"/>
            <w:vAlign w:val="center"/>
          </w:tcPr>
          <w:p w14:paraId="1EAA4768" w14:textId="77777777" w:rsidR="00154E4F" w:rsidRPr="009369CD" w:rsidRDefault="00154E4F" w:rsidP="00154E4F">
            <w:pPr>
              <w:rPr>
                <w:color w:val="0070C0"/>
              </w:rPr>
            </w:pPr>
          </w:p>
        </w:tc>
      </w:tr>
      <w:tr w:rsidR="009369CD" w:rsidRPr="009369CD" w14:paraId="77261E10" w14:textId="77777777" w:rsidTr="00154E4F">
        <w:trPr>
          <w:trHeight w:val="532"/>
        </w:trPr>
        <w:tc>
          <w:tcPr>
            <w:tcW w:w="843" w:type="dxa"/>
            <w:vAlign w:val="center"/>
          </w:tcPr>
          <w:p w14:paraId="6B07F15F" w14:textId="712717CC" w:rsidR="00154E4F" w:rsidRPr="009369CD" w:rsidRDefault="0017014C" w:rsidP="00154E4F">
            <w:pPr>
              <w:jc w:val="center"/>
              <w:rPr>
                <w:color w:val="0070C0"/>
              </w:rPr>
            </w:pPr>
            <w:r>
              <w:rPr>
                <w:color w:val="0070C0"/>
              </w:rPr>
              <w:t>9</w:t>
            </w:r>
          </w:p>
        </w:tc>
        <w:tc>
          <w:tcPr>
            <w:tcW w:w="4539" w:type="dxa"/>
            <w:vAlign w:val="center"/>
          </w:tcPr>
          <w:p w14:paraId="2AC3A7B3" w14:textId="7DBC835F" w:rsidR="00154E4F" w:rsidRPr="009369CD" w:rsidRDefault="00434B25" w:rsidP="00154E4F">
            <w:pPr>
              <w:rPr>
                <w:color w:val="0070C0"/>
              </w:rPr>
            </w:pPr>
            <w:r w:rsidRPr="009369CD">
              <w:rPr>
                <w:color w:val="0070C0"/>
              </w:rPr>
              <w:t>Arka ışıklandırma (</w:t>
            </w:r>
            <w:proofErr w:type="spellStart"/>
            <w:r w:rsidRPr="009369CD">
              <w:rPr>
                <w:color w:val="0070C0"/>
              </w:rPr>
              <w:t>backlight</w:t>
            </w:r>
            <w:proofErr w:type="spellEnd"/>
            <w:r w:rsidRPr="009369CD">
              <w:rPr>
                <w:color w:val="0070C0"/>
              </w:rPr>
              <w:t>)</w:t>
            </w:r>
          </w:p>
        </w:tc>
        <w:tc>
          <w:tcPr>
            <w:tcW w:w="3667" w:type="dxa"/>
            <w:vAlign w:val="center"/>
          </w:tcPr>
          <w:p w14:paraId="2F053DF1" w14:textId="77777777" w:rsidR="00154E4F" w:rsidRPr="009369CD" w:rsidRDefault="00154E4F" w:rsidP="00154E4F">
            <w:pPr>
              <w:rPr>
                <w:color w:val="0070C0"/>
              </w:rPr>
            </w:pPr>
          </w:p>
        </w:tc>
      </w:tr>
      <w:tr w:rsidR="009369CD" w:rsidRPr="009369CD" w14:paraId="7CC951C9" w14:textId="77777777" w:rsidTr="00154E4F">
        <w:trPr>
          <w:trHeight w:val="532"/>
        </w:trPr>
        <w:tc>
          <w:tcPr>
            <w:tcW w:w="843" w:type="dxa"/>
            <w:vAlign w:val="center"/>
          </w:tcPr>
          <w:p w14:paraId="0C5C5203" w14:textId="4A0F7B26" w:rsidR="00154E4F" w:rsidRPr="009369CD" w:rsidRDefault="0017014C" w:rsidP="00154E4F">
            <w:pPr>
              <w:jc w:val="center"/>
              <w:rPr>
                <w:color w:val="0070C0"/>
              </w:rPr>
            </w:pPr>
            <w:r>
              <w:rPr>
                <w:color w:val="0070C0"/>
              </w:rPr>
              <w:t>10</w:t>
            </w:r>
          </w:p>
        </w:tc>
        <w:tc>
          <w:tcPr>
            <w:tcW w:w="4539" w:type="dxa"/>
            <w:vAlign w:val="center"/>
          </w:tcPr>
          <w:p w14:paraId="4CC2FCDA" w14:textId="25661994" w:rsidR="00154E4F" w:rsidRPr="009369CD" w:rsidRDefault="00434B25" w:rsidP="00154E4F">
            <w:pPr>
              <w:rPr>
                <w:color w:val="0070C0"/>
              </w:rPr>
            </w:pPr>
            <w:r w:rsidRPr="009369CD">
              <w:rPr>
                <w:color w:val="0070C0"/>
              </w:rPr>
              <w:t>Nötr Ölçümü</w:t>
            </w:r>
          </w:p>
        </w:tc>
        <w:tc>
          <w:tcPr>
            <w:tcW w:w="3667" w:type="dxa"/>
            <w:vAlign w:val="center"/>
          </w:tcPr>
          <w:p w14:paraId="6F6B2723" w14:textId="77777777" w:rsidR="00154E4F" w:rsidRPr="009369CD" w:rsidRDefault="00154E4F" w:rsidP="00154E4F">
            <w:pPr>
              <w:rPr>
                <w:color w:val="0070C0"/>
              </w:rPr>
            </w:pPr>
          </w:p>
        </w:tc>
      </w:tr>
      <w:tr w:rsidR="009369CD" w:rsidRPr="009369CD" w14:paraId="59D2E5D7" w14:textId="77777777" w:rsidTr="00154E4F">
        <w:trPr>
          <w:trHeight w:val="532"/>
        </w:trPr>
        <w:tc>
          <w:tcPr>
            <w:tcW w:w="843" w:type="dxa"/>
            <w:vAlign w:val="center"/>
          </w:tcPr>
          <w:p w14:paraId="3595BB02" w14:textId="0EFA001F" w:rsidR="001B44CC" w:rsidRPr="009369CD" w:rsidRDefault="0017014C" w:rsidP="00154E4F">
            <w:pPr>
              <w:jc w:val="center"/>
              <w:rPr>
                <w:color w:val="0070C0"/>
              </w:rPr>
            </w:pPr>
            <w:r>
              <w:rPr>
                <w:color w:val="0070C0"/>
              </w:rPr>
              <w:t>11</w:t>
            </w:r>
          </w:p>
        </w:tc>
        <w:tc>
          <w:tcPr>
            <w:tcW w:w="4539" w:type="dxa"/>
            <w:vAlign w:val="center"/>
          </w:tcPr>
          <w:p w14:paraId="4C340C93" w14:textId="44A1C3BD" w:rsidR="001B44CC" w:rsidRPr="009369CD" w:rsidRDefault="001B44CC" w:rsidP="00154E4F">
            <w:pPr>
              <w:rPr>
                <w:color w:val="0070C0"/>
              </w:rPr>
            </w:pPr>
            <w:r w:rsidRPr="009369CD">
              <w:rPr>
                <w:color w:val="0070C0"/>
              </w:rPr>
              <w:t>Enerji Akış Yönü (Tek/Çift)</w:t>
            </w:r>
          </w:p>
        </w:tc>
        <w:tc>
          <w:tcPr>
            <w:tcW w:w="3667" w:type="dxa"/>
            <w:vAlign w:val="center"/>
          </w:tcPr>
          <w:p w14:paraId="03D33CDF" w14:textId="77777777" w:rsidR="001B44CC" w:rsidRPr="009369CD" w:rsidRDefault="001B44CC" w:rsidP="00154E4F">
            <w:pPr>
              <w:rPr>
                <w:color w:val="0070C0"/>
              </w:rPr>
            </w:pPr>
          </w:p>
        </w:tc>
      </w:tr>
      <w:tr w:rsidR="009369CD" w:rsidRPr="009369CD" w14:paraId="566A24EC" w14:textId="77777777" w:rsidTr="00154E4F">
        <w:trPr>
          <w:trHeight w:val="532"/>
        </w:trPr>
        <w:tc>
          <w:tcPr>
            <w:tcW w:w="843" w:type="dxa"/>
            <w:vAlign w:val="center"/>
          </w:tcPr>
          <w:p w14:paraId="1148BA10" w14:textId="0B139A54" w:rsidR="001B44CC" w:rsidRPr="009369CD" w:rsidRDefault="0017014C" w:rsidP="00154E4F">
            <w:pPr>
              <w:jc w:val="center"/>
              <w:rPr>
                <w:color w:val="0070C0"/>
              </w:rPr>
            </w:pPr>
            <w:r>
              <w:rPr>
                <w:color w:val="0070C0"/>
              </w:rPr>
              <w:t>12</w:t>
            </w:r>
          </w:p>
        </w:tc>
        <w:tc>
          <w:tcPr>
            <w:tcW w:w="4539" w:type="dxa"/>
            <w:vAlign w:val="center"/>
          </w:tcPr>
          <w:p w14:paraId="2E16C092" w14:textId="07078364" w:rsidR="001B44CC" w:rsidRPr="009369CD" w:rsidRDefault="001B44CC" w:rsidP="00154E4F">
            <w:pPr>
              <w:rPr>
                <w:color w:val="0070C0"/>
              </w:rPr>
            </w:pPr>
            <w:r w:rsidRPr="009369CD">
              <w:rPr>
                <w:color w:val="0070C0"/>
              </w:rPr>
              <w:t>RS485 (Var/Yok)</w:t>
            </w:r>
          </w:p>
        </w:tc>
        <w:tc>
          <w:tcPr>
            <w:tcW w:w="3667" w:type="dxa"/>
            <w:vAlign w:val="center"/>
          </w:tcPr>
          <w:p w14:paraId="39E662D4" w14:textId="77777777" w:rsidR="001B44CC" w:rsidRPr="009369CD" w:rsidRDefault="001B44CC" w:rsidP="00154E4F">
            <w:pPr>
              <w:rPr>
                <w:color w:val="0070C0"/>
              </w:rPr>
            </w:pPr>
          </w:p>
        </w:tc>
      </w:tr>
      <w:tr w:rsidR="009369CD" w:rsidRPr="009369CD" w14:paraId="08891F7C" w14:textId="77777777" w:rsidTr="00154E4F">
        <w:trPr>
          <w:trHeight w:val="532"/>
        </w:trPr>
        <w:tc>
          <w:tcPr>
            <w:tcW w:w="843" w:type="dxa"/>
            <w:vAlign w:val="center"/>
          </w:tcPr>
          <w:p w14:paraId="07BA624D" w14:textId="7AA81D66" w:rsidR="00852C3C" w:rsidRPr="009369CD" w:rsidRDefault="0017014C" w:rsidP="00154E4F">
            <w:pPr>
              <w:jc w:val="center"/>
              <w:rPr>
                <w:color w:val="0070C0"/>
              </w:rPr>
            </w:pPr>
            <w:r>
              <w:rPr>
                <w:color w:val="0070C0"/>
              </w:rPr>
              <w:t>13</w:t>
            </w:r>
          </w:p>
        </w:tc>
        <w:tc>
          <w:tcPr>
            <w:tcW w:w="4539" w:type="dxa"/>
            <w:vAlign w:val="center"/>
          </w:tcPr>
          <w:p w14:paraId="12ECE4DF" w14:textId="77777777" w:rsidR="00852C3C" w:rsidRDefault="00852C3C" w:rsidP="000E3871">
            <w:pPr>
              <w:rPr>
                <w:color w:val="0070C0"/>
              </w:rPr>
            </w:pPr>
            <w:proofErr w:type="spellStart"/>
            <w:r w:rsidRPr="009369CD">
              <w:rPr>
                <w:color w:val="0070C0"/>
              </w:rPr>
              <w:t>Demant</w:t>
            </w:r>
            <w:proofErr w:type="spellEnd"/>
            <w:r w:rsidRPr="009369CD">
              <w:rPr>
                <w:color w:val="0070C0"/>
              </w:rPr>
              <w:t xml:space="preserve"> butonu </w:t>
            </w:r>
            <w:r w:rsidR="000E3871">
              <w:rPr>
                <w:color w:val="0070C0"/>
              </w:rPr>
              <w:t>(</w:t>
            </w:r>
            <w:r w:rsidR="000E3871" w:rsidRPr="009369CD">
              <w:rPr>
                <w:color w:val="0070C0"/>
              </w:rPr>
              <w:t xml:space="preserve">pasif </w:t>
            </w:r>
            <w:r w:rsidR="000E3871">
              <w:rPr>
                <w:color w:val="0070C0"/>
              </w:rPr>
              <w:t>/ aktif)</w:t>
            </w:r>
          </w:p>
          <w:p w14:paraId="1459DB59" w14:textId="099811E2" w:rsidR="000E3871" w:rsidRPr="009369CD" w:rsidRDefault="000E3871" w:rsidP="000E3871">
            <w:pPr>
              <w:rPr>
                <w:color w:val="0070C0"/>
              </w:rPr>
            </w:pPr>
            <w:r w:rsidRPr="000E3871">
              <w:rPr>
                <w:color w:val="0070C0"/>
                <w:sz w:val="18"/>
              </w:rPr>
              <w:t>Not: Varsayılan pasif olacaktır.</w:t>
            </w:r>
          </w:p>
        </w:tc>
        <w:tc>
          <w:tcPr>
            <w:tcW w:w="3667" w:type="dxa"/>
            <w:vAlign w:val="center"/>
          </w:tcPr>
          <w:p w14:paraId="5640A1B9" w14:textId="77777777" w:rsidR="00852C3C" w:rsidRPr="009369CD" w:rsidRDefault="00852C3C" w:rsidP="00154E4F">
            <w:pPr>
              <w:rPr>
                <w:color w:val="0070C0"/>
              </w:rPr>
            </w:pPr>
          </w:p>
        </w:tc>
      </w:tr>
      <w:tr w:rsidR="00D761BC" w:rsidRPr="009369CD" w14:paraId="69E6A8E2" w14:textId="77777777" w:rsidTr="00154E4F">
        <w:trPr>
          <w:trHeight w:val="532"/>
        </w:trPr>
        <w:tc>
          <w:tcPr>
            <w:tcW w:w="843" w:type="dxa"/>
            <w:vAlign w:val="center"/>
          </w:tcPr>
          <w:p w14:paraId="7699CF9B" w14:textId="72C8919E" w:rsidR="00D761BC" w:rsidRDefault="0017014C" w:rsidP="00154E4F">
            <w:pPr>
              <w:jc w:val="center"/>
              <w:rPr>
                <w:color w:val="0070C0"/>
              </w:rPr>
            </w:pPr>
            <w:r>
              <w:rPr>
                <w:color w:val="0070C0"/>
              </w:rPr>
              <w:t>14</w:t>
            </w:r>
          </w:p>
        </w:tc>
        <w:tc>
          <w:tcPr>
            <w:tcW w:w="4539" w:type="dxa"/>
            <w:vAlign w:val="center"/>
          </w:tcPr>
          <w:p w14:paraId="05BE74DC" w14:textId="00D48678" w:rsidR="00D761BC" w:rsidRPr="009369CD" w:rsidRDefault="00D761BC" w:rsidP="00154E4F">
            <w:pPr>
              <w:rPr>
                <w:color w:val="0070C0"/>
              </w:rPr>
            </w:pPr>
            <w:proofErr w:type="spellStart"/>
            <w:r>
              <w:rPr>
                <w:color w:val="0070C0"/>
              </w:rPr>
              <w:t>Demant</w:t>
            </w:r>
            <w:proofErr w:type="spellEnd"/>
            <w:r>
              <w:rPr>
                <w:color w:val="0070C0"/>
              </w:rPr>
              <w:t xml:space="preserve"> butonu (mühürlü/mühürsüz)</w:t>
            </w:r>
          </w:p>
        </w:tc>
        <w:tc>
          <w:tcPr>
            <w:tcW w:w="3667" w:type="dxa"/>
            <w:vAlign w:val="center"/>
          </w:tcPr>
          <w:p w14:paraId="7695BFA9" w14:textId="77777777" w:rsidR="00D761BC" w:rsidRPr="009369CD" w:rsidRDefault="00D761BC" w:rsidP="00154E4F">
            <w:pPr>
              <w:rPr>
                <w:color w:val="0070C0"/>
              </w:rPr>
            </w:pPr>
          </w:p>
        </w:tc>
      </w:tr>
      <w:tr w:rsidR="00F43126" w:rsidRPr="009369CD" w14:paraId="19BD0C59" w14:textId="77777777" w:rsidTr="00154E4F">
        <w:trPr>
          <w:trHeight w:val="532"/>
        </w:trPr>
        <w:tc>
          <w:tcPr>
            <w:tcW w:w="843" w:type="dxa"/>
            <w:vAlign w:val="center"/>
          </w:tcPr>
          <w:p w14:paraId="6ADB137E" w14:textId="55257360" w:rsidR="00F43126" w:rsidRDefault="00F43126" w:rsidP="00154E4F">
            <w:pPr>
              <w:jc w:val="center"/>
              <w:rPr>
                <w:color w:val="0070C0"/>
              </w:rPr>
            </w:pPr>
            <w:r>
              <w:rPr>
                <w:color w:val="0070C0"/>
              </w:rPr>
              <w:t>15</w:t>
            </w:r>
          </w:p>
        </w:tc>
        <w:tc>
          <w:tcPr>
            <w:tcW w:w="4539" w:type="dxa"/>
            <w:vAlign w:val="center"/>
          </w:tcPr>
          <w:p w14:paraId="7187B232" w14:textId="1F7843C8" w:rsidR="00F43126" w:rsidRPr="0017014C" w:rsidRDefault="00F43126" w:rsidP="00154E4F">
            <w:pPr>
              <w:rPr>
                <w:color w:val="0070C0"/>
              </w:rPr>
            </w:pPr>
            <w:r w:rsidRPr="00F43126">
              <w:rPr>
                <w:color w:val="0070C0"/>
              </w:rPr>
              <w:t>Terminal Bloğu Delik Çapı (</w:t>
            </w:r>
            <w:proofErr w:type="spellStart"/>
            <w:r w:rsidRPr="00F43126">
              <w:rPr>
                <w:color w:val="0070C0"/>
              </w:rPr>
              <w:t>mmXmm</w:t>
            </w:r>
            <w:proofErr w:type="spellEnd"/>
            <w:r w:rsidRPr="00F43126">
              <w:rPr>
                <w:color w:val="0070C0"/>
              </w:rPr>
              <w:t>)</w:t>
            </w:r>
          </w:p>
        </w:tc>
        <w:tc>
          <w:tcPr>
            <w:tcW w:w="3667" w:type="dxa"/>
            <w:vAlign w:val="center"/>
          </w:tcPr>
          <w:p w14:paraId="7DCC17E1" w14:textId="77777777" w:rsidR="00F43126" w:rsidRPr="009369CD" w:rsidRDefault="00F43126" w:rsidP="00154E4F">
            <w:pPr>
              <w:rPr>
                <w:color w:val="0070C0"/>
              </w:rPr>
            </w:pPr>
          </w:p>
        </w:tc>
      </w:tr>
      <w:tr w:rsidR="005B37C5" w:rsidRPr="009369CD" w14:paraId="2BC9D340" w14:textId="77777777" w:rsidTr="00154E4F">
        <w:trPr>
          <w:trHeight w:val="532"/>
        </w:trPr>
        <w:tc>
          <w:tcPr>
            <w:tcW w:w="843" w:type="dxa"/>
            <w:vAlign w:val="center"/>
          </w:tcPr>
          <w:p w14:paraId="2C058D19" w14:textId="0AE0752F" w:rsidR="005B37C5" w:rsidRDefault="00F43126" w:rsidP="00154E4F">
            <w:pPr>
              <w:jc w:val="center"/>
              <w:rPr>
                <w:color w:val="0070C0"/>
              </w:rPr>
            </w:pPr>
            <w:r>
              <w:rPr>
                <w:color w:val="0070C0"/>
              </w:rPr>
              <w:t>16</w:t>
            </w:r>
          </w:p>
        </w:tc>
        <w:tc>
          <w:tcPr>
            <w:tcW w:w="4539" w:type="dxa"/>
            <w:vAlign w:val="center"/>
          </w:tcPr>
          <w:p w14:paraId="6C02BC0A" w14:textId="5253CFCC" w:rsidR="005B37C5" w:rsidRDefault="005B37C5" w:rsidP="00154E4F">
            <w:pPr>
              <w:rPr>
                <w:color w:val="0070C0"/>
              </w:rPr>
            </w:pPr>
            <w:proofErr w:type="spellStart"/>
            <w:r w:rsidRPr="0017014C">
              <w:rPr>
                <w:color w:val="0070C0"/>
              </w:rPr>
              <w:t>Klemens</w:t>
            </w:r>
            <w:proofErr w:type="spellEnd"/>
            <w:r w:rsidRPr="0017014C">
              <w:rPr>
                <w:color w:val="0070C0"/>
              </w:rPr>
              <w:t xml:space="preserve"> Vidası (pirinç/çelik)</w:t>
            </w:r>
          </w:p>
        </w:tc>
        <w:tc>
          <w:tcPr>
            <w:tcW w:w="3667" w:type="dxa"/>
            <w:vAlign w:val="center"/>
          </w:tcPr>
          <w:p w14:paraId="3FF4C22B" w14:textId="77777777" w:rsidR="005B37C5" w:rsidRPr="009369CD" w:rsidRDefault="005B37C5" w:rsidP="00154E4F">
            <w:pPr>
              <w:rPr>
                <w:color w:val="0070C0"/>
              </w:rPr>
            </w:pPr>
          </w:p>
        </w:tc>
      </w:tr>
    </w:tbl>
    <w:p w14:paraId="0A3FBBD9" w14:textId="6A23677F" w:rsidR="00227B2D" w:rsidRDefault="00227B2D" w:rsidP="00227B2D"/>
    <w:p w14:paraId="6B466E78" w14:textId="2908A7A4" w:rsidR="00227B2D" w:rsidRDefault="00227B2D">
      <w:pPr>
        <w:overflowPunct/>
        <w:autoSpaceDE/>
        <w:autoSpaceDN/>
        <w:adjustRightInd/>
        <w:spacing w:after="160" w:line="259" w:lineRule="auto"/>
        <w:textAlignment w:val="auto"/>
      </w:pPr>
      <w:r>
        <w:br w:type="page"/>
      </w:r>
    </w:p>
    <w:p w14:paraId="4F6B0ADB" w14:textId="3B7E115B" w:rsidR="00DF0DFB" w:rsidRDefault="0017014C" w:rsidP="00DF0DFB">
      <w:pPr>
        <w:pStyle w:val="Balk1"/>
        <w:numPr>
          <w:ilvl w:val="0"/>
          <w:numId w:val="0"/>
        </w:numPr>
        <w:spacing w:before="90"/>
        <w:rPr>
          <w:u w:val="none"/>
        </w:rPr>
      </w:pPr>
      <w:bookmarkStart w:id="141" w:name="_Toc138062918"/>
      <w:r>
        <w:rPr>
          <w:u w:val="none"/>
        </w:rPr>
        <w:t>EK-L</w:t>
      </w:r>
      <w:r w:rsidR="00DF0DFB" w:rsidRPr="00DF0DFB">
        <w:rPr>
          <w:u w:val="none"/>
        </w:rPr>
        <w:t xml:space="preserve"> </w:t>
      </w:r>
      <w:r w:rsidR="003271ED">
        <w:rPr>
          <w:u w:val="none"/>
        </w:rPr>
        <w:t>Anlık</w:t>
      </w:r>
      <w:r w:rsidR="00DF0DFB" w:rsidRPr="00DF0DFB">
        <w:rPr>
          <w:u w:val="none"/>
        </w:rPr>
        <w:t xml:space="preserve"> Bildirim Özelliği Çalışma Algoritması</w:t>
      </w:r>
      <w:bookmarkEnd w:id="141"/>
      <w:r w:rsidR="00DF0DFB" w:rsidRPr="00DF0DFB">
        <w:rPr>
          <w:u w:val="none"/>
        </w:rPr>
        <w:t xml:space="preserve"> </w:t>
      </w:r>
    </w:p>
    <w:p w14:paraId="6E6CB210" w14:textId="77777777" w:rsidR="006F64FC" w:rsidRPr="006F64FC" w:rsidRDefault="006F64FC" w:rsidP="006F64FC"/>
    <w:p w14:paraId="52856687" w14:textId="58D575FF" w:rsidR="006F64FC" w:rsidRPr="006B3853" w:rsidRDefault="00EB256F" w:rsidP="006B3853">
      <w:pPr>
        <w:overflowPunct/>
        <w:autoSpaceDE/>
        <w:autoSpaceDN/>
        <w:adjustRightInd/>
        <w:spacing w:after="160" w:line="259" w:lineRule="auto"/>
        <w:jc w:val="center"/>
        <w:textAlignment w:val="auto"/>
        <w:rPr>
          <w:color w:val="0F6FC6" w:themeColor="accent1"/>
        </w:rPr>
      </w:pPr>
      <w:r>
        <w:object w:dxaOrig="9831" w:dyaOrig="15001" w14:anchorId="3E27B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05pt;height:659.3pt" o:ole="">
            <v:imagedata r:id="rId58" o:title=""/>
          </v:shape>
          <o:OLEObject Type="Embed" ProgID="Visio.Drawing.15" ShapeID="_x0000_i1025" DrawAspect="Content" ObjectID="_1748675890" r:id="rId59"/>
        </w:object>
      </w:r>
    </w:p>
    <w:p w14:paraId="2470EA8B" w14:textId="22479371" w:rsidR="00F36442" w:rsidRPr="00F36442" w:rsidRDefault="0017014C" w:rsidP="00F36442">
      <w:pPr>
        <w:pStyle w:val="Balk1"/>
        <w:numPr>
          <w:ilvl w:val="0"/>
          <w:numId w:val="0"/>
        </w:numPr>
        <w:spacing w:before="90"/>
        <w:rPr>
          <w:u w:val="none"/>
        </w:rPr>
      </w:pPr>
      <w:bookmarkStart w:id="142" w:name="_Toc138062919"/>
      <w:r>
        <w:rPr>
          <w:u w:val="none"/>
        </w:rPr>
        <w:t>EK-M</w:t>
      </w:r>
      <w:r w:rsidR="00CD6AFF">
        <w:rPr>
          <w:u w:val="none"/>
        </w:rPr>
        <w:t xml:space="preserve"> Coğrafi Durum Kodları (GF)</w:t>
      </w:r>
      <w:r w:rsidR="00F36442" w:rsidRPr="00F36442">
        <w:rPr>
          <w:u w:val="none"/>
        </w:rPr>
        <w:t xml:space="preserve"> Algılama Algoritması</w:t>
      </w:r>
      <w:bookmarkEnd w:id="142"/>
    </w:p>
    <w:p w14:paraId="1AE2A433" w14:textId="0FE15066" w:rsidR="00F36442" w:rsidRDefault="00F36442" w:rsidP="00080846"/>
    <w:p w14:paraId="51D60FFA" w14:textId="1F5D7DB1" w:rsidR="006B3853" w:rsidRDefault="00B2409C" w:rsidP="00080846">
      <w:r>
        <w:object w:dxaOrig="9391" w:dyaOrig="12281" w14:anchorId="30861586">
          <v:shape id="_x0000_i1026" type="#_x0000_t75" style="width:453.6pt;height:593.15pt" o:ole="">
            <v:imagedata r:id="rId60" o:title=""/>
          </v:shape>
          <o:OLEObject Type="Embed" ProgID="Visio.Drawing.15" ShapeID="_x0000_i1026" DrawAspect="Content" ObjectID="_1748675891" r:id="rId61"/>
        </w:object>
      </w:r>
    </w:p>
    <w:p w14:paraId="06FEB32E" w14:textId="749D2595" w:rsidR="006B3853" w:rsidRDefault="006B3853" w:rsidP="00080846"/>
    <w:p w14:paraId="4BB7BD2A" w14:textId="6F842A10" w:rsidR="006B3853" w:rsidRDefault="006B3853" w:rsidP="00080846"/>
    <w:p w14:paraId="3C4EA2B2" w14:textId="4C25DA67" w:rsidR="006B3853" w:rsidRDefault="006B3853" w:rsidP="00080846"/>
    <w:p w14:paraId="63388ABA" w14:textId="26618BC6" w:rsidR="006B3853" w:rsidRDefault="006B3853" w:rsidP="00080846"/>
    <w:p w14:paraId="7309005C" w14:textId="2D010E90" w:rsidR="00E228A5" w:rsidRDefault="0017014C" w:rsidP="00E228A5">
      <w:pPr>
        <w:pStyle w:val="Balk1"/>
        <w:numPr>
          <w:ilvl w:val="0"/>
          <w:numId w:val="0"/>
        </w:numPr>
        <w:spacing w:before="90"/>
        <w:ind w:left="116"/>
        <w:rPr>
          <w:u w:val="none"/>
        </w:rPr>
      </w:pPr>
      <w:bookmarkStart w:id="143" w:name="_Toc138062920"/>
      <w:r>
        <w:rPr>
          <w:u w:val="none"/>
        </w:rPr>
        <w:t>EK-N</w:t>
      </w:r>
      <w:r w:rsidR="00E228A5">
        <w:rPr>
          <w:u w:val="none"/>
        </w:rPr>
        <w:t xml:space="preserve"> Otomatik Seri Numarası Algılama Özelliği Çalışma Algoritması</w:t>
      </w:r>
      <w:bookmarkEnd w:id="143"/>
      <w:r w:rsidR="00E228A5">
        <w:rPr>
          <w:u w:val="none"/>
        </w:rPr>
        <w:t xml:space="preserve"> </w:t>
      </w:r>
    </w:p>
    <w:p w14:paraId="1C9871F2" w14:textId="77777777" w:rsidR="006B3853" w:rsidRPr="006B3853" w:rsidRDefault="006B3853" w:rsidP="006B3853"/>
    <w:p w14:paraId="3B5FC3F8" w14:textId="7804BB33" w:rsidR="00E228A5" w:rsidRDefault="00B2409C" w:rsidP="001D71D3">
      <w:pPr>
        <w:tabs>
          <w:tab w:val="right" w:pos="9070"/>
        </w:tabs>
      </w:pPr>
      <w:r>
        <w:object w:dxaOrig="8841" w:dyaOrig="14030" w14:anchorId="4E20BC9D">
          <v:shape id="_x0000_i1027" type="#_x0000_t75" style="width:413.3pt;height:655.9pt" o:ole="">
            <v:imagedata r:id="rId62" o:title=""/>
          </v:shape>
          <o:OLEObject Type="Embed" ProgID="Visio.Drawing.15" ShapeID="_x0000_i1027" DrawAspect="Content" ObjectID="_1748675892" r:id="rId63"/>
        </w:object>
      </w:r>
      <w:r w:rsidR="001D71D3">
        <w:tab/>
      </w:r>
    </w:p>
    <w:sectPr w:rsidR="00E228A5" w:rsidSect="0099217C">
      <w:headerReference w:type="even" r:id="rId64"/>
      <w:headerReference w:type="default" r:id="rId65"/>
      <w:headerReference w:type="first" r:id="rId6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5139A" w14:textId="77777777" w:rsidR="00B44878" w:rsidRDefault="00B44878">
      <w:r>
        <w:separator/>
      </w:r>
    </w:p>
  </w:endnote>
  <w:endnote w:type="continuationSeparator" w:id="0">
    <w:p w14:paraId="7B49E932" w14:textId="77777777" w:rsidR="00B44878" w:rsidRDefault="00B4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7B17" w14:textId="77777777" w:rsidR="00D85DCD" w:rsidRDefault="00D85D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60C6" w14:textId="77777777" w:rsidR="00D85DCD" w:rsidRDefault="00D85D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80B0" w14:textId="77777777" w:rsidR="00D85DCD" w:rsidRDefault="00D85DC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063195"/>
      <w:docPartObj>
        <w:docPartGallery w:val="Page Numbers (Bottom of Page)"/>
        <w:docPartUnique/>
      </w:docPartObj>
    </w:sdtPr>
    <w:sdtEndPr/>
    <w:sdtContent>
      <w:p w14:paraId="490D1995" w14:textId="0E18F3F3" w:rsidR="00B44878" w:rsidRDefault="00B44878" w:rsidP="002B6D5F">
        <w:pPr>
          <w:pStyle w:val="AltBilgi"/>
          <w:jc w:val="right"/>
        </w:pPr>
        <w:r>
          <w:fldChar w:fldCharType="begin"/>
        </w:r>
        <w:r>
          <w:instrText>PAGE   \* MERGEFORMAT</w:instrText>
        </w:r>
        <w:r>
          <w:fldChar w:fldCharType="separate"/>
        </w:r>
        <w:r w:rsidR="00D85DCD">
          <w:rPr>
            <w:noProof/>
          </w:rPr>
          <w:t>v</w:t>
        </w:r>
        <w:r>
          <w:fldChar w:fldCharType="end"/>
        </w:r>
      </w:p>
    </w:sdtContent>
  </w:sdt>
  <w:p w14:paraId="169B455E" w14:textId="77777777" w:rsidR="00B44878" w:rsidRDefault="00B44878">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275625"/>
      <w:docPartObj>
        <w:docPartGallery w:val="Page Numbers (Bottom of Page)"/>
        <w:docPartUnique/>
      </w:docPartObj>
    </w:sdtPr>
    <w:sdtEndPr/>
    <w:sdtContent>
      <w:p w14:paraId="723EA2DE" w14:textId="777772FB" w:rsidR="00B44878" w:rsidRDefault="00B44878" w:rsidP="002B6D5F">
        <w:pPr>
          <w:pStyle w:val="AltBilgi"/>
          <w:jc w:val="right"/>
        </w:pPr>
        <w:r>
          <w:fldChar w:fldCharType="begin"/>
        </w:r>
        <w:r>
          <w:instrText>PAGE   \* MERGEFORMAT</w:instrText>
        </w:r>
        <w:r>
          <w:fldChar w:fldCharType="separate"/>
        </w:r>
        <w:r w:rsidR="00D85DCD">
          <w:rPr>
            <w:noProof/>
          </w:rPr>
          <w:t>15</w:t>
        </w:r>
        <w:r>
          <w:fldChar w:fldCharType="end"/>
        </w:r>
        <w:r>
          <w:t>/8</w:t>
        </w:r>
        <w:r w:rsidR="001D71D3">
          <w:t>1</w:t>
        </w:r>
      </w:p>
      <w:p w14:paraId="247FCC7D" w14:textId="48EE1F96" w:rsidR="00B44878" w:rsidRDefault="00D85DCD" w:rsidP="002B6D5F">
        <w:pPr>
          <w:pStyle w:val="AltBilgi"/>
          <w:jc w:val="right"/>
        </w:pPr>
      </w:p>
    </w:sdtContent>
  </w:sdt>
  <w:p w14:paraId="55D4AA6E" w14:textId="27988B16" w:rsidR="00B44878" w:rsidRDefault="00B448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1469D" w14:textId="77777777" w:rsidR="00B44878" w:rsidRDefault="00B44878">
      <w:r>
        <w:separator/>
      </w:r>
    </w:p>
  </w:footnote>
  <w:footnote w:type="continuationSeparator" w:id="0">
    <w:p w14:paraId="60DB72FC" w14:textId="77777777" w:rsidR="00B44878" w:rsidRDefault="00B4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779E" w14:textId="0A0D680C" w:rsidR="00B44878" w:rsidRDefault="00D85DCD">
    <w:pPr>
      <w:pStyle w:val="stBilgi"/>
    </w:pPr>
    <w:r>
      <w:rPr>
        <w:noProof/>
      </w:rPr>
      <w:pict w14:anchorId="05398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76" o:spid="_x0000_s2095" type="#_x0000_t136" style="position:absolute;margin-left:0;margin-top:0;width:479.65pt;height:159.85pt;rotation:315;z-index:-251627520;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D245" w14:textId="7CE489E8" w:rsidR="00B44878" w:rsidRDefault="00D85DCD">
    <w:pPr>
      <w:pStyle w:val="stBilgi"/>
    </w:pPr>
    <w:r>
      <w:rPr>
        <w:noProof/>
      </w:rPr>
      <w:pict w14:anchorId="2E228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5" o:spid="_x0000_s2104" type="#_x0000_t136" style="position:absolute;margin-left:0;margin-top:0;width:479.65pt;height:159.85pt;rotation:315;z-index:-251609088;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EFBC" w14:textId="35B757D0" w:rsidR="00D85DCD" w:rsidRDefault="00D85DCD">
    <w:pPr>
      <w:pStyle w:val="stBilgi"/>
    </w:pPr>
    <w:r>
      <w:rPr>
        <w:noProof/>
      </w:rPr>
      <w:pict w14:anchorId="64DE0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6" o:spid="_x0000_s2105" type="#_x0000_t136" style="position:absolute;margin-left:0;margin-top:0;width:479.65pt;height:159.85pt;rotation:315;z-index:-251607040;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D15C" w14:textId="650C65AC" w:rsidR="00B44878" w:rsidRDefault="00D85DCD">
    <w:pPr>
      <w:pStyle w:val="stBilgi"/>
    </w:pPr>
    <w:r>
      <w:rPr>
        <w:noProof/>
      </w:rPr>
      <w:pict w14:anchorId="558ED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4" o:spid="_x0000_s2103" type="#_x0000_t136" style="position:absolute;margin-left:0;margin-top:0;width:479.65pt;height:159.85pt;rotation:315;z-index:-251611136;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73D8" w14:textId="17C46198" w:rsidR="00B44878" w:rsidRDefault="00D85DCD">
    <w:pPr>
      <w:pStyle w:val="stBilgi"/>
    </w:pPr>
    <w:r>
      <w:rPr>
        <w:noProof/>
      </w:rPr>
      <w:pict w14:anchorId="625CA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8" o:spid="_x0000_s2107" type="#_x0000_t136" style="position:absolute;margin-left:0;margin-top:0;width:479.65pt;height:159.85pt;rotation:315;z-index:-251602944;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DA22" w14:textId="5DB67759" w:rsidR="00D85DCD" w:rsidRDefault="00D85DCD">
    <w:pPr>
      <w:pStyle w:val="stBilgi"/>
    </w:pPr>
    <w:r>
      <w:rPr>
        <w:noProof/>
      </w:rPr>
      <w:pict w14:anchorId="1B2B0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9" o:spid="_x0000_s2108" type="#_x0000_t136" style="position:absolute;margin-left:0;margin-top:0;width:479.65pt;height:159.85pt;rotation:315;z-index:-251600896;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2F1F" w14:textId="35A2C543" w:rsidR="00B44878" w:rsidRDefault="00D85DCD">
    <w:pPr>
      <w:pStyle w:val="stBilgi"/>
    </w:pPr>
    <w:r>
      <w:rPr>
        <w:noProof/>
      </w:rPr>
      <w:pict w14:anchorId="17626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7" o:spid="_x0000_s2106" type="#_x0000_t136" style="position:absolute;margin-left:0;margin-top:0;width:479.65pt;height:159.85pt;rotation:315;z-index:-251604992;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0968" w14:textId="42AA24D8" w:rsidR="00D85DCD" w:rsidRDefault="00D85DCD">
    <w:pPr>
      <w:pStyle w:val="stBilgi"/>
    </w:pPr>
    <w:r>
      <w:rPr>
        <w:noProof/>
      </w:rPr>
      <w:pict w14:anchorId="19649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91" o:spid="_x0000_s2110" type="#_x0000_t136" style="position:absolute;margin-left:0;margin-top:0;width:479.65pt;height:159.85pt;rotation:315;z-index:-251596800;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6BFA" w14:textId="01442574" w:rsidR="00B44878" w:rsidRPr="00C55CBB" w:rsidRDefault="00D85DCD" w:rsidP="000411CB">
    <w:pPr>
      <w:pStyle w:val="stBilgi"/>
      <w:tabs>
        <w:tab w:val="clear" w:pos="4536"/>
        <w:tab w:val="left" w:pos="1366"/>
        <w:tab w:val="left" w:pos="2773"/>
        <w:tab w:val="center" w:pos="4535"/>
      </w:tabs>
      <w:jc w:val="center"/>
    </w:pPr>
    <w:r>
      <w:rPr>
        <w:noProof/>
      </w:rPr>
      <w:pict w14:anchorId="49D4B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92" o:spid="_x0000_s2111" type="#_x0000_t136" style="position:absolute;left:0;text-align:left;margin-left:0;margin-top:0;width:479.65pt;height:159.85pt;rotation:315;z-index:-251594752;mso-position-horizontal:center;mso-position-horizontal-relative:margin;mso-position-vertical:center;mso-position-vertical-relative:margin" o:allowincell="f" fillcolor="silver" stroked="f">
          <v:fill opacity=".5"/>
          <v:textpath style="font-family:&quot;Times New Roman&quot;;font-size:1pt" string="TASLAK"/>
        </v:shape>
      </w:pict>
    </w:r>
    <w:r w:rsidR="00B44878">
      <w:rPr>
        <w:b/>
        <w:noProof/>
      </w:rPr>
      <w:drawing>
        <wp:anchor distT="0" distB="0" distL="114300" distR="114300" simplePos="0" relativeHeight="251684864" behindDoc="1" locked="0" layoutInCell="1" allowOverlap="1" wp14:anchorId="569B9E79" wp14:editId="2B1B5FB3">
          <wp:simplePos x="0" y="0"/>
          <wp:positionH relativeFrom="column">
            <wp:posOffset>-804596</wp:posOffset>
          </wp:positionH>
          <wp:positionV relativeFrom="paragraph">
            <wp:posOffset>-461569</wp:posOffset>
          </wp:positionV>
          <wp:extent cx="405130" cy="10662300"/>
          <wp:effectExtent l="0" t="0" r="0" b="5715"/>
          <wp:wrapNone/>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kenarlık.png"/>
                  <pic:cNvPicPr/>
                </pic:nvPicPr>
                <pic:blipFill>
                  <a:blip r:embed="rId1">
                    <a:extLst>
                      <a:ext uri="{28A0092B-C50C-407E-A947-70E740481C1C}">
                        <a14:useLocalDpi xmlns:a14="http://schemas.microsoft.com/office/drawing/2010/main" val="0"/>
                      </a:ext>
                    </a:extLst>
                  </a:blip>
                  <a:stretch>
                    <a:fillRect/>
                  </a:stretch>
                </pic:blipFill>
                <pic:spPr>
                  <a:xfrm>
                    <a:off x="0" y="0"/>
                    <a:ext cx="405130" cy="10662300"/>
                  </a:xfrm>
                  <a:prstGeom prst="rect">
                    <a:avLst/>
                  </a:prstGeom>
                </pic:spPr>
              </pic:pic>
            </a:graphicData>
          </a:graphic>
          <wp14:sizeRelH relativeFrom="page">
            <wp14:pctWidth>0</wp14:pctWidth>
          </wp14:sizeRelH>
          <wp14:sizeRelV relativeFrom="page">
            <wp14:pctHeight>0</wp14:pctHeight>
          </wp14:sizeRelV>
        </wp:anchor>
      </w:drawing>
    </w:r>
    <w:r w:rsidR="00B44878" w:rsidRPr="001D6257">
      <w:t>TEDAŞ</w:t>
    </w:r>
    <w:r w:rsidR="00B44878">
      <w:rPr>
        <w:b/>
      </w:rPr>
      <w:t xml:space="preserve"> – </w:t>
    </w:r>
    <w:r w:rsidR="00B44878">
      <w:t>MLZ/2017–062.</w:t>
    </w:r>
    <w:r w:rsidR="00B44878" w:rsidRPr="000411CB">
      <w:rPr>
        <w:strike/>
        <w:color w:val="FF0000"/>
      </w:rPr>
      <w:t>A</w:t>
    </w:r>
    <w:r w:rsidR="00B44878" w:rsidRPr="000411CB">
      <w:rPr>
        <w:color w:val="0070C0"/>
      </w:rPr>
      <w:t>B</w:t>
    </w:r>
  </w:p>
  <w:p w14:paraId="53AF344E" w14:textId="77777777" w:rsidR="00B44878" w:rsidRDefault="00B44878" w:rsidP="007F3BCE"/>
  <w:p w14:paraId="0376700D" w14:textId="77777777" w:rsidR="00B44878" w:rsidRDefault="00B44878" w:rsidP="00FF5FF9">
    <w:pPr>
      <w:pStyle w:val="stBilgi"/>
      <w:tabs>
        <w:tab w:val="clear" w:pos="4536"/>
        <w:tab w:val="clear" w:pos="9072"/>
        <w:tab w:val="left" w:pos="4035"/>
      </w:tabs>
    </w:pPr>
    <w: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4050" w14:textId="0CB699BD" w:rsidR="00D85DCD" w:rsidRDefault="00D85DCD">
    <w:pPr>
      <w:pStyle w:val="stBilgi"/>
    </w:pPr>
    <w:r>
      <w:rPr>
        <w:noProof/>
      </w:rPr>
      <w:pict w14:anchorId="0C17E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90" o:spid="_x0000_s2109" type="#_x0000_t136" style="position:absolute;margin-left:0;margin-top:0;width:479.65pt;height:159.85pt;rotation:315;z-index:-251598848;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BECC" w14:textId="457993CF" w:rsidR="00D85DCD" w:rsidRDefault="00D85DCD">
    <w:pPr>
      <w:pStyle w:val="stBilgi"/>
    </w:pPr>
    <w:r>
      <w:rPr>
        <w:noProof/>
      </w:rPr>
      <w:pict w14:anchorId="51A86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94" o:spid="_x0000_s2113" type="#_x0000_t136" style="position:absolute;margin-left:0;margin-top:0;width:479.65pt;height:159.85pt;rotation:315;z-index:-251590656;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A8A8" w14:textId="24FAE843" w:rsidR="00D85DCD" w:rsidRDefault="00D85DCD">
    <w:pPr>
      <w:pStyle w:val="stBilgi"/>
    </w:pPr>
    <w:r>
      <w:rPr>
        <w:noProof/>
      </w:rPr>
      <w:pict w14:anchorId="3FC5D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77" o:spid="_x0000_s2096" type="#_x0000_t136" style="position:absolute;margin-left:0;margin-top:0;width:479.65pt;height:159.85pt;rotation:315;z-index:-251625472;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36F1" w14:textId="68520A3E" w:rsidR="00B44878" w:rsidRPr="00C55CBB" w:rsidRDefault="00D85DCD" w:rsidP="007F3BCE">
    <w:pPr>
      <w:pStyle w:val="stBilgi"/>
      <w:tabs>
        <w:tab w:val="clear" w:pos="4536"/>
        <w:tab w:val="left" w:pos="1366"/>
        <w:tab w:val="left" w:pos="2773"/>
        <w:tab w:val="center" w:pos="4535"/>
      </w:tabs>
    </w:pPr>
    <w:r>
      <w:rPr>
        <w:noProof/>
      </w:rPr>
      <w:pict w14:anchorId="64A9F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95" o:spid="_x0000_s2114" type="#_x0000_t136" style="position:absolute;margin-left:0;margin-top:0;width:479.65pt;height:159.85pt;rotation:315;z-index:-251588608;mso-position-horizontal:center;mso-position-horizontal-relative:margin;mso-position-vertical:center;mso-position-vertical-relative:margin" o:allowincell="f" fillcolor="silver" stroked="f">
          <v:fill opacity=".5"/>
          <v:textpath style="font-family:&quot;Times New Roman&quot;;font-size:1pt" string="TASLAK"/>
        </v:shape>
      </w:pict>
    </w:r>
    <w:r w:rsidR="00B44878">
      <w:rPr>
        <w:b/>
        <w:noProof/>
      </w:rPr>
      <w:drawing>
        <wp:anchor distT="0" distB="0" distL="114300" distR="114300" simplePos="0" relativeHeight="251682816" behindDoc="1" locked="0" layoutInCell="1" allowOverlap="1" wp14:anchorId="64F1CFBA" wp14:editId="49578C81">
          <wp:simplePos x="0" y="0"/>
          <wp:positionH relativeFrom="column">
            <wp:posOffset>-804596</wp:posOffset>
          </wp:positionH>
          <wp:positionV relativeFrom="paragraph">
            <wp:posOffset>-461569</wp:posOffset>
          </wp:positionV>
          <wp:extent cx="405130" cy="10662300"/>
          <wp:effectExtent l="0" t="0" r="0" b="5715"/>
          <wp:wrapNone/>
          <wp:docPr id="57" name="Resim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kenarlık.png"/>
                  <pic:cNvPicPr/>
                </pic:nvPicPr>
                <pic:blipFill>
                  <a:blip r:embed="rId1">
                    <a:extLst>
                      <a:ext uri="{28A0092B-C50C-407E-A947-70E740481C1C}">
                        <a14:useLocalDpi xmlns:a14="http://schemas.microsoft.com/office/drawing/2010/main" val="0"/>
                      </a:ext>
                    </a:extLst>
                  </a:blip>
                  <a:stretch>
                    <a:fillRect/>
                  </a:stretch>
                </pic:blipFill>
                <pic:spPr>
                  <a:xfrm>
                    <a:off x="0" y="0"/>
                    <a:ext cx="405130" cy="10662300"/>
                  </a:xfrm>
                  <a:prstGeom prst="rect">
                    <a:avLst/>
                  </a:prstGeom>
                </pic:spPr>
              </pic:pic>
            </a:graphicData>
          </a:graphic>
          <wp14:sizeRelH relativeFrom="page">
            <wp14:pctWidth>0</wp14:pctWidth>
          </wp14:sizeRelH>
          <wp14:sizeRelV relativeFrom="page">
            <wp14:pctHeight>0</wp14:pctHeight>
          </wp14:sizeRelV>
        </wp:anchor>
      </w:drawing>
    </w:r>
    <w:r w:rsidR="00B44878">
      <w:rPr>
        <w:b/>
      </w:rPr>
      <w:tab/>
    </w:r>
    <w:r w:rsidR="00B44878">
      <w:rPr>
        <w:b/>
      </w:rPr>
      <w:tab/>
    </w:r>
    <w:r w:rsidR="00B44878">
      <w:rPr>
        <w:b/>
      </w:rPr>
      <w:tab/>
    </w:r>
    <w:r w:rsidR="00B44878" w:rsidRPr="001D6257">
      <w:t>TEDAŞ</w:t>
    </w:r>
    <w:r w:rsidR="00B44878">
      <w:rPr>
        <w:b/>
      </w:rPr>
      <w:t xml:space="preserve"> – </w:t>
    </w:r>
    <w:r w:rsidR="00B44878">
      <w:t>MLZ/2017–062.</w:t>
    </w:r>
    <w:r w:rsidR="00B44878" w:rsidRPr="00D761BC">
      <w:rPr>
        <w:strike/>
        <w:color w:val="FF0000"/>
      </w:rPr>
      <w:t>A</w:t>
    </w:r>
    <w:r w:rsidR="00B44878" w:rsidRPr="00D761BC">
      <w:rPr>
        <w:color w:val="0070C0"/>
      </w:rPr>
      <w:t>B</w:t>
    </w:r>
  </w:p>
  <w:p w14:paraId="014F831D" w14:textId="2A5FDE75" w:rsidR="00B44878" w:rsidRDefault="00B44878" w:rsidP="007F3BCE"/>
  <w:p w14:paraId="67C3F858" w14:textId="6242704F" w:rsidR="00B44878" w:rsidRDefault="00B44878" w:rsidP="00FF5FF9">
    <w:pPr>
      <w:pStyle w:val="stBilgi"/>
      <w:tabs>
        <w:tab w:val="clear" w:pos="4536"/>
        <w:tab w:val="clear" w:pos="9072"/>
        <w:tab w:val="left" w:pos="4035"/>
      </w:tabs>
    </w:pPr>
    <w:r>
      <w:tab/>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6D54" w14:textId="7DCCC659" w:rsidR="00D85DCD" w:rsidRDefault="00D85DCD">
    <w:pPr>
      <w:pStyle w:val="stBilgi"/>
    </w:pPr>
    <w:r>
      <w:rPr>
        <w:noProof/>
      </w:rPr>
      <w:pict w14:anchorId="3D0ED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93" o:spid="_x0000_s2112" type="#_x0000_t136" style="position:absolute;margin-left:0;margin-top:0;width:479.65pt;height:159.85pt;rotation:315;z-index:-251592704;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E3E1" w14:textId="318BA6A2" w:rsidR="00B44878" w:rsidRDefault="00D85DCD">
    <w:pPr>
      <w:pStyle w:val="stBilgi"/>
    </w:pPr>
    <w:r>
      <w:rPr>
        <w:noProof/>
      </w:rPr>
      <w:pict w14:anchorId="2922A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75" o:spid="_x0000_s2094" type="#_x0000_t136" style="position:absolute;margin-left:0;margin-top:0;width:479.65pt;height:159.85pt;rotation:315;z-index:-251629568;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3BDA" w14:textId="0E89BFDD" w:rsidR="00B44878" w:rsidRDefault="00D85DCD">
    <w:pPr>
      <w:pStyle w:val="stBilgi"/>
    </w:pPr>
    <w:r>
      <w:rPr>
        <w:noProof/>
      </w:rPr>
      <w:pict w14:anchorId="485F6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79" o:spid="_x0000_s2098" type="#_x0000_t136" style="position:absolute;margin-left:0;margin-top:0;width:479.65pt;height:159.85pt;rotation:315;z-index:-251621376;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6778" w14:textId="602361E0" w:rsidR="00B44878" w:rsidRPr="00C55CBB" w:rsidRDefault="00D85DCD" w:rsidP="00156E3D">
    <w:pPr>
      <w:pStyle w:val="stBilgi"/>
      <w:tabs>
        <w:tab w:val="clear" w:pos="4536"/>
        <w:tab w:val="left" w:pos="1366"/>
        <w:tab w:val="left" w:pos="2773"/>
        <w:tab w:val="center" w:pos="4535"/>
      </w:tabs>
    </w:pPr>
    <w:r>
      <w:rPr>
        <w:noProof/>
      </w:rPr>
      <w:pict w14:anchorId="0F58E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0" o:spid="_x0000_s2099" type="#_x0000_t136" style="position:absolute;margin-left:0;margin-top:0;width:479.65pt;height:159.85pt;rotation:315;z-index:-251619328;mso-position-horizontal:center;mso-position-horizontal-relative:margin;mso-position-vertical:center;mso-position-vertical-relative:margin" o:allowincell="f" fillcolor="silver" stroked="f">
          <v:fill opacity=".5"/>
          <v:textpath style="font-family:&quot;Times New Roman&quot;;font-size:1pt" string="TASLAK"/>
        </v:shape>
      </w:pict>
    </w:r>
    <w:r w:rsidR="00B44878">
      <w:rPr>
        <w:b/>
        <w:noProof/>
      </w:rPr>
      <w:drawing>
        <wp:anchor distT="0" distB="0" distL="114300" distR="114300" simplePos="0" relativeHeight="251674624" behindDoc="1" locked="0" layoutInCell="1" allowOverlap="1" wp14:anchorId="24B96FD9" wp14:editId="34AAEDCF">
          <wp:simplePos x="0" y="0"/>
          <wp:positionH relativeFrom="column">
            <wp:posOffset>-804596</wp:posOffset>
          </wp:positionH>
          <wp:positionV relativeFrom="paragraph">
            <wp:posOffset>-465455</wp:posOffset>
          </wp:positionV>
          <wp:extent cx="405130" cy="10662300"/>
          <wp:effectExtent l="0" t="0" r="0" b="5715"/>
          <wp:wrapNone/>
          <wp:docPr id="51" name="Resim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kenarlık.png"/>
                  <pic:cNvPicPr/>
                </pic:nvPicPr>
                <pic:blipFill>
                  <a:blip r:embed="rId1">
                    <a:extLst>
                      <a:ext uri="{28A0092B-C50C-407E-A947-70E740481C1C}">
                        <a14:useLocalDpi xmlns:a14="http://schemas.microsoft.com/office/drawing/2010/main" val="0"/>
                      </a:ext>
                    </a:extLst>
                  </a:blip>
                  <a:stretch>
                    <a:fillRect/>
                  </a:stretch>
                </pic:blipFill>
                <pic:spPr>
                  <a:xfrm>
                    <a:off x="0" y="0"/>
                    <a:ext cx="405130" cy="10662300"/>
                  </a:xfrm>
                  <a:prstGeom prst="rect">
                    <a:avLst/>
                  </a:prstGeom>
                </pic:spPr>
              </pic:pic>
            </a:graphicData>
          </a:graphic>
          <wp14:sizeRelH relativeFrom="page">
            <wp14:pctWidth>0</wp14:pctWidth>
          </wp14:sizeRelH>
          <wp14:sizeRelV relativeFrom="page">
            <wp14:pctHeight>0</wp14:pctHeight>
          </wp14:sizeRelV>
        </wp:anchor>
      </w:drawing>
    </w:r>
    <w:r w:rsidR="00B44878">
      <w:rPr>
        <w:b/>
      </w:rPr>
      <w:tab/>
    </w:r>
    <w:r w:rsidR="00B44878">
      <w:rPr>
        <w:b/>
      </w:rPr>
      <w:tab/>
    </w:r>
    <w:r w:rsidR="00B44878">
      <w:rPr>
        <w:b/>
      </w:rPr>
      <w:tab/>
    </w:r>
    <w:r w:rsidR="00B44878" w:rsidRPr="001D6257">
      <w:t>TEDAŞ</w:t>
    </w:r>
    <w:r w:rsidR="00B44878">
      <w:rPr>
        <w:b/>
      </w:rPr>
      <w:t xml:space="preserve"> – </w:t>
    </w:r>
    <w:r w:rsidR="00B44878">
      <w:t>MLZ/2017–062.A</w:t>
    </w:r>
  </w:p>
  <w:p w14:paraId="587E2814" w14:textId="28ECE0C1" w:rsidR="00B44878" w:rsidRDefault="00B44878" w:rsidP="00156E3D"/>
  <w:p w14:paraId="34C497FF" w14:textId="50A81F76" w:rsidR="00B44878" w:rsidRDefault="00B44878">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7618" w14:textId="6C851709" w:rsidR="00B44878" w:rsidRDefault="00D85DCD">
    <w:pPr>
      <w:pStyle w:val="stBilgi"/>
    </w:pPr>
    <w:r>
      <w:rPr>
        <w:noProof/>
      </w:rPr>
      <w:pict w14:anchorId="52C1B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78" o:spid="_x0000_s2097" type="#_x0000_t136" style="position:absolute;margin-left:0;margin-top:0;width:479.65pt;height:159.85pt;rotation:315;z-index:-251623424;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B5F8" w14:textId="61492EAD" w:rsidR="00B44878" w:rsidRDefault="00D85DCD">
    <w:pPr>
      <w:pStyle w:val="stBilgi"/>
    </w:pPr>
    <w:r>
      <w:rPr>
        <w:noProof/>
      </w:rPr>
      <w:pict w14:anchorId="29BA0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2" o:spid="_x0000_s2101" type="#_x0000_t136" style="position:absolute;margin-left:0;margin-top:0;width:479.65pt;height:159.85pt;rotation:315;z-index:-251615232;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9D7E" w14:textId="189B34CF" w:rsidR="00B44878" w:rsidRPr="00E03648" w:rsidRDefault="00D85DCD" w:rsidP="00780976">
    <w:pPr>
      <w:pStyle w:val="stBilgi"/>
      <w:tabs>
        <w:tab w:val="clear" w:pos="4536"/>
        <w:tab w:val="left" w:pos="1366"/>
        <w:tab w:val="left" w:pos="2773"/>
        <w:tab w:val="center" w:pos="4535"/>
      </w:tabs>
    </w:pPr>
    <w:r>
      <w:rPr>
        <w:noProof/>
      </w:rPr>
      <w:pict w14:anchorId="6CFF4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3" o:spid="_x0000_s2102" type="#_x0000_t136" style="position:absolute;margin-left:0;margin-top:0;width:479.65pt;height:159.85pt;rotation:315;z-index:-251613184;mso-position-horizontal:center;mso-position-horizontal-relative:margin;mso-position-vertical:center;mso-position-vertical-relative:margin" o:allowincell="f" fillcolor="silver" stroked="f">
          <v:fill opacity=".5"/>
          <v:textpath style="font-family:&quot;Times New Roman&quot;;font-size:1pt" string="TASLAK"/>
        </v:shape>
      </w:pict>
    </w:r>
    <w:r w:rsidR="00B44878">
      <w:rPr>
        <w:b/>
        <w:noProof/>
      </w:rPr>
      <w:drawing>
        <wp:anchor distT="0" distB="0" distL="114300" distR="114300" simplePos="0" relativeHeight="251676672" behindDoc="1" locked="0" layoutInCell="1" allowOverlap="1" wp14:anchorId="1FA1EF10" wp14:editId="2270173A">
          <wp:simplePos x="0" y="0"/>
          <wp:positionH relativeFrom="column">
            <wp:posOffset>-804596</wp:posOffset>
          </wp:positionH>
          <wp:positionV relativeFrom="paragraph">
            <wp:posOffset>-465455</wp:posOffset>
          </wp:positionV>
          <wp:extent cx="405130" cy="10662300"/>
          <wp:effectExtent l="0" t="0" r="0" b="5715"/>
          <wp:wrapNone/>
          <wp:docPr id="53" name="Resim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kenarlık.png"/>
                  <pic:cNvPicPr/>
                </pic:nvPicPr>
                <pic:blipFill>
                  <a:blip r:embed="rId1">
                    <a:extLst>
                      <a:ext uri="{28A0092B-C50C-407E-A947-70E740481C1C}">
                        <a14:useLocalDpi xmlns:a14="http://schemas.microsoft.com/office/drawing/2010/main" val="0"/>
                      </a:ext>
                    </a:extLst>
                  </a:blip>
                  <a:stretch>
                    <a:fillRect/>
                  </a:stretch>
                </pic:blipFill>
                <pic:spPr>
                  <a:xfrm>
                    <a:off x="0" y="0"/>
                    <a:ext cx="405130" cy="10662300"/>
                  </a:xfrm>
                  <a:prstGeom prst="rect">
                    <a:avLst/>
                  </a:prstGeom>
                </pic:spPr>
              </pic:pic>
            </a:graphicData>
          </a:graphic>
          <wp14:sizeRelH relativeFrom="page">
            <wp14:pctWidth>0</wp14:pctWidth>
          </wp14:sizeRelH>
          <wp14:sizeRelV relativeFrom="page">
            <wp14:pctHeight>0</wp14:pctHeight>
          </wp14:sizeRelV>
        </wp:anchor>
      </w:drawing>
    </w:r>
    <w:r w:rsidR="00B44878">
      <w:rPr>
        <w:b/>
      </w:rPr>
      <w:tab/>
    </w:r>
    <w:r w:rsidR="00B44878">
      <w:rPr>
        <w:b/>
      </w:rPr>
      <w:tab/>
    </w:r>
    <w:r w:rsidR="00B44878">
      <w:rPr>
        <w:b/>
      </w:rPr>
      <w:tab/>
    </w:r>
    <w:r w:rsidR="00B44878" w:rsidRPr="001D6257">
      <w:t>TEDAŞ</w:t>
    </w:r>
    <w:r w:rsidR="00B44878">
      <w:rPr>
        <w:b/>
      </w:rPr>
      <w:t xml:space="preserve"> – </w:t>
    </w:r>
    <w:r w:rsidR="00B44878">
      <w:t>MLZ/2017–062.</w:t>
    </w:r>
    <w:r w:rsidR="00B44878" w:rsidRPr="003A0902">
      <w:rPr>
        <w:strike/>
        <w:color w:val="FF0000"/>
      </w:rPr>
      <w:t>A</w:t>
    </w:r>
    <w:r w:rsidR="00B44878" w:rsidRPr="003A0902">
      <w:rPr>
        <w:color w:val="0070C0"/>
      </w:rPr>
      <w:t>B</w:t>
    </w:r>
  </w:p>
  <w:p w14:paraId="4964B9D3" w14:textId="09C1A71B" w:rsidR="00B44878" w:rsidRDefault="00B44878" w:rsidP="00FF5FF9">
    <w:pPr>
      <w:pStyle w:val="stBilgi"/>
      <w:tabs>
        <w:tab w:val="clear" w:pos="4536"/>
        <w:tab w:val="clear" w:pos="9072"/>
        <w:tab w:val="left" w:pos="4035"/>
      </w:tabs>
    </w:pP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811AF" w14:textId="50C2F42F" w:rsidR="00B44878" w:rsidRDefault="00D85DCD">
    <w:pPr>
      <w:pStyle w:val="stBilgi"/>
    </w:pPr>
    <w:r>
      <w:rPr>
        <w:noProof/>
      </w:rPr>
      <w:pict w14:anchorId="567B3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91881" o:spid="_x0000_s2100" type="#_x0000_t136" style="position:absolute;margin-left:0;margin-top:0;width:479.65pt;height:159.85pt;rotation:315;z-index:-251617280;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E92"/>
    <w:multiLevelType w:val="multilevel"/>
    <w:tmpl w:val="26481F74"/>
    <w:lvl w:ilvl="0">
      <w:start w:val="1"/>
      <w:numFmt w:val="decimal"/>
      <w:lvlText w:val="%1."/>
      <w:lvlJc w:val="left"/>
      <w:pPr>
        <w:ind w:left="978"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137" w:hanging="569"/>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618" w:hanging="140"/>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300" w:hanging="140"/>
      </w:pPr>
      <w:rPr>
        <w:rFonts w:hint="default"/>
        <w:lang w:val="tr-TR" w:eastAsia="en-US" w:bidi="ar-SA"/>
      </w:rPr>
    </w:lvl>
    <w:lvl w:ilvl="4">
      <w:numFmt w:val="bullet"/>
      <w:lvlText w:val="•"/>
      <w:lvlJc w:val="left"/>
      <w:pPr>
        <w:ind w:left="3421" w:hanging="140"/>
      </w:pPr>
      <w:rPr>
        <w:rFonts w:hint="default"/>
        <w:lang w:val="tr-TR" w:eastAsia="en-US" w:bidi="ar-SA"/>
      </w:rPr>
    </w:lvl>
    <w:lvl w:ilvl="5">
      <w:numFmt w:val="bullet"/>
      <w:lvlText w:val="•"/>
      <w:lvlJc w:val="left"/>
      <w:pPr>
        <w:ind w:left="4542" w:hanging="140"/>
      </w:pPr>
      <w:rPr>
        <w:rFonts w:hint="default"/>
        <w:lang w:val="tr-TR" w:eastAsia="en-US" w:bidi="ar-SA"/>
      </w:rPr>
    </w:lvl>
    <w:lvl w:ilvl="6">
      <w:numFmt w:val="bullet"/>
      <w:lvlText w:val="•"/>
      <w:lvlJc w:val="left"/>
      <w:pPr>
        <w:ind w:left="5663" w:hanging="140"/>
      </w:pPr>
      <w:rPr>
        <w:rFonts w:hint="default"/>
        <w:lang w:val="tr-TR" w:eastAsia="en-US" w:bidi="ar-SA"/>
      </w:rPr>
    </w:lvl>
    <w:lvl w:ilvl="7">
      <w:numFmt w:val="bullet"/>
      <w:lvlText w:val="•"/>
      <w:lvlJc w:val="left"/>
      <w:pPr>
        <w:ind w:left="6784" w:hanging="140"/>
      </w:pPr>
      <w:rPr>
        <w:rFonts w:hint="default"/>
        <w:lang w:val="tr-TR" w:eastAsia="en-US" w:bidi="ar-SA"/>
      </w:rPr>
    </w:lvl>
    <w:lvl w:ilvl="8">
      <w:numFmt w:val="bullet"/>
      <w:lvlText w:val="•"/>
      <w:lvlJc w:val="left"/>
      <w:pPr>
        <w:ind w:left="7904" w:hanging="140"/>
      </w:pPr>
      <w:rPr>
        <w:rFonts w:hint="default"/>
        <w:lang w:val="tr-TR" w:eastAsia="en-US" w:bidi="ar-SA"/>
      </w:rPr>
    </w:lvl>
  </w:abstractNum>
  <w:abstractNum w:abstractNumId="1" w15:restartNumberingAfterBreak="0">
    <w:nsid w:val="04C353DD"/>
    <w:multiLevelType w:val="multilevel"/>
    <w:tmpl w:val="041F001F"/>
    <w:styleLink w:val="111111"/>
    <w:lvl w:ilvl="0">
      <w:start w:val="1"/>
      <w:numFmt w:val="decimal"/>
      <w:pStyle w:val="Balk1"/>
      <w:lvlText w:val="%1."/>
      <w:lvlJc w:val="left"/>
      <w:pPr>
        <w:tabs>
          <w:tab w:val="num" w:pos="360"/>
        </w:tabs>
        <w:ind w:left="360" w:hanging="360"/>
      </w:pPr>
    </w:lvl>
    <w:lvl w:ilvl="1">
      <w:start w:val="1"/>
      <w:numFmt w:val="decimal"/>
      <w:pStyle w:val="Balk2"/>
      <w:lvlText w:val="%1.%2."/>
      <w:lvlJc w:val="left"/>
      <w:pPr>
        <w:tabs>
          <w:tab w:val="num" w:pos="792"/>
        </w:tabs>
        <w:ind w:left="792" w:hanging="432"/>
      </w:pPr>
    </w:lvl>
    <w:lvl w:ilvl="2">
      <w:start w:val="1"/>
      <w:numFmt w:val="decimal"/>
      <w:pStyle w:val="Balk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66B3DAF"/>
    <w:multiLevelType w:val="hybridMultilevel"/>
    <w:tmpl w:val="52DEA41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623867"/>
    <w:multiLevelType w:val="hybridMultilevel"/>
    <w:tmpl w:val="C24A060E"/>
    <w:lvl w:ilvl="0" w:tplc="843C60FA">
      <w:start w:val="1"/>
      <w:numFmt w:val="bullet"/>
      <w:lvlText w:val=""/>
      <w:lvlJc w:val="left"/>
      <w:pPr>
        <w:ind w:left="720" w:hanging="360"/>
      </w:pPr>
      <w:rPr>
        <w:rFonts w:ascii="Wingdings" w:hAnsi="Wingdings" w:hint="default"/>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7D0BC7"/>
    <w:multiLevelType w:val="hybridMultilevel"/>
    <w:tmpl w:val="088C58E8"/>
    <w:lvl w:ilvl="0" w:tplc="731698B4">
      <w:start w:val="2"/>
      <w:numFmt w:val="bullet"/>
      <w:lvlText w:val="-"/>
      <w:lvlJc w:val="left"/>
      <w:pPr>
        <w:tabs>
          <w:tab w:val="num" w:pos="1021"/>
        </w:tabs>
        <w:ind w:left="1021" w:hanging="312"/>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D6788"/>
    <w:multiLevelType w:val="hybridMultilevel"/>
    <w:tmpl w:val="7F94BA36"/>
    <w:lvl w:ilvl="0" w:tplc="3E0A587C">
      <w:start w:val="1"/>
      <w:numFmt w:val="decimal"/>
      <w:lvlText w:val="(%1)"/>
      <w:lvlJc w:val="left"/>
      <w:pPr>
        <w:ind w:left="360" w:hanging="360"/>
      </w:pPr>
      <w:rPr>
        <w:rFonts w:ascii="Calibri Light" w:hAnsi="Calibri Light" w:hint="default"/>
        <w:b w:val="0"/>
        <w:i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7F6ED3"/>
    <w:multiLevelType w:val="hybridMultilevel"/>
    <w:tmpl w:val="07106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DE6D35"/>
    <w:multiLevelType w:val="hybridMultilevel"/>
    <w:tmpl w:val="3BBC19C8"/>
    <w:lvl w:ilvl="0" w:tplc="731698B4">
      <w:start w:val="2"/>
      <w:numFmt w:val="bullet"/>
      <w:lvlText w:val="-"/>
      <w:lvlJc w:val="left"/>
      <w:pPr>
        <w:tabs>
          <w:tab w:val="num" w:pos="1021"/>
        </w:tabs>
        <w:ind w:left="1021" w:hanging="312"/>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9ED"/>
    <w:multiLevelType w:val="hybridMultilevel"/>
    <w:tmpl w:val="E0862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6A6297"/>
    <w:multiLevelType w:val="hybridMultilevel"/>
    <w:tmpl w:val="EDA6899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FE0126"/>
    <w:multiLevelType w:val="hybridMultilevel"/>
    <w:tmpl w:val="13866E44"/>
    <w:lvl w:ilvl="0" w:tplc="731698B4">
      <w:start w:val="2"/>
      <w:numFmt w:val="bullet"/>
      <w:lvlText w:val="-"/>
      <w:lvlJc w:val="left"/>
      <w:pPr>
        <w:tabs>
          <w:tab w:val="num" w:pos="1021"/>
        </w:tabs>
        <w:ind w:left="1021" w:hanging="312"/>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E629B"/>
    <w:multiLevelType w:val="hybridMultilevel"/>
    <w:tmpl w:val="EDD6DDD2"/>
    <w:lvl w:ilvl="0" w:tplc="29B45968">
      <w:start w:val="1"/>
      <w:numFmt w:val="bullet"/>
      <w:lvlText w:val=""/>
      <w:lvlJc w:val="left"/>
      <w:pPr>
        <w:ind w:left="785" w:hanging="360"/>
      </w:pPr>
      <w:rPr>
        <w:rFonts w:ascii="Wingdings" w:hAnsi="Wingdings" w:hint="default"/>
        <w:color w:val="auto"/>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55164C"/>
    <w:multiLevelType w:val="hybridMultilevel"/>
    <w:tmpl w:val="0E202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F44AF3"/>
    <w:multiLevelType w:val="hybridMultilevel"/>
    <w:tmpl w:val="C0B20676"/>
    <w:lvl w:ilvl="0" w:tplc="A4EEAC8A">
      <w:start w:val="1"/>
      <w:numFmt w:val="decimal"/>
      <w:lvlText w:val="(%1)"/>
      <w:lvlJc w:val="left"/>
      <w:pPr>
        <w:ind w:left="360" w:hanging="360"/>
      </w:pPr>
      <w:rPr>
        <w:rFonts w:ascii="Calibri Light" w:hAnsi="Calibri Light" w:hint="default"/>
        <w:b w:val="0"/>
        <w:i w:val="0"/>
        <w:strike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CAB7F64"/>
    <w:multiLevelType w:val="hybridMultilevel"/>
    <w:tmpl w:val="C7DCD06C"/>
    <w:lvl w:ilvl="0" w:tplc="041F0017">
      <w:start w:val="1"/>
      <w:numFmt w:val="lowerLetter"/>
      <w:lvlText w:val="%1)"/>
      <w:lvlJc w:val="left"/>
      <w:pPr>
        <w:ind w:left="360" w:hanging="360"/>
      </w:pPr>
      <w:rPr>
        <w:rFonts w:hint="default"/>
      </w:rPr>
    </w:lvl>
    <w:lvl w:ilvl="1" w:tplc="A0FEABE8">
      <w:start w:val="1"/>
      <w:numFmt w:val="bullet"/>
      <w:lvlText w:val="­"/>
      <w:lvlJc w:val="left"/>
      <w:pPr>
        <w:ind w:left="1440" w:hanging="360"/>
      </w:pPr>
      <w:rPr>
        <w:rFonts w:ascii="Courier New" w:hAnsi="Courier New" w:hint="default"/>
      </w:rPr>
    </w:lvl>
    <w:lvl w:ilvl="2" w:tplc="55F4DFB8">
      <w:numFmt w:val="decimal"/>
      <w:lvlText w:val="%3"/>
      <w:lvlJc w:val="left"/>
      <w:pPr>
        <w:ind w:left="2160" w:hanging="360"/>
      </w:pPr>
      <w:rPr>
        <w:rFont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5A5186"/>
    <w:multiLevelType w:val="multilevel"/>
    <w:tmpl w:val="041F001F"/>
    <w:numStyleLink w:val="111111"/>
  </w:abstractNum>
  <w:abstractNum w:abstractNumId="16" w15:restartNumberingAfterBreak="0">
    <w:nsid w:val="591C604F"/>
    <w:multiLevelType w:val="hybridMultilevel"/>
    <w:tmpl w:val="04B0196A"/>
    <w:lvl w:ilvl="0" w:tplc="F67EDEE8">
      <w:start w:val="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BC55A03"/>
    <w:multiLevelType w:val="hybridMultilevel"/>
    <w:tmpl w:val="8A7E67CA"/>
    <w:lvl w:ilvl="0" w:tplc="08A61506">
      <w:start w:val="1"/>
      <w:numFmt w:val="bullet"/>
      <w:lvlText w:val=""/>
      <w:lvlJc w:val="left"/>
      <w:pPr>
        <w:ind w:left="643" w:hanging="360"/>
      </w:pPr>
      <w:rPr>
        <w:rFonts w:ascii="Wingdings" w:hAnsi="Wingdings" w:hint="default"/>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C8D5EA0"/>
    <w:multiLevelType w:val="hybridMultilevel"/>
    <w:tmpl w:val="81C4B736"/>
    <w:lvl w:ilvl="0" w:tplc="A0FEABE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4F703F"/>
    <w:multiLevelType w:val="hybridMultilevel"/>
    <w:tmpl w:val="115407BC"/>
    <w:lvl w:ilvl="0" w:tplc="1B8402E6">
      <w:start w:val="1"/>
      <w:numFmt w:val="decimal"/>
      <w:lvlText w:val="(%1)"/>
      <w:lvlJc w:val="left"/>
      <w:pPr>
        <w:ind w:left="360" w:hanging="360"/>
      </w:pPr>
      <w:rPr>
        <w:rFonts w:ascii="Calibri Light" w:hAnsi="Calibri Light" w:hint="default"/>
        <w:b w:val="0"/>
        <w:i w:val="0"/>
        <w:strike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670A3A"/>
    <w:multiLevelType w:val="hybridMultilevel"/>
    <w:tmpl w:val="56F2FA78"/>
    <w:lvl w:ilvl="0" w:tplc="20409B1E">
      <w:start w:val="2000"/>
      <w:numFmt w:val="bullet"/>
      <w:lvlText w:val="-"/>
      <w:lvlJc w:val="left"/>
      <w:pPr>
        <w:ind w:left="645" w:hanging="360"/>
      </w:pPr>
      <w:rPr>
        <w:rFonts w:ascii="Times New Roman" w:eastAsia="Times New Roman" w:hAnsi="Times New Roman" w:cs="Times New Roman"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21" w15:restartNumberingAfterBreak="0">
    <w:nsid w:val="6EED4F7D"/>
    <w:multiLevelType w:val="hybridMultilevel"/>
    <w:tmpl w:val="76D67292"/>
    <w:lvl w:ilvl="0" w:tplc="A0FEABE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0D6D7B"/>
    <w:multiLevelType w:val="hybridMultilevel"/>
    <w:tmpl w:val="00EA8682"/>
    <w:lvl w:ilvl="0" w:tplc="59CAFE72">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abstractNum w:abstractNumId="23" w15:restartNumberingAfterBreak="0">
    <w:nsid w:val="766E3A3B"/>
    <w:multiLevelType w:val="hybridMultilevel"/>
    <w:tmpl w:val="5DEEDE76"/>
    <w:lvl w:ilvl="0" w:tplc="A0FEABE8">
      <w:start w:val="1"/>
      <w:numFmt w:val="bullet"/>
      <w:lvlText w:val="­"/>
      <w:lvlJc w:val="left"/>
      <w:pPr>
        <w:ind w:left="3600" w:hanging="360"/>
      </w:pPr>
      <w:rPr>
        <w:rFonts w:ascii="Courier New" w:hAnsi="Courier New"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24" w15:restartNumberingAfterBreak="0">
    <w:nsid w:val="7B6C276F"/>
    <w:multiLevelType w:val="hybridMultilevel"/>
    <w:tmpl w:val="F18881D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15"/>
    <w:lvlOverride w:ilvl="0">
      <w:lvl w:ilvl="0">
        <w:start w:val="1"/>
        <w:numFmt w:val="decimal"/>
        <w:pStyle w:val="Balk1"/>
        <w:lvlText w:val="%1."/>
        <w:lvlJc w:val="left"/>
        <w:pPr>
          <w:tabs>
            <w:tab w:val="num" w:pos="360"/>
          </w:tabs>
          <w:ind w:left="360" w:hanging="360"/>
        </w:pPr>
      </w:lvl>
    </w:lvlOverride>
    <w:lvlOverride w:ilvl="1">
      <w:lvl w:ilvl="1">
        <w:start w:val="1"/>
        <w:numFmt w:val="decimal"/>
        <w:pStyle w:val="Balk2"/>
        <w:lvlText w:val="%1.%2."/>
        <w:lvlJc w:val="left"/>
        <w:pPr>
          <w:tabs>
            <w:tab w:val="num" w:pos="792"/>
          </w:tabs>
          <w:ind w:left="792" w:hanging="432"/>
        </w:pPr>
      </w:lvl>
    </w:lvlOverride>
    <w:lvlOverride w:ilvl="2">
      <w:lvl w:ilvl="2">
        <w:start w:val="1"/>
        <w:numFmt w:val="decimal"/>
        <w:pStyle w:val="Balk3"/>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4">
    <w:abstractNumId w:val="15"/>
    <w:lvlOverride w:ilvl="0">
      <w:startOverride w:val="1"/>
      <w:lvl w:ilvl="0">
        <w:start w:val="1"/>
        <w:numFmt w:val="decimal"/>
        <w:pStyle w:val="Balk1"/>
        <w:lvlText w:val="%1."/>
        <w:lvlJc w:val="left"/>
        <w:pPr>
          <w:tabs>
            <w:tab w:val="num" w:pos="360"/>
          </w:tabs>
          <w:ind w:left="360" w:hanging="360"/>
        </w:pPr>
      </w:lvl>
    </w:lvlOverride>
    <w:lvlOverride w:ilvl="1">
      <w:startOverride w:val="1"/>
      <w:lvl w:ilvl="1">
        <w:start w:val="1"/>
        <w:numFmt w:val="decimal"/>
        <w:pStyle w:val="Balk2"/>
        <w:lvlText w:val="%1.%2."/>
        <w:lvlJc w:val="left"/>
        <w:pPr>
          <w:tabs>
            <w:tab w:val="num" w:pos="792"/>
          </w:tabs>
          <w:ind w:left="792" w:hanging="432"/>
        </w:pPr>
      </w:lvl>
    </w:lvlOverride>
    <w:lvlOverride w:ilvl="2">
      <w:startOverride w:val="1"/>
      <w:lvl w:ilvl="2">
        <w:start w:val="1"/>
        <w:numFmt w:val="decimal"/>
        <w:pStyle w:val="Balk3"/>
        <w:lvlText w:val="%1.%2.%3."/>
        <w:lvlJc w:val="left"/>
        <w:pPr>
          <w:tabs>
            <w:tab w:val="num" w:pos="1440"/>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5">
    <w:abstractNumId w:val="14"/>
  </w:num>
  <w:num w:numId="6">
    <w:abstractNumId w:val="10"/>
  </w:num>
  <w:num w:numId="7">
    <w:abstractNumId w:val="4"/>
  </w:num>
  <w:num w:numId="8">
    <w:abstractNumId w:val="7"/>
  </w:num>
  <w:num w:numId="9">
    <w:abstractNumId w:val="2"/>
  </w:num>
  <w:num w:numId="10">
    <w:abstractNumId w:val="24"/>
  </w:num>
  <w:num w:numId="11">
    <w:abstractNumId w:val="9"/>
  </w:num>
  <w:num w:numId="12">
    <w:abstractNumId w:val="16"/>
  </w:num>
  <w:num w:numId="13">
    <w:abstractNumId w:val="20"/>
  </w:num>
  <w:num w:numId="14">
    <w:abstractNumId w:val="18"/>
  </w:num>
  <w:num w:numId="15">
    <w:abstractNumId w:val="21"/>
  </w:num>
  <w:num w:numId="16">
    <w:abstractNumId w:val="23"/>
  </w:num>
  <w:num w:numId="17">
    <w:abstractNumId w:val="11"/>
  </w:num>
  <w:num w:numId="18">
    <w:abstractNumId w:val="19"/>
  </w:num>
  <w:num w:numId="19">
    <w:abstractNumId w:val="17"/>
  </w:num>
  <w:num w:numId="20">
    <w:abstractNumId w:val="6"/>
  </w:num>
  <w:num w:numId="21">
    <w:abstractNumId w:val="5"/>
  </w:num>
  <w:num w:numId="22">
    <w:abstractNumId w:val="3"/>
  </w:num>
  <w:num w:numId="23">
    <w:abstractNumId w:val="0"/>
  </w:num>
  <w:num w:numId="24">
    <w:abstractNumId w:val="15"/>
    <w:lvlOverride w:ilvl="0">
      <w:startOverride w:val="1"/>
      <w:lvl w:ilvl="0">
        <w:start w:val="1"/>
        <w:numFmt w:val="decimal"/>
        <w:pStyle w:val="Balk1"/>
        <w:lvlText w:val="%1."/>
        <w:lvlJc w:val="left"/>
        <w:pPr>
          <w:tabs>
            <w:tab w:val="num" w:pos="360"/>
          </w:tabs>
          <w:ind w:left="360" w:hanging="360"/>
        </w:pPr>
      </w:lvl>
    </w:lvlOverride>
    <w:lvlOverride w:ilvl="1">
      <w:startOverride w:val="1"/>
      <w:lvl w:ilvl="1">
        <w:start w:val="1"/>
        <w:numFmt w:val="decimal"/>
        <w:pStyle w:val="Balk2"/>
        <w:lvlText w:val="%1.%2."/>
        <w:lvlJc w:val="left"/>
        <w:pPr>
          <w:tabs>
            <w:tab w:val="num" w:pos="792"/>
          </w:tabs>
          <w:ind w:left="792" w:hanging="432"/>
        </w:pPr>
      </w:lvl>
    </w:lvlOverride>
    <w:lvlOverride w:ilvl="2">
      <w:startOverride w:val="1"/>
      <w:lvl w:ilvl="2">
        <w:start w:val="1"/>
        <w:numFmt w:val="decimal"/>
        <w:pStyle w:val="Balk3"/>
        <w:lvlText w:val="%1.%2.%3."/>
        <w:lvlJc w:val="left"/>
        <w:pPr>
          <w:tabs>
            <w:tab w:val="num" w:pos="1440"/>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25">
    <w:abstractNumId w:val="15"/>
    <w:lvlOverride w:ilvl="0">
      <w:startOverride w:val="1"/>
      <w:lvl w:ilvl="0">
        <w:start w:val="1"/>
        <w:numFmt w:val="decimal"/>
        <w:pStyle w:val="Balk1"/>
        <w:lvlText w:val="%1."/>
        <w:lvlJc w:val="left"/>
        <w:pPr>
          <w:tabs>
            <w:tab w:val="num" w:pos="360"/>
          </w:tabs>
          <w:ind w:left="360" w:hanging="360"/>
        </w:pPr>
      </w:lvl>
    </w:lvlOverride>
    <w:lvlOverride w:ilvl="1">
      <w:startOverride w:val="1"/>
      <w:lvl w:ilvl="1">
        <w:start w:val="1"/>
        <w:numFmt w:val="decimal"/>
        <w:pStyle w:val="Balk2"/>
        <w:lvlText w:val="%1.%2."/>
        <w:lvlJc w:val="left"/>
        <w:pPr>
          <w:tabs>
            <w:tab w:val="num" w:pos="792"/>
          </w:tabs>
          <w:ind w:left="792" w:hanging="432"/>
        </w:pPr>
      </w:lvl>
    </w:lvlOverride>
    <w:lvlOverride w:ilvl="2">
      <w:startOverride w:val="1"/>
      <w:lvl w:ilvl="2">
        <w:start w:val="1"/>
        <w:numFmt w:val="decimal"/>
        <w:pStyle w:val="Balk3"/>
        <w:lvlText w:val="%1.%2.%3."/>
        <w:lvlJc w:val="left"/>
        <w:pPr>
          <w:tabs>
            <w:tab w:val="num" w:pos="1440"/>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26">
    <w:abstractNumId w:val="15"/>
    <w:lvlOverride w:ilvl="0">
      <w:startOverride w:val="1"/>
      <w:lvl w:ilvl="0">
        <w:start w:val="1"/>
        <w:numFmt w:val="decimal"/>
        <w:pStyle w:val="Balk1"/>
        <w:lvlText w:val="%1."/>
        <w:lvlJc w:val="left"/>
        <w:pPr>
          <w:tabs>
            <w:tab w:val="num" w:pos="360"/>
          </w:tabs>
          <w:ind w:left="360" w:hanging="360"/>
        </w:pPr>
      </w:lvl>
    </w:lvlOverride>
    <w:lvlOverride w:ilvl="1">
      <w:startOverride w:val="1"/>
      <w:lvl w:ilvl="1">
        <w:start w:val="1"/>
        <w:numFmt w:val="decimal"/>
        <w:pStyle w:val="Balk2"/>
        <w:lvlText w:val="%1.%2."/>
        <w:lvlJc w:val="left"/>
        <w:pPr>
          <w:tabs>
            <w:tab w:val="num" w:pos="792"/>
          </w:tabs>
          <w:ind w:left="792" w:hanging="432"/>
        </w:pPr>
      </w:lvl>
    </w:lvlOverride>
    <w:lvlOverride w:ilvl="2">
      <w:startOverride w:val="1"/>
      <w:lvl w:ilvl="2">
        <w:start w:val="1"/>
        <w:numFmt w:val="decimal"/>
        <w:pStyle w:val="Balk3"/>
        <w:lvlText w:val="%1.%2.%3."/>
        <w:lvlJc w:val="left"/>
        <w:pPr>
          <w:tabs>
            <w:tab w:val="num" w:pos="1440"/>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27">
    <w:abstractNumId w:val="15"/>
    <w:lvlOverride w:ilvl="0">
      <w:startOverride w:val="1"/>
      <w:lvl w:ilvl="0">
        <w:start w:val="1"/>
        <w:numFmt w:val="decimal"/>
        <w:pStyle w:val="Balk1"/>
        <w:lvlText w:val="%1."/>
        <w:lvlJc w:val="left"/>
        <w:pPr>
          <w:tabs>
            <w:tab w:val="num" w:pos="360"/>
          </w:tabs>
          <w:ind w:left="360" w:hanging="360"/>
        </w:pPr>
      </w:lvl>
    </w:lvlOverride>
    <w:lvlOverride w:ilvl="1">
      <w:startOverride w:val="1"/>
      <w:lvl w:ilvl="1">
        <w:start w:val="1"/>
        <w:numFmt w:val="decimal"/>
        <w:pStyle w:val="Balk2"/>
        <w:lvlText w:val="%1.%2."/>
        <w:lvlJc w:val="left"/>
        <w:pPr>
          <w:tabs>
            <w:tab w:val="num" w:pos="792"/>
          </w:tabs>
          <w:ind w:left="792" w:hanging="432"/>
        </w:pPr>
      </w:lvl>
    </w:lvlOverride>
    <w:lvlOverride w:ilvl="2">
      <w:startOverride w:val="1"/>
      <w:lvl w:ilvl="2">
        <w:start w:val="1"/>
        <w:numFmt w:val="decimal"/>
        <w:pStyle w:val="Balk3"/>
        <w:lvlText w:val="%1.%2.%3."/>
        <w:lvlJc w:val="left"/>
        <w:pPr>
          <w:tabs>
            <w:tab w:val="num" w:pos="1440"/>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28">
    <w:abstractNumId w:val="15"/>
    <w:lvlOverride w:ilvl="0">
      <w:startOverride w:val="1"/>
      <w:lvl w:ilvl="0">
        <w:start w:val="1"/>
        <w:numFmt w:val="decimal"/>
        <w:pStyle w:val="Balk1"/>
        <w:lvlText w:val="%1."/>
        <w:lvlJc w:val="left"/>
        <w:pPr>
          <w:tabs>
            <w:tab w:val="num" w:pos="360"/>
          </w:tabs>
          <w:ind w:left="360" w:hanging="360"/>
        </w:pPr>
      </w:lvl>
    </w:lvlOverride>
    <w:lvlOverride w:ilvl="1">
      <w:startOverride w:val="1"/>
      <w:lvl w:ilvl="1">
        <w:start w:val="1"/>
        <w:numFmt w:val="decimal"/>
        <w:pStyle w:val="Balk2"/>
        <w:lvlText w:val="%1.%2."/>
        <w:lvlJc w:val="left"/>
        <w:pPr>
          <w:tabs>
            <w:tab w:val="num" w:pos="792"/>
          </w:tabs>
          <w:ind w:left="792" w:hanging="432"/>
        </w:pPr>
      </w:lvl>
    </w:lvlOverride>
    <w:lvlOverride w:ilvl="2">
      <w:startOverride w:val="1"/>
      <w:lvl w:ilvl="2">
        <w:start w:val="1"/>
        <w:numFmt w:val="decimal"/>
        <w:pStyle w:val="Balk3"/>
        <w:lvlText w:val="%1.%2.%3."/>
        <w:lvlJc w:val="left"/>
        <w:pPr>
          <w:tabs>
            <w:tab w:val="num" w:pos="1440"/>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29">
    <w:abstractNumId w:val="12"/>
  </w:num>
  <w:num w:numId="30">
    <w:abstractNumId w:val="13"/>
  </w:num>
  <w:num w:numId="31">
    <w:abstractNumId w:val="22"/>
  </w:num>
  <w:num w:numId="32">
    <w:abstractNumId w:val="15"/>
    <w:lvlOverride w:ilvl="0">
      <w:lvl w:ilvl="0">
        <w:start w:val="1"/>
        <w:numFmt w:val="decimal"/>
        <w:pStyle w:val="Balk1"/>
        <w:lvlText w:val="%1."/>
        <w:lvlJc w:val="left"/>
        <w:pPr>
          <w:tabs>
            <w:tab w:val="num" w:pos="360"/>
          </w:tabs>
          <w:ind w:left="360" w:hanging="360"/>
        </w:pPr>
      </w:lvl>
    </w:lvlOverride>
    <w:lvlOverride w:ilvl="1">
      <w:lvl w:ilvl="1">
        <w:start w:val="1"/>
        <w:numFmt w:val="decimal"/>
        <w:pStyle w:val="Balk2"/>
        <w:lvlText w:val="%1.%2."/>
        <w:lvlJc w:val="left"/>
        <w:pPr>
          <w:tabs>
            <w:tab w:val="num" w:pos="792"/>
          </w:tabs>
          <w:ind w:left="792" w:hanging="432"/>
        </w:pPr>
      </w:lvl>
    </w:lvlOverride>
    <w:lvlOverride w:ilvl="2">
      <w:lvl w:ilvl="2">
        <w:start w:val="1"/>
        <w:numFmt w:val="decimal"/>
        <w:pStyle w:val="Balk3"/>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284"/>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2A"/>
    <w:rsid w:val="000017BC"/>
    <w:rsid w:val="0000183C"/>
    <w:rsid w:val="000032B3"/>
    <w:rsid w:val="00003479"/>
    <w:rsid w:val="00003B32"/>
    <w:rsid w:val="000040F8"/>
    <w:rsid w:val="0000489B"/>
    <w:rsid w:val="00005578"/>
    <w:rsid w:val="00005888"/>
    <w:rsid w:val="00005AC0"/>
    <w:rsid w:val="00006B77"/>
    <w:rsid w:val="000073DC"/>
    <w:rsid w:val="000102A7"/>
    <w:rsid w:val="00010370"/>
    <w:rsid w:val="0001073D"/>
    <w:rsid w:val="000112B9"/>
    <w:rsid w:val="000118ED"/>
    <w:rsid w:val="00011FB4"/>
    <w:rsid w:val="00012DF4"/>
    <w:rsid w:val="00012FC8"/>
    <w:rsid w:val="0001343D"/>
    <w:rsid w:val="00013AF0"/>
    <w:rsid w:val="0001589B"/>
    <w:rsid w:val="000172E7"/>
    <w:rsid w:val="0001730F"/>
    <w:rsid w:val="00020C94"/>
    <w:rsid w:val="00020EB8"/>
    <w:rsid w:val="00023072"/>
    <w:rsid w:val="00024C23"/>
    <w:rsid w:val="00025F25"/>
    <w:rsid w:val="00025FA9"/>
    <w:rsid w:val="000275D7"/>
    <w:rsid w:val="0002765B"/>
    <w:rsid w:val="0003007F"/>
    <w:rsid w:val="00031108"/>
    <w:rsid w:val="000326F4"/>
    <w:rsid w:val="00032956"/>
    <w:rsid w:val="00032B2B"/>
    <w:rsid w:val="00032D77"/>
    <w:rsid w:val="000348DF"/>
    <w:rsid w:val="00035CC0"/>
    <w:rsid w:val="000364B4"/>
    <w:rsid w:val="00037903"/>
    <w:rsid w:val="00037D18"/>
    <w:rsid w:val="00040D2E"/>
    <w:rsid w:val="000411CB"/>
    <w:rsid w:val="00043CA5"/>
    <w:rsid w:val="00043CDA"/>
    <w:rsid w:val="0004438D"/>
    <w:rsid w:val="000445DD"/>
    <w:rsid w:val="00044C6C"/>
    <w:rsid w:val="00045D06"/>
    <w:rsid w:val="00046BFF"/>
    <w:rsid w:val="00047BC9"/>
    <w:rsid w:val="000501F9"/>
    <w:rsid w:val="00050870"/>
    <w:rsid w:val="0005092C"/>
    <w:rsid w:val="00050B71"/>
    <w:rsid w:val="00050C3B"/>
    <w:rsid w:val="0005126C"/>
    <w:rsid w:val="00051BD2"/>
    <w:rsid w:val="0005299C"/>
    <w:rsid w:val="00052E25"/>
    <w:rsid w:val="00053CF1"/>
    <w:rsid w:val="00054184"/>
    <w:rsid w:val="000543D5"/>
    <w:rsid w:val="00056593"/>
    <w:rsid w:val="00060289"/>
    <w:rsid w:val="000604E1"/>
    <w:rsid w:val="000612A1"/>
    <w:rsid w:val="00061C30"/>
    <w:rsid w:val="00062BF6"/>
    <w:rsid w:val="00063232"/>
    <w:rsid w:val="000635A0"/>
    <w:rsid w:val="00064383"/>
    <w:rsid w:val="00064F14"/>
    <w:rsid w:val="00066876"/>
    <w:rsid w:val="00066C59"/>
    <w:rsid w:val="0006744E"/>
    <w:rsid w:val="000674A3"/>
    <w:rsid w:val="000678DB"/>
    <w:rsid w:val="000705CF"/>
    <w:rsid w:val="00071D61"/>
    <w:rsid w:val="0007236C"/>
    <w:rsid w:val="000726D3"/>
    <w:rsid w:val="00073AF1"/>
    <w:rsid w:val="00074035"/>
    <w:rsid w:val="0007641E"/>
    <w:rsid w:val="00076867"/>
    <w:rsid w:val="00077A05"/>
    <w:rsid w:val="00080191"/>
    <w:rsid w:val="000802B9"/>
    <w:rsid w:val="00080846"/>
    <w:rsid w:val="000811D0"/>
    <w:rsid w:val="00081BA1"/>
    <w:rsid w:val="00083EEE"/>
    <w:rsid w:val="00084B9A"/>
    <w:rsid w:val="00084EFF"/>
    <w:rsid w:val="00085190"/>
    <w:rsid w:val="00085257"/>
    <w:rsid w:val="00086F20"/>
    <w:rsid w:val="00087DA9"/>
    <w:rsid w:val="000901E7"/>
    <w:rsid w:val="00090C93"/>
    <w:rsid w:val="00091895"/>
    <w:rsid w:val="000935B3"/>
    <w:rsid w:val="00093791"/>
    <w:rsid w:val="000940FA"/>
    <w:rsid w:val="00095794"/>
    <w:rsid w:val="0009731A"/>
    <w:rsid w:val="000A18B1"/>
    <w:rsid w:val="000A37F6"/>
    <w:rsid w:val="000A3929"/>
    <w:rsid w:val="000A3A7B"/>
    <w:rsid w:val="000A3DB3"/>
    <w:rsid w:val="000A4CF1"/>
    <w:rsid w:val="000A5DDC"/>
    <w:rsid w:val="000A6510"/>
    <w:rsid w:val="000A7529"/>
    <w:rsid w:val="000B02F5"/>
    <w:rsid w:val="000B04FE"/>
    <w:rsid w:val="000B094D"/>
    <w:rsid w:val="000B1C93"/>
    <w:rsid w:val="000B2504"/>
    <w:rsid w:val="000B28A1"/>
    <w:rsid w:val="000B47F6"/>
    <w:rsid w:val="000B6342"/>
    <w:rsid w:val="000B74C1"/>
    <w:rsid w:val="000B7E8E"/>
    <w:rsid w:val="000C092B"/>
    <w:rsid w:val="000C215D"/>
    <w:rsid w:val="000C245D"/>
    <w:rsid w:val="000C26E9"/>
    <w:rsid w:val="000C3255"/>
    <w:rsid w:val="000C3626"/>
    <w:rsid w:val="000C45A8"/>
    <w:rsid w:val="000C4F48"/>
    <w:rsid w:val="000C60E6"/>
    <w:rsid w:val="000C610F"/>
    <w:rsid w:val="000C62AB"/>
    <w:rsid w:val="000C65FC"/>
    <w:rsid w:val="000C766B"/>
    <w:rsid w:val="000C7A23"/>
    <w:rsid w:val="000D093B"/>
    <w:rsid w:val="000D0AFA"/>
    <w:rsid w:val="000D0F22"/>
    <w:rsid w:val="000D14D4"/>
    <w:rsid w:val="000D212A"/>
    <w:rsid w:val="000D2794"/>
    <w:rsid w:val="000D2A39"/>
    <w:rsid w:val="000D49F9"/>
    <w:rsid w:val="000D6D82"/>
    <w:rsid w:val="000E09A0"/>
    <w:rsid w:val="000E1B29"/>
    <w:rsid w:val="000E1B7A"/>
    <w:rsid w:val="000E26A4"/>
    <w:rsid w:val="000E2C9D"/>
    <w:rsid w:val="000E31E8"/>
    <w:rsid w:val="000E3357"/>
    <w:rsid w:val="000E3376"/>
    <w:rsid w:val="000E3871"/>
    <w:rsid w:val="000E3B21"/>
    <w:rsid w:val="000E44A3"/>
    <w:rsid w:val="000E44FB"/>
    <w:rsid w:val="000E5094"/>
    <w:rsid w:val="000E5171"/>
    <w:rsid w:val="000E520F"/>
    <w:rsid w:val="000E52E8"/>
    <w:rsid w:val="000E613A"/>
    <w:rsid w:val="000E6E80"/>
    <w:rsid w:val="000E717D"/>
    <w:rsid w:val="000E72B3"/>
    <w:rsid w:val="000E7EC4"/>
    <w:rsid w:val="000F002E"/>
    <w:rsid w:val="000F0602"/>
    <w:rsid w:val="000F091A"/>
    <w:rsid w:val="000F12BB"/>
    <w:rsid w:val="000F1783"/>
    <w:rsid w:val="000F1B03"/>
    <w:rsid w:val="000F1C41"/>
    <w:rsid w:val="000F226C"/>
    <w:rsid w:val="000F2372"/>
    <w:rsid w:val="000F2637"/>
    <w:rsid w:val="000F323A"/>
    <w:rsid w:val="000F34C9"/>
    <w:rsid w:val="000F4536"/>
    <w:rsid w:val="000F4C90"/>
    <w:rsid w:val="000F7A37"/>
    <w:rsid w:val="00100E4D"/>
    <w:rsid w:val="00101872"/>
    <w:rsid w:val="00101D45"/>
    <w:rsid w:val="0010473F"/>
    <w:rsid w:val="001049A8"/>
    <w:rsid w:val="00104AC8"/>
    <w:rsid w:val="00104EE6"/>
    <w:rsid w:val="001069B5"/>
    <w:rsid w:val="00107B03"/>
    <w:rsid w:val="00107D4E"/>
    <w:rsid w:val="001100F2"/>
    <w:rsid w:val="0011018F"/>
    <w:rsid w:val="00111AD4"/>
    <w:rsid w:val="00113C8A"/>
    <w:rsid w:val="00113ED4"/>
    <w:rsid w:val="001140A4"/>
    <w:rsid w:val="00114A18"/>
    <w:rsid w:val="00114E34"/>
    <w:rsid w:val="00115882"/>
    <w:rsid w:val="00115B1B"/>
    <w:rsid w:val="00115F68"/>
    <w:rsid w:val="0011661B"/>
    <w:rsid w:val="00116BC0"/>
    <w:rsid w:val="00116C60"/>
    <w:rsid w:val="00117564"/>
    <w:rsid w:val="00117E5C"/>
    <w:rsid w:val="001209A6"/>
    <w:rsid w:val="00121839"/>
    <w:rsid w:val="00122946"/>
    <w:rsid w:val="00122D77"/>
    <w:rsid w:val="00123D90"/>
    <w:rsid w:val="00124470"/>
    <w:rsid w:val="00124F63"/>
    <w:rsid w:val="001257F1"/>
    <w:rsid w:val="001258C2"/>
    <w:rsid w:val="00125D40"/>
    <w:rsid w:val="00126105"/>
    <w:rsid w:val="001316C4"/>
    <w:rsid w:val="00131DA9"/>
    <w:rsid w:val="00132854"/>
    <w:rsid w:val="00132E02"/>
    <w:rsid w:val="0013303B"/>
    <w:rsid w:val="00133686"/>
    <w:rsid w:val="001337B7"/>
    <w:rsid w:val="00133CDC"/>
    <w:rsid w:val="00134082"/>
    <w:rsid w:val="001348E9"/>
    <w:rsid w:val="00134D47"/>
    <w:rsid w:val="001352F8"/>
    <w:rsid w:val="0013602A"/>
    <w:rsid w:val="00136154"/>
    <w:rsid w:val="00137771"/>
    <w:rsid w:val="0013796E"/>
    <w:rsid w:val="00137EA7"/>
    <w:rsid w:val="001403FD"/>
    <w:rsid w:val="0014085E"/>
    <w:rsid w:val="001408DA"/>
    <w:rsid w:val="00140EFB"/>
    <w:rsid w:val="0014244C"/>
    <w:rsid w:val="00142AC2"/>
    <w:rsid w:val="001437DB"/>
    <w:rsid w:val="00143DF7"/>
    <w:rsid w:val="00143E5E"/>
    <w:rsid w:val="00144C89"/>
    <w:rsid w:val="001451B3"/>
    <w:rsid w:val="00145E78"/>
    <w:rsid w:val="001465CF"/>
    <w:rsid w:val="0014670B"/>
    <w:rsid w:val="001503D7"/>
    <w:rsid w:val="00150809"/>
    <w:rsid w:val="00150B2C"/>
    <w:rsid w:val="0015161D"/>
    <w:rsid w:val="00151C50"/>
    <w:rsid w:val="001543B7"/>
    <w:rsid w:val="001545C2"/>
    <w:rsid w:val="00154A7C"/>
    <w:rsid w:val="00154E4F"/>
    <w:rsid w:val="00155170"/>
    <w:rsid w:val="0015557A"/>
    <w:rsid w:val="00156292"/>
    <w:rsid w:val="00156501"/>
    <w:rsid w:val="00156E3D"/>
    <w:rsid w:val="0015789D"/>
    <w:rsid w:val="00157FBC"/>
    <w:rsid w:val="0016098A"/>
    <w:rsid w:val="00160A77"/>
    <w:rsid w:val="00160B08"/>
    <w:rsid w:val="001611C5"/>
    <w:rsid w:val="001620E6"/>
    <w:rsid w:val="00162411"/>
    <w:rsid w:val="00162435"/>
    <w:rsid w:val="001634DE"/>
    <w:rsid w:val="001645AE"/>
    <w:rsid w:val="0016488F"/>
    <w:rsid w:val="00164FE0"/>
    <w:rsid w:val="00165A8A"/>
    <w:rsid w:val="00165AEE"/>
    <w:rsid w:val="001670AE"/>
    <w:rsid w:val="00167EAB"/>
    <w:rsid w:val="0017014C"/>
    <w:rsid w:val="00170326"/>
    <w:rsid w:val="00170593"/>
    <w:rsid w:val="0017072C"/>
    <w:rsid w:val="00170BAE"/>
    <w:rsid w:val="00170D89"/>
    <w:rsid w:val="0017125B"/>
    <w:rsid w:val="00172B97"/>
    <w:rsid w:val="00172F05"/>
    <w:rsid w:val="00172F65"/>
    <w:rsid w:val="00173D9C"/>
    <w:rsid w:val="00174997"/>
    <w:rsid w:val="00174BFC"/>
    <w:rsid w:val="0017520A"/>
    <w:rsid w:val="0017542A"/>
    <w:rsid w:val="00175C43"/>
    <w:rsid w:val="001769D0"/>
    <w:rsid w:val="00176F5B"/>
    <w:rsid w:val="001770E0"/>
    <w:rsid w:val="0017757A"/>
    <w:rsid w:val="0017797B"/>
    <w:rsid w:val="00180F73"/>
    <w:rsid w:val="00181F20"/>
    <w:rsid w:val="0018229B"/>
    <w:rsid w:val="00182453"/>
    <w:rsid w:val="0018335B"/>
    <w:rsid w:val="001838C2"/>
    <w:rsid w:val="0018452A"/>
    <w:rsid w:val="00185648"/>
    <w:rsid w:val="00185C9F"/>
    <w:rsid w:val="00187828"/>
    <w:rsid w:val="0019099C"/>
    <w:rsid w:val="00190E83"/>
    <w:rsid w:val="001926F5"/>
    <w:rsid w:val="00192B1B"/>
    <w:rsid w:val="001937AA"/>
    <w:rsid w:val="00193A62"/>
    <w:rsid w:val="00194415"/>
    <w:rsid w:val="00195B1A"/>
    <w:rsid w:val="001A000B"/>
    <w:rsid w:val="001A0217"/>
    <w:rsid w:val="001A046B"/>
    <w:rsid w:val="001A09DF"/>
    <w:rsid w:val="001A130D"/>
    <w:rsid w:val="001A2493"/>
    <w:rsid w:val="001A2DA6"/>
    <w:rsid w:val="001A323A"/>
    <w:rsid w:val="001A3312"/>
    <w:rsid w:val="001A46C4"/>
    <w:rsid w:val="001A4C28"/>
    <w:rsid w:val="001A547A"/>
    <w:rsid w:val="001A5BBC"/>
    <w:rsid w:val="001A6D7A"/>
    <w:rsid w:val="001A725D"/>
    <w:rsid w:val="001A754A"/>
    <w:rsid w:val="001B077A"/>
    <w:rsid w:val="001B0786"/>
    <w:rsid w:val="001B12F1"/>
    <w:rsid w:val="001B1600"/>
    <w:rsid w:val="001B1712"/>
    <w:rsid w:val="001B1A90"/>
    <w:rsid w:val="001B286D"/>
    <w:rsid w:val="001B2B88"/>
    <w:rsid w:val="001B3A1D"/>
    <w:rsid w:val="001B3DA0"/>
    <w:rsid w:val="001B44CC"/>
    <w:rsid w:val="001B4D98"/>
    <w:rsid w:val="001B65CB"/>
    <w:rsid w:val="001B6C74"/>
    <w:rsid w:val="001C06DB"/>
    <w:rsid w:val="001C1740"/>
    <w:rsid w:val="001C2678"/>
    <w:rsid w:val="001C28B7"/>
    <w:rsid w:val="001C28E3"/>
    <w:rsid w:val="001C3C4D"/>
    <w:rsid w:val="001C418A"/>
    <w:rsid w:val="001C42EB"/>
    <w:rsid w:val="001C4446"/>
    <w:rsid w:val="001C567A"/>
    <w:rsid w:val="001C5CF9"/>
    <w:rsid w:val="001C73B7"/>
    <w:rsid w:val="001C78BE"/>
    <w:rsid w:val="001C7F84"/>
    <w:rsid w:val="001D0017"/>
    <w:rsid w:val="001D21CA"/>
    <w:rsid w:val="001D2E29"/>
    <w:rsid w:val="001D2F6C"/>
    <w:rsid w:val="001D4674"/>
    <w:rsid w:val="001D4B12"/>
    <w:rsid w:val="001D4DE3"/>
    <w:rsid w:val="001D4FB1"/>
    <w:rsid w:val="001D6257"/>
    <w:rsid w:val="001D6947"/>
    <w:rsid w:val="001D71D3"/>
    <w:rsid w:val="001D743F"/>
    <w:rsid w:val="001D7FAC"/>
    <w:rsid w:val="001E09D3"/>
    <w:rsid w:val="001E1AA6"/>
    <w:rsid w:val="001E33B1"/>
    <w:rsid w:val="001E4966"/>
    <w:rsid w:val="001E695A"/>
    <w:rsid w:val="001E6C4C"/>
    <w:rsid w:val="001F048C"/>
    <w:rsid w:val="001F09CD"/>
    <w:rsid w:val="001F1921"/>
    <w:rsid w:val="001F39DC"/>
    <w:rsid w:val="001F5A5A"/>
    <w:rsid w:val="001F5BF1"/>
    <w:rsid w:val="001F6117"/>
    <w:rsid w:val="001F779A"/>
    <w:rsid w:val="001F7872"/>
    <w:rsid w:val="002007EB"/>
    <w:rsid w:val="00200DCF"/>
    <w:rsid w:val="00202109"/>
    <w:rsid w:val="0020328A"/>
    <w:rsid w:val="002036D6"/>
    <w:rsid w:val="00203D0E"/>
    <w:rsid w:val="00203F5D"/>
    <w:rsid w:val="0020422B"/>
    <w:rsid w:val="00204DF5"/>
    <w:rsid w:val="00205EC7"/>
    <w:rsid w:val="00205FB0"/>
    <w:rsid w:val="00210856"/>
    <w:rsid w:val="00210ED3"/>
    <w:rsid w:val="00211F3D"/>
    <w:rsid w:val="0021273E"/>
    <w:rsid w:val="00212A9B"/>
    <w:rsid w:val="00213023"/>
    <w:rsid w:val="002137AF"/>
    <w:rsid w:val="00214036"/>
    <w:rsid w:val="0021518D"/>
    <w:rsid w:val="002166EA"/>
    <w:rsid w:val="002176B3"/>
    <w:rsid w:val="002209A7"/>
    <w:rsid w:val="002213BB"/>
    <w:rsid w:val="00221410"/>
    <w:rsid w:val="00221AF5"/>
    <w:rsid w:val="0022239F"/>
    <w:rsid w:val="00223B25"/>
    <w:rsid w:val="002244AE"/>
    <w:rsid w:val="0022589B"/>
    <w:rsid w:val="002258E8"/>
    <w:rsid w:val="00225A08"/>
    <w:rsid w:val="00226B1C"/>
    <w:rsid w:val="00226D8B"/>
    <w:rsid w:val="00227B2D"/>
    <w:rsid w:val="00227D1D"/>
    <w:rsid w:val="0023075E"/>
    <w:rsid w:val="00230F01"/>
    <w:rsid w:val="002320D1"/>
    <w:rsid w:val="002323F0"/>
    <w:rsid w:val="002334DB"/>
    <w:rsid w:val="00233823"/>
    <w:rsid w:val="002338BD"/>
    <w:rsid w:val="0023479D"/>
    <w:rsid w:val="002365E6"/>
    <w:rsid w:val="00236B6C"/>
    <w:rsid w:val="00236F57"/>
    <w:rsid w:val="002375A2"/>
    <w:rsid w:val="00237A0F"/>
    <w:rsid w:val="002401A8"/>
    <w:rsid w:val="002412C5"/>
    <w:rsid w:val="00241622"/>
    <w:rsid w:val="00244CEB"/>
    <w:rsid w:val="002455F5"/>
    <w:rsid w:val="00245A59"/>
    <w:rsid w:val="00245CBB"/>
    <w:rsid w:val="00246312"/>
    <w:rsid w:val="002469A7"/>
    <w:rsid w:val="00246E2F"/>
    <w:rsid w:val="0024758E"/>
    <w:rsid w:val="00247606"/>
    <w:rsid w:val="00247BB7"/>
    <w:rsid w:val="002507C9"/>
    <w:rsid w:val="00250DCD"/>
    <w:rsid w:val="00250E43"/>
    <w:rsid w:val="00252805"/>
    <w:rsid w:val="00252B88"/>
    <w:rsid w:val="002537A0"/>
    <w:rsid w:val="00254231"/>
    <w:rsid w:val="00254755"/>
    <w:rsid w:val="00254944"/>
    <w:rsid w:val="002562F2"/>
    <w:rsid w:val="00260CAB"/>
    <w:rsid w:val="002625DB"/>
    <w:rsid w:val="00263ACE"/>
    <w:rsid w:val="00265CFF"/>
    <w:rsid w:val="002669A7"/>
    <w:rsid w:val="002673BB"/>
    <w:rsid w:val="00270737"/>
    <w:rsid w:val="00270A6C"/>
    <w:rsid w:val="00271CE0"/>
    <w:rsid w:val="00273439"/>
    <w:rsid w:val="0027353A"/>
    <w:rsid w:val="00274CEE"/>
    <w:rsid w:val="00274E3A"/>
    <w:rsid w:val="00275C03"/>
    <w:rsid w:val="0027618F"/>
    <w:rsid w:val="002764E5"/>
    <w:rsid w:val="002777FC"/>
    <w:rsid w:val="00277FC6"/>
    <w:rsid w:val="00280414"/>
    <w:rsid w:val="00280542"/>
    <w:rsid w:val="00280D68"/>
    <w:rsid w:val="00281F86"/>
    <w:rsid w:val="0028266D"/>
    <w:rsid w:val="002826AD"/>
    <w:rsid w:val="00282AD2"/>
    <w:rsid w:val="0028350F"/>
    <w:rsid w:val="00283753"/>
    <w:rsid w:val="0028479D"/>
    <w:rsid w:val="00286A92"/>
    <w:rsid w:val="00286F0F"/>
    <w:rsid w:val="0028778E"/>
    <w:rsid w:val="00287969"/>
    <w:rsid w:val="00287997"/>
    <w:rsid w:val="00290408"/>
    <w:rsid w:val="0029209A"/>
    <w:rsid w:val="0029333B"/>
    <w:rsid w:val="002933DC"/>
    <w:rsid w:val="00293B26"/>
    <w:rsid w:val="00293EEC"/>
    <w:rsid w:val="00294567"/>
    <w:rsid w:val="00294D82"/>
    <w:rsid w:val="00294E9E"/>
    <w:rsid w:val="00294F80"/>
    <w:rsid w:val="00295105"/>
    <w:rsid w:val="00296139"/>
    <w:rsid w:val="00296D91"/>
    <w:rsid w:val="00296DAD"/>
    <w:rsid w:val="002A1BD4"/>
    <w:rsid w:val="002A585A"/>
    <w:rsid w:val="002A6EA8"/>
    <w:rsid w:val="002B0B10"/>
    <w:rsid w:val="002B19A7"/>
    <w:rsid w:val="002B232E"/>
    <w:rsid w:val="002B34B7"/>
    <w:rsid w:val="002B3763"/>
    <w:rsid w:val="002B3CAF"/>
    <w:rsid w:val="002B3DB7"/>
    <w:rsid w:val="002B476B"/>
    <w:rsid w:val="002B5750"/>
    <w:rsid w:val="002B57E1"/>
    <w:rsid w:val="002B641F"/>
    <w:rsid w:val="002B6550"/>
    <w:rsid w:val="002B6817"/>
    <w:rsid w:val="002B6D5F"/>
    <w:rsid w:val="002B7645"/>
    <w:rsid w:val="002B7D4F"/>
    <w:rsid w:val="002C0125"/>
    <w:rsid w:val="002C3E53"/>
    <w:rsid w:val="002C4102"/>
    <w:rsid w:val="002C4E31"/>
    <w:rsid w:val="002C4E58"/>
    <w:rsid w:val="002C504A"/>
    <w:rsid w:val="002C51AA"/>
    <w:rsid w:val="002C7AEC"/>
    <w:rsid w:val="002D0940"/>
    <w:rsid w:val="002D15D6"/>
    <w:rsid w:val="002D326D"/>
    <w:rsid w:val="002D3729"/>
    <w:rsid w:val="002D400C"/>
    <w:rsid w:val="002D4347"/>
    <w:rsid w:val="002D49BB"/>
    <w:rsid w:val="002D56D7"/>
    <w:rsid w:val="002D6373"/>
    <w:rsid w:val="002D6CF3"/>
    <w:rsid w:val="002D77FC"/>
    <w:rsid w:val="002D7E4F"/>
    <w:rsid w:val="002E0874"/>
    <w:rsid w:val="002E1130"/>
    <w:rsid w:val="002E159B"/>
    <w:rsid w:val="002E1645"/>
    <w:rsid w:val="002E1EDD"/>
    <w:rsid w:val="002E32E7"/>
    <w:rsid w:val="002E341B"/>
    <w:rsid w:val="002E355E"/>
    <w:rsid w:val="002E43A4"/>
    <w:rsid w:val="002E4CFB"/>
    <w:rsid w:val="002E50D8"/>
    <w:rsid w:val="002E5C2E"/>
    <w:rsid w:val="002E7695"/>
    <w:rsid w:val="002E79DB"/>
    <w:rsid w:val="002F0B21"/>
    <w:rsid w:val="002F170D"/>
    <w:rsid w:val="002F1FE7"/>
    <w:rsid w:val="002F315D"/>
    <w:rsid w:val="002F391B"/>
    <w:rsid w:val="002F4977"/>
    <w:rsid w:val="002F545E"/>
    <w:rsid w:val="002F582B"/>
    <w:rsid w:val="002F6A61"/>
    <w:rsid w:val="002F6B1D"/>
    <w:rsid w:val="002F7433"/>
    <w:rsid w:val="00301F12"/>
    <w:rsid w:val="0030233C"/>
    <w:rsid w:val="003032D2"/>
    <w:rsid w:val="00303EE3"/>
    <w:rsid w:val="00303FDC"/>
    <w:rsid w:val="003042D9"/>
    <w:rsid w:val="003052EA"/>
    <w:rsid w:val="003059C5"/>
    <w:rsid w:val="0030682C"/>
    <w:rsid w:val="003070B1"/>
    <w:rsid w:val="00310371"/>
    <w:rsid w:val="00310CF7"/>
    <w:rsid w:val="00310F67"/>
    <w:rsid w:val="00311F91"/>
    <w:rsid w:val="00312283"/>
    <w:rsid w:val="003139E5"/>
    <w:rsid w:val="00313BB9"/>
    <w:rsid w:val="00313D83"/>
    <w:rsid w:val="00313E47"/>
    <w:rsid w:val="00313F80"/>
    <w:rsid w:val="003146C7"/>
    <w:rsid w:val="00314792"/>
    <w:rsid w:val="00316831"/>
    <w:rsid w:val="00316F83"/>
    <w:rsid w:val="00316F9B"/>
    <w:rsid w:val="00317F39"/>
    <w:rsid w:val="003218EE"/>
    <w:rsid w:val="00321BAD"/>
    <w:rsid w:val="003238EA"/>
    <w:rsid w:val="00324012"/>
    <w:rsid w:val="003251E8"/>
    <w:rsid w:val="003270D7"/>
    <w:rsid w:val="003271ED"/>
    <w:rsid w:val="003276AF"/>
    <w:rsid w:val="003279F4"/>
    <w:rsid w:val="0033036B"/>
    <w:rsid w:val="00331A84"/>
    <w:rsid w:val="00331D64"/>
    <w:rsid w:val="00331E48"/>
    <w:rsid w:val="00334B72"/>
    <w:rsid w:val="003355AE"/>
    <w:rsid w:val="00335BE2"/>
    <w:rsid w:val="0033604E"/>
    <w:rsid w:val="00336595"/>
    <w:rsid w:val="00336ABF"/>
    <w:rsid w:val="00336D1C"/>
    <w:rsid w:val="0033760D"/>
    <w:rsid w:val="003379C6"/>
    <w:rsid w:val="00337CE3"/>
    <w:rsid w:val="003400A5"/>
    <w:rsid w:val="00340494"/>
    <w:rsid w:val="00340811"/>
    <w:rsid w:val="00340946"/>
    <w:rsid w:val="00340F8C"/>
    <w:rsid w:val="003418D0"/>
    <w:rsid w:val="003422C0"/>
    <w:rsid w:val="00342833"/>
    <w:rsid w:val="00342CE7"/>
    <w:rsid w:val="00342E5B"/>
    <w:rsid w:val="0034496C"/>
    <w:rsid w:val="003456C4"/>
    <w:rsid w:val="0034641F"/>
    <w:rsid w:val="003468B2"/>
    <w:rsid w:val="00346E10"/>
    <w:rsid w:val="003472B3"/>
    <w:rsid w:val="0034768C"/>
    <w:rsid w:val="0035084F"/>
    <w:rsid w:val="00350D95"/>
    <w:rsid w:val="00351CD8"/>
    <w:rsid w:val="003525B4"/>
    <w:rsid w:val="00352762"/>
    <w:rsid w:val="0035466D"/>
    <w:rsid w:val="00354D39"/>
    <w:rsid w:val="00355190"/>
    <w:rsid w:val="00357DC3"/>
    <w:rsid w:val="0036131E"/>
    <w:rsid w:val="0036189B"/>
    <w:rsid w:val="00361A78"/>
    <w:rsid w:val="0036290E"/>
    <w:rsid w:val="00362B3E"/>
    <w:rsid w:val="003633A3"/>
    <w:rsid w:val="003639C0"/>
    <w:rsid w:val="00363F8B"/>
    <w:rsid w:val="00364E20"/>
    <w:rsid w:val="00365277"/>
    <w:rsid w:val="003652D6"/>
    <w:rsid w:val="0036625D"/>
    <w:rsid w:val="003671A4"/>
    <w:rsid w:val="003675FD"/>
    <w:rsid w:val="0036776C"/>
    <w:rsid w:val="003678E3"/>
    <w:rsid w:val="00370212"/>
    <w:rsid w:val="00371A1D"/>
    <w:rsid w:val="00371C23"/>
    <w:rsid w:val="0037265E"/>
    <w:rsid w:val="003737B1"/>
    <w:rsid w:val="003752BE"/>
    <w:rsid w:val="003754E2"/>
    <w:rsid w:val="00375623"/>
    <w:rsid w:val="003757AE"/>
    <w:rsid w:val="00375E03"/>
    <w:rsid w:val="00376ACA"/>
    <w:rsid w:val="00377BA8"/>
    <w:rsid w:val="00380467"/>
    <w:rsid w:val="00381E52"/>
    <w:rsid w:val="00382E78"/>
    <w:rsid w:val="00382F81"/>
    <w:rsid w:val="00383106"/>
    <w:rsid w:val="003842D5"/>
    <w:rsid w:val="00385A2C"/>
    <w:rsid w:val="00385A2E"/>
    <w:rsid w:val="00386E35"/>
    <w:rsid w:val="003920F7"/>
    <w:rsid w:val="0039275C"/>
    <w:rsid w:val="0039360E"/>
    <w:rsid w:val="00393B0F"/>
    <w:rsid w:val="0039491C"/>
    <w:rsid w:val="0039539A"/>
    <w:rsid w:val="00395E9C"/>
    <w:rsid w:val="003A0902"/>
    <w:rsid w:val="003A23FB"/>
    <w:rsid w:val="003A248F"/>
    <w:rsid w:val="003A3B85"/>
    <w:rsid w:val="003A3CE9"/>
    <w:rsid w:val="003A3D99"/>
    <w:rsid w:val="003A4453"/>
    <w:rsid w:val="003A4578"/>
    <w:rsid w:val="003A4916"/>
    <w:rsid w:val="003A548A"/>
    <w:rsid w:val="003A58E2"/>
    <w:rsid w:val="003A67DB"/>
    <w:rsid w:val="003B007F"/>
    <w:rsid w:val="003B115E"/>
    <w:rsid w:val="003B18A6"/>
    <w:rsid w:val="003B1D70"/>
    <w:rsid w:val="003B2E86"/>
    <w:rsid w:val="003B3BD1"/>
    <w:rsid w:val="003B4630"/>
    <w:rsid w:val="003B4928"/>
    <w:rsid w:val="003B4AE5"/>
    <w:rsid w:val="003C030B"/>
    <w:rsid w:val="003C0595"/>
    <w:rsid w:val="003C0B01"/>
    <w:rsid w:val="003C10A8"/>
    <w:rsid w:val="003C14F3"/>
    <w:rsid w:val="003C1DE3"/>
    <w:rsid w:val="003C2648"/>
    <w:rsid w:val="003C4632"/>
    <w:rsid w:val="003C47E8"/>
    <w:rsid w:val="003C4E96"/>
    <w:rsid w:val="003C5794"/>
    <w:rsid w:val="003C5DD0"/>
    <w:rsid w:val="003C60DA"/>
    <w:rsid w:val="003D0474"/>
    <w:rsid w:val="003D1701"/>
    <w:rsid w:val="003D1A8C"/>
    <w:rsid w:val="003D2249"/>
    <w:rsid w:val="003D324B"/>
    <w:rsid w:val="003D43DA"/>
    <w:rsid w:val="003D645A"/>
    <w:rsid w:val="003D64F7"/>
    <w:rsid w:val="003D6718"/>
    <w:rsid w:val="003D7431"/>
    <w:rsid w:val="003E03EA"/>
    <w:rsid w:val="003E0A82"/>
    <w:rsid w:val="003E0DD9"/>
    <w:rsid w:val="003E174E"/>
    <w:rsid w:val="003E359A"/>
    <w:rsid w:val="003E56FC"/>
    <w:rsid w:val="003E570A"/>
    <w:rsid w:val="003E57C8"/>
    <w:rsid w:val="003E5904"/>
    <w:rsid w:val="003E7153"/>
    <w:rsid w:val="003E7229"/>
    <w:rsid w:val="003F0543"/>
    <w:rsid w:val="003F05A4"/>
    <w:rsid w:val="003F0F75"/>
    <w:rsid w:val="003F1184"/>
    <w:rsid w:val="003F1465"/>
    <w:rsid w:val="003F1ECA"/>
    <w:rsid w:val="003F21D2"/>
    <w:rsid w:val="003F2CF5"/>
    <w:rsid w:val="003F3367"/>
    <w:rsid w:val="003F4BBD"/>
    <w:rsid w:val="003F4E36"/>
    <w:rsid w:val="003F546F"/>
    <w:rsid w:val="003F5CB7"/>
    <w:rsid w:val="003F7AD9"/>
    <w:rsid w:val="00400215"/>
    <w:rsid w:val="00400BA1"/>
    <w:rsid w:val="00400DBE"/>
    <w:rsid w:val="00401943"/>
    <w:rsid w:val="00401C82"/>
    <w:rsid w:val="0040206E"/>
    <w:rsid w:val="004034BE"/>
    <w:rsid w:val="00403E21"/>
    <w:rsid w:val="00405251"/>
    <w:rsid w:val="00405458"/>
    <w:rsid w:val="00405E2D"/>
    <w:rsid w:val="00405EF1"/>
    <w:rsid w:val="00405FDF"/>
    <w:rsid w:val="00406006"/>
    <w:rsid w:val="004060E4"/>
    <w:rsid w:val="00406851"/>
    <w:rsid w:val="00406E0C"/>
    <w:rsid w:val="00410299"/>
    <w:rsid w:val="0041209F"/>
    <w:rsid w:val="004124F7"/>
    <w:rsid w:val="004127F4"/>
    <w:rsid w:val="00413676"/>
    <w:rsid w:val="004152EE"/>
    <w:rsid w:val="0041595F"/>
    <w:rsid w:val="00415BB8"/>
    <w:rsid w:val="00415C19"/>
    <w:rsid w:val="00416F3E"/>
    <w:rsid w:val="004222E5"/>
    <w:rsid w:val="00422799"/>
    <w:rsid w:val="00423468"/>
    <w:rsid w:val="00423585"/>
    <w:rsid w:val="004237AD"/>
    <w:rsid w:val="004250C3"/>
    <w:rsid w:val="00425F45"/>
    <w:rsid w:val="00426C11"/>
    <w:rsid w:val="0043043F"/>
    <w:rsid w:val="00430C34"/>
    <w:rsid w:val="00430DC7"/>
    <w:rsid w:val="004313C0"/>
    <w:rsid w:val="00432DF2"/>
    <w:rsid w:val="00432E71"/>
    <w:rsid w:val="004331FE"/>
    <w:rsid w:val="00434B25"/>
    <w:rsid w:val="004351BD"/>
    <w:rsid w:val="00435294"/>
    <w:rsid w:val="0043604E"/>
    <w:rsid w:val="00436082"/>
    <w:rsid w:val="00437016"/>
    <w:rsid w:val="00437DA4"/>
    <w:rsid w:val="00440022"/>
    <w:rsid w:val="00441015"/>
    <w:rsid w:val="00442EE7"/>
    <w:rsid w:val="004435CB"/>
    <w:rsid w:val="00443A49"/>
    <w:rsid w:val="0044657C"/>
    <w:rsid w:val="0044678C"/>
    <w:rsid w:val="004469B0"/>
    <w:rsid w:val="00446BB5"/>
    <w:rsid w:val="00447BBA"/>
    <w:rsid w:val="00450C61"/>
    <w:rsid w:val="00450C82"/>
    <w:rsid w:val="00452167"/>
    <w:rsid w:val="0045253C"/>
    <w:rsid w:val="004545C0"/>
    <w:rsid w:val="00454922"/>
    <w:rsid w:val="00454C19"/>
    <w:rsid w:val="0045569A"/>
    <w:rsid w:val="00455F82"/>
    <w:rsid w:val="0045688D"/>
    <w:rsid w:val="00456F59"/>
    <w:rsid w:val="004601F0"/>
    <w:rsid w:val="004610B9"/>
    <w:rsid w:val="00461EEE"/>
    <w:rsid w:val="004628A9"/>
    <w:rsid w:val="0046460C"/>
    <w:rsid w:val="004651E8"/>
    <w:rsid w:val="00465684"/>
    <w:rsid w:val="00466956"/>
    <w:rsid w:val="00467152"/>
    <w:rsid w:val="00470DA0"/>
    <w:rsid w:val="00470F70"/>
    <w:rsid w:val="00471261"/>
    <w:rsid w:val="00471520"/>
    <w:rsid w:val="00472796"/>
    <w:rsid w:val="004728B2"/>
    <w:rsid w:val="0047321E"/>
    <w:rsid w:val="00474A24"/>
    <w:rsid w:val="00480523"/>
    <w:rsid w:val="004812DC"/>
    <w:rsid w:val="00481420"/>
    <w:rsid w:val="00483582"/>
    <w:rsid w:val="00483F55"/>
    <w:rsid w:val="00484E4E"/>
    <w:rsid w:val="0048530F"/>
    <w:rsid w:val="004862E9"/>
    <w:rsid w:val="00487984"/>
    <w:rsid w:val="00487A1D"/>
    <w:rsid w:val="00491204"/>
    <w:rsid w:val="00491920"/>
    <w:rsid w:val="00492675"/>
    <w:rsid w:val="004929B5"/>
    <w:rsid w:val="004933BF"/>
    <w:rsid w:val="00493632"/>
    <w:rsid w:val="004937B3"/>
    <w:rsid w:val="0049437D"/>
    <w:rsid w:val="0049569B"/>
    <w:rsid w:val="004961B1"/>
    <w:rsid w:val="00496891"/>
    <w:rsid w:val="00496CFC"/>
    <w:rsid w:val="00496F2F"/>
    <w:rsid w:val="00497149"/>
    <w:rsid w:val="004A0CE1"/>
    <w:rsid w:val="004A178E"/>
    <w:rsid w:val="004A2578"/>
    <w:rsid w:val="004A2B64"/>
    <w:rsid w:val="004A2B99"/>
    <w:rsid w:val="004A2D83"/>
    <w:rsid w:val="004A4ADC"/>
    <w:rsid w:val="004A4C2A"/>
    <w:rsid w:val="004A69C4"/>
    <w:rsid w:val="004B0298"/>
    <w:rsid w:val="004B0663"/>
    <w:rsid w:val="004B21C8"/>
    <w:rsid w:val="004B2EDF"/>
    <w:rsid w:val="004B4BB3"/>
    <w:rsid w:val="004B57FF"/>
    <w:rsid w:val="004B7794"/>
    <w:rsid w:val="004C0609"/>
    <w:rsid w:val="004C0E80"/>
    <w:rsid w:val="004C1341"/>
    <w:rsid w:val="004C1467"/>
    <w:rsid w:val="004C18A1"/>
    <w:rsid w:val="004C1945"/>
    <w:rsid w:val="004C40E0"/>
    <w:rsid w:val="004C423D"/>
    <w:rsid w:val="004C4747"/>
    <w:rsid w:val="004C4DB1"/>
    <w:rsid w:val="004C5A23"/>
    <w:rsid w:val="004C73F2"/>
    <w:rsid w:val="004D0962"/>
    <w:rsid w:val="004D10AB"/>
    <w:rsid w:val="004D1502"/>
    <w:rsid w:val="004D1B11"/>
    <w:rsid w:val="004D2C1A"/>
    <w:rsid w:val="004D4061"/>
    <w:rsid w:val="004D4E97"/>
    <w:rsid w:val="004D54A1"/>
    <w:rsid w:val="004D5AA3"/>
    <w:rsid w:val="004D5BE4"/>
    <w:rsid w:val="004D5EAB"/>
    <w:rsid w:val="004D6708"/>
    <w:rsid w:val="004D6ACE"/>
    <w:rsid w:val="004D706D"/>
    <w:rsid w:val="004E0C4A"/>
    <w:rsid w:val="004E15EE"/>
    <w:rsid w:val="004E164E"/>
    <w:rsid w:val="004E1D79"/>
    <w:rsid w:val="004E3CC3"/>
    <w:rsid w:val="004E3D98"/>
    <w:rsid w:val="004E3FD6"/>
    <w:rsid w:val="004E4308"/>
    <w:rsid w:val="004E4DFE"/>
    <w:rsid w:val="004E4F20"/>
    <w:rsid w:val="004E6C3D"/>
    <w:rsid w:val="004E6FA3"/>
    <w:rsid w:val="004F0392"/>
    <w:rsid w:val="004F08F4"/>
    <w:rsid w:val="004F0B82"/>
    <w:rsid w:val="004F10E6"/>
    <w:rsid w:val="004F14BF"/>
    <w:rsid w:val="004F189B"/>
    <w:rsid w:val="004F1931"/>
    <w:rsid w:val="004F2DBC"/>
    <w:rsid w:val="004F3716"/>
    <w:rsid w:val="004F3739"/>
    <w:rsid w:val="004F43BC"/>
    <w:rsid w:val="004F5512"/>
    <w:rsid w:val="004F5D21"/>
    <w:rsid w:val="00500588"/>
    <w:rsid w:val="00501D8B"/>
    <w:rsid w:val="005035EC"/>
    <w:rsid w:val="00505528"/>
    <w:rsid w:val="0050553E"/>
    <w:rsid w:val="00505904"/>
    <w:rsid w:val="005059D1"/>
    <w:rsid w:val="0050618E"/>
    <w:rsid w:val="00506B11"/>
    <w:rsid w:val="00510DBD"/>
    <w:rsid w:val="00511D1D"/>
    <w:rsid w:val="00511D4A"/>
    <w:rsid w:val="00513C17"/>
    <w:rsid w:val="00513C74"/>
    <w:rsid w:val="00514743"/>
    <w:rsid w:val="00516D47"/>
    <w:rsid w:val="005170E3"/>
    <w:rsid w:val="00520222"/>
    <w:rsid w:val="00520452"/>
    <w:rsid w:val="005225A7"/>
    <w:rsid w:val="00523791"/>
    <w:rsid w:val="0052584C"/>
    <w:rsid w:val="005261B5"/>
    <w:rsid w:val="0052749B"/>
    <w:rsid w:val="00527CA3"/>
    <w:rsid w:val="0053056C"/>
    <w:rsid w:val="0053336F"/>
    <w:rsid w:val="005342BB"/>
    <w:rsid w:val="005345F5"/>
    <w:rsid w:val="00534CA8"/>
    <w:rsid w:val="00535F81"/>
    <w:rsid w:val="00536203"/>
    <w:rsid w:val="005403D0"/>
    <w:rsid w:val="00540748"/>
    <w:rsid w:val="00542E3F"/>
    <w:rsid w:val="00542F06"/>
    <w:rsid w:val="005434F9"/>
    <w:rsid w:val="00544A3F"/>
    <w:rsid w:val="00545550"/>
    <w:rsid w:val="00546AF6"/>
    <w:rsid w:val="00546D89"/>
    <w:rsid w:val="00546DD4"/>
    <w:rsid w:val="0054745A"/>
    <w:rsid w:val="005475C0"/>
    <w:rsid w:val="00547C7F"/>
    <w:rsid w:val="00550F4B"/>
    <w:rsid w:val="00552922"/>
    <w:rsid w:val="00553A12"/>
    <w:rsid w:val="005540C2"/>
    <w:rsid w:val="00554DA2"/>
    <w:rsid w:val="005557F4"/>
    <w:rsid w:val="00555A19"/>
    <w:rsid w:val="005572F8"/>
    <w:rsid w:val="005603B5"/>
    <w:rsid w:val="00560D76"/>
    <w:rsid w:val="00560DFD"/>
    <w:rsid w:val="00560EA4"/>
    <w:rsid w:val="0056107C"/>
    <w:rsid w:val="00564FAC"/>
    <w:rsid w:val="00564FDB"/>
    <w:rsid w:val="00565356"/>
    <w:rsid w:val="00565F7C"/>
    <w:rsid w:val="00566729"/>
    <w:rsid w:val="00567112"/>
    <w:rsid w:val="00570476"/>
    <w:rsid w:val="00570660"/>
    <w:rsid w:val="00571064"/>
    <w:rsid w:val="0057160E"/>
    <w:rsid w:val="00571663"/>
    <w:rsid w:val="00572313"/>
    <w:rsid w:val="0057456B"/>
    <w:rsid w:val="005745FA"/>
    <w:rsid w:val="0057564D"/>
    <w:rsid w:val="005760D3"/>
    <w:rsid w:val="00576C19"/>
    <w:rsid w:val="00577158"/>
    <w:rsid w:val="005771F9"/>
    <w:rsid w:val="005800B0"/>
    <w:rsid w:val="00580977"/>
    <w:rsid w:val="005823E0"/>
    <w:rsid w:val="00583464"/>
    <w:rsid w:val="00586544"/>
    <w:rsid w:val="00587B0B"/>
    <w:rsid w:val="00587BEB"/>
    <w:rsid w:val="00590CE7"/>
    <w:rsid w:val="00591401"/>
    <w:rsid w:val="0059226E"/>
    <w:rsid w:val="00592740"/>
    <w:rsid w:val="00592F5D"/>
    <w:rsid w:val="00593524"/>
    <w:rsid w:val="00593D42"/>
    <w:rsid w:val="00594587"/>
    <w:rsid w:val="00594AD4"/>
    <w:rsid w:val="005951D6"/>
    <w:rsid w:val="00595A5F"/>
    <w:rsid w:val="00596174"/>
    <w:rsid w:val="0059669D"/>
    <w:rsid w:val="005966D0"/>
    <w:rsid w:val="005967C7"/>
    <w:rsid w:val="005A04C6"/>
    <w:rsid w:val="005A096D"/>
    <w:rsid w:val="005A13F7"/>
    <w:rsid w:val="005A1E5D"/>
    <w:rsid w:val="005A24D8"/>
    <w:rsid w:val="005A384F"/>
    <w:rsid w:val="005A3A5E"/>
    <w:rsid w:val="005A3C43"/>
    <w:rsid w:val="005A3CEB"/>
    <w:rsid w:val="005A423C"/>
    <w:rsid w:val="005A44AD"/>
    <w:rsid w:val="005A4779"/>
    <w:rsid w:val="005A5B06"/>
    <w:rsid w:val="005A6043"/>
    <w:rsid w:val="005A67EC"/>
    <w:rsid w:val="005A6C58"/>
    <w:rsid w:val="005A7FBE"/>
    <w:rsid w:val="005B17F5"/>
    <w:rsid w:val="005B2A3A"/>
    <w:rsid w:val="005B3165"/>
    <w:rsid w:val="005B37C5"/>
    <w:rsid w:val="005B39A7"/>
    <w:rsid w:val="005B3E1A"/>
    <w:rsid w:val="005B59AF"/>
    <w:rsid w:val="005B62A9"/>
    <w:rsid w:val="005B64FD"/>
    <w:rsid w:val="005B6565"/>
    <w:rsid w:val="005C0020"/>
    <w:rsid w:val="005C17BA"/>
    <w:rsid w:val="005C1FC9"/>
    <w:rsid w:val="005C2B6B"/>
    <w:rsid w:val="005C36C4"/>
    <w:rsid w:val="005C3BD6"/>
    <w:rsid w:val="005C53DB"/>
    <w:rsid w:val="005C69B8"/>
    <w:rsid w:val="005C6C3A"/>
    <w:rsid w:val="005D0767"/>
    <w:rsid w:val="005D0E5D"/>
    <w:rsid w:val="005D2144"/>
    <w:rsid w:val="005D2159"/>
    <w:rsid w:val="005D2746"/>
    <w:rsid w:val="005D2E49"/>
    <w:rsid w:val="005D3084"/>
    <w:rsid w:val="005D3117"/>
    <w:rsid w:val="005D3FD5"/>
    <w:rsid w:val="005D4167"/>
    <w:rsid w:val="005D45C1"/>
    <w:rsid w:val="005D4C94"/>
    <w:rsid w:val="005D68F3"/>
    <w:rsid w:val="005D69EC"/>
    <w:rsid w:val="005D7B4A"/>
    <w:rsid w:val="005D7CF6"/>
    <w:rsid w:val="005D7F05"/>
    <w:rsid w:val="005E34AE"/>
    <w:rsid w:val="005E3EB1"/>
    <w:rsid w:val="005E45A6"/>
    <w:rsid w:val="005E4AB6"/>
    <w:rsid w:val="005E5B29"/>
    <w:rsid w:val="005E6078"/>
    <w:rsid w:val="005E698F"/>
    <w:rsid w:val="005E6A70"/>
    <w:rsid w:val="005E79BC"/>
    <w:rsid w:val="005F0A40"/>
    <w:rsid w:val="005F0E1E"/>
    <w:rsid w:val="005F0EC9"/>
    <w:rsid w:val="005F2BBA"/>
    <w:rsid w:val="005F3709"/>
    <w:rsid w:val="005F3889"/>
    <w:rsid w:val="005F3D7E"/>
    <w:rsid w:val="005F40E2"/>
    <w:rsid w:val="005F5155"/>
    <w:rsid w:val="005F528D"/>
    <w:rsid w:val="005F52C1"/>
    <w:rsid w:val="005F582B"/>
    <w:rsid w:val="005F5EB7"/>
    <w:rsid w:val="005F5ED8"/>
    <w:rsid w:val="005F6264"/>
    <w:rsid w:val="0060075C"/>
    <w:rsid w:val="0060086B"/>
    <w:rsid w:val="006013E6"/>
    <w:rsid w:val="00601536"/>
    <w:rsid w:val="00601792"/>
    <w:rsid w:val="006028E7"/>
    <w:rsid w:val="0060454B"/>
    <w:rsid w:val="00607E70"/>
    <w:rsid w:val="00610748"/>
    <w:rsid w:val="00610C41"/>
    <w:rsid w:val="00610C6D"/>
    <w:rsid w:val="006123F9"/>
    <w:rsid w:val="006125B2"/>
    <w:rsid w:val="00612B97"/>
    <w:rsid w:val="00614598"/>
    <w:rsid w:val="00616A4F"/>
    <w:rsid w:val="0062152A"/>
    <w:rsid w:val="00621580"/>
    <w:rsid w:val="00621FB7"/>
    <w:rsid w:val="0062245C"/>
    <w:rsid w:val="006224A2"/>
    <w:rsid w:val="00624322"/>
    <w:rsid w:val="00624976"/>
    <w:rsid w:val="00624BAA"/>
    <w:rsid w:val="006256C4"/>
    <w:rsid w:val="006256F2"/>
    <w:rsid w:val="00625919"/>
    <w:rsid w:val="006268FB"/>
    <w:rsid w:val="00630A3C"/>
    <w:rsid w:val="00631359"/>
    <w:rsid w:val="0063183E"/>
    <w:rsid w:val="00632CF3"/>
    <w:rsid w:val="0063314A"/>
    <w:rsid w:val="00633E63"/>
    <w:rsid w:val="006350B3"/>
    <w:rsid w:val="00635847"/>
    <w:rsid w:val="00636DB5"/>
    <w:rsid w:val="00637858"/>
    <w:rsid w:val="0064001D"/>
    <w:rsid w:val="0064057B"/>
    <w:rsid w:val="00640D94"/>
    <w:rsid w:val="006420CD"/>
    <w:rsid w:val="0064215C"/>
    <w:rsid w:val="00642579"/>
    <w:rsid w:val="00642899"/>
    <w:rsid w:val="0064444C"/>
    <w:rsid w:val="00644B09"/>
    <w:rsid w:val="00644F0C"/>
    <w:rsid w:val="00645D99"/>
    <w:rsid w:val="00646332"/>
    <w:rsid w:val="00647180"/>
    <w:rsid w:val="006473EB"/>
    <w:rsid w:val="00647A30"/>
    <w:rsid w:val="00647A77"/>
    <w:rsid w:val="00650BB4"/>
    <w:rsid w:val="006519A0"/>
    <w:rsid w:val="00651A99"/>
    <w:rsid w:val="00651D4F"/>
    <w:rsid w:val="0065228B"/>
    <w:rsid w:val="006531A4"/>
    <w:rsid w:val="006534E5"/>
    <w:rsid w:val="00653A43"/>
    <w:rsid w:val="00653B7B"/>
    <w:rsid w:val="00653D86"/>
    <w:rsid w:val="00653E79"/>
    <w:rsid w:val="00654070"/>
    <w:rsid w:val="0065440D"/>
    <w:rsid w:val="00654D89"/>
    <w:rsid w:val="00655079"/>
    <w:rsid w:val="006556A0"/>
    <w:rsid w:val="00656BB8"/>
    <w:rsid w:val="0065744F"/>
    <w:rsid w:val="006579FB"/>
    <w:rsid w:val="00660451"/>
    <w:rsid w:val="00660C79"/>
    <w:rsid w:val="00662A5F"/>
    <w:rsid w:val="00662F65"/>
    <w:rsid w:val="00663902"/>
    <w:rsid w:val="00664040"/>
    <w:rsid w:val="00664504"/>
    <w:rsid w:val="006646BA"/>
    <w:rsid w:val="00665172"/>
    <w:rsid w:val="006653B2"/>
    <w:rsid w:val="0066583D"/>
    <w:rsid w:val="006662A6"/>
    <w:rsid w:val="0066762C"/>
    <w:rsid w:val="006677CC"/>
    <w:rsid w:val="00670389"/>
    <w:rsid w:val="00670453"/>
    <w:rsid w:val="00671478"/>
    <w:rsid w:val="00671ADA"/>
    <w:rsid w:val="00672383"/>
    <w:rsid w:val="006737C8"/>
    <w:rsid w:val="00675E2A"/>
    <w:rsid w:val="006766D5"/>
    <w:rsid w:val="0067744A"/>
    <w:rsid w:val="0067766A"/>
    <w:rsid w:val="006778F2"/>
    <w:rsid w:val="00677B65"/>
    <w:rsid w:val="00681DEF"/>
    <w:rsid w:val="00682272"/>
    <w:rsid w:val="006831EF"/>
    <w:rsid w:val="006838D4"/>
    <w:rsid w:val="0068468C"/>
    <w:rsid w:val="00685A60"/>
    <w:rsid w:val="00685EF1"/>
    <w:rsid w:val="00686EB1"/>
    <w:rsid w:val="006878DD"/>
    <w:rsid w:val="00690334"/>
    <w:rsid w:val="0069033B"/>
    <w:rsid w:val="00690639"/>
    <w:rsid w:val="00690DB3"/>
    <w:rsid w:val="00691AD2"/>
    <w:rsid w:val="00694446"/>
    <w:rsid w:val="0069546B"/>
    <w:rsid w:val="00695695"/>
    <w:rsid w:val="00695BB1"/>
    <w:rsid w:val="006964C3"/>
    <w:rsid w:val="00696AB7"/>
    <w:rsid w:val="00696B1A"/>
    <w:rsid w:val="006A0327"/>
    <w:rsid w:val="006A1519"/>
    <w:rsid w:val="006A1541"/>
    <w:rsid w:val="006A1BFA"/>
    <w:rsid w:val="006A1D7A"/>
    <w:rsid w:val="006A2EE5"/>
    <w:rsid w:val="006A3B5C"/>
    <w:rsid w:val="006A3E02"/>
    <w:rsid w:val="006A4537"/>
    <w:rsid w:val="006A4969"/>
    <w:rsid w:val="006A54F7"/>
    <w:rsid w:val="006A5AFC"/>
    <w:rsid w:val="006A6D8A"/>
    <w:rsid w:val="006A763D"/>
    <w:rsid w:val="006B176D"/>
    <w:rsid w:val="006B251D"/>
    <w:rsid w:val="006B3853"/>
    <w:rsid w:val="006B4FE3"/>
    <w:rsid w:val="006B59E6"/>
    <w:rsid w:val="006B6305"/>
    <w:rsid w:val="006B669C"/>
    <w:rsid w:val="006B67AC"/>
    <w:rsid w:val="006B76BB"/>
    <w:rsid w:val="006B76D9"/>
    <w:rsid w:val="006B7A6A"/>
    <w:rsid w:val="006B7EAD"/>
    <w:rsid w:val="006C1BD8"/>
    <w:rsid w:val="006C1BF2"/>
    <w:rsid w:val="006C3950"/>
    <w:rsid w:val="006C6087"/>
    <w:rsid w:val="006C64B2"/>
    <w:rsid w:val="006C681F"/>
    <w:rsid w:val="006C6D96"/>
    <w:rsid w:val="006D06BF"/>
    <w:rsid w:val="006D0748"/>
    <w:rsid w:val="006D08CB"/>
    <w:rsid w:val="006D1D98"/>
    <w:rsid w:val="006D1DA3"/>
    <w:rsid w:val="006D1E80"/>
    <w:rsid w:val="006D1F90"/>
    <w:rsid w:val="006D27CF"/>
    <w:rsid w:val="006D298B"/>
    <w:rsid w:val="006D3830"/>
    <w:rsid w:val="006D384E"/>
    <w:rsid w:val="006D38E5"/>
    <w:rsid w:val="006D4EDA"/>
    <w:rsid w:val="006D50CA"/>
    <w:rsid w:val="006E0A23"/>
    <w:rsid w:val="006E0FB1"/>
    <w:rsid w:val="006E0FE4"/>
    <w:rsid w:val="006E1D26"/>
    <w:rsid w:val="006E276D"/>
    <w:rsid w:val="006E29A9"/>
    <w:rsid w:val="006E2E82"/>
    <w:rsid w:val="006E3438"/>
    <w:rsid w:val="006E39BC"/>
    <w:rsid w:val="006E474E"/>
    <w:rsid w:val="006E4BA0"/>
    <w:rsid w:val="006E5A97"/>
    <w:rsid w:val="006E5CB9"/>
    <w:rsid w:val="006E5CD1"/>
    <w:rsid w:val="006E6820"/>
    <w:rsid w:val="006E6BB2"/>
    <w:rsid w:val="006E708E"/>
    <w:rsid w:val="006E76D9"/>
    <w:rsid w:val="006E7D20"/>
    <w:rsid w:val="006E7EF5"/>
    <w:rsid w:val="006F0AD0"/>
    <w:rsid w:val="006F16CE"/>
    <w:rsid w:val="006F2662"/>
    <w:rsid w:val="006F3856"/>
    <w:rsid w:val="006F4D51"/>
    <w:rsid w:val="006F5740"/>
    <w:rsid w:val="006F64FC"/>
    <w:rsid w:val="006F7EC6"/>
    <w:rsid w:val="007013D2"/>
    <w:rsid w:val="00702258"/>
    <w:rsid w:val="00704B42"/>
    <w:rsid w:val="00704EA9"/>
    <w:rsid w:val="00706BC2"/>
    <w:rsid w:val="00706E41"/>
    <w:rsid w:val="00707E55"/>
    <w:rsid w:val="00711081"/>
    <w:rsid w:val="00711FA3"/>
    <w:rsid w:val="007123E9"/>
    <w:rsid w:val="0071262E"/>
    <w:rsid w:val="00712DF7"/>
    <w:rsid w:val="0071336C"/>
    <w:rsid w:val="00714C44"/>
    <w:rsid w:val="00716A3F"/>
    <w:rsid w:val="00716A5D"/>
    <w:rsid w:val="00717786"/>
    <w:rsid w:val="007204F5"/>
    <w:rsid w:val="0072113F"/>
    <w:rsid w:val="00721189"/>
    <w:rsid w:val="00722148"/>
    <w:rsid w:val="00723614"/>
    <w:rsid w:val="00725B94"/>
    <w:rsid w:val="0073004E"/>
    <w:rsid w:val="00731798"/>
    <w:rsid w:val="00733594"/>
    <w:rsid w:val="0073359E"/>
    <w:rsid w:val="00733E68"/>
    <w:rsid w:val="00734474"/>
    <w:rsid w:val="007346AF"/>
    <w:rsid w:val="0073481C"/>
    <w:rsid w:val="00735585"/>
    <w:rsid w:val="00736800"/>
    <w:rsid w:val="007374D8"/>
    <w:rsid w:val="00741F1D"/>
    <w:rsid w:val="007449A5"/>
    <w:rsid w:val="007450D5"/>
    <w:rsid w:val="007468DA"/>
    <w:rsid w:val="00747154"/>
    <w:rsid w:val="007500D4"/>
    <w:rsid w:val="007503B0"/>
    <w:rsid w:val="0075044B"/>
    <w:rsid w:val="00752308"/>
    <w:rsid w:val="00752781"/>
    <w:rsid w:val="007529B1"/>
    <w:rsid w:val="00752D4F"/>
    <w:rsid w:val="0075408D"/>
    <w:rsid w:val="007546A3"/>
    <w:rsid w:val="00756C24"/>
    <w:rsid w:val="00757573"/>
    <w:rsid w:val="00757C5F"/>
    <w:rsid w:val="00757E33"/>
    <w:rsid w:val="00760157"/>
    <w:rsid w:val="00760A7A"/>
    <w:rsid w:val="00761DB4"/>
    <w:rsid w:val="00761DF6"/>
    <w:rsid w:val="007626EF"/>
    <w:rsid w:val="007639D7"/>
    <w:rsid w:val="007639F3"/>
    <w:rsid w:val="00763ACF"/>
    <w:rsid w:val="00763BAB"/>
    <w:rsid w:val="00764394"/>
    <w:rsid w:val="00764CD2"/>
    <w:rsid w:val="007705DF"/>
    <w:rsid w:val="0077065C"/>
    <w:rsid w:val="00770C63"/>
    <w:rsid w:val="007721D7"/>
    <w:rsid w:val="00777B4D"/>
    <w:rsid w:val="0078007E"/>
    <w:rsid w:val="00780509"/>
    <w:rsid w:val="00780976"/>
    <w:rsid w:val="00780D6A"/>
    <w:rsid w:val="007819CF"/>
    <w:rsid w:val="007823A3"/>
    <w:rsid w:val="007835B4"/>
    <w:rsid w:val="00783B7C"/>
    <w:rsid w:val="007849DB"/>
    <w:rsid w:val="00784E79"/>
    <w:rsid w:val="00785104"/>
    <w:rsid w:val="00787923"/>
    <w:rsid w:val="00787C7D"/>
    <w:rsid w:val="007908E0"/>
    <w:rsid w:val="00790CF7"/>
    <w:rsid w:val="0079118E"/>
    <w:rsid w:val="00792447"/>
    <w:rsid w:val="007926A8"/>
    <w:rsid w:val="00793B68"/>
    <w:rsid w:val="00794120"/>
    <w:rsid w:val="0079436F"/>
    <w:rsid w:val="00795B41"/>
    <w:rsid w:val="007960C2"/>
    <w:rsid w:val="007A021B"/>
    <w:rsid w:val="007A082B"/>
    <w:rsid w:val="007A0C35"/>
    <w:rsid w:val="007A0EA6"/>
    <w:rsid w:val="007A126B"/>
    <w:rsid w:val="007A13D8"/>
    <w:rsid w:val="007A225E"/>
    <w:rsid w:val="007A2BB7"/>
    <w:rsid w:val="007A5FF3"/>
    <w:rsid w:val="007A6B6A"/>
    <w:rsid w:val="007A6E9A"/>
    <w:rsid w:val="007A74BF"/>
    <w:rsid w:val="007A7DCC"/>
    <w:rsid w:val="007B0009"/>
    <w:rsid w:val="007B0C79"/>
    <w:rsid w:val="007B30C8"/>
    <w:rsid w:val="007B38D6"/>
    <w:rsid w:val="007B3FD3"/>
    <w:rsid w:val="007B6C1B"/>
    <w:rsid w:val="007B6CE4"/>
    <w:rsid w:val="007B72B8"/>
    <w:rsid w:val="007B7673"/>
    <w:rsid w:val="007C1489"/>
    <w:rsid w:val="007C2D2A"/>
    <w:rsid w:val="007C33D8"/>
    <w:rsid w:val="007C3D24"/>
    <w:rsid w:val="007C4754"/>
    <w:rsid w:val="007C4F72"/>
    <w:rsid w:val="007C6BE4"/>
    <w:rsid w:val="007C7850"/>
    <w:rsid w:val="007D0A25"/>
    <w:rsid w:val="007D1E8B"/>
    <w:rsid w:val="007D1FD8"/>
    <w:rsid w:val="007D22DD"/>
    <w:rsid w:val="007D2327"/>
    <w:rsid w:val="007D3052"/>
    <w:rsid w:val="007D386D"/>
    <w:rsid w:val="007D3E59"/>
    <w:rsid w:val="007D414B"/>
    <w:rsid w:val="007D451F"/>
    <w:rsid w:val="007D45B4"/>
    <w:rsid w:val="007D4C91"/>
    <w:rsid w:val="007D5DE2"/>
    <w:rsid w:val="007D6438"/>
    <w:rsid w:val="007D6FED"/>
    <w:rsid w:val="007D721C"/>
    <w:rsid w:val="007D7755"/>
    <w:rsid w:val="007E103C"/>
    <w:rsid w:val="007E2179"/>
    <w:rsid w:val="007E2D79"/>
    <w:rsid w:val="007E2FD0"/>
    <w:rsid w:val="007E3D7C"/>
    <w:rsid w:val="007E4C89"/>
    <w:rsid w:val="007E58FF"/>
    <w:rsid w:val="007E5FA3"/>
    <w:rsid w:val="007E67B4"/>
    <w:rsid w:val="007E6E78"/>
    <w:rsid w:val="007F00E6"/>
    <w:rsid w:val="007F110D"/>
    <w:rsid w:val="007F145D"/>
    <w:rsid w:val="007F14FF"/>
    <w:rsid w:val="007F15DD"/>
    <w:rsid w:val="007F2D73"/>
    <w:rsid w:val="007F3259"/>
    <w:rsid w:val="007F3BCE"/>
    <w:rsid w:val="007F6352"/>
    <w:rsid w:val="007F658F"/>
    <w:rsid w:val="007F6C23"/>
    <w:rsid w:val="007F6E8B"/>
    <w:rsid w:val="00800AA5"/>
    <w:rsid w:val="008013DA"/>
    <w:rsid w:val="008026F3"/>
    <w:rsid w:val="008047CF"/>
    <w:rsid w:val="0080593C"/>
    <w:rsid w:val="00805DB4"/>
    <w:rsid w:val="00806444"/>
    <w:rsid w:val="00806FFC"/>
    <w:rsid w:val="008072AB"/>
    <w:rsid w:val="0080731E"/>
    <w:rsid w:val="008103FA"/>
    <w:rsid w:val="00810D55"/>
    <w:rsid w:val="0081155E"/>
    <w:rsid w:val="0081417C"/>
    <w:rsid w:val="008146BF"/>
    <w:rsid w:val="00814E14"/>
    <w:rsid w:val="00814E90"/>
    <w:rsid w:val="008155A1"/>
    <w:rsid w:val="0081591A"/>
    <w:rsid w:val="008171D8"/>
    <w:rsid w:val="00820A7C"/>
    <w:rsid w:val="00820CAC"/>
    <w:rsid w:val="00820EC6"/>
    <w:rsid w:val="00821243"/>
    <w:rsid w:val="0082172C"/>
    <w:rsid w:val="008222D7"/>
    <w:rsid w:val="00822696"/>
    <w:rsid w:val="00822BE6"/>
    <w:rsid w:val="00823E23"/>
    <w:rsid w:val="00824681"/>
    <w:rsid w:val="00824942"/>
    <w:rsid w:val="008262F1"/>
    <w:rsid w:val="00826917"/>
    <w:rsid w:val="00826998"/>
    <w:rsid w:val="00826A86"/>
    <w:rsid w:val="008272EC"/>
    <w:rsid w:val="008278B5"/>
    <w:rsid w:val="00827E8B"/>
    <w:rsid w:val="00830A68"/>
    <w:rsid w:val="00830FD6"/>
    <w:rsid w:val="00831FFA"/>
    <w:rsid w:val="00833739"/>
    <w:rsid w:val="008338DF"/>
    <w:rsid w:val="00833A3C"/>
    <w:rsid w:val="00834AEA"/>
    <w:rsid w:val="0083519E"/>
    <w:rsid w:val="008353CC"/>
    <w:rsid w:val="00837823"/>
    <w:rsid w:val="00837ACD"/>
    <w:rsid w:val="00840A03"/>
    <w:rsid w:val="00840F45"/>
    <w:rsid w:val="00841A13"/>
    <w:rsid w:val="00841DF0"/>
    <w:rsid w:val="00841E92"/>
    <w:rsid w:val="00842284"/>
    <w:rsid w:val="00842309"/>
    <w:rsid w:val="00842755"/>
    <w:rsid w:val="008442A5"/>
    <w:rsid w:val="00845295"/>
    <w:rsid w:val="008461B3"/>
    <w:rsid w:val="008473D9"/>
    <w:rsid w:val="00847521"/>
    <w:rsid w:val="00847583"/>
    <w:rsid w:val="008477A0"/>
    <w:rsid w:val="00850C7C"/>
    <w:rsid w:val="00851C67"/>
    <w:rsid w:val="00852159"/>
    <w:rsid w:val="00852ABC"/>
    <w:rsid w:val="00852BD1"/>
    <w:rsid w:val="00852C3C"/>
    <w:rsid w:val="00853DEA"/>
    <w:rsid w:val="0085434B"/>
    <w:rsid w:val="00856554"/>
    <w:rsid w:val="008569F0"/>
    <w:rsid w:val="00857859"/>
    <w:rsid w:val="00860779"/>
    <w:rsid w:val="0086151E"/>
    <w:rsid w:val="008618E2"/>
    <w:rsid w:val="00861A35"/>
    <w:rsid w:val="00861B05"/>
    <w:rsid w:val="00861C62"/>
    <w:rsid w:val="008627F8"/>
    <w:rsid w:val="00863032"/>
    <w:rsid w:val="00863E9E"/>
    <w:rsid w:val="0086508A"/>
    <w:rsid w:val="00865C2A"/>
    <w:rsid w:val="00865F4B"/>
    <w:rsid w:val="00870ADF"/>
    <w:rsid w:val="0087272C"/>
    <w:rsid w:val="00873A72"/>
    <w:rsid w:val="00873EC1"/>
    <w:rsid w:val="00874A17"/>
    <w:rsid w:val="00874EB5"/>
    <w:rsid w:val="008761F2"/>
    <w:rsid w:val="00876A8D"/>
    <w:rsid w:val="00877030"/>
    <w:rsid w:val="0088064F"/>
    <w:rsid w:val="00880BF8"/>
    <w:rsid w:val="00880C3A"/>
    <w:rsid w:val="008812E0"/>
    <w:rsid w:val="008814FB"/>
    <w:rsid w:val="00882B0D"/>
    <w:rsid w:val="00882FAB"/>
    <w:rsid w:val="00883CC7"/>
    <w:rsid w:val="00883F6A"/>
    <w:rsid w:val="00884733"/>
    <w:rsid w:val="00884E69"/>
    <w:rsid w:val="00885881"/>
    <w:rsid w:val="00886647"/>
    <w:rsid w:val="00886E2A"/>
    <w:rsid w:val="00887655"/>
    <w:rsid w:val="008879A5"/>
    <w:rsid w:val="00887B50"/>
    <w:rsid w:val="0089027C"/>
    <w:rsid w:val="00890BA3"/>
    <w:rsid w:val="0089177D"/>
    <w:rsid w:val="00893380"/>
    <w:rsid w:val="00893433"/>
    <w:rsid w:val="00893AA4"/>
    <w:rsid w:val="00893DC2"/>
    <w:rsid w:val="00894587"/>
    <w:rsid w:val="00894713"/>
    <w:rsid w:val="00895ABB"/>
    <w:rsid w:val="008961E2"/>
    <w:rsid w:val="00896451"/>
    <w:rsid w:val="008A02FD"/>
    <w:rsid w:val="008A25FF"/>
    <w:rsid w:val="008A4FC2"/>
    <w:rsid w:val="008A5B4F"/>
    <w:rsid w:val="008A5EF0"/>
    <w:rsid w:val="008A653C"/>
    <w:rsid w:val="008A78B2"/>
    <w:rsid w:val="008A7A06"/>
    <w:rsid w:val="008B0748"/>
    <w:rsid w:val="008B0CD6"/>
    <w:rsid w:val="008B10EF"/>
    <w:rsid w:val="008B12DC"/>
    <w:rsid w:val="008B2449"/>
    <w:rsid w:val="008B2F57"/>
    <w:rsid w:val="008B4B1B"/>
    <w:rsid w:val="008B4B6C"/>
    <w:rsid w:val="008B5FFB"/>
    <w:rsid w:val="008B66A5"/>
    <w:rsid w:val="008B7709"/>
    <w:rsid w:val="008C02A9"/>
    <w:rsid w:val="008C28EC"/>
    <w:rsid w:val="008C333D"/>
    <w:rsid w:val="008C36AA"/>
    <w:rsid w:val="008C3D62"/>
    <w:rsid w:val="008C4A70"/>
    <w:rsid w:val="008C6616"/>
    <w:rsid w:val="008C6C90"/>
    <w:rsid w:val="008C6EA2"/>
    <w:rsid w:val="008D025B"/>
    <w:rsid w:val="008D1E26"/>
    <w:rsid w:val="008D2457"/>
    <w:rsid w:val="008D2A20"/>
    <w:rsid w:val="008D34BC"/>
    <w:rsid w:val="008D4964"/>
    <w:rsid w:val="008D4E5F"/>
    <w:rsid w:val="008D50C1"/>
    <w:rsid w:val="008D5CF7"/>
    <w:rsid w:val="008D6134"/>
    <w:rsid w:val="008D69D7"/>
    <w:rsid w:val="008D744D"/>
    <w:rsid w:val="008D75A6"/>
    <w:rsid w:val="008E031F"/>
    <w:rsid w:val="008E07FC"/>
    <w:rsid w:val="008E105D"/>
    <w:rsid w:val="008E1336"/>
    <w:rsid w:val="008E14A3"/>
    <w:rsid w:val="008E2083"/>
    <w:rsid w:val="008E2EBA"/>
    <w:rsid w:val="008E2FD3"/>
    <w:rsid w:val="008E32FE"/>
    <w:rsid w:val="008E3ACE"/>
    <w:rsid w:val="008E3B49"/>
    <w:rsid w:val="008E4B45"/>
    <w:rsid w:val="008E5A16"/>
    <w:rsid w:val="008E6E06"/>
    <w:rsid w:val="008E6E5A"/>
    <w:rsid w:val="008E7A97"/>
    <w:rsid w:val="008F01A7"/>
    <w:rsid w:val="008F0256"/>
    <w:rsid w:val="008F1534"/>
    <w:rsid w:val="008F22B3"/>
    <w:rsid w:val="008F4BD5"/>
    <w:rsid w:val="008F55A2"/>
    <w:rsid w:val="008F6A26"/>
    <w:rsid w:val="008F70B7"/>
    <w:rsid w:val="008F71F2"/>
    <w:rsid w:val="008F7419"/>
    <w:rsid w:val="008F750A"/>
    <w:rsid w:val="009014C0"/>
    <w:rsid w:val="00901D97"/>
    <w:rsid w:val="00902488"/>
    <w:rsid w:val="00902A8E"/>
    <w:rsid w:val="00903474"/>
    <w:rsid w:val="00904C25"/>
    <w:rsid w:val="009050DD"/>
    <w:rsid w:val="00905DC8"/>
    <w:rsid w:val="00906655"/>
    <w:rsid w:val="00906A71"/>
    <w:rsid w:val="00906C5C"/>
    <w:rsid w:val="009117BB"/>
    <w:rsid w:val="00911D8D"/>
    <w:rsid w:val="00911FA8"/>
    <w:rsid w:val="0091351D"/>
    <w:rsid w:val="00913654"/>
    <w:rsid w:val="0091387D"/>
    <w:rsid w:val="00913FD9"/>
    <w:rsid w:val="00916228"/>
    <w:rsid w:val="00920047"/>
    <w:rsid w:val="009211BF"/>
    <w:rsid w:val="0092141F"/>
    <w:rsid w:val="00923375"/>
    <w:rsid w:val="00924FB4"/>
    <w:rsid w:val="009252EB"/>
    <w:rsid w:val="00925A25"/>
    <w:rsid w:val="00926A0E"/>
    <w:rsid w:val="00926C85"/>
    <w:rsid w:val="00927BB1"/>
    <w:rsid w:val="00927C42"/>
    <w:rsid w:val="00927F83"/>
    <w:rsid w:val="00931A25"/>
    <w:rsid w:val="00932939"/>
    <w:rsid w:val="00932DFC"/>
    <w:rsid w:val="0093324F"/>
    <w:rsid w:val="009338D4"/>
    <w:rsid w:val="00934646"/>
    <w:rsid w:val="009364BD"/>
    <w:rsid w:val="009369CD"/>
    <w:rsid w:val="00937961"/>
    <w:rsid w:val="00940E38"/>
    <w:rsid w:val="00942A18"/>
    <w:rsid w:val="00942BCD"/>
    <w:rsid w:val="00942C65"/>
    <w:rsid w:val="0094317D"/>
    <w:rsid w:val="0094337E"/>
    <w:rsid w:val="009434C7"/>
    <w:rsid w:val="009434CA"/>
    <w:rsid w:val="009446F4"/>
    <w:rsid w:val="0094532F"/>
    <w:rsid w:val="00945518"/>
    <w:rsid w:val="00945D0B"/>
    <w:rsid w:val="00950240"/>
    <w:rsid w:val="00950B53"/>
    <w:rsid w:val="00950E65"/>
    <w:rsid w:val="009512F2"/>
    <w:rsid w:val="00952920"/>
    <w:rsid w:val="00952FF3"/>
    <w:rsid w:val="00953EBD"/>
    <w:rsid w:val="00954440"/>
    <w:rsid w:val="00954B73"/>
    <w:rsid w:val="00955181"/>
    <w:rsid w:val="00955552"/>
    <w:rsid w:val="009555E6"/>
    <w:rsid w:val="00955F7D"/>
    <w:rsid w:val="00957350"/>
    <w:rsid w:val="00957677"/>
    <w:rsid w:val="00960AFA"/>
    <w:rsid w:val="00960E13"/>
    <w:rsid w:val="00962EBE"/>
    <w:rsid w:val="0096347C"/>
    <w:rsid w:val="00963BFC"/>
    <w:rsid w:val="0096437C"/>
    <w:rsid w:val="009644DE"/>
    <w:rsid w:val="009652B3"/>
    <w:rsid w:val="0096593A"/>
    <w:rsid w:val="00965A70"/>
    <w:rsid w:val="00966291"/>
    <w:rsid w:val="00967EA3"/>
    <w:rsid w:val="0097008E"/>
    <w:rsid w:val="00971090"/>
    <w:rsid w:val="00971097"/>
    <w:rsid w:val="00971477"/>
    <w:rsid w:val="00973553"/>
    <w:rsid w:val="00973FE3"/>
    <w:rsid w:val="009749E2"/>
    <w:rsid w:val="00974E7A"/>
    <w:rsid w:val="00980086"/>
    <w:rsid w:val="009803DC"/>
    <w:rsid w:val="0098086A"/>
    <w:rsid w:val="00981A49"/>
    <w:rsid w:val="00981CF6"/>
    <w:rsid w:val="0098456B"/>
    <w:rsid w:val="00984941"/>
    <w:rsid w:val="009863D7"/>
    <w:rsid w:val="00990CB9"/>
    <w:rsid w:val="00991472"/>
    <w:rsid w:val="00991F0A"/>
    <w:rsid w:val="0099217C"/>
    <w:rsid w:val="0099469C"/>
    <w:rsid w:val="009947A1"/>
    <w:rsid w:val="009947C3"/>
    <w:rsid w:val="00994AC5"/>
    <w:rsid w:val="00994B3C"/>
    <w:rsid w:val="00995080"/>
    <w:rsid w:val="00995CF1"/>
    <w:rsid w:val="00995E7F"/>
    <w:rsid w:val="00995EB0"/>
    <w:rsid w:val="0099681A"/>
    <w:rsid w:val="00997410"/>
    <w:rsid w:val="00997792"/>
    <w:rsid w:val="00997B35"/>
    <w:rsid w:val="009A0263"/>
    <w:rsid w:val="009A029E"/>
    <w:rsid w:val="009A10E2"/>
    <w:rsid w:val="009A11AF"/>
    <w:rsid w:val="009A2100"/>
    <w:rsid w:val="009A4929"/>
    <w:rsid w:val="009A4C6E"/>
    <w:rsid w:val="009B0A23"/>
    <w:rsid w:val="009B16A6"/>
    <w:rsid w:val="009B17F4"/>
    <w:rsid w:val="009B1EC3"/>
    <w:rsid w:val="009B2573"/>
    <w:rsid w:val="009B28E3"/>
    <w:rsid w:val="009B2F02"/>
    <w:rsid w:val="009B3074"/>
    <w:rsid w:val="009B3D29"/>
    <w:rsid w:val="009B3F91"/>
    <w:rsid w:val="009B55F4"/>
    <w:rsid w:val="009B59F3"/>
    <w:rsid w:val="009B737A"/>
    <w:rsid w:val="009B751B"/>
    <w:rsid w:val="009B7B8D"/>
    <w:rsid w:val="009B7D23"/>
    <w:rsid w:val="009C01C9"/>
    <w:rsid w:val="009C0680"/>
    <w:rsid w:val="009C0ED4"/>
    <w:rsid w:val="009C0F2B"/>
    <w:rsid w:val="009C1B46"/>
    <w:rsid w:val="009C20ED"/>
    <w:rsid w:val="009C2A87"/>
    <w:rsid w:val="009C3421"/>
    <w:rsid w:val="009C35D6"/>
    <w:rsid w:val="009C3AA6"/>
    <w:rsid w:val="009C5EF7"/>
    <w:rsid w:val="009D21B6"/>
    <w:rsid w:val="009D3EA4"/>
    <w:rsid w:val="009D51F7"/>
    <w:rsid w:val="009D546C"/>
    <w:rsid w:val="009D6E12"/>
    <w:rsid w:val="009D7A88"/>
    <w:rsid w:val="009D7DCA"/>
    <w:rsid w:val="009D7F1B"/>
    <w:rsid w:val="009E064B"/>
    <w:rsid w:val="009E06E9"/>
    <w:rsid w:val="009E0B4A"/>
    <w:rsid w:val="009E0EB0"/>
    <w:rsid w:val="009E1725"/>
    <w:rsid w:val="009E1FA3"/>
    <w:rsid w:val="009E3D3C"/>
    <w:rsid w:val="009E5426"/>
    <w:rsid w:val="009E569B"/>
    <w:rsid w:val="009E588C"/>
    <w:rsid w:val="009E5F3D"/>
    <w:rsid w:val="009E7454"/>
    <w:rsid w:val="009F0B6D"/>
    <w:rsid w:val="009F1445"/>
    <w:rsid w:val="009F164F"/>
    <w:rsid w:val="009F29F4"/>
    <w:rsid w:val="009F2C1A"/>
    <w:rsid w:val="009F3498"/>
    <w:rsid w:val="009F3509"/>
    <w:rsid w:val="009F3A30"/>
    <w:rsid w:val="009F4D7E"/>
    <w:rsid w:val="009F66D9"/>
    <w:rsid w:val="009F698E"/>
    <w:rsid w:val="009F6B95"/>
    <w:rsid w:val="009F714A"/>
    <w:rsid w:val="009F7295"/>
    <w:rsid w:val="00A00CF8"/>
    <w:rsid w:val="00A03203"/>
    <w:rsid w:val="00A035B7"/>
    <w:rsid w:val="00A03ED5"/>
    <w:rsid w:val="00A05090"/>
    <w:rsid w:val="00A061A3"/>
    <w:rsid w:val="00A06370"/>
    <w:rsid w:val="00A0665D"/>
    <w:rsid w:val="00A075C8"/>
    <w:rsid w:val="00A07651"/>
    <w:rsid w:val="00A078F9"/>
    <w:rsid w:val="00A07964"/>
    <w:rsid w:val="00A07C93"/>
    <w:rsid w:val="00A07DFF"/>
    <w:rsid w:val="00A104AF"/>
    <w:rsid w:val="00A10EF7"/>
    <w:rsid w:val="00A117FA"/>
    <w:rsid w:val="00A11815"/>
    <w:rsid w:val="00A118A3"/>
    <w:rsid w:val="00A11E74"/>
    <w:rsid w:val="00A1278C"/>
    <w:rsid w:val="00A127BC"/>
    <w:rsid w:val="00A127FE"/>
    <w:rsid w:val="00A13B47"/>
    <w:rsid w:val="00A15FD9"/>
    <w:rsid w:val="00A17B7D"/>
    <w:rsid w:val="00A21081"/>
    <w:rsid w:val="00A214BA"/>
    <w:rsid w:val="00A214FA"/>
    <w:rsid w:val="00A23117"/>
    <w:rsid w:val="00A23ACC"/>
    <w:rsid w:val="00A24309"/>
    <w:rsid w:val="00A245A0"/>
    <w:rsid w:val="00A247DF"/>
    <w:rsid w:val="00A258BE"/>
    <w:rsid w:val="00A27358"/>
    <w:rsid w:val="00A2764F"/>
    <w:rsid w:val="00A30B5D"/>
    <w:rsid w:val="00A32E96"/>
    <w:rsid w:val="00A35761"/>
    <w:rsid w:val="00A35BFE"/>
    <w:rsid w:val="00A367D5"/>
    <w:rsid w:val="00A36D6E"/>
    <w:rsid w:val="00A37447"/>
    <w:rsid w:val="00A4076A"/>
    <w:rsid w:val="00A42388"/>
    <w:rsid w:val="00A4281F"/>
    <w:rsid w:val="00A44609"/>
    <w:rsid w:val="00A46019"/>
    <w:rsid w:val="00A50106"/>
    <w:rsid w:val="00A5045C"/>
    <w:rsid w:val="00A52A21"/>
    <w:rsid w:val="00A53F20"/>
    <w:rsid w:val="00A54532"/>
    <w:rsid w:val="00A567FC"/>
    <w:rsid w:val="00A568EC"/>
    <w:rsid w:val="00A6016F"/>
    <w:rsid w:val="00A604BA"/>
    <w:rsid w:val="00A60B7F"/>
    <w:rsid w:val="00A617BE"/>
    <w:rsid w:val="00A644D8"/>
    <w:rsid w:val="00A65915"/>
    <w:rsid w:val="00A667C4"/>
    <w:rsid w:val="00A70337"/>
    <w:rsid w:val="00A70C61"/>
    <w:rsid w:val="00A722CD"/>
    <w:rsid w:val="00A7285A"/>
    <w:rsid w:val="00A7295D"/>
    <w:rsid w:val="00A729C1"/>
    <w:rsid w:val="00A73077"/>
    <w:rsid w:val="00A73DD2"/>
    <w:rsid w:val="00A74119"/>
    <w:rsid w:val="00A748BA"/>
    <w:rsid w:val="00A749F5"/>
    <w:rsid w:val="00A7530F"/>
    <w:rsid w:val="00A75D41"/>
    <w:rsid w:val="00A76B84"/>
    <w:rsid w:val="00A806B0"/>
    <w:rsid w:val="00A80B8D"/>
    <w:rsid w:val="00A81698"/>
    <w:rsid w:val="00A81F54"/>
    <w:rsid w:val="00A821BE"/>
    <w:rsid w:val="00A821E7"/>
    <w:rsid w:val="00A826E9"/>
    <w:rsid w:val="00A8279E"/>
    <w:rsid w:val="00A82B54"/>
    <w:rsid w:val="00A83400"/>
    <w:rsid w:val="00A8343E"/>
    <w:rsid w:val="00A836A8"/>
    <w:rsid w:val="00A841E0"/>
    <w:rsid w:val="00A84AE5"/>
    <w:rsid w:val="00A87767"/>
    <w:rsid w:val="00A877A6"/>
    <w:rsid w:val="00A87860"/>
    <w:rsid w:val="00A90A65"/>
    <w:rsid w:val="00A90E86"/>
    <w:rsid w:val="00A91413"/>
    <w:rsid w:val="00A91ADD"/>
    <w:rsid w:val="00A91CEF"/>
    <w:rsid w:val="00A92067"/>
    <w:rsid w:val="00A92272"/>
    <w:rsid w:val="00A9379F"/>
    <w:rsid w:val="00A93D40"/>
    <w:rsid w:val="00A9403F"/>
    <w:rsid w:val="00A94A5C"/>
    <w:rsid w:val="00A94C8E"/>
    <w:rsid w:val="00A94E14"/>
    <w:rsid w:val="00A95472"/>
    <w:rsid w:val="00A9583D"/>
    <w:rsid w:val="00A95FF6"/>
    <w:rsid w:val="00A96934"/>
    <w:rsid w:val="00A96DAD"/>
    <w:rsid w:val="00A973F8"/>
    <w:rsid w:val="00AA0AA6"/>
    <w:rsid w:val="00AA18D6"/>
    <w:rsid w:val="00AA2656"/>
    <w:rsid w:val="00AA34C7"/>
    <w:rsid w:val="00AA3745"/>
    <w:rsid w:val="00AA3827"/>
    <w:rsid w:val="00AA3B82"/>
    <w:rsid w:val="00AA4DE1"/>
    <w:rsid w:val="00AA7BB4"/>
    <w:rsid w:val="00AA7DE1"/>
    <w:rsid w:val="00AB094A"/>
    <w:rsid w:val="00AB1B09"/>
    <w:rsid w:val="00AB30DF"/>
    <w:rsid w:val="00AB3D6B"/>
    <w:rsid w:val="00AB52ED"/>
    <w:rsid w:val="00AB6A7D"/>
    <w:rsid w:val="00AC13C1"/>
    <w:rsid w:val="00AC2124"/>
    <w:rsid w:val="00AC33C4"/>
    <w:rsid w:val="00AC3874"/>
    <w:rsid w:val="00AC388C"/>
    <w:rsid w:val="00AC42B2"/>
    <w:rsid w:val="00AC4DCD"/>
    <w:rsid w:val="00AC5F0B"/>
    <w:rsid w:val="00AC6345"/>
    <w:rsid w:val="00AC6513"/>
    <w:rsid w:val="00AC68F9"/>
    <w:rsid w:val="00AC6DB2"/>
    <w:rsid w:val="00AD156B"/>
    <w:rsid w:val="00AD191D"/>
    <w:rsid w:val="00AD24AC"/>
    <w:rsid w:val="00AD2E3A"/>
    <w:rsid w:val="00AD3CA9"/>
    <w:rsid w:val="00AD60A5"/>
    <w:rsid w:val="00AD6975"/>
    <w:rsid w:val="00AD7651"/>
    <w:rsid w:val="00AD7CEE"/>
    <w:rsid w:val="00AE0F53"/>
    <w:rsid w:val="00AE2646"/>
    <w:rsid w:val="00AE3285"/>
    <w:rsid w:val="00AE52A8"/>
    <w:rsid w:val="00AE5709"/>
    <w:rsid w:val="00AE593D"/>
    <w:rsid w:val="00AE5CB9"/>
    <w:rsid w:val="00AE6461"/>
    <w:rsid w:val="00AE6553"/>
    <w:rsid w:val="00AE6971"/>
    <w:rsid w:val="00AF1B4B"/>
    <w:rsid w:val="00AF293D"/>
    <w:rsid w:val="00AF35EB"/>
    <w:rsid w:val="00AF36BD"/>
    <w:rsid w:val="00AF37D5"/>
    <w:rsid w:val="00AF5213"/>
    <w:rsid w:val="00AF59EC"/>
    <w:rsid w:val="00AF69AE"/>
    <w:rsid w:val="00AF6AC9"/>
    <w:rsid w:val="00AF738D"/>
    <w:rsid w:val="00AF7EBA"/>
    <w:rsid w:val="00B00359"/>
    <w:rsid w:val="00B00CD4"/>
    <w:rsid w:val="00B00D02"/>
    <w:rsid w:val="00B019B3"/>
    <w:rsid w:val="00B034D2"/>
    <w:rsid w:val="00B04E50"/>
    <w:rsid w:val="00B05C72"/>
    <w:rsid w:val="00B05D9B"/>
    <w:rsid w:val="00B05DB2"/>
    <w:rsid w:val="00B05F4E"/>
    <w:rsid w:val="00B109B2"/>
    <w:rsid w:val="00B11027"/>
    <w:rsid w:val="00B13E78"/>
    <w:rsid w:val="00B147D2"/>
    <w:rsid w:val="00B16208"/>
    <w:rsid w:val="00B16538"/>
    <w:rsid w:val="00B16717"/>
    <w:rsid w:val="00B16CFD"/>
    <w:rsid w:val="00B176B8"/>
    <w:rsid w:val="00B20F43"/>
    <w:rsid w:val="00B21E9D"/>
    <w:rsid w:val="00B21F06"/>
    <w:rsid w:val="00B21F0A"/>
    <w:rsid w:val="00B23084"/>
    <w:rsid w:val="00B2395C"/>
    <w:rsid w:val="00B2409C"/>
    <w:rsid w:val="00B24170"/>
    <w:rsid w:val="00B241B1"/>
    <w:rsid w:val="00B2481E"/>
    <w:rsid w:val="00B24E1E"/>
    <w:rsid w:val="00B25991"/>
    <w:rsid w:val="00B26896"/>
    <w:rsid w:val="00B269B8"/>
    <w:rsid w:val="00B3007F"/>
    <w:rsid w:val="00B30206"/>
    <w:rsid w:val="00B307BD"/>
    <w:rsid w:val="00B30A31"/>
    <w:rsid w:val="00B3105F"/>
    <w:rsid w:val="00B34B8F"/>
    <w:rsid w:val="00B350C4"/>
    <w:rsid w:val="00B366AF"/>
    <w:rsid w:val="00B3677D"/>
    <w:rsid w:val="00B37A55"/>
    <w:rsid w:val="00B40015"/>
    <w:rsid w:val="00B40C45"/>
    <w:rsid w:val="00B418AE"/>
    <w:rsid w:val="00B4204B"/>
    <w:rsid w:val="00B42066"/>
    <w:rsid w:val="00B4348F"/>
    <w:rsid w:val="00B44878"/>
    <w:rsid w:val="00B4497C"/>
    <w:rsid w:val="00B459C5"/>
    <w:rsid w:val="00B45A2E"/>
    <w:rsid w:val="00B464E8"/>
    <w:rsid w:val="00B47843"/>
    <w:rsid w:val="00B47FC9"/>
    <w:rsid w:val="00B51167"/>
    <w:rsid w:val="00B51D02"/>
    <w:rsid w:val="00B53733"/>
    <w:rsid w:val="00B540B1"/>
    <w:rsid w:val="00B54A4B"/>
    <w:rsid w:val="00B54B19"/>
    <w:rsid w:val="00B55D94"/>
    <w:rsid w:val="00B5740F"/>
    <w:rsid w:val="00B5755B"/>
    <w:rsid w:val="00B57E13"/>
    <w:rsid w:val="00B60671"/>
    <w:rsid w:val="00B626ED"/>
    <w:rsid w:val="00B635D6"/>
    <w:rsid w:val="00B650B3"/>
    <w:rsid w:val="00B65844"/>
    <w:rsid w:val="00B65A6A"/>
    <w:rsid w:val="00B66C40"/>
    <w:rsid w:val="00B66FF8"/>
    <w:rsid w:val="00B678A7"/>
    <w:rsid w:val="00B67978"/>
    <w:rsid w:val="00B67E37"/>
    <w:rsid w:val="00B70AA4"/>
    <w:rsid w:val="00B70BD0"/>
    <w:rsid w:val="00B74D53"/>
    <w:rsid w:val="00B7547E"/>
    <w:rsid w:val="00B761FB"/>
    <w:rsid w:val="00B7632E"/>
    <w:rsid w:val="00B775D7"/>
    <w:rsid w:val="00B77B1B"/>
    <w:rsid w:val="00B81AFC"/>
    <w:rsid w:val="00B82227"/>
    <w:rsid w:val="00B856C3"/>
    <w:rsid w:val="00B858AC"/>
    <w:rsid w:val="00B85FCD"/>
    <w:rsid w:val="00B8610D"/>
    <w:rsid w:val="00B87CF1"/>
    <w:rsid w:val="00B92AFA"/>
    <w:rsid w:val="00B934AD"/>
    <w:rsid w:val="00B93A15"/>
    <w:rsid w:val="00B94038"/>
    <w:rsid w:val="00B94071"/>
    <w:rsid w:val="00B947EC"/>
    <w:rsid w:val="00B94A95"/>
    <w:rsid w:val="00B95C21"/>
    <w:rsid w:val="00B9650E"/>
    <w:rsid w:val="00B96C74"/>
    <w:rsid w:val="00BA0FD9"/>
    <w:rsid w:val="00BA1196"/>
    <w:rsid w:val="00BA299A"/>
    <w:rsid w:val="00BA3717"/>
    <w:rsid w:val="00BA3872"/>
    <w:rsid w:val="00BA4273"/>
    <w:rsid w:val="00BA5EA0"/>
    <w:rsid w:val="00BA76E8"/>
    <w:rsid w:val="00BB08DB"/>
    <w:rsid w:val="00BB0BF4"/>
    <w:rsid w:val="00BB264C"/>
    <w:rsid w:val="00BB2683"/>
    <w:rsid w:val="00BB3BD4"/>
    <w:rsid w:val="00BB4335"/>
    <w:rsid w:val="00BB4E7E"/>
    <w:rsid w:val="00BB537B"/>
    <w:rsid w:val="00BB67F9"/>
    <w:rsid w:val="00BB7248"/>
    <w:rsid w:val="00BB7DFE"/>
    <w:rsid w:val="00BC36FC"/>
    <w:rsid w:val="00BC4454"/>
    <w:rsid w:val="00BC46BB"/>
    <w:rsid w:val="00BC4C01"/>
    <w:rsid w:val="00BC534C"/>
    <w:rsid w:val="00BC6D02"/>
    <w:rsid w:val="00BC6FFF"/>
    <w:rsid w:val="00BC74D9"/>
    <w:rsid w:val="00BC77D9"/>
    <w:rsid w:val="00BC7D85"/>
    <w:rsid w:val="00BD241C"/>
    <w:rsid w:val="00BD268F"/>
    <w:rsid w:val="00BD35EE"/>
    <w:rsid w:val="00BD3BFB"/>
    <w:rsid w:val="00BD4878"/>
    <w:rsid w:val="00BD67F8"/>
    <w:rsid w:val="00BD7BC1"/>
    <w:rsid w:val="00BD7E2E"/>
    <w:rsid w:val="00BE1622"/>
    <w:rsid w:val="00BE18B7"/>
    <w:rsid w:val="00BE2AC9"/>
    <w:rsid w:val="00BE31FD"/>
    <w:rsid w:val="00BE3467"/>
    <w:rsid w:val="00BE34EC"/>
    <w:rsid w:val="00BE373C"/>
    <w:rsid w:val="00BE3C71"/>
    <w:rsid w:val="00BE3D1D"/>
    <w:rsid w:val="00BE5430"/>
    <w:rsid w:val="00BE7433"/>
    <w:rsid w:val="00BE7533"/>
    <w:rsid w:val="00BF036D"/>
    <w:rsid w:val="00BF0895"/>
    <w:rsid w:val="00BF09F3"/>
    <w:rsid w:val="00BF0D6E"/>
    <w:rsid w:val="00BF2FE4"/>
    <w:rsid w:val="00BF4DB0"/>
    <w:rsid w:val="00BF5CC6"/>
    <w:rsid w:val="00BF5E86"/>
    <w:rsid w:val="00BF678B"/>
    <w:rsid w:val="00BF680B"/>
    <w:rsid w:val="00BF744D"/>
    <w:rsid w:val="00BF79E0"/>
    <w:rsid w:val="00C00C81"/>
    <w:rsid w:val="00C01390"/>
    <w:rsid w:val="00C0168D"/>
    <w:rsid w:val="00C05A76"/>
    <w:rsid w:val="00C06F44"/>
    <w:rsid w:val="00C07628"/>
    <w:rsid w:val="00C0782E"/>
    <w:rsid w:val="00C07EB5"/>
    <w:rsid w:val="00C10435"/>
    <w:rsid w:val="00C115F7"/>
    <w:rsid w:val="00C12027"/>
    <w:rsid w:val="00C146F1"/>
    <w:rsid w:val="00C14E99"/>
    <w:rsid w:val="00C1505E"/>
    <w:rsid w:val="00C15C53"/>
    <w:rsid w:val="00C15CDA"/>
    <w:rsid w:val="00C166C4"/>
    <w:rsid w:val="00C17162"/>
    <w:rsid w:val="00C171EC"/>
    <w:rsid w:val="00C21256"/>
    <w:rsid w:val="00C22B90"/>
    <w:rsid w:val="00C22D2C"/>
    <w:rsid w:val="00C235B4"/>
    <w:rsid w:val="00C23B67"/>
    <w:rsid w:val="00C23C40"/>
    <w:rsid w:val="00C24357"/>
    <w:rsid w:val="00C2438B"/>
    <w:rsid w:val="00C2446C"/>
    <w:rsid w:val="00C246E0"/>
    <w:rsid w:val="00C24E21"/>
    <w:rsid w:val="00C26026"/>
    <w:rsid w:val="00C277A2"/>
    <w:rsid w:val="00C27DFE"/>
    <w:rsid w:val="00C316A1"/>
    <w:rsid w:val="00C31A3C"/>
    <w:rsid w:val="00C31AC3"/>
    <w:rsid w:val="00C31AF8"/>
    <w:rsid w:val="00C330D9"/>
    <w:rsid w:val="00C33221"/>
    <w:rsid w:val="00C34DB8"/>
    <w:rsid w:val="00C34F39"/>
    <w:rsid w:val="00C35DC2"/>
    <w:rsid w:val="00C361F3"/>
    <w:rsid w:val="00C363C7"/>
    <w:rsid w:val="00C3656F"/>
    <w:rsid w:val="00C36B65"/>
    <w:rsid w:val="00C36F61"/>
    <w:rsid w:val="00C40DFA"/>
    <w:rsid w:val="00C40F8D"/>
    <w:rsid w:val="00C412AB"/>
    <w:rsid w:val="00C41377"/>
    <w:rsid w:val="00C416EB"/>
    <w:rsid w:val="00C41D2D"/>
    <w:rsid w:val="00C4294F"/>
    <w:rsid w:val="00C42ECF"/>
    <w:rsid w:val="00C42F5B"/>
    <w:rsid w:val="00C44B79"/>
    <w:rsid w:val="00C45676"/>
    <w:rsid w:val="00C47F34"/>
    <w:rsid w:val="00C503D7"/>
    <w:rsid w:val="00C507A6"/>
    <w:rsid w:val="00C50D2A"/>
    <w:rsid w:val="00C51F62"/>
    <w:rsid w:val="00C52A8D"/>
    <w:rsid w:val="00C52FEA"/>
    <w:rsid w:val="00C5309A"/>
    <w:rsid w:val="00C53588"/>
    <w:rsid w:val="00C540B2"/>
    <w:rsid w:val="00C55CBB"/>
    <w:rsid w:val="00C567CF"/>
    <w:rsid w:val="00C5685A"/>
    <w:rsid w:val="00C568D0"/>
    <w:rsid w:val="00C569F7"/>
    <w:rsid w:val="00C5720A"/>
    <w:rsid w:val="00C5774D"/>
    <w:rsid w:val="00C602B0"/>
    <w:rsid w:val="00C61190"/>
    <w:rsid w:val="00C619EF"/>
    <w:rsid w:val="00C61E8D"/>
    <w:rsid w:val="00C6269B"/>
    <w:rsid w:val="00C626BC"/>
    <w:rsid w:val="00C64B01"/>
    <w:rsid w:val="00C6508F"/>
    <w:rsid w:val="00C661E7"/>
    <w:rsid w:val="00C664EF"/>
    <w:rsid w:val="00C67096"/>
    <w:rsid w:val="00C670E1"/>
    <w:rsid w:val="00C67789"/>
    <w:rsid w:val="00C71699"/>
    <w:rsid w:val="00C71F1A"/>
    <w:rsid w:val="00C7212A"/>
    <w:rsid w:val="00C73982"/>
    <w:rsid w:val="00C73D08"/>
    <w:rsid w:val="00C740BD"/>
    <w:rsid w:val="00C74CEE"/>
    <w:rsid w:val="00C7587E"/>
    <w:rsid w:val="00C75A16"/>
    <w:rsid w:val="00C75A69"/>
    <w:rsid w:val="00C762D7"/>
    <w:rsid w:val="00C768AE"/>
    <w:rsid w:val="00C77C3A"/>
    <w:rsid w:val="00C77EB7"/>
    <w:rsid w:val="00C8020F"/>
    <w:rsid w:val="00C805AC"/>
    <w:rsid w:val="00C81840"/>
    <w:rsid w:val="00C8304D"/>
    <w:rsid w:val="00C833E3"/>
    <w:rsid w:val="00C8529B"/>
    <w:rsid w:val="00C85B96"/>
    <w:rsid w:val="00C86A26"/>
    <w:rsid w:val="00C87235"/>
    <w:rsid w:val="00C87443"/>
    <w:rsid w:val="00C87890"/>
    <w:rsid w:val="00C91FDA"/>
    <w:rsid w:val="00C9204F"/>
    <w:rsid w:val="00C9286E"/>
    <w:rsid w:val="00C92CE7"/>
    <w:rsid w:val="00C948FD"/>
    <w:rsid w:val="00C94ECF"/>
    <w:rsid w:val="00C975ED"/>
    <w:rsid w:val="00C977CA"/>
    <w:rsid w:val="00CA0931"/>
    <w:rsid w:val="00CA1376"/>
    <w:rsid w:val="00CA1696"/>
    <w:rsid w:val="00CA1760"/>
    <w:rsid w:val="00CA1D95"/>
    <w:rsid w:val="00CA1EA3"/>
    <w:rsid w:val="00CA2FDD"/>
    <w:rsid w:val="00CA39B0"/>
    <w:rsid w:val="00CA445D"/>
    <w:rsid w:val="00CA550B"/>
    <w:rsid w:val="00CA5726"/>
    <w:rsid w:val="00CA7AF6"/>
    <w:rsid w:val="00CB0843"/>
    <w:rsid w:val="00CB225B"/>
    <w:rsid w:val="00CB365C"/>
    <w:rsid w:val="00CB7023"/>
    <w:rsid w:val="00CB7D7B"/>
    <w:rsid w:val="00CB7E4B"/>
    <w:rsid w:val="00CC0060"/>
    <w:rsid w:val="00CC1905"/>
    <w:rsid w:val="00CC2AB2"/>
    <w:rsid w:val="00CC2E74"/>
    <w:rsid w:val="00CC32B4"/>
    <w:rsid w:val="00CC33DA"/>
    <w:rsid w:val="00CC37AC"/>
    <w:rsid w:val="00CC38CD"/>
    <w:rsid w:val="00CC394E"/>
    <w:rsid w:val="00CC541D"/>
    <w:rsid w:val="00CC5B1B"/>
    <w:rsid w:val="00CC6003"/>
    <w:rsid w:val="00CD0091"/>
    <w:rsid w:val="00CD12D9"/>
    <w:rsid w:val="00CD1BC3"/>
    <w:rsid w:val="00CD2C86"/>
    <w:rsid w:val="00CD2CDA"/>
    <w:rsid w:val="00CD3D0D"/>
    <w:rsid w:val="00CD6755"/>
    <w:rsid w:val="00CD6A76"/>
    <w:rsid w:val="00CD6AFF"/>
    <w:rsid w:val="00CD6FF2"/>
    <w:rsid w:val="00CE0133"/>
    <w:rsid w:val="00CE0F28"/>
    <w:rsid w:val="00CE1C63"/>
    <w:rsid w:val="00CE3380"/>
    <w:rsid w:val="00CE37C9"/>
    <w:rsid w:val="00CE4DD4"/>
    <w:rsid w:val="00CE563D"/>
    <w:rsid w:val="00CE66DD"/>
    <w:rsid w:val="00CE6A47"/>
    <w:rsid w:val="00CE73B7"/>
    <w:rsid w:val="00CE7A18"/>
    <w:rsid w:val="00CF0DB1"/>
    <w:rsid w:val="00CF21A4"/>
    <w:rsid w:val="00CF24EB"/>
    <w:rsid w:val="00CF41C1"/>
    <w:rsid w:val="00CF4342"/>
    <w:rsid w:val="00CF48B6"/>
    <w:rsid w:val="00CF48FF"/>
    <w:rsid w:val="00CF523B"/>
    <w:rsid w:val="00CF5B34"/>
    <w:rsid w:val="00CF7DBE"/>
    <w:rsid w:val="00CF7EDB"/>
    <w:rsid w:val="00CF7F22"/>
    <w:rsid w:val="00D00754"/>
    <w:rsid w:val="00D00B8B"/>
    <w:rsid w:val="00D00EA4"/>
    <w:rsid w:val="00D00F9A"/>
    <w:rsid w:val="00D016A3"/>
    <w:rsid w:val="00D0278C"/>
    <w:rsid w:val="00D03B10"/>
    <w:rsid w:val="00D042B1"/>
    <w:rsid w:val="00D04C34"/>
    <w:rsid w:val="00D04E19"/>
    <w:rsid w:val="00D04FE9"/>
    <w:rsid w:val="00D05FA0"/>
    <w:rsid w:val="00D06B91"/>
    <w:rsid w:val="00D06EF8"/>
    <w:rsid w:val="00D07FE6"/>
    <w:rsid w:val="00D10B93"/>
    <w:rsid w:val="00D12B03"/>
    <w:rsid w:val="00D12BAD"/>
    <w:rsid w:val="00D1370E"/>
    <w:rsid w:val="00D1374F"/>
    <w:rsid w:val="00D13DBD"/>
    <w:rsid w:val="00D16024"/>
    <w:rsid w:val="00D174CD"/>
    <w:rsid w:val="00D17FE5"/>
    <w:rsid w:val="00D20C10"/>
    <w:rsid w:val="00D2107D"/>
    <w:rsid w:val="00D213E0"/>
    <w:rsid w:val="00D232D3"/>
    <w:rsid w:val="00D25301"/>
    <w:rsid w:val="00D25369"/>
    <w:rsid w:val="00D26413"/>
    <w:rsid w:val="00D2677B"/>
    <w:rsid w:val="00D26972"/>
    <w:rsid w:val="00D270B0"/>
    <w:rsid w:val="00D2773E"/>
    <w:rsid w:val="00D27EAE"/>
    <w:rsid w:val="00D30808"/>
    <w:rsid w:val="00D31C99"/>
    <w:rsid w:val="00D3250F"/>
    <w:rsid w:val="00D33844"/>
    <w:rsid w:val="00D33AD0"/>
    <w:rsid w:val="00D34040"/>
    <w:rsid w:val="00D353D5"/>
    <w:rsid w:val="00D35CDB"/>
    <w:rsid w:val="00D36BA4"/>
    <w:rsid w:val="00D3794A"/>
    <w:rsid w:val="00D41497"/>
    <w:rsid w:val="00D44A87"/>
    <w:rsid w:val="00D44C94"/>
    <w:rsid w:val="00D4643F"/>
    <w:rsid w:val="00D500D9"/>
    <w:rsid w:val="00D504BE"/>
    <w:rsid w:val="00D51863"/>
    <w:rsid w:val="00D51DFD"/>
    <w:rsid w:val="00D54024"/>
    <w:rsid w:val="00D54F43"/>
    <w:rsid w:val="00D558E8"/>
    <w:rsid w:val="00D55CB3"/>
    <w:rsid w:val="00D56106"/>
    <w:rsid w:val="00D5662D"/>
    <w:rsid w:val="00D6131A"/>
    <w:rsid w:val="00D619A4"/>
    <w:rsid w:val="00D6373A"/>
    <w:rsid w:val="00D637EB"/>
    <w:rsid w:val="00D6416B"/>
    <w:rsid w:val="00D64215"/>
    <w:rsid w:val="00D64707"/>
    <w:rsid w:val="00D65C4B"/>
    <w:rsid w:val="00D6781C"/>
    <w:rsid w:val="00D711BF"/>
    <w:rsid w:val="00D711EA"/>
    <w:rsid w:val="00D7219D"/>
    <w:rsid w:val="00D723E6"/>
    <w:rsid w:val="00D7275A"/>
    <w:rsid w:val="00D739DA"/>
    <w:rsid w:val="00D73F6B"/>
    <w:rsid w:val="00D741D0"/>
    <w:rsid w:val="00D7487F"/>
    <w:rsid w:val="00D74E76"/>
    <w:rsid w:val="00D761BC"/>
    <w:rsid w:val="00D76298"/>
    <w:rsid w:val="00D76334"/>
    <w:rsid w:val="00D773E1"/>
    <w:rsid w:val="00D7769E"/>
    <w:rsid w:val="00D7777E"/>
    <w:rsid w:val="00D811C8"/>
    <w:rsid w:val="00D81755"/>
    <w:rsid w:val="00D840E8"/>
    <w:rsid w:val="00D84584"/>
    <w:rsid w:val="00D8542B"/>
    <w:rsid w:val="00D85DCD"/>
    <w:rsid w:val="00D86F5B"/>
    <w:rsid w:val="00D90697"/>
    <w:rsid w:val="00D91652"/>
    <w:rsid w:val="00D9176A"/>
    <w:rsid w:val="00D92110"/>
    <w:rsid w:val="00D940B3"/>
    <w:rsid w:val="00D96F87"/>
    <w:rsid w:val="00D974A5"/>
    <w:rsid w:val="00D97EF9"/>
    <w:rsid w:val="00DA1F54"/>
    <w:rsid w:val="00DA1FC3"/>
    <w:rsid w:val="00DA2528"/>
    <w:rsid w:val="00DA33CB"/>
    <w:rsid w:val="00DA3ED3"/>
    <w:rsid w:val="00DA4420"/>
    <w:rsid w:val="00DA4E10"/>
    <w:rsid w:val="00DA6FF8"/>
    <w:rsid w:val="00DA72C3"/>
    <w:rsid w:val="00DA74E9"/>
    <w:rsid w:val="00DA7E47"/>
    <w:rsid w:val="00DB1859"/>
    <w:rsid w:val="00DB1AB0"/>
    <w:rsid w:val="00DB272F"/>
    <w:rsid w:val="00DB2B2A"/>
    <w:rsid w:val="00DB318F"/>
    <w:rsid w:val="00DB3FF6"/>
    <w:rsid w:val="00DB49B0"/>
    <w:rsid w:val="00DB4FE5"/>
    <w:rsid w:val="00DB5656"/>
    <w:rsid w:val="00DB6393"/>
    <w:rsid w:val="00DB7908"/>
    <w:rsid w:val="00DB790D"/>
    <w:rsid w:val="00DC0251"/>
    <w:rsid w:val="00DC0352"/>
    <w:rsid w:val="00DC0F92"/>
    <w:rsid w:val="00DC1A1D"/>
    <w:rsid w:val="00DC1D7A"/>
    <w:rsid w:val="00DC3AA4"/>
    <w:rsid w:val="00DC40E9"/>
    <w:rsid w:val="00DC5072"/>
    <w:rsid w:val="00DD0225"/>
    <w:rsid w:val="00DD074F"/>
    <w:rsid w:val="00DD1184"/>
    <w:rsid w:val="00DD1A06"/>
    <w:rsid w:val="00DD1ECC"/>
    <w:rsid w:val="00DD248F"/>
    <w:rsid w:val="00DD377D"/>
    <w:rsid w:val="00DD3CF5"/>
    <w:rsid w:val="00DD3D48"/>
    <w:rsid w:val="00DD4AD3"/>
    <w:rsid w:val="00DD4DD9"/>
    <w:rsid w:val="00DD518E"/>
    <w:rsid w:val="00DD53D4"/>
    <w:rsid w:val="00DD58D6"/>
    <w:rsid w:val="00DD5FC9"/>
    <w:rsid w:val="00DE02B0"/>
    <w:rsid w:val="00DE1DE8"/>
    <w:rsid w:val="00DE27CF"/>
    <w:rsid w:val="00DE287F"/>
    <w:rsid w:val="00DE3CAC"/>
    <w:rsid w:val="00DE51E9"/>
    <w:rsid w:val="00DE69D0"/>
    <w:rsid w:val="00DE7AC4"/>
    <w:rsid w:val="00DF023E"/>
    <w:rsid w:val="00DF08F2"/>
    <w:rsid w:val="00DF0DFB"/>
    <w:rsid w:val="00DF1E14"/>
    <w:rsid w:val="00DF275D"/>
    <w:rsid w:val="00DF2DEB"/>
    <w:rsid w:val="00DF34EA"/>
    <w:rsid w:val="00DF4AA3"/>
    <w:rsid w:val="00DF5A73"/>
    <w:rsid w:val="00E0008F"/>
    <w:rsid w:val="00E00561"/>
    <w:rsid w:val="00E00F4D"/>
    <w:rsid w:val="00E03648"/>
    <w:rsid w:val="00E03821"/>
    <w:rsid w:val="00E0473B"/>
    <w:rsid w:val="00E05FB6"/>
    <w:rsid w:val="00E06807"/>
    <w:rsid w:val="00E07748"/>
    <w:rsid w:val="00E07CBB"/>
    <w:rsid w:val="00E121EB"/>
    <w:rsid w:val="00E12E5E"/>
    <w:rsid w:val="00E1336E"/>
    <w:rsid w:val="00E139DE"/>
    <w:rsid w:val="00E13E08"/>
    <w:rsid w:val="00E141E9"/>
    <w:rsid w:val="00E14372"/>
    <w:rsid w:val="00E144E4"/>
    <w:rsid w:val="00E151F4"/>
    <w:rsid w:val="00E15BD2"/>
    <w:rsid w:val="00E15F34"/>
    <w:rsid w:val="00E163E2"/>
    <w:rsid w:val="00E16E0C"/>
    <w:rsid w:val="00E17751"/>
    <w:rsid w:val="00E179CA"/>
    <w:rsid w:val="00E20535"/>
    <w:rsid w:val="00E206F5"/>
    <w:rsid w:val="00E21085"/>
    <w:rsid w:val="00E2266F"/>
    <w:rsid w:val="00E228A5"/>
    <w:rsid w:val="00E22C48"/>
    <w:rsid w:val="00E22CF7"/>
    <w:rsid w:val="00E23B06"/>
    <w:rsid w:val="00E24277"/>
    <w:rsid w:val="00E244ED"/>
    <w:rsid w:val="00E26A39"/>
    <w:rsid w:val="00E26DA6"/>
    <w:rsid w:val="00E27CF6"/>
    <w:rsid w:val="00E302C0"/>
    <w:rsid w:val="00E3063D"/>
    <w:rsid w:val="00E32F49"/>
    <w:rsid w:val="00E33430"/>
    <w:rsid w:val="00E33817"/>
    <w:rsid w:val="00E3398C"/>
    <w:rsid w:val="00E34383"/>
    <w:rsid w:val="00E34AD0"/>
    <w:rsid w:val="00E35151"/>
    <w:rsid w:val="00E35782"/>
    <w:rsid w:val="00E3612B"/>
    <w:rsid w:val="00E36F4C"/>
    <w:rsid w:val="00E37597"/>
    <w:rsid w:val="00E37941"/>
    <w:rsid w:val="00E37F36"/>
    <w:rsid w:val="00E41F4C"/>
    <w:rsid w:val="00E43AAE"/>
    <w:rsid w:val="00E443FC"/>
    <w:rsid w:val="00E445DB"/>
    <w:rsid w:val="00E4464D"/>
    <w:rsid w:val="00E44888"/>
    <w:rsid w:val="00E44A4A"/>
    <w:rsid w:val="00E44F25"/>
    <w:rsid w:val="00E45663"/>
    <w:rsid w:val="00E45768"/>
    <w:rsid w:val="00E47682"/>
    <w:rsid w:val="00E479C3"/>
    <w:rsid w:val="00E50579"/>
    <w:rsid w:val="00E51D07"/>
    <w:rsid w:val="00E53276"/>
    <w:rsid w:val="00E53859"/>
    <w:rsid w:val="00E5495C"/>
    <w:rsid w:val="00E5509A"/>
    <w:rsid w:val="00E55920"/>
    <w:rsid w:val="00E55D12"/>
    <w:rsid w:val="00E60579"/>
    <w:rsid w:val="00E60EFB"/>
    <w:rsid w:val="00E6191C"/>
    <w:rsid w:val="00E6209C"/>
    <w:rsid w:val="00E635E0"/>
    <w:rsid w:val="00E63EAE"/>
    <w:rsid w:val="00E66A1C"/>
    <w:rsid w:val="00E66F15"/>
    <w:rsid w:val="00E67655"/>
    <w:rsid w:val="00E70B77"/>
    <w:rsid w:val="00E70C47"/>
    <w:rsid w:val="00E71C0B"/>
    <w:rsid w:val="00E73826"/>
    <w:rsid w:val="00E73942"/>
    <w:rsid w:val="00E73B38"/>
    <w:rsid w:val="00E74109"/>
    <w:rsid w:val="00E76008"/>
    <w:rsid w:val="00E76013"/>
    <w:rsid w:val="00E76064"/>
    <w:rsid w:val="00E77865"/>
    <w:rsid w:val="00E817E0"/>
    <w:rsid w:val="00E82C98"/>
    <w:rsid w:val="00E83604"/>
    <w:rsid w:val="00E839ED"/>
    <w:rsid w:val="00E8446A"/>
    <w:rsid w:val="00E84D2E"/>
    <w:rsid w:val="00E85730"/>
    <w:rsid w:val="00E858C8"/>
    <w:rsid w:val="00E858F7"/>
    <w:rsid w:val="00E8594B"/>
    <w:rsid w:val="00E85AC2"/>
    <w:rsid w:val="00E85F33"/>
    <w:rsid w:val="00E862F4"/>
    <w:rsid w:val="00E86C35"/>
    <w:rsid w:val="00E8704F"/>
    <w:rsid w:val="00E874CC"/>
    <w:rsid w:val="00E9051D"/>
    <w:rsid w:val="00E90FFD"/>
    <w:rsid w:val="00E9114E"/>
    <w:rsid w:val="00E91B5E"/>
    <w:rsid w:val="00E927B1"/>
    <w:rsid w:val="00E93049"/>
    <w:rsid w:val="00E93DA3"/>
    <w:rsid w:val="00E94B79"/>
    <w:rsid w:val="00E94BBA"/>
    <w:rsid w:val="00E9661C"/>
    <w:rsid w:val="00EA09D6"/>
    <w:rsid w:val="00EA2193"/>
    <w:rsid w:val="00EA2261"/>
    <w:rsid w:val="00EA327B"/>
    <w:rsid w:val="00EA328B"/>
    <w:rsid w:val="00EA389D"/>
    <w:rsid w:val="00EA39D1"/>
    <w:rsid w:val="00EA5639"/>
    <w:rsid w:val="00EA6D02"/>
    <w:rsid w:val="00EA7398"/>
    <w:rsid w:val="00EA74E6"/>
    <w:rsid w:val="00EB123D"/>
    <w:rsid w:val="00EB19DD"/>
    <w:rsid w:val="00EB1B58"/>
    <w:rsid w:val="00EB256F"/>
    <w:rsid w:val="00EB378D"/>
    <w:rsid w:val="00EB3DE8"/>
    <w:rsid w:val="00EB791C"/>
    <w:rsid w:val="00EB7CF3"/>
    <w:rsid w:val="00EB7D7B"/>
    <w:rsid w:val="00EC02A9"/>
    <w:rsid w:val="00EC1276"/>
    <w:rsid w:val="00EC165B"/>
    <w:rsid w:val="00EC1660"/>
    <w:rsid w:val="00EC220E"/>
    <w:rsid w:val="00EC3242"/>
    <w:rsid w:val="00EC35E5"/>
    <w:rsid w:val="00EC3A0B"/>
    <w:rsid w:val="00EC55C3"/>
    <w:rsid w:val="00EC56CA"/>
    <w:rsid w:val="00EC5F96"/>
    <w:rsid w:val="00EC6ADC"/>
    <w:rsid w:val="00EC7104"/>
    <w:rsid w:val="00EC75A1"/>
    <w:rsid w:val="00ED0D0E"/>
    <w:rsid w:val="00ED0EF1"/>
    <w:rsid w:val="00ED1100"/>
    <w:rsid w:val="00ED1879"/>
    <w:rsid w:val="00ED1DE9"/>
    <w:rsid w:val="00ED2E56"/>
    <w:rsid w:val="00ED35C0"/>
    <w:rsid w:val="00ED3BA9"/>
    <w:rsid w:val="00ED43CE"/>
    <w:rsid w:val="00ED6448"/>
    <w:rsid w:val="00ED6C65"/>
    <w:rsid w:val="00ED6FC0"/>
    <w:rsid w:val="00EE051B"/>
    <w:rsid w:val="00EE1818"/>
    <w:rsid w:val="00EE2FC4"/>
    <w:rsid w:val="00EE3653"/>
    <w:rsid w:val="00EE3898"/>
    <w:rsid w:val="00EE3C7B"/>
    <w:rsid w:val="00EE3E47"/>
    <w:rsid w:val="00EE463A"/>
    <w:rsid w:val="00EE4926"/>
    <w:rsid w:val="00EE4F83"/>
    <w:rsid w:val="00EE5011"/>
    <w:rsid w:val="00EE5B96"/>
    <w:rsid w:val="00EE737A"/>
    <w:rsid w:val="00EE76BE"/>
    <w:rsid w:val="00EF066E"/>
    <w:rsid w:val="00EF07B4"/>
    <w:rsid w:val="00EF0A59"/>
    <w:rsid w:val="00EF1995"/>
    <w:rsid w:val="00EF1C3D"/>
    <w:rsid w:val="00EF2AFD"/>
    <w:rsid w:val="00EF3061"/>
    <w:rsid w:val="00EF461B"/>
    <w:rsid w:val="00EF4A1B"/>
    <w:rsid w:val="00EF52DC"/>
    <w:rsid w:val="00EF52DF"/>
    <w:rsid w:val="00EF69D2"/>
    <w:rsid w:val="00EF6CC1"/>
    <w:rsid w:val="00F00258"/>
    <w:rsid w:val="00F01096"/>
    <w:rsid w:val="00F0240A"/>
    <w:rsid w:val="00F02608"/>
    <w:rsid w:val="00F02BE0"/>
    <w:rsid w:val="00F0546A"/>
    <w:rsid w:val="00F05797"/>
    <w:rsid w:val="00F05800"/>
    <w:rsid w:val="00F06680"/>
    <w:rsid w:val="00F07209"/>
    <w:rsid w:val="00F076DD"/>
    <w:rsid w:val="00F100A7"/>
    <w:rsid w:val="00F12234"/>
    <w:rsid w:val="00F12331"/>
    <w:rsid w:val="00F12A81"/>
    <w:rsid w:val="00F150BF"/>
    <w:rsid w:val="00F15D51"/>
    <w:rsid w:val="00F1744D"/>
    <w:rsid w:val="00F200D2"/>
    <w:rsid w:val="00F2087D"/>
    <w:rsid w:val="00F2180A"/>
    <w:rsid w:val="00F2187E"/>
    <w:rsid w:val="00F2224B"/>
    <w:rsid w:val="00F22B2C"/>
    <w:rsid w:val="00F22E5A"/>
    <w:rsid w:val="00F2378B"/>
    <w:rsid w:val="00F238C6"/>
    <w:rsid w:val="00F23F0D"/>
    <w:rsid w:val="00F275E0"/>
    <w:rsid w:val="00F277B3"/>
    <w:rsid w:val="00F27CEA"/>
    <w:rsid w:val="00F27D27"/>
    <w:rsid w:val="00F316D7"/>
    <w:rsid w:val="00F32360"/>
    <w:rsid w:val="00F337DF"/>
    <w:rsid w:val="00F34543"/>
    <w:rsid w:val="00F347E2"/>
    <w:rsid w:val="00F34E03"/>
    <w:rsid w:val="00F357C2"/>
    <w:rsid w:val="00F35C8F"/>
    <w:rsid w:val="00F36362"/>
    <w:rsid w:val="00F36442"/>
    <w:rsid w:val="00F36C69"/>
    <w:rsid w:val="00F36FB7"/>
    <w:rsid w:val="00F42265"/>
    <w:rsid w:val="00F42A90"/>
    <w:rsid w:val="00F43126"/>
    <w:rsid w:val="00F437BB"/>
    <w:rsid w:val="00F446D2"/>
    <w:rsid w:val="00F44B9B"/>
    <w:rsid w:val="00F44D92"/>
    <w:rsid w:val="00F4503A"/>
    <w:rsid w:val="00F4535C"/>
    <w:rsid w:val="00F46080"/>
    <w:rsid w:val="00F4634F"/>
    <w:rsid w:val="00F47227"/>
    <w:rsid w:val="00F4753A"/>
    <w:rsid w:val="00F475C5"/>
    <w:rsid w:val="00F47940"/>
    <w:rsid w:val="00F47A59"/>
    <w:rsid w:val="00F47ACB"/>
    <w:rsid w:val="00F5012B"/>
    <w:rsid w:val="00F50607"/>
    <w:rsid w:val="00F50719"/>
    <w:rsid w:val="00F52063"/>
    <w:rsid w:val="00F5219C"/>
    <w:rsid w:val="00F529A5"/>
    <w:rsid w:val="00F52A1E"/>
    <w:rsid w:val="00F538F3"/>
    <w:rsid w:val="00F53D0D"/>
    <w:rsid w:val="00F54385"/>
    <w:rsid w:val="00F552FE"/>
    <w:rsid w:val="00F55C79"/>
    <w:rsid w:val="00F55F55"/>
    <w:rsid w:val="00F57207"/>
    <w:rsid w:val="00F600AD"/>
    <w:rsid w:val="00F61BB4"/>
    <w:rsid w:val="00F61D8F"/>
    <w:rsid w:val="00F61E9A"/>
    <w:rsid w:val="00F62119"/>
    <w:rsid w:val="00F6369E"/>
    <w:rsid w:val="00F64037"/>
    <w:rsid w:val="00F71B4F"/>
    <w:rsid w:val="00F72505"/>
    <w:rsid w:val="00F72B1C"/>
    <w:rsid w:val="00F7351B"/>
    <w:rsid w:val="00F740A2"/>
    <w:rsid w:val="00F74AD5"/>
    <w:rsid w:val="00F74CF4"/>
    <w:rsid w:val="00F769AA"/>
    <w:rsid w:val="00F775F2"/>
    <w:rsid w:val="00F77615"/>
    <w:rsid w:val="00F77918"/>
    <w:rsid w:val="00F807EF"/>
    <w:rsid w:val="00F834A1"/>
    <w:rsid w:val="00F83E09"/>
    <w:rsid w:val="00F84244"/>
    <w:rsid w:val="00F8483A"/>
    <w:rsid w:val="00F84921"/>
    <w:rsid w:val="00F87226"/>
    <w:rsid w:val="00F87702"/>
    <w:rsid w:val="00F877EA"/>
    <w:rsid w:val="00F90841"/>
    <w:rsid w:val="00F921BF"/>
    <w:rsid w:val="00F927EB"/>
    <w:rsid w:val="00F93B29"/>
    <w:rsid w:val="00F93DA7"/>
    <w:rsid w:val="00F93F42"/>
    <w:rsid w:val="00F95471"/>
    <w:rsid w:val="00F96444"/>
    <w:rsid w:val="00F96A84"/>
    <w:rsid w:val="00F97199"/>
    <w:rsid w:val="00F97941"/>
    <w:rsid w:val="00FA0AF7"/>
    <w:rsid w:val="00FA22BB"/>
    <w:rsid w:val="00FA2355"/>
    <w:rsid w:val="00FA25C7"/>
    <w:rsid w:val="00FA268D"/>
    <w:rsid w:val="00FA4A4E"/>
    <w:rsid w:val="00FA5283"/>
    <w:rsid w:val="00FA5784"/>
    <w:rsid w:val="00FA5C88"/>
    <w:rsid w:val="00FA61D1"/>
    <w:rsid w:val="00FA652A"/>
    <w:rsid w:val="00FA6738"/>
    <w:rsid w:val="00FA7FA6"/>
    <w:rsid w:val="00FB0829"/>
    <w:rsid w:val="00FB0F67"/>
    <w:rsid w:val="00FB251F"/>
    <w:rsid w:val="00FB2609"/>
    <w:rsid w:val="00FB27A8"/>
    <w:rsid w:val="00FB338B"/>
    <w:rsid w:val="00FB52E4"/>
    <w:rsid w:val="00FB6207"/>
    <w:rsid w:val="00FB690D"/>
    <w:rsid w:val="00FB753C"/>
    <w:rsid w:val="00FB794C"/>
    <w:rsid w:val="00FC2BC8"/>
    <w:rsid w:val="00FC3317"/>
    <w:rsid w:val="00FC5085"/>
    <w:rsid w:val="00FC5808"/>
    <w:rsid w:val="00FC5D67"/>
    <w:rsid w:val="00FC69A4"/>
    <w:rsid w:val="00FC7138"/>
    <w:rsid w:val="00FD019A"/>
    <w:rsid w:val="00FD077A"/>
    <w:rsid w:val="00FD0E9B"/>
    <w:rsid w:val="00FD11BD"/>
    <w:rsid w:val="00FD1554"/>
    <w:rsid w:val="00FD25C2"/>
    <w:rsid w:val="00FD3F61"/>
    <w:rsid w:val="00FD42AD"/>
    <w:rsid w:val="00FD5639"/>
    <w:rsid w:val="00FD5A1D"/>
    <w:rsid w:val="00FD6013"/>
    <w:rsid w:val="00FD632D"/>
    <w:rsid w:val="00FD6D97"/>
    <w:rsid w:val="00FD6DD8"/>
    <w:rsid w:val="00FD7687"/>
    <w:rsid w:val="00FD77BF"/>
    <w:rsid w:val="00FE0E8F"/>
    <w:rsid w:val="00FE3A47"/>
    <w:rsid w:val="00FE3DCB"/>
    <w:rsid w:val="00FE443F"/>
    <w:rsid w:val="00FE5779"/>
    <w:rsid w:val="00FE5E67"/>
    <w:rsid w:val="00FE69DD"/>
    <w:rsid w:val="00FE6B6D"/>
    <w:rsid w:val="00FE79A5"/>
    <w:rsid w:val="00FF08BD"/>
    <w:rsid w:val="00FF0A0D"/>
    <w:rsid w:val="00FF144E"/>
    <w:rsid w:val="00FF2F40"/>
    <w:rsid w:val="00FF4FB2"/>
    <w:rsid w:val="00FF5A83"/>
    <w:rsid w:val="00FF5FF9"/>
    <w:rsid w:val="00FF70CA"/>
    <w:rsid w:val="00FF7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1"/>
    </o:shapelayout>
  </w:shapeDefaults>
  <w:decimalSymbol w:val=","/>
  <w:listSeparator w:val=";"/>
  <w14:docId w14:val="6C0626EF"/>
  <w15:docId w15:val="{05EB9854-FD2D-40A4-8C5B-7201369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3602A"/>
    <w:pPr>
      <w:numPr>
        <w:numId w:val="3"/>
      </w:numPr>
      <w:outlineLvl w:val="0"/>
    </w:pPr>
    <w:rPr>
      <w:b/>
      <w:szCs w:val="24"/>
      <w:u w:val="single"/>
    </w:rPr>
  </w:style>
  <w:style w:type="paragraph" w:styleId="Balk2">
    <w:name w:val="heading 2"/>
    <w:basedOn w:val="Normal"/>
    <w:next w:val="Normal"/>
    <w:link w:val="Balk2Char"/>
    <w:qFormat/>
    <w:rsid w:val="00723614"/>
    <w:pPr>
      <w:numPr>
        <w:ilvl w:val="1"/>
        <w:numId w:val="3"/>
      </w:numPr>
      <w:tabs>
        <w:tab w:val="clear" w:pos="792"/>
        <w:tab w:val="num" w:pos="709"/>
      </w:tabs>
      <w:ind w:left="567" w:hanging="573"/>
      <w:outlineLvl w:val="1"/>
    </w:pPr>
    <w:rPr>
      <w:b/>
      <w:szCs w:val="24"/>
      <w:u w:val="single"/>
    </w:rPr>
  </w:style>
  <w:style w:type="paragraph" w:styleId="Balk3">
    <w:name w:val="heading 3"/>
    <w:basedOn w:val="Balk2"/>
    <w:next w:val="Normal"/>
    <w:link w:val="Balk3Char"/>
    <w:qFormat/>
    <w:rsid w:val="000C62AB"/>
    <w:pPr>
      <w:numPr>
        <w:ilvl w:val="2"/>
      </w:numPr>
      <w:tabs>
        <w:tab w:val="clear" w:pos="1440"/>
      </w:tabs>
      <w:ind w:left="993" w:hanging="567"/>
      <w:outlineLvl w:val="2"/>
    </w:pPr>
    <w:rPr>
      <w:noProof/>
      <w:u w:val="none"/>
    </w:rPr>
  </w:style>
  <w:style w:type="paragraph" w:styleId="Balk4">
    <w:name w:val="heading 4"/>
    <w:basedOn w:val="Normal"/>
    <w:next w:val="Normal"/>
    <w:link w:val="Balk4Char"/>
    <w:uiPriority w:val="9"/>
    <w:unhideWhenUsed/>
    <w:qFormat/>
    <w:rsid w:val="00E03648"/>
    <w:pPr>
      <w:keepNext/>
      <w:keepLines/>
      <w:spacing w:after="120"/>
      <w:outlineLvl w:val="3"/>
    </w:pPr>
    <w:rPr>
      <w:rFonts w:eastAsiaTheme="majorEastAsia"/>
      <w:iCs/>
    </w:rPr>
  </w:style>
  <w:style w:type="paragraph" w:styleId="Balk7">
    <w:name w:val="heading 7"/>
    <w:basedOn w:val="Normal"/>
    <w:next w:val="Normal"/>
    <w:link w:val="Balk7Char"/>
    <w:uiPriority w:val="9"/>
    <w:semiHidden/>
    <w:unhideWhenUsed/>
    <w:qFormat/>
    <w:rsid w:val="00A93D40"/>
    <w:pPr>
      <w:keepNext/>
      <w:keepLines/>
      <w:spacing w:before="40"/>
      <w:outlineLvl w:val="6"/>
    </w:pPr>
    <w:rPr>
      <w:rFonts w:asciiTheme="majorHAnsi" w:eastAsiaTheme="majorEastAsia" w:hAnsiTheme="majorHAnsi" w:cstheme="majorBidi"/>
      <w:i/>
      <w:iCs/>
      <w:color w:val="073662"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3602A"/>
    <w:rPr>
      <w:rFonts w:ascii="Times New Roman" w:eastAsia="Times New Roman" w:hAnsi="Times New Roman" w:cs="Times New Roman"/>
      <w:b/>
      <w:sz w:val="24"/>
      <w:szCs w:val="24"/>
      <w:u w:val="single"/>
      <w:lang w:eastAsia="tr-TR"/>
    </w:rPr>
  </w:style>
  <w:style w:type="character" w:customStyle="1" w:styleId="Balk2Char">
    <w:name w:val="Başlık 2 Char"/>
    <w:basedOn w:val="VarsaylanParagrafYazTipi"/>
    <w:link w:val="Balk2"/>
    <w:rsid w:val="00723614"/>
    <w:rPr>
      <w:rFonts w:ascii="Times New Roman" w:eastAsia="Times New Roman" w:hAnsi="Times New Roman" w:cs="Times New Roman"/>
      <w:b/>
      <w:sz w:val="24"/>
      <w:szCs w:val="24"/>
      <w:u w:val="single"/>
      <w:lang w:eastAsia="tr-TR"/>
    </w:rPr>
  </w:style>
  <w:style w:type="character" w:customStyle="1" w:styleId="Balk3Char">
    <w:name w:val="Başlık 3 Char"/>
    <w:basedOn w:val="VarsaylanParagrafYazTipi"/>
    <w:link w:val="Balk3"/>
    <w:rsid w:val="000C62AB"/>
    <w:rPr>
      <w:rFonts w:ascii="Times New Roman" w:eastAsia="Times New Roman" w:hAnsi="Times New Roman" w:cs="Times New Roman"/>
      <w:b/>
      <w:noProof/>
      <w:sz w:val="24"/>
      <w:szCs w:val="24"/>
      <w:lang w:eastAsia="tr-TR"/>
    </w:rPr>
  </w:style>
  <w:style w:type="paragraph" w:styleId="GvdeMetni2">
    <w:name w:val="Body Text 2"/>
    <w:basedOn w:val="Normal"/>
    <w:link w:val="GvdeMetni2Char"/>
    <w:rsid w:val="0013602A"/>
    <w:pPr>
      <w:overflowPunct/>
      <w:autoSpaceDE/>
      <w:autoSpaceDN/>
      <w:adjustRightInd/>
      <w:jc w:val="both"/>
      <w:textAlignment w:val="auto"/>
    </w:pPr>
    <w:rPr>
      <w:color w:val="000000"/>
    </w:rPr>
  </w:style>
  <w:style w:type="character" w:customStyle="1" w:styleId="GvdeMetni2Char">
    <w:name w:val="Gövde Metni 2 Char"/>
    <w:basedOn w:val="VarsaylanParagrafYazTipi"/>
    <w:link w:val="GvdeMetni2"/>
    <w:rsid w:val="0013602A"/>
    <w:rPr>
      <w:rFonts w:ascii="Times New Roman" w:eastAsia="Times New Roman" w:hAnsi="Times New Roman" w:cs="Times New Roman"/>
      <w:color w:val="000000"/>
      <w:sz w:val="24"/>
      <w:szCs w:val="20"/>
      <w:lang w:eastAsia="tr-TR"/>
    </w:rPr>
  </w:style>
  <w:style w:type="character" w:styleId="Kpr">
    <w:name w:val="Hyperlink"/>
    <w:basedOn w:val="VarsaylanParagrafYazTipi"/>
    <w:uiPriority w:val="99"/>
    <w:rsid w:val="0013602A"/>
    <w:rPr>
      <w:color w:val="0000FF"/>
      <w:u w:val="single"/>
    </w:rPr>
  </w:style>
  <w:style w:type="paragraph" w:styleId="ResimYazs">
    <w:name w:val="caption"/>
    <w:basedOn w:val="Normal"/>
    <w:next w:val="Normal"/>
    <w:qFormat/>
    <w:rsid w:val="009C2A87"/>
    <w:rPr>
      <w:b/>
      <w:bCs/>
    </w:rPr>
  </w:style>
  <w:style w:type="table" w:styleId="TabloKlavuzu">
    <w:name w:val="Table Grid"/>
    <w:basedOn w:val="NormalTablo"/>
    <w:rsid w:val="001360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ListeYok"/>
    <w:rsid w:val="0013602A"/>
    <w:pPr>
      <w:numPr>
        <w:numId w:val="1"/>
      </w:numPr>
    </w:pPr>
  </w:style>
  <w:style w:type="paragraph" w:styleId="stBilgi">
    <w:name w:val="header"/>
    <w:basedOn w:val="Normal"/>
    <w:link w:val="stBilgiChar"/>
    <w:rsid w:val="0013602A"/>
    <w:pPr>
      <w:tabs>
        <w:tab w:val="center" w:pos="4536"/>
        <w:tab w:val="right" w:pos="9072"/>
      </w:tabs>
    </w:pPr>
  </w:style>
  <w:style w:type="character" w:customStyle="1" w:styleId="stBilgiChar">
    <w:name w:val="Üst Bilgi Char"/>
    <w:basedOn w:val="VarsaylanParagrafYazTipi"/>
    <w:link w:val="stBilgi"/>
    <w:rsid w:val="0013602A"/>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13602A"/>
    <w:pPr>
      <w:tabs>
        <w:tab w:val="center" w:pos="4536"/>
        <w:tab w:val="right" w:pos="9072"/>
      </w:tabs>
    </w:pPr>
  </w:style>
  <w:style w:type="character" w:customStyle="1" w:styleId="AltBilgiChar">
    <w:name w:val="Alt Bilgi Char"/>
    <w:basedOn w:val="VarsaylanParagrafYazTipi"/>
    <w:link w:val="AltBilgi"/>
    <w:uiPriority w:val="99"/>
    <w:rsid w:val="0013602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3602A"/>
    <w:pPr>
      <w:ind w:left="720"/>
      <w:contextualSpacing/>
    </w:pPr>
  </w:style>
  <w:style w:type="paragraph" w:styleId="T1">
    <w:name w:val="toc 1"/>
    <w:basedOn w:val="Normal"/>
    <w:next w:val="Normal"/>
    <w:autoRedefine/>
    <w:uiPriority w:val="39"/>
    <w:unhideWhenUsed/>
    <w:rsid w:val="0013602A"/>
    <w:pPr>
      <w:tabs>
        <w:tab w:val="left" w:pos="400"/>
        <w:tab w:val="right" w:leader="dot" w:pos="9060"/>
      </w:tabs>
      <w:spacing w:after="100"/>
    </w:pPr>
    <w:rPr>
      <w:b/>
      <w:noProof/>
    </w:rPr>
  </w:style>
  <w:style w:type="paragraph" w:styleId="T3">
    <w:name w:val="toc 3"/>
    <w:basedOn w:val="Normal"/>
    <w:next w:val="Normal"/>
    <w:autoRedefine/>
    <w:uiPriority w:val="39"/>
    <w:unhideWhenUsed/>
    <w:rsid w:val="0013602A"/>
    <w:pPr>
      <w:tabs>
        <w:tab w:val="left" w:pos="1100"/>
        <w:tab w:val="left" w:pos="1276"/>
        <w:tab w:val="left" w:pos="1418"/>
        <w:tab w:val="right" w:leader="dot" w:pos="9060"/>
      </w:tabs>
      <w:spacing w:after="100"/>
      <w:ind w:left="709"/>
    </w:pPr>
  </w:style>
  <w:style w:type="paragraph" w:styleId="T2">
    <w:name w:val="toc 2"/>
    <w:basedOn w:val="Normal"/>
    <w:next w:val="Normal"/>
    <w:autoRedefine/>
    <w:uiPriority w:val="39"/>
    <w:unhideWhenUsed/>
    <w:rsid w:val="004034BE"/>
    <w:pPr>
      <w:tabs>
        <w:tab w:val="left" w:pos="880"/>
        <w:tab w:val="left" w:pos="1134"/>
        <w:tab w:val="right" w:leader="dot" w:pos="9060"/>
      </w:tabs>
      <w:spacing w:after="100"/>
      <w:ind w:left="426"/>
    </w:pPr>
    <w:rPr>
      <w:b/>
      <w:noProof/>
    </w:rPr>
  </w:style>
  <w:style w:type="paragraph" w:styleId="TBal">
    <w:name w:val="TOC Heading"/>
    <w:basedOn w:val="Balk1"/>
    <w:next w:val="Normal"/>
    <w:uiPriority w:val="39"/>
    <w:unhideWhenUsed/>
    <w:qFormat/>
    <w:rsid w:val="0013602A"/>
    <w:pPr>
      <w:keepNext/>
      <w:keepLines/>
      <w:numPr>
        <w:numId w:val="0"/>
      </w:numPr>
      <w:tabs>
        <w:tab w:val="num" w:pos="360"/>
      </w:tabs>
      <w:overflowPunct/>
      <w:autoSpaceDE/>
      <w:autoSpaceDN/>
      <w:adjustRightInd/>
      <w:spacing w:before="240" w:line="259" w:lineRule="auto"/>
      <w:textAlignment w:val="auto"/>
      <w:outlineLvl w:val="9"/>
    </w:pPr>
    <w:rPr>
      <w:rFonts w:asciiTheme="majorHAnsi" w:eastAsiaTheme="majorEastAsia" w:hAnsiTheme="majorHAnsi" w:cstheme="majorBidi"/>
      <w:b w:val="0"/>
      <w:color w:val="0B5294" w:themeColor="accent1" w:themeShade="BF"/>
      <w:sz w:val="32"/>
      <w:szCs w:val="32"/>
    </w:rPr>
  </w:style>
  <w:style w:type="paragraph" w:styleId="BalonMetni">
    <w:name w:val="Balloon Text"/>
    <w:basedOn w:val="Normal"/>
    <w:link w:val="BalonMetniChar"/>
    <w:uiPriority w:val="99"/>
    <w:semiHidden/>
    <w:unhideWhenUsed/>
    <w:rsid w:val="001C78BE"/>
    <w:rPr>
      <w:rFonts w:ascii="Tahoma" w:hAnsi="Tahoma" w:cs="Tahoma"/>
      <w:sz w:val="16"/>
      <w:szCs w:val="16"/>
    </w:rPr>
  </w:style>
  <w:style w:type="character" w:customStyle="1" w:styleId="BalonMetniChar">
    <w:name w:val="Balon Metni Char"/>
    <w:basedOn w:val="VarsaylanParagrafYazTipi"/>
    <w:link w:val="BalonMetni"/>
    <w:uiPriority w:val="99"/>
    <w:semiHidden/>
    <w:rsid w:val="001C78BE"/>
    <w:rPr>
      <w:rFonts w:ascii="Tahoma" w:eastAsia="Times New Roman" w:hAnsi="Tahoma" w:cs="Tahoma"/>
      <w:sz w:val="16"/>
      <w:szCs w:val="16"/>
      <w:lang w:eastAsia="tr-TR"/>
    </w:rPr>
  </w:style>
  <w:style w:type="paragraph" w:styleId="NormalWeb">
    <w:name w:val="Normal (Web)"/>
    <w:aliases w:val="Normal (Web) Char Char,Normal (Web) Char Char Char Char,Normal (Web) Char Char Char"/>
    <w:basedOn w:val="Normal"/>
    <w:uiPriority w:val="99"/>
    <w:rsid w:val="00DD4AD3"/>
    <w:pPr>
      <w:overflowPunct/>
      <w:adjustRightInd/>
      <w:spacing w:before="100" w:after="100"/>
      <w:textAlignment w:val="auto"/>
    </w:pPr>
    <w:rPr>
      <w:szCs w:val="24"/>
      <w:lang w:val="en-GB"/>
    </w:rPr>
  </w:style>
  <w:style w:type="character" w:customStyle="1" w:styleId="apple-converted-space">
    <w:name w:val="apple-converted-space"/>
    <w:basedOn w:val="VarsaylanParagrafYazTipi"/>
    <w:rsid w:val="00467152"/>
  </w:style>
  <w:style w:type="character" w:styleId="zlenenKpr">
    <w:name w:val="FollowedHyperlink"/>
    <w:basedOn w:val="VarsaylanParagrafYazTipi"/>
    <w:uiPriority w:val="99"/>
    <w:semiHidden/>
    <w:unhideWhenUsed/>
    <w:rsid w:val="00D3794A"/>
    <w:rPr>
      <w:color w:val="85DFD0" w:themeColor="followedHyperlink"/>
      <w:u w:val="single"/>
    </w:rPr>
  </w:style>
  <w:style w:type="paragraph" w:styleId="GvdeMetniGirintisi">
    <w:name w:val="Body Text Indent"/>
    <w:basedOn w:val="Normal"/>
    <w:link w:val="GvdeMetniGirintisiChar"/>
    <w:uiPriority w:val="99"/>
    <w:unhideWhenUsed/>
    <w:rsid w:val="005C2B6B"/>
    <w:pPr>
      <w:spacing w:after="120"/>
      <w:ind w:left="283"/>
    </w:pPr>
  </w:style>
  <w:style w:type="character" w:customStyle="1" w:styleId="GvdeMetniGirintisiChar">
    <w:name w:val="Gövde Metni Girintisi Char"/>
    <w:basedOn w:val="VarsaylanParagrafYazTipi"/>
    <w:link w:val="GvdeMetniGirintisi"/>
    <w:uiPriority w:val="99"/>
    <w:rsid w:val="005C2B6B"/>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uiPriority w:val="9"/>
    <w:semiHidden/>
    <w:rsid w:val="00A93D40"/>
    <w:rPr>
      <w:rFonts w:asciiTheme="majorHAnsi" w:eastAsiaTheme="majorEastAsia" w:hAnsiTheme="majorHAnsi" w:cstheme="majorBidi"/>
      <w:i/>
      <w:iCs/>
      <w:color w:val="073662" w:themeColor="accent1" w:themeShade="7F"/>
      <w:sz w:val="24"/>
      <w:szCs w:val="20"/>
      <w:lang w:eastAsia="tr-TR"/>
    </w:rPr>
  </w:style>
  <w:style w:type="paragraph" w:styleId="GvdeMetni">
    <w:name w:val="Body Text"/>
    <w:basedOn w:val="Normal"/>
    <w:link w:val="GvdeMetniChar"/>
    <w:uiPriority w:val="99"/>
    <w:unhideWhenUsed/>
    <w:rsid w:val="00A93D40"/>
    <w:pPr>
      <w:spacing w:after="120"/>
    </w:pPr>
  </w:style>
  <w:style w:type="character" w:customStyle="1" w:styleId="GvdeMetniChar">
    <w:name w:val="Gövde Metni Char"/>
    <w:basedOn w:val="VarsaylanParagrafYazTipi"/>
    <w:link w:val="GvdeMetni"/>
    <w:uiPriority w:val="99"/>
    <w:rsid w:val="00A93D40"/>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uiPriority w:val="99"/>
    <w:semiHidden/>
    <w:unhideWhenUsed/>
    <w:rsid w:val="00A93D4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A93D40"/>
    <w:rPr>
      <w:rFonts w:ascii="Times New Roman" w:eastAsia="Times New Roman" w:hAnsi="Times New Roman" w:cs="Times New Roman"/>
      <w:sz w:val="16"/>
      <w:szCs w:val="16"/>
      <w:lang w:eastAsia="tr-TR"/>
    </w:rPr>
  </w:style>
  <w:style w:type="paragraph" w:styleId="KonuBal">
    <w:name w:val="Title"/>
    <w:basedOn w:val="Normal"/>
    <w:link w:val="KonuBalChar"/>
    <w:qFormat/>
    <w:rsid w:val="00A93D40"/>
    <w:pPr>
      <w:overflowPunct/>
      <w:autoSpaceDE/>
      <w:autoSpaceDN/>
      <w:adjustRightInd/>
      <w:jc w:val="center"/>
      <w:textAlignment w:val="auto"/>
    </w:pPr>
    <w:rPr>
      <w:b/>
      <w:u w:val="single"/>
    </w:rPr>
  </w:style>
  <w:style w:type="character" w:customStyle="1" w:styleId="KonuBalChar">
    <w:name w:val="Konu Başlığı Char"/>
    <w:basedOn w:val="VarsaylanParagrafYazTipi"/>
    <w:link w:val="KonuBal"/>
    <w:rsid w:val="00A93D40"/>
    <w:rPr>
      <w:rFonts w:ascii="Times New Roman" w:eastAsia="Times New Roman" w:hAnsi="Times New Roman" w:cs="Times New Roman"/>
      <w:b/>
      <w:sz w:val="24"/>
      <w:szCs w:val="20"/>
      <w:u w:val="single"/>
      <w:lang w:eastAsia="tr-TR"/>
    </w:rPr>
  </w:style>
  <w:style w:type="paragraph" w:customStyle="1" w:styleId="Default">
    <w:name w:val="Default"/>
    <w:rsid w:val="00084B9A"/>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next w:val="Normal"/>
    <w:autoRedefine/>
    <w:uiPriority w:val="39"/>
    <w:unhideWhenUsed/>
    <w:rsid w:val="00E8446A"/>
    <w:pPr>
      <w:overflowPunct/>
      <w:autoSpaceDE/>
      <w:autoSpaceDN/>
      <w:adjustRightInd/>
      <w:spacing w:after="100" w:line="259" w:lineRule="auto"/>
      <w:ind w:left="660"/>
      <w:textAlignment w:val="auto"/>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E8446A"/>
    <w:pPr>
      <w:overflowPunct/>
      <w:autoSpaceDE/>
      <w:autoSpaceDN/>
      <w:adjustRightInd/>
      <w:spacing w:after="100" w:line="259" w:lineRule="auto"/>
      <w:ind w:left="880"/>
      <w:textAlignment w:val="auto"/>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E8446A"/>
    <w:pPr>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E8446A"/>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E8446A"/>
    <w:pPr>
      <w:overflowPunct/>
      <w:autoSpaceDE/>
      <w:autoSpaceDN/>
      <w:adjustRightInd/>
      <w:spacing w:after="100" w:line="259" w:lineRule="auto"/>
      <w:ind w:left="1540"/>
      <w:textAlignment w:val="auto"/>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E8446A"/>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styleId="Dzeltme">
    <w:name w:val="Revision"/>
    <w:hidden/>
    <w:uiPriority w:val="99"/>
    <w:semiHidden/>
    <w:rsid w:val="00DE02B0"/>
    <w:pPr>
      <w:spacing w:after="0" w:line="240" w:lineRule="auto"/>
    </w:pPr>
    <w:rPr>
      <w:rFonts w:ascii="Times New Roman" w:eastAsia="Times New Roman" w:hAnsi="Times New Roman" w:cs="Times New Roman"/>
      <w:sz w:val="24"/>
      <w:szCs w:val="20"/>
      <w:lang w:eastAsia="tr-TR"/>
    </w:rPr>
  </w:style>
  <w:style w:type="paragraph" w:customStyle="1" w:styleId="font5">
    <w:name w:val="font5"/>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font6">
    <w:name w:val="font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font7">
    <w:name w:val="font7"/>
    <w:basedOn w:val="Normal"/>
    <w:rsid w:val="006E5CB9"/>
    <w:pPr>
      <w:overflowPunct/>
      <w:autoSpaceDE/>
      <w:autoSpaceDN/>
      <w:adjustRightInd/>
      <w:spacing w:before="100" w:beforeAutospacing="1" w:after="100" w:afterAutospacing="1"/>
      <w:textAlignment w:val="auto"/>
    </w:pPr>
    <w:rPr>
      <w:rFonts w:ascii="Arial TUR" w:hAnsi="Arial TUR" w:cs="Arial TUR"/>
      <w:sz w:val="20"/>
    </w:rPr>
  </w:style>
  <w:style w:type="paragraph" w:customStyle="1" w:styleId="xl66">
    <w:name w:val="xl6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67">
    <w:name w:val="xl6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68">
    <w:name w:val="xl68"/>
    <w:basedOn w:val="Normal"/>
    <w:rsid w:val="006E5CB9"/>
    <w:pPr>
      <w:overflowPunct/>
      <w:autoSpaceDE/>
      <w:autoSpaceDN/>
      <w:adjustRightInd/>
      <w:spacing w:before="100" w:beforeAutospacing="1" w:after="100" w:afterAutospacing="1"/>
      <w:textAlignment w:val="auto"/>
    </w:pPr>
    <w:rPr>
      <w:rFonts w:ascii="Arial" w:hAnsi="Arial" w:cs="Arial"/>
      <w:sz w:val="28"/>
      <w:szCs w:val="28"/>
    </w:rPr>
  </w:style>
  <w:style w:type="paragraph" w:customStyle="1" w:styleId="xl69">
    <w:name w:val="xl69"/>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70">
    <w:name w:val="xl70"/>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71">
    <w:name w:val="xl71"/>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0"/>
      <w:u w:val="single"/>
    </w:rPr>
  </w:style>
  <w:style w:type="paragraph" w:customStyle="1" w:styleId="xl72">
    <w:name w:val="xl72"/>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0"/>
      <w:u w:val="single"/>
    </w:rPr>
  </w:style>
  <w:style w:type="paragraph" w:customStyle="1" w:styleId="xl73">
    <w:name w:val="xl73"/>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4">
    <w:name w:val="xl74"/>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5">
    <w:name w:val="xl75"/>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6">
    <w:name w:val="xl7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77">
    <w:name w:val="xl77"/>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8">
    <w:name w:val="xl7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9">
    <w:name w:val="xl79"/>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0">
    <w:name w:val="xl80"/>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1">
    <w:name w:val="xl81"/>
    <w:basedOn w:val="Normal"/>
    <w:rsid w:val="006E5CB9"/>
    <w:pP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2">
    <w:name w:val="xl82"/>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3">
    <w:name w:val="xl83"/>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4">
    <w:name w:val="xl84"/>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5">
    <w:name w:val="xl85"/>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6">
    <w:name w:val="xl8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87">
    <w:name w:val="xl87"/>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8">
    <w:name w:val="xl8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9">
    <w:name w:val="xl89"/>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0">
    <w:name w:val="xl90"/>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1">
    <w:name w:val="xl91"/>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2">
    <w:name w:val="xl92"/>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93">
    <w:name w:val="xl93"/>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4">
    <w:name w:val="xl94"/>
    <w:basedOn w:val="Normal"/>
    <w:rsid w:val="006E5CB9"/>
    <w:pP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95">
    <w:name w:val="xl95"/>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6">
    <w:name w:val="xl9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7">
    <w:name w:val="xl9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8">
    <w:name w:val="xl98"/>
    <w:basedOn w:val="Normal"/>
    <w:rsid w:val="006E5CB9"/>
    <w:pPr>
      <w:overflowPunct/>
      <w:autoSpaceDE/>
      <w:autoSpaceDN/>
      <w:adjustRightInd/>
      <w:spacing w:before="100" w:beforeAutospacing="1" w:after="100" w:afterAutospacing="1"/>
      <w:jc w:val="center"/>
      <w:textAlignment w:val="auto"/>
    </w:pPr>
    <w:rPr>
      <w:rFonts w:ascii="Arial" w:hAnsi="Arial" w:cs="Arial"/>
      <w:sz w:val="28"/>
      <w:szCs w:val="28"/>
    </w:rPr>
  </w:style>
  <w:style w:type="paragraph" w:customStyle="1" w:styleId="xl99">
    <w:name w:val="xl99"/>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100">
    <w:name w:val="xl100"/>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1">
    <w:name w:val="xl101"/>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102">
    <w:name w:val="xl102"/>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3">
    <w:name w:val="xl103"/>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4">
    <w:name w:val="xl104"/>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5">
    <w:name w:val="xl105"/>
    <w:basedOn w:val="Normal"/>
    <w:rsid w:val="006E5CB9"/>
    <w:pPr>
      <w:pBdr>
        <w:top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106">
    <w:name w:val="xl10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7">
    <w:name w:val="xl107"/>
    <w:basedOn w:val="Normal"/>
    <w:rsid w:val="006E5CB9"/>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08">
    <w:name w:val="xl108"/>
    <w:basedOn w:val="Normal"/>
    <w:rsid w:val="006E5CB9"/>
    <w:pPr>
      <w:pBdr>
        <w:top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09">
    <w:name w:val="xl109"/>
    <w:basedOn w:val="Normal"/>
    <w:rsid w:val="006E5CB9"/>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0">
    <w:name w:val="xl110"/>
    <w:basedOn w:val="Normal"/>
    <w:rsid w:val="006E5CB9"/>
    <w:pPr>
      <w:pBdr>
        <w:lef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1">
    <w:name w:val="xl111"/>
    <w:basedOn w:val="Normal"/>
    <w:rsid w:val="006E5CB9"/>
    <w:pP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2">
    <w:name w:val="xl112"/>
    <w:basedOn w:val="Normal"/>
    <w:rsid w:val="006E5CB9"/>
    <w:pPr>
      <w:pBdr>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3">
    <w:name w:val="xl113"/>
    <w:basedOn w:val="Normal"/>
    <w:rsid w:val="006E5CB9"/>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4">
    <w:name w:val="xl114"/>
    <w:basedOn w:val="Normal"/>
    <w:rsid w:val="006E5CB9"/>
    <w:pPr>
      <w:pBdr>
        <w:bottom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5">
    <w:name w:val="xl115"/>
    <w:basedOn w:val="Normal"/>
    <w:rsid w:val="006E5CB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6">
    <w:name w:val="xl11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117">
    <w:name w:val="xl11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118">
    <w:name w:val="xl11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9">
    <w:name w:val="xl119"/>
    <w:basedOn w:val="Normal"/>
    <w:rsid w:val="006E5CB9"/>
    <w:pP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120">
    <w:name w:val="xl120"/>
    <w:basedOn w:val="Normal"/>
    <w:rsid w:val="006E5CB9"/>
    <w:pPr>
      <w:overflowPunct/>
      <w:autoSpaceDE/>
      <w:autoSpaceDN/>
      <w:adjustRightInd/>
      <w:spacing w:before="100" w:beforeAutospacing="1" w:after="100" w:afterAutospacing="1"/>
      <w:jc w:val="center"/>
      <w:textAlignment w:val="center"/>
    </w:pPr>
    <w:rPr>
      <w:rFonts w:ascii="Arial" w:hAnsi="Arial" w:cs="Arial"/>
      <w:sz w:val="28"/>
      <w:szCs w:val="28"/>
    </w:rPr>
  </w:style>
  <w:style w:type="paragraph" w:customStyle="1" w:styleId="xl121">
    <w:name w:val="xl121"/>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122">
    <w:name w:val="xl122"/>
    <w:basedOn w:val="Normal"/>
    <w:rsid w:val="006E5CB9"/>
    <w:pPr>
      <w:pBdr>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123">
    <w:name w:val="xl123"/>
    <w:basedOn w:val="Normal"/>
    <w:rsid w:val="006E5CB9"/>
    <w:pPr>
      <w:pBdr>
        <w:bottom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24">
    <w:name w:val="xl124"/>
    <w:basedOn w:val="Normal"/>
    <w:rsid w:val="006E5CB9"/>
    <w:pPr>
      <w:pBdr>
        <w:bottom w:val="single" w:sz="4" w:space="0" w:color="auto"/>
      </w:pBdr>
      <w:overflowPunct/>
      <w:autoSpaceDE/>
      <w:autoSpaceDN/>
      <w:adjustRightInd/>
      <w:spacing w:before="100" w:beforeAutospacing="1" w:after="100" w:afterAutospacing="1"/>
      <w:jc w:val="right"/>
      <w:textAlignment w:val="auto"/>
    </w:pPr>
    <w:rPr>
      <w:rFonts w:ascii="Arial" w:hAnsi="Arial" w:cs="Arial"/>
      <w:b/>
      <w:bCs/>
      <w:sz w:val="20"/>
    </w:rPr>
  </w:style>
  <w:style w:type="character" w:styleId="AklamaBavurusu">
    <w:name w:val="annotation reference"/>
    <w:basedOn w:val="VarsaylanParagrafYazTipi"/>
    <w:uiPriority w:val="99"/>
    <w:semiHidden/>
    <w:unhideWhenUsed/>
    <w:rsid w:val="00293B26"/>
    <w:rPr>
      <w:sz w:val="16"/>
      <w:szCs w:val="16"/>
    </w:rPr>
  </w:style>
  <w:style w:type="paragraph" w:styleId="AklamaMetni">
    <w:name w:val="annotation text"/>
    <w:basedOn w:val="Normal"/>
    <w:link w:val="AklamaMetniChar"/>
    <w:uiPriority w:val="99"/>
    <w:semiHidden/>
    <w:unhideWhenUsed/>
    <w:rsid w:val="00293B26"/>
    <w:rPr>
      <w:sz w:val="20"/>
    </w:rPr>
  </w:style>
  <w:style w:type="character" w:customStyle="1" w:styleId="AklamaMetniChar">
    <w:name w:val="Açıklama Metni Char"/>
    <w:basedOn w:val="VarsaylanParagrafYazTipi"/>
    <w:link w:val="AklamaMetni"/>
    <w:uiPriority w:val="99"/>
    <w:semiHidden/>
    <w:rsid w:val="00293B2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93B26"/>
    <w:rPr>
      <w:b/>
      <w:bCs/>
    </w:rPr>
  </w:style>
  <w:style w:type="character" w:customStyle="1" w:styleId="AklamaKonusuChar">
    <w:name w:val="Açıklama Konusu Char"/>
    <w:basedOn w:val="AklamaMetniChar"/>
    <w:link w:val="AklamaKonusu"/>
    <w:uiPriority w:val="99"/>
    <w:semiHidden/>
    <w:rsid w:val="00293B26"/>
    <w:rPr>
      <w:rFonts w:ascii="Times New Roman" w:eastAsia="Times New Roman" w:hAnsi="Times New Roman" w:cs="Times New Roman"/>
      <w:b/>
      <w:bCs/>
      <w:sz w:val="20"/>
      <w:szCs w:val="20"/>
      <w:lang w:eastAsia="tr-TR"/>
    </w:rPr>
  </w:style>
  <w:style w:type="paragraph" w:styleId="Dizin1">
    <w:name w:val="index 1"/>
    <w:basedOn w:val="Normal"/>
    <w:next w:val="Normal"/>
    <w:autoRedefine/>
    <w:uiPriority w:val="99"/>
    <w:unhideWhenUsed/>
    <w:rsid w:val="003E57C8"/>
    <w:pPr>
      <w:ind w:left="240" w:hanging="240"/>
    </w:pPr>
    <w:rPr>
      <w:rFonts w:asciiTheme="minorHAnsi" w:hAnsiTheme="minorHAnsi" w:cstheme="minorHAnsi"/>
      <w:sz w:val="20"/>
      <w:szCs w:val="18"/>
    </w:rPr>
  </w:style>
  <w:style w:type="paragraph" w:styleId="Dizin2">
    <w:name w:val="index 2"/>
    <w:basedOn w:val="Normal"/>
    <w:next w:val="Normal"/>
    <w:autoRedefine/>
    <w:uiPriority w:val="99"/>
    <w:unhideWhenUsed/>
    <w:rsid w:val="001F5BF1"/>
    <w:pPr>
      <w:ind w:left="480" w:hanging="240"/>
    </w:pPr>
    <w:rPr>
      <w:rFonts w:asciiTheme="minorHAnsi" w:hAnsiTheme="minorHAnsi" w:cstheme="minorHAnsi"/>
      <w:sz w:val="18"/>
      <w:szCs w:val="18"/>
    </w:rPr>
  </w:style>
  <w:style w:type="paragraph" w:styleId="Dizin3">
    <w:name w:val="index 3"/>
    <w:basedOn w:val="Normal"/>
    <w:next w:val="Normal"/>
    <w:autoRedefine/>
    <w:uiPriority w:val="99"/>
    <w:unhideWhenUsed/>
    <w:rsid w:val="001F5BF1"/>
    <w:pPr>
      <w:ind w:left="720" w:hanging="240"/>
    </w:pPr>
    <w:rPr>
      <w:rFonts w:asciiTheme="minorHAnsi" w:hAnsiTheme="minorHAnsi" w:cstheme="minorHAnsi"/>
      <w:sz w:val="18"/>
      <w:szCs w:val="18"/>
    </w:rPr>
  </w:style>
  <w:style w:type="paragraph" w:styleId="Dizin4">
    <w:name w:val="index 4"/>
    <w:basedOn w:val="Normal"/>
    <w:next w:val="Normal"/>
    <w:autoRedefine/>
    <w:uiPriority w:val="99"/>
    <w:unhideWhenUsed/>
    <w:rsid w:val="001F5BF1"/>
    <w:pPr>
      <w:ind w:left="960" w:hanging="240"/>
    </w:pPr>
    <w:rPr>
      <w:rFonts w:asciiTheme="minorHAnsi" w:hAnsiTheme="minorHAnsi" w:cstheme="minorHAnsi"/>
      <w:sz w:val="18"/>
      <w:szCs w:val="18"/>
    </w:rPr>
  </w:style>
  <w:style w:type="paragraph" w:styleId="Dizin5">
    <w:name w:val="index 5"/>
    <w:basedOn w:val="Normal"/>
    <w:next w:val="Normal"/>
    <w:autoRedefine/>
    <w:uiPriority w:val="99"/>
    <w:unhideWhenUsed/>
    <w:rsid w:val="001F5BF1"/>
    <w:pPr>
      <w:ind w:left="1200" w:hanging="240"/>
    </w:pPr>
    <w:rPr>
      <w:rFonts w:asciiTheme="minorHAnsi" w:hAnsiTheme="minorHAnsi" w:cstheme="minorHAnsi"/>
      <w:sz w:val="18"/>
      <w:szCs w:val="18"/>
    </w:rPr>
  </w:style>
  <w:style w:type="paragraph" w:styleId="Dizin6">
    <w:name w:val="index 6"/>
    <w:basedOn w:val="Normal"/>
    <w:next w:val="Normal"/>
    <w:autoRedefine/>
    <w:uiPriority w:val="99"/>
    <w:unhideWhenUsed/>
    <w:rsid w:val="001F5BF1"/>
    <w:pPr>
      <w:ind w:left="1440" w:hanging="240"/>
    </w:pPr>
    <w:rPr>
      <w:rFonts w:asciiTheme="minorHAnsi" w:hAnsiTheme="minorHAnsi" w:cstheme="minorHAnsi"/>
      <w:sz w:val="18"/>
      <w:szCs w:val="18"/>
    </w:rPr>
  </w:style>
  <w:style w:type="paragraph" w:styleId="Dizin7">
    <w:name w:val="index 7"/>
    <w:basedOn w:val="Normal"/>
    <w:next w:val="Normal"/>
    <w:autoRedefine/>
    <w:uiPriority w:val="99"/>
    <w:unhideWhenUsed/>
    <w:rsid w:val="001F5BF1"/>
    <w:pPr>
      <w:ind w:left="1680" w:hanging="240"/>
    </w:pPr>
    <w:rPr>
      <w:rFonts w:asciiTheme="minorHAnsi" w:hAnsiTheme="minorHAnsi" w:cstheme="minorHAnsi"/>
      <w:sz w:val="18"/>
      <w:szCs w:val="18"/>
    </w:rPr>
  </w:style>
  <w:style w:type="paragraph" w:styleId="Dizin8">
    <w:name w:val="index 8"/>
    <w:basedOn w:val="Normal"/>
    <w:next w:val="Normal"/>
    <w:autoRedefine/>
    <w:uiPriority w:val="99"/>
    <w:unhideWhenUsed/>
    <w:rsid w:val="001F5BF1"/>
    <w:pPr>
      <w:ind w:left="1920" w:hanging="240"/>
    </w:pPr>
    <w:rPr>
      <w:rFonts w:asciiTheme="minorHAnsi" w:hAnsiTheme="minorHAnsi" w:cstheme="minorHAnsi"/>
      <w:sz w:val="18"/>
      <w:szCs w:val="18"/>
    </w:rPr>
  </w:style>
  <w:style w:type="paragraph" w:styleId="Dizin9">
    <w:name w:val="index 9"/>
    <w:basedOn w:val="Normal"/>
    <w:next w:val="Normal"/>
    <w:autoRedefine/>
    <w:uiPriority w:val="99"/>
    <w:unhideWhenUsed/>
    <w:rsid w:val="001F5BF1"/>
    <w:pPr>
      <w:ind w:left="2160" w:hanging="240"/>
    </w:pPr>
    <w:rPr>
      <w:rFonts w:asciiTheme="minorHAnsi" w:hAnsiTheme="minorHAnsi" w:cstheme="minorHAnsi"/>
      <w:sz w:val="18"/>
      <w:szCs w:val="18"/>
    </w:rPr>
  </w:style>
  <w:style w:type="paragraph" w:styleId="DizinBal">
    <w:name w:val="index heading"/>
    <w:basedOn w:val="Normal"/>
    <w:next w:val="Dizin1"/>
    <w:uiPriority w:val="99"/>
    <w:unhideWhenUsed/>
    <w:rsid w:val="001F5BF1"/>
    <w:pPr>
      <w:spacing w:before="240" w:after="120"/>
      <w:ind w:left="140"/>
    </w:pPr>
    <w:rPr>
      <w:rFonts w:asciiTheme="majorHAnsi" w:hAnsiTheme="majorHAnsi" w:cstheme="majorHAnsi"/>
      <w:b/>
      <w:bCs/>
      <w:sz w:val="28"/>
      <w:szCs w:val="28"/>
    </w:rPr>
  </w:style>
  <w:style w:type="table" w:styleId="OrtaList2-Vurgu1">
    <w:name w:val="Medium List 2 Accent 1"/>
    <w:basedOn w:val="NormalTablo"/>
    <w:uiPriority w:val="66"/>
    <w:rsid w:val="000E2C9D"/>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single" w:sz="8" w:space="0" w:color="0F6F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oKlavuzu1">
    <w:name w:val="Tablo Kılavuzu1"/>
    <w:basedOn w:val="NormalTablo"/>
    <w:next w:val="TabloKlavuzu"/>
    <w:rsid w:val="000E2C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24F63"/>
    <w:rPr>
      <w:color w:val="808080"/>
    </w:rPr>
  </w:style>
  <w:style w:type="table" w:customStyle="1" w:styleId="TableNormal1">
    <w:name w:val="Table Normal1"/>
    <w:uiPriority w:val="2"/>
    <w:semiHidden/>
    <w:unhideWhenUsed/>
    <w:qFormat/>
    <w:rsid w:val="007335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359E"/>
    <w:pPr>
      <w:widowControl w:val="0"/>
      <w:overflowPunct/>
      <w:adjustRightInd/>
      <w:textAlignment w:val="auto"/>
    </w:pPr>
    <w:rPr>
      <w:rFonts w:ascii="Arial" w:eastAsia="Arial" w:hAnsi="Arial" w:cs="Arial"/>
      <w:sz w:val="22"/>
      <w:szCs w:val="22"/>
      <w:lang w:eastAsia="en-US"/>
    </w:rPr>
  </w:style>
  <w:style w:type="paragraph" w:styleId="AralkYok">
    <w:name w:val="No Spacing"/>
    <w:uiPriority w:val="1"/>
    <w:qFormat/>
    <w:rsid w:val="00D500D9"/>
    <w:pPr>
      <w:spacing w:after="0" w:line="240" w:lineRule="auto"/>
    </w:pPr>
  </w:style>
  <w:style w:type="character" w:customStyle="1" w:styleId="Balk4Char">
    <w:name w:val="Başlık 4 Char"/>
    <w:basedOn w:val="VarsaylanParagrafYazTipi"/>
    <w:link w:val="Balk4"/>
    <w:uiPriority w:val="9"/>
    <w:rsid w:val="00E03648"/>
    <w:rPr>
      <w:rFonts w:ascii="Times New Roman" w:eastAsiaTheme="majorEastAsia" w:hAnsi="Times New Roman" w:cs="Times New Roman"/>
      <w:iCs/>
      <w:sz w:val="24"/>
      <w:szCs w:val="20"/>
      <w:lang w:eastAsia="tr-TR"/>
    </w:rPr>
  </w:style>
  <w:style w:type="character" w:customStyle="1" w:styleId="UnresolvedMention">
    <w:name w:val="Unresolved Mention"/>
    <w:basedOn w:val="VarsaylanParagrafYazTipi"/>
    <w:uiPriority w:val="99"/>
    <w:semiHidden/>
    <w:unhideWhenUsed/>
    <w:rsid w:val="004A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156">
      <w:bodyDiv w:val="1"/>
      <w:marLeft w:val="0"/>
      <w:marRight w:val="0"/>
      <w:marTop w:val="0"/>
      <w:marBottom w:val="0"/>
      <w:divBdr>
        <w:top w:val="none" w:sz="0" w:space="0" w:color="auto"/>
        <w:left w:val="none" w:sz="0" w:space="0" w:color="auto"/>
        <w:bottom w:val="none" w:sz="0" w:space="0" w:color="auto"/>
        <w:right w:val="none" w:sz="0" w:space="0" w:color="auto"/>
      </w:divBdr>
    </w:div>
    <w:div w:id="44107754">
      <w:bodyDiv w:val="1"/>
      <w:marLeft w:val="0"/>
      <w:marRight w:val="0"/>
      <w:marTop w:val="0"/>
      <w:marBottom w:val="0"/>
      <w:divBdr>
        <w:top w:val="none" w:sz="0" w:space="0" w:color="auto"/>
        <w:left w:val="none" w:sz="0" w:space="0" w:color="auto"/>
        <w:bottom w:val="none" w:sz="0" w:space="0" w:color="auto"/>
        <w:right w:val="none" w:sz="0" w:space="0" w:color="auto"/>
      </w:divBdr>
    </w:div>
    <w:div w:id="98768214">
      <w:bodyDiv w:val="1"/>
      <w:marLeft w:val="0"/>
      <w:marRight w:val="0"/>
      <w:marTop w:val="0"/>
      <w:marBottom w:val="0"/>
      <w:divBdr>
        <w:top w:val="none" w:sz="0" w:space="0" w:color="auto"/>
        <w:left w:val="none" w:sz="0" w:space="0" w:color="auto"/>
        <w:bottom w:val="none" w:sz="0" w:space="0" w:color="auto"/>
        <w:right w:val="none" w:sz="0" w:space="0" w:color="auto"/>
      </w:divBdr>
    </w:div>
    <w:div w:id="199055654">
      <w:bodyDiv w:val="1"/>
      <w:marLeft w:val="0"/>
      <w:marRight w:val="0"/>
      <w:marTop w:val="0"/>
      <w:marBottom w:val="0"/>
      <w:divBdr>
        <w:top w:val="none" w:sz="0" w:space="0" w:color="auto"/>
        <w:left w:val="none" w:sz="0" w:space="0" w:color="auto"/>
        <w:bottom w:val="none" w:sz="0" w:space="0" w:color="auto"/>
        <w:right w:val="none" w:sz="0" w:space="0" w:color="auto"/>
      </w:divBdr>
      <w:divsChild>
        <w:div w:id="255405851">
          <w:marLeft w:val="0"/>
          <w:marRight w:val="0"/>
          <w:marTop w:val="0"/>
          <w:marBottom w:val="0"/>
          <w:divBdr>
            <w:top w:val="none" w:sz="0" w:space="0" w:color="auto"/>
            <w:left w:val="none" w:sz="0" w:space="0" w:color="auto"/>
            <w:bottom w:val="none" w:sz="0" w:space="0" w:color="auto"/>
            <w:right w:val="none" w:sz="0" w:space="0" w:color="auto"/>
          </w:divBdr>
        </w:div>
        <w:div w:id="624431579">
          <w:marLeft w:val="0"/>
          <w:marRight w:val="0"/>
          <w:marTop w:val="0"/>
          <w:marBottom w:val="0"/>
          <w:divBdr>
            <w:top w:val="none" w:sz="0" w:space="0" w:color="auto"/>
            <w:left w:val="none" w:sz="0" w:space="0" w:color="auto"/>
            <w:bottom w:val="none" w:sz="0" w:space="0" w:color="auto"/>
            <w:right w:val="none" w:sz="0" w:space="0" w:color="auto"/>
          </w:divBdr>
        </w:div>
      </w:divsChild>
    </w:div>
    <w:div w:id="312224191">
      <w:bodyDiv w:val="1"/>
      <w:marLeft w:val="0"/>
      <w:marRight w:val="0"/>
      <w:marTop w:val="0"/>
      <w:marBottom w:val="0"/>
      <w:divBdr>
        <w:top w:val="none" w:sz="0" w:space="0" w:color="auto"/>
        <w:left w:val="none" w:sz="0" w:space="0" w:color="auto"/>
        <w:bottom w:val="none" w:sz="0" w:space="0" w:color="auto"/>
        <w:right w:val="none" w:sz="0" w:space="0" w:color="auto"/>
      </w:divBdr>
    </w:div>
    <w:div w:id="414518338">
      <w:bodyDiv w:val="1"/>
      <w:marLeft w:val="0"/>
      <w:marRight w:val="0"/>
      <w:marTop w:val="0"/>
      <w:marBottom w:val="0"/>
      <w:divBdr>
        <w:top w:val="none" w:sz="0" w:space="0" w:color="auto"/>
        <w:left w:val="none" w:sz="0" w:space="0" w:color="auto"/>
        <w:bottom w:val="none" w:sz="0" w:space="0" w:color="auto"/>
        <w:right w:val="none" w:sz="0" w:space="0" w:color="auto"/>
      </w:divBdr>
    </w:div>
    <w:div w:id="420486866">
      <w:bodyDiv w:val="1"/>
      <w:marLeft w:val="0"/>
      <w:marRight w:val="0"/>
      <w:marTop w:val="0"/>
      <w:marBottom w:val="0"/>
      <w:divBdr>
        <w:top w:val="none" w:sz="0" w:space="0" w:color="auto"/>
        <w:left w:val="none" w:sz="0" w:space="0" w:color="auto"/>
        <w:bottom w:val="none" w:sz="0" w:space="0" w:color="auto"/>
        <w:right w:val="none" w:sz="0" w:space="0" w:color="auto"/>
      </w:divBdr>
    </w:div>
    <w:div w:id="433552289">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
    <w:div w:id="480654596">
      <w:bodyDiv w:val="1"/>
      <w:marLeft w:val="0"/>
      <w:marRight w:val="0"/>
      <w:marTop w:val="0"/>
      <w:marBottom w:val="0"/>
      <w:divBdr>
        <w:top w:val="none" w:sz="0" w:space="0" w:color="auto"/>
        <w:left w:val="none" w:sz="0" w:space="0" w:color="auto"/>
        <w:bottom w:val="none" w:sz="0" w:space="0" w:color="auto"/>
        <w:right w:val="none" w:sz="0" w:space="0" w:color="auto"/>
      </w:divBdr>
    </w:div>
    <w:div w:id="607202758">
      <w:bodyDiv w:val="1"/>
      <w:marLeft w:val="0"/>
      <w:marRight w:val="0"/>
      <w:marTop w:val="0"/>
      <w:marBottom w:val="0"/>
      <w:divBdr>
        <w:top w:val="none" w:sz="0" w:space="0" w:color="auto"/>
        <w:left w:val="none" w:sz="0" w:space="0" w:color="auto"/>
        <w:bottom w:val="none" w:sz="0" w:space="0" w:color="auto"/>
        <w:right w:val="none" w:sz="0" w:space="0" w:color="auto"/>
      </w:divBdr>
    </w:div>
    <w:div w:id="650065391">
      <w:bodyDiv w:val="1"/>
      <w:marLeft w:val="0"/>
      <w:marRight w:val="0"/>
      <w:marTop w:val="0"/>
      <w:marBottom w:val="0"/>
      <w:divBdr>
        <w:top w:val="none" w:sz="0" w:space="0" w:color="auto"/>
        <w:left w:val="none" w:sz="0" w:space="0" w:color="auto"/>
        <w:bottom w:val="none" w:sz="0" w:space="0" w:color="auto"/>
        <w:right w:val="none" w:sz="0" w:space="0" w:color="auto"/>
      </w:divBdr>
    </w:div>
    <w:div w:id="684213473">
      <w:bodyDiv w:val="1"/>
      <w:marLeft w:val="0"/>
      <w:marRight w:val="0"/>
      <w:marTop w:val="0"/>
      <w:marBottom w:val="0"/>
      <w:divBdr>
        <w:top w:val="none" w:sz="0" w:space="0" w:color="auto"/>
        <w:left w:val="none" w:sz="0" w:space="0" w:color="auto"/>
        <w:bottom w:val="none" w:sz="0" w:space="0" w:color="auto"/>
        <w:right w:val="none" w:sz="0" w:space="0" w:color="auto"/>
      </w:divBdr>
    </w:div>
    <w:div w:id="748044881">
      <w:bodyDiv w:val="1"/>
      <w:marLeft w:val="0"/>
      <w:marRight w:val="0"/>
      <w:marTop w:val="0"/>
      <w:marBottom w:val="0"/>
      <w:divBdr>
        <w:top w:val="none" w:sz="0" w:space="0" w:color="auto"/>
        <w:left w:val="none" w:sz="0" w:space="0" w:color="auto"/>
        <w:bottom w:val="none" w:sz="0" w:space="0" w:color="auto"/>
        <w:right w:val="none" w:sz="0" w:space="0" w:color="auto"/>
      </w:divBdr>
      <w:divsChild>
        <w:div w:id="567299866">
          <w:marLeft w:val="547"/>
          <w:marRight w:val="0"/>
          <w:marTop w:val="0"/>
          <w:marBottom w:val="0"/>
          <w:divBdr>
            <w:top w:val="none" w:sz="0" w:space="0" w:color="auto"/>
            <w:left w:val="none" w:sz="0" w:space="0" w:color="auto"/>
            <w:bottom w:val="none" w:sz="0" w:space="0" w:color="auto"/>
            <w:right w:val="none" w:sz="0" w:space="0" w:color="auto"/>
          </w:divBdr>
        </w:div>
      </w:divsChild>
    </w:div>
    <w:div w:id="861819397">
      <w:bodyDiv w:val="1"/>
      <w:marLeft w:val="0"/>
      <w:marRight w:val="0"/>
      <w:marTop w:val="0"/>
      <w:marBottom w:val="0"/>
      <w:divBdr>
        <w:top w:val="none" w:sz="0" w:space="0" w:color="auto"/>
        <w:left w:val="none" w:sz="0" w:space="0" w:color="auto"/>
        <w:bottom w:val="none" w:sz="0" w:space="0" w:color="auto"/>
        <w:right w:val="none" w:sz="0" w:space="0" w:color="auto"/>
      </w:divBdr>
    </w:div>
    <w:div w:id="882404295">
      <w:bodyDiv w:val="1"/>
      <w:marLeft w:val="0"/>
      <w:marRight w:val="0"/>
      <w:marTop w:val="0"/>
      <w:marBottom w:val="0"/>
      <w:divBdr>
        <w:top w:val="none" w:sz="0" w:space="0" w:color="auto"/>
        <w:left w:val="none" w:sz="0" w:space="0" w:color="auto"/>
        <w:bottom w:val="none" w:sz="0" w:space="0" w:color="auto"/>
        <w:right w:val="none" w:sz="0" w:space="0" w:color="auto"/>
      </w:divBdr>
    </w:div>
    <w:div w:id="1121538252">
      <w:bodyDiv w:val="1"/>
      <w:marLeft w:val="0"/>
      <w:marRight w:val="0"/>
      <w:marTop w:val="0"/>
      <w:marBottom w:val="0"/>
      <w:divBdr>
        <w:top w:val="none" w:sz="0" w:space="0" w:color="auto"/>
        <w:left w:val="none" w:sz="0" w:space="0" w:color="auto"/>
        <w:bottom w:val="none" w:sz="0" w:space="0" w:color="auto"/>
        <w:right w:val="none" w:sz="0" w:space="0" w:color="auto"/>
      </w:divBdr>
    </w:div>
    <w:div w:id="1269846870">
      <w:bodyDiv w:val="1"/>
      <w:marLeft w:val="0"/>
      <w:marRight w:val="0"/>
      <w:marTop w:val="0"/>
      <w:marBottom w:val="0"/>
      <w:divBdr>
        <w:top w:val="none" w:sz="0" w:space="0" w:color="auto"/>
        <w:left w:val="none" w:sz="0" w:space="0" w:color="auto"/>
        <w:bottom w:val="none" w:sz="0" w:space="0" w:color="auto"/>
        <w:right w:val="none" w:sz="0" w:space="0" w:color="auto"/>
      </w:divBdr>
    </w:div>
    <w:div w:id="1862813139">
      <w:bodyDiv w:val="1"/>
      <w:marLeft w:val="0"/>
      <w:marRight w:val="0"/>
      <w:marTop w:val="0"/>
      <w:marBottom w:val="0"/>
      <w:divBdr>
        <w:top w:val="none" w:sz="0" w:space="0" w:color="auto"/>
        <w:left w:val="none" w:sz="0" w:space="0" w:color="auto"/>
        <w:bottom w:val="none" w:sz="0" w:space="0" w:color="auto"/>
        <w:right w:val="none" w:sz="0" w:space="0" w:color="auto"/>
      </w:divBdr>
      <w:divsChild>
        <w:div w:id="2127697232">
          <w:marLeft w:val="0"/>
          <w:marRight w:val="0"/>
          <w:marTop w:val="0"/>
          <w:marBottom w:val="0"/>
          <w:divBdr>
            <w:top w:val="none" w:sz="0" w:space="0" w:color="auto"/>
            <w:left w:val="none" w:sz="0" w:space="0" w:color="auto"/>
            <w:bottom w:val="none" w:sz="0" w:space="0" w:color="auto"/>
            <w:right w:val="none" w:sz="0" w:space="0" w:color="auto"/>
          </w:divBdr>
        </w:div>
        <w:div w:id="673804290">
          <w:marLeft w:val="0"/>
          <w:marRight w:val="0"/>
          <w:marTop w:val="0"/>
          <w:marBottom w:val="0"/>
          <w:divBdr>
            <w:top w:val="none" w:sz="0" w:space="0" w:color="auto"/>
            <w:left w:val="none" w:sz="0" w:space="0" w:color="auto"/>
            <w:bottom w:val="none" w:sz="0" w:space="0" w:color="auto"/>
            <w:right w:val="none" w:sz="0" w:space="0" w:color="auto"/>
          </w:divBdr>
        </w:div>
        <w:div w:id="804355867">
          <w:marLeft w:val="0"/>
          <w:marRight w:val="0"/>
          <w:marTop w:val="0"/>
          <w:marBottom w:val="0"/>
          <w:divBdr>
            <w:top w:val="none" w:sz="0" w:space="0" w:color="auto"/>
            <w:left w:val="none" w:sz="0" w:space="0" w:color="auto"/>
            <w:bottom w:val="none" w:sz="0" w:space="0" w:color="auto"/>
            <w:right w:val="none" w:sz="0" w:space="0" w:color="auto"/>
          </w:divBdr>
        </w:div>
        <w:div w:id="1264151487">
          <w:marLeft w:val="0"/>
          <w:marRight w:val="0"/>
          <w:marTop w:val="0"/>
          <w:marBottom w:val="0"/>
          <w:divBdr>
            <w:top w:val="none" w:sz="0" w:space="0" w:color="auto"/>
            <w:left w:val="none" w:sz="0" w:space="0" w:color="auto"/>
            <w:bottom w:val="none" w:sz="0" w:space="0" w:color="auto"/>
            <w:right w:val="none" w:sz="0" w:space="0" w:color="auto"/>
          </w:divBdr>
        </w:div>
        <w:div w:id="563754829">
          <w:marLeft w:val="0"/>
          <w:marRight w:val="0"/>
          <w:marTop w:val="0"/>
          <w:marBottom w:val="0"/>
          <w:divBdr>
            <w:top w:val="none" w:sz="0" w:space="0" w:color="auto"/>
            <w:left w:val="none" w:sz="0" w:space="0" w:color="auto"/>
            <w:bottom w:val="none" w:sz="0" w:space="0" w:color="auto"/>
            <w:right w:val="none" w:sz="0" w:space="0" w:color="auto"/>
          </w:divBdr>
        </w:div>
        <w:div w:id="794442192">
          <w:marLeft w:val="0"/>
          <w:marRight w:val="0"/>
          <w:marTop w:val="0"/>
          <w:marBottom w:val="0"/>
          <w:divBdr>
            <w:top w:val="none" w:sz="0" w:space="0" w:color="auto"/>
            <w:left w:val="none" w:sz="0" w:space="0" w:color="auto"/>
            <w:bottom w:val="none" w:sz="0" w:space="0" w:color="auto"/>
            <w:right w:val="none" w:sz="0" w:space="0" w:color="auto"/>
          </w:divBdr>
        </w:div>
        <w:div w:id="90124937">
          <w:marLeft w:val="0"/>
          <w:marRight w:val="0"/>
          <w:marTop w:val="0"/>
          <w:marBottom w:val="0"/>
          <w:divBdr>
            <w:top w:val="none" w:sz="0" w:space="0" w:color="auto"/>
            <w:left w:val="none" w:sz="0" w:space="0" w:color="auto"/>
            <w:bottom w:val="none" w:sz="0" w:space="0" w:color="auto"/>
            <w:right w:val="none" w:sz="0" w:space="0" w:color="auto"/>
          </w:divBdr>
        </w:div>
        <w:div w:id="968899672">
          <w:marLeft w:val="0"/>
          <w:marRight w:val="0"/>
          <w:marTop w:val="0"/>
          <w:marBottom w:val="0"/>
          <w:divBdr>
            <w:top w:val="none" w:sz="0" w:space="0" w:color="auto"/>
            <w:left w:val="none" w:sz="0" w:space="0" w:color="auto"/>
            <w:bottom w:val="none" w:sz="0" w:space="0" w:color="auto"/>
            <w:right w:val="none" w:sz="0" w:space="0" w:color="auto"/>
          </w:divBdr>
        </w:div>
        <w:div w:id="265844644">
          <w:marLeft w:val="0"/>
          <w:marRight w:val="0"/>
          <w:marTop w:val="0"/>
          <w:marBottom w:val="0"/>
          <w:divBdr>
            <w:top w:val="none" w:sz="0" w:space="0" w:color="auto"/>
            <w:left w:val="none" w:sz="0" w:space="0" w:color="auto"/>
            <w:bottom w:val="none" w:sz="0" w:space="0" w:color="auto"/>
            <w:right w:val="none" w:sz="0" w:space="0" w:color="auto"/>
          </w:divBdr>
        </w:div>
      </w:divsChild>
    </w:div>
    <w:div w:id="1884827180">
      <w:bodyDiv w:val="1"/>
      <w:marLeft w:val="0"/>
      <w:marRight w:val="0"/>
      <w:marTop w:val="0"/>
      <w:marBottom w:val="0"/>
      <w:divBdr>
        <w:top w:val="none" w:sz="0" w:space="0" w:color="auto"/>
        <w:left w:val="none" w:sz="0" w:space="0" w:color="auto"/>
        <w:bottom w:val="none" w:sz="0" w:space="0" w:color="auto"/>
        <w:right w:val="none" w:sz="0" w:space="0" w:color="auto"/>
      </w:divBdr>
    </w:div>
    <w:div w:id="1915507181">
      <w:bodyDiv w:val="1"/>
      <w:marLeft w:val="0"/>
      <w:marRight w:val="0"/>
      <w:marTop w:val="0"/>
      <w:marBottom w:val="0"/>
      <w:divBdr>
        <w:top w:val="none" w:sz="0" w:space="0" w:color="auto"/>
        <w:left w:val="none" w:sz="0" w:space="0" w:color="auto"/>
        <w:bottom w:val="none" w:sz="0" w:space="0" w:color="auto"/>
        <w:right w:val="none" w:sz="0" w:space="0" w:color="auto"/>
      </w:divBdr>
    </w:div>
    <w:div w:id="1997606157">
      <w:bodyDiv w:val="1"/>
      <w:marLeft w:val="0"/>
      <w:marRight w:val="0"/>
      <w:marTop w:val="0"/>
      <w:marBottom w:val="0"/>
      <w:divBdr>
        <w:top w:val="none" w:sz="0" w:space="0" w:color="auto"/>
        <w:left w:val="none" w:sz="0" w:space="0" w:color="auto"/>
        <w:bottom w:val="none" w:sz="0" w:space="0" w:color="auto"/>
        <w:right w:val="none" w:sz="0" w:space="0" w:color="auto"/>
      </w:divBdr>
    </w:div>
    <w:div w:id="2008827613">
      <w:bodyDiv w:val="1"/>
      <w:marLeft w:val="0"/>
      <w:marRight w:val="0"/>
      <w:marTop w:val="0"/>
      <w:marBottom w:val="0"/>
      <w:divBdr>
        <w:top w:val="none" w:sz="0" w:space="0" w:color="auto"/>
        <w:left w:val="none" w:sz="0" w:space="0" w:color="auto"/>
        <w:bottom w:val="none" w:sz="0" w:space="0" w:color="auto"/>
        <w:right w:val="none" w:sz="0" w:space="0" w:color="auto"/>
      </w:divBdr>
    </w:div>
    <w:div w:id="20174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rega.basbakanlik.gov.tr/GUNLU/bugun.htm" TargetMode="Externa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5.png"/><Relationship Id="rId63" Type="http://schemas.openxmlformats.org/officeDocument/2006/relationships/package" Target="embeddings/Microsoft_Visio__izimi2.vsdx"/><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microsoft.com/office/2007/relationships/diagramDrawing" Target="diagrams/drawing1.xml"/><Relationship Id="rId37" Type="http://schemas.openxmlformats.org/officeDocument/2006/relationships/image" Target="media/image4.png"/><Relationship Id="rId40" Type="http://schemas.openxmlformats.org/officeDocument/2006/relationships/header" Target="header15.xml"/><Relationship Id="rId45" Type="http://schemas.openxmlformats.org/officeDocument/2006/relationships/image" Target="media/image7.png"/><Relationship Id="rId53" Type="http://schemas.openxmlformats.org/officeDocument/2006/relationships/image" Target="media/image14.png"/><Relationship Id="rId58" Type="http://schemas.openxmlformats.org/officeDocument/2006/relationships/image" Target="media/image19.emf"/><Relationship Id="rId66" Type="http://schemas.openxmlformats.org/officeDocument/2006/relationships/header" Target="header2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diagramData" Target="diagrams/data1.xml"/><Relationship Id="rId36" Type="http://schemas.openxmlformats.org/officeDocument/2006/relationships/image" Target="media/image3.png"/><Relationship Id="rId49" Type="http://schemas.openxmlformats.org/officeDocument/2006/relationships/image" Target="media/image10.png"/><Relationship Id="rId57" Type="http://schemas.openxmlformats.org/officeDocument/2006/relationships/image" Target="media/image18.png"/><Relationship Id="rId61" Type="http://schemas.openxmlformats.org/officeDocument/2006/relationships/package" Target="embeddings/Microsoft_Visio__izimi1.vsdx"/><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diagramColors" Target="diagrams/colors1.xm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image" Target="media/image20.emf"/><Relationship Id="rId65"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2.emf"/><Relationship Id="rId30" Type="http://schemas.openxmlformats.org/officeDocument/2006/relationships/diagramQuickStyle" Target="diagrams/quickStyle1.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image" Target="media/image9.png"/><Relationship Id="rId56" Type="http://schemas.openxmlformats.org/officeDocument/2006/relationships/image" Target="media/image17.png"/><Relationship Id="rId64" Type="http://schemas.openxmlformats.org/officeDocument/2006/relationships/header" Target="header19.xml"/><Relationship Id="rId8" Type="http://schemas.openxmlformats.org/officeDocument/2006/relationships/settings" Target="settings.xml"/><Relationship Id="rId51" Type="http://schemas.openxmlformats.org/officeDocument/2006/relationships/image" Target="media/image12.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image" Target="media/image6.emf"/><Relationship Id="rId59" Type="http://schemas.openxmlformats.org/officeDocument/2006/relationships/package" Target="embeddings/Microsoft_Visio__izimi.vsdx"/><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image" Target="media/image16.png"/><Relationship Id="rId62" Type="http://schemas.openxmlformats.org/officeDocument/2006/relationships/image" Target="media/image21.emf"/></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E75189-F023-413E-9D7F-C30B2ED99199}" type="doc">
      <dgm:prSet loTypeId="urn:microsoft.com/office/officeart/2005/8/layout/hierarchy2" loCatId="hierarchy" qsTypeId="urn:microsoft.com/office/officeart/2005/8/quickstyle/simple1" qsCatId="simple" csTypeId="urn:microsoft.com/office/officeart/2005/8/colors/accent1_3" csCatId="accent1" phldr="1"/>
      <dgm:spPr/>
      <dgm:t>
        <a:bodyPr/>
        <a:lstStyle/>
        <a:p>
          <a:endParaRPr lang="tr-TR"/>
        </a:p>
      </dgm:t>
    </dgm:pt>
    <dgm:pt modelId="{7A56418E-222F-43B3-8A5F-C09D07DCD76D}">
      <dgm:prSet phldrT="[Metin]" custT="1"/>
      <dgm:spPr>
        <a:xfrm>
          <a:off x="55303" y="1618769"/>
          <a:ext cx="761067" cy="380533"/>
        </a:xfrm>
        <a:solidFill>
          <a:schemeClr val="tx1"/>
        </a:solidFill>
      </dgm:spPr>
      <dgm:t>
        <a:bodyPr/>
        <a:lstStyle/>
        <a:p>
          <a:r>
            <a:rPr lang="tr-TR" sz="1200">
              <a:latin typeface="Calibri"/>
              <a:ea typeface="+mn-ea"/>
              <a:cs typeface="+mn-cs"/>
            </a:rPr>
            <a:t>KESİNTİ</a:t>
          </a:r>
        </a:p>
      </dgm:t>
    </dgm:pt>
    <dgm:pt modelId="{D1794AFF-3A37-4E58-B5EE-DE9C416F7A53}" type="parTrans" cxnId="{8366ECC4-6AE1-418B-8203-2F542E666AEC}">
      <dgm:prSet/>
      <dgm:spPr/>
      <dgm:t>
        <a:bodyPr/>
        <a:lstStyle/>
        <a:p>
          <a:endParaRPr lang="tr-TR"/>
        </a:p>
      </dgm:t>
    </dgm:pt>
    <dgm:pt modelId="{6EB2DBEE-A9FA-42DD-9251-2B0B75171F62}" type="sibTrans" cxnId="{8366ECC4-6AE1-418B-8203-2F542E666AEC}">
      <dgm:prSet/>
      <dgm:spPr/>
      <dgm:t>
        <a:bodyPr/>
        <a:lstStyle/>
        <a:p>
          <a:endParaRPr lang="tr-TR"/>
        </a:p>
      </dgm:t>
    </dgm:pt>
    <dgm:pt modelId="{BD51E840-DE26-4E31-B787-8B399F8E5F0D}">
      <dgm:prSet phldrT="[Metin]" custT="1"/>
      <dgm:spPr>
        <a:xfrm>
          <a:off x="1069525" y="323491"/>
          <a:ext cx="761067" cy="380533"/>
        </a:xfrm>
      </dgm:spPr>
      <dgm:t>
        <a:bodyPr/>
        <a:lstStyle/>
        <a:p>
          <a:r>
            <a:rPr lang="tr-TR" sz="1200">
              <a:latin typeface="Calibri"/>
              <a:ea typeface="+mn-ea"/>
              <a:cs typeface="+mn-cs"/>
            </a:rPr>
            <a:t>3 FAZ KESİNTİSİ</a:t>
          </a:r>
        </a:p>
      </dgm:t>
    </dgm:pt>
    <dgm:pt modelId="{38E58E86-D4A1-4CEA-A225-7E855D4A76D1}" type="parTrans" cxnId="{9DC890DD-26CB-4878-B546-233E9BCC21C8}">
      <dgm:prSet/>
      <dgm:spPr>
        <a:xfrm rot="16863522">
          <a:off x="283055" y="1152079"/>
          <a:ext cx="1319785"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8FE1C12A-C7C8-4843-A4B5-D23080F30435}" type="sibTrans" cxnId="{9DC890DD-26CB-4878-B546-233E9BCC21C8}">
      <dgm:prSet/>
      <dgm:spPr/>
      <dgm:t>
        <a:bodyPr/>
        <a:lstStyle/>
        <a:p>
          <a:endParaRPr lang="tr-TR"/>
        </a:p>
      </dgm:t>
    </dgm:pt>
    <dgm:pt modelId="{010806AA-3CC8-4738-91F2-B48CB8D41212}">
      <dgm:prSet phldrT="[Metin]" custT="1"/>
      <dgm:spPr>
        <a:xfrm>
          <a:off x="2140400" y="95540"/>
          <a:ext cx="761067" cy="380533"/>
        </a:xfrm>
      </dgm:spPr>
      <dgm:t>
        <a:bodyPr/>
        <a:lstStyle/>
        <a:p>
          <a:r>
            <a:rPr lang="tr-TR" sz="1000">
              <a:latin typeface="Calibri"/>
              <a:ea typeface="+mn-ea"/>
              <a:cs typeface="+mn-cs"/>
            </a:rPr>
            <a:t>TOPLAM KESİNTİ</a:t>
          </a:r>
        </a:p>
      </dgm:t>
    </dgm:pt>
    <dgm:pt modelId="{D064F2BA-032B-418D-A00A-B1B1671012CD}" type="parTrans" cxnId="{B0D14771-27B0-4ADE-825A-72507BEDFE50}">
      <dgm:prSet/>
      <dgm:spPr>
        <a:xfrm rot="19419308">
          <a:off x="1793180" y="390464"/>
          <a:ext cx="384632"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4312ACB3-9354-425C-8815-8DFB9D8C2397}" type="sibTrans" cxnId="{B0D14771-27B0-4ADE-825A-72507BEDFE50}">
      <dgm:prSet/>
      <dgm:spPr/>
      <dgm:t>
        <a:bodyPr/>
        <a:lstStyle/>
        <a:p>
          <a:endParaRPr lang="tr-TR"/>
        </a:p>
      </dgm:t>
    </dgm:pt>
    <dgm:pt modelId="{08FD90D5-E90F-4293-8312-41BBD112C16B}">
      <dgm:prSet phldrT="[Metin]" custT="1"/>
      <dgm:spPr>
        <a:xfrm>
          <a:off x="2135020" y="553378"/>
          <a:ext cx="761067" cy="380533"/>
        </a:xfrm>
        <a:solidFill>
          <a:schemeClr val="tx1">
            <a:lumMod val="85000"/>
            <a:lumOff val="15000"/>
          </a:schemeClr>
        </a:solidFill>
      </dgm:spPr>
      <dgm:t>
        <a:bodyPr/>
        <a:lstStyle/>
        <a:p>
          <a:r>
            <a:rPr lang="tr-TR" sz="1000">
              <a:latin typeface="Calibri"/>
              <a:ea typeface="+mn-ea"/>
              <a:cs typeface="+mn-cs"/>
            </a:rPr>
            <a:t>UZUN KESİNTİ</a:t>
          </a:r>
        </a:p>
      </dgm:t>
    </dgm:pt>
    <dgm:pt modelId="{AA160C3B-C3A7-4F6F-89EE-41FD998AA9B6}" type="parTrans" cxnId="{497D24CA-F5DA-476F-BF14-8A1D66B17969}">
      <dgm:prSet/>
      <dgm:spPr>
        <a:xfrm rot="2223490">
          <a:off x="1792068" y="619383"/>
          <a:ext cx="381476"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FD0F032D-EC05-437E-99C2-82B68719D06C}" type="sibTrans" cxnId="{497D24CA-F5DA-476F-BF14-8A1D66B17969}">
      <dgm:prSet/>
      <dgm:spPr/>
      <dgm:t>
        <a:bodyPr/>
        <a:lstStyle/>
        <a:p>
          <a:endParaRPr lang="tr-TR"/>
        </a:p>
      </dgm:t>
    </dgm:pt>
    <dgm:pt modelId="{D9998BB5-7444-4AC7-83CE-0BDECA3D3DD7}">
      <dgm:prSet phldrT="[Metin]" custT="1"/>
      <dgm:spPr>
        <a:xfrm>
          <a:off x="1069525" y="1231959"/>
          <a:ext cx="761067" cy="380533"/>
        </a:xfrm>
      </dgm:spPr>
      <dgm:t>
        <a:bodyPr/>
        <a:lstStyle/>
        <a:p>
          <a:r>
            <a:rPr lang="tr-TR" sz="1200">
              <a:latin typeface="Calibri"/>
              <a:ea typeface="+mn-ea"/>
              <a:cs typeface="+mn-cs"/>
            </a:rPr>
            <a:t>R FAZI KESİNTİSİ</a:t>
          </a:r>
        </a:p>
      </dgm:t>
    </dgm:pt>
    <dgm:pt modelId="{DFB1DBC1-52D3-4B16-9679-63B792F393A8}" type="parTrans" cxnId="{DE95265B-CDF7-450B-BC78-3FC5B503F5E1}">
      <dgm:prSet/>
      <dgm:spPr>
        <a:xfrm rot="18192202">
          <a:off x="711805" y="1606313"/>
          <a:ext cx="462286"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30440948-2417-41BF-8580-F8E2E55CDEE9}" type="sibTrans" cxnId="{DE95265B-CDF7-450B-BC78-3FC5B503F5E1}">
      <dgm:prSet/>
      <dgm:spPr/>
      <dgm:t>
        <a:bodyPr/>
        <a:lstStyle/>
        <a:p>
          <a:endParaRPr lang="tr-TR"/>
        </a:p>
      </dgm:t>
    </dgm:pt>
    <dgm:pt modelId="{E3B92B68-B0C0-439A-8E0A-BFC016D5EF87}">
      <dgm:prSet phldrT="[Metin]" custT="1"/>
      <dgm:spPr>
        <a:xfrm>
          <a:off x="2135020" y="1013152"/>
          <a:ext cx="761067" cy="380533"/>
        </a:xfrm>
      </dgm:spPr>
      <dgm:t>
        <a:bodyPr/>
        <a:lstStyle/>
        <a:p>
          <a:r>
            <a:rPr lang="tr-TR" sz="1000">
              <a:latin typeface="Calibri"/>
              <a:ea typeface="+mn-ea"/>
              <a:cs typeface="+mn-cs"/>
            </a:rPr>
            <a:t>TOPLAM KESİNTİ</a:t>
          </a:r>
        </a:p>
      </dgm:t>
    </dgm:pt>
    <dgm:pt modelId="{F0C17B37-6AE9-4493-B814-296582EAD7C8}" type="parTrans" cxnId="{C14918BF-1FA7-4770-AA99-06E7E0244638}">
      <dgm:prSet/>
      <dgm:spPr>
        <a:xfrm rot="19457599">
          <a:off x="1795355" y="1303504"/>
          <a:ext cx="374903"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CE42CA6E-B182-45DF-8C99-DE61CA0DF1A8}" type="sibTrans" cxnId="{C14918BF-1FA7-4770-AA99-06E7E0244638}">
      <dgm:prSet/>
      <dgm:spPr/>
      <dgm:t>
        <a:bodyPr/>
        <a:lstStyle/>
        <a:p>
          <a:endParaRPr lang="tr-TR"/>
        </a:p>
      </dgm:t>
    </dgm:pt>
    <dgm:pt modelId="{CB42FF0A-4770-4CA4-A721-A91FB2640AA6}">
      <dgm:prSet custT="1"/>
      <dgm:spPr>
        <a:xfrm>
          <a:off x="1069525" y="2107187"/>
          <a:ext cx="761067" cy="380533"/>
        </a:xfrm>
      </dgm:spPr>
      <dgm:t>
        <a:bodyPr/>
        <a:lstStyle/>
        <a:p>
          <a:r>
            <a:rPr lang="tr-TR" sz="1200">
              <a:latin typeface="Calibri"/>
              <a:ea typeface="+mn-ea"/>
              <a:cs typeface="+mn-cs"/>
            </a:rPr>
            <a:t>S FAZI KESİNTİSİ</a:t>
          </a:r>
        </a:p>
      </dgm:t>
    </dgm:pt>
    <dgm:pt modelId="{CD70213E-D1D4-417F-8E6B-CF07B74F6217}" type="parTrans" cxnId="{BA4AC890-5631-4108-ACB9-D265BB5E4A84}">
      <dgm:prSet/>
      <dgm:spPr>
        <a:xfrm rot="3756098">
          <a:off x="667885" y="2043927"/>
          <a:ext cx="550126"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779F0C96-8862-44CE-AF4F-AA4C11BA2D09}" type="sibTrans" cxnId="{BA4AC890-5631-4108-ACB9-D265BB5E4A84}">
      <dgm:prSet/>
      <dgm:spPr/>
      <dgm:t>
        <a:bodyPr/>
        <a:lstStyle/>
        <a:p>
          <a:endParaRPr lang="tr-TR"/>
        </a:p>
      </dgm:t>
    </dgm:pt>
    <dgm:pt modelId="{AF90B25B-18F6-4589-85DD-6264A14EC096}">
      <dgm:prSet custT="1"/>
      <dgm:spPr>
        <a:xfrm>
          <a:off x="1069525" y="2982415"/>
          <a:ext cx="761067" cy="380533"/>
        </a:xfrm>
      </dgm:spPr>
      <dgm:t>
        <a:bodyPr/>
        <a:lstStyle/>
        <a:p>
          <a:r>
            <a:rPr lang="tr-TR" sz="1200">
              <a:latin typeface="Calibri"/>
              <a:ea typeface="+mn-ea"/>
              <a:cs typeface="+mn-cs"/>
            </a:rPr>
            <a:t>T FAZI KESİNTİSİ</a:t>
          </a:r>
        </a:p>
      </dgm:t>
    </dgm:pt>
    <dgm:pt modelId="{957DD50D-3B14-4E61-B30C-69BF5B2C6410}" type="parTrans" cxnId="{8044D870-374C-4A4D-9A03-84C967784AD8}">
      <dgm:prSet/>
      <dgm:spPr>
        <a:xfrm rot="4768983">
          <a:off x="249476" y="2481541"/>
          <a:ext cx="1386944"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19458BA9-1104-4912-A896-513618CE890A}" type="sibTrans" cxnId="{8044D870-374C-4A4D-9A03-84C967784AD8}">
      <dgm:prSet/>
      <dgm:spPr/>
      <dgm:t>
        <a:bodyPr/>
        <a:lstStyle/>
        <a:p>
          <a:endParaRPr lang="tr-TR"/>
        </a:p>
      </dgm:t>
    </dgm:pt>
    <dgm:pt modelId="{9AD24D18-D001-48D0-B4E1-EC067DDDDEA7}">
      <dgm:prSet custT="1"/>
      <dgm:spPr>
        <a:xfrm>
          <a:off x="2153247" y="1450766"/>
          <a:ext cx="761067" cy="380533"/>
        </a:xfrm>
        <a:solidFill>
          <a:schemeClr val="tx1">
            <a:lumMod val="85000"/>
            <a:lumOff val="15000"/>
          </a:schemeClr>
        </a:solidFill>
      </dgm:spPr>
      <dgm:t>
        <a:bodyPr/>
        <a:lstStyle/>
        <a:p>
          <a:r>
            <a:rPr lang="tr-TR" sz="1000">
              <a:latin typeface="Calibri"/>
              <a:ea typeface="+mn-ea"/>
              <a:cs typeface="+mn-cs"/>
            </a:rPr>
            <a:t>UZUN KESİNTİ</a:t>
          </a:r>
        </a:p>
      </dgm:t>
    </dgm:pt>
    <dgm:pt modelId="{0B875055-1D7F-4E5D-A12F-852B375B01A6}" type="parTrans" cxnId="{FD94E667-EC2F-451C-82D4-224256256003}">
      <dgm:prSet/>
      <dgm:spPr>
        <a:xfrm rot="2048580">
          <a:off x="1796995" y="1522311"/>
          <a:ext cx="389849"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4B611093-8AF0-4763-9508-B957896B25C5}" type="sibTrans" cxnId="{FD94E667-EC2F-451C-82D4-224256256003}">
      <dgm:prSet/>
      <dgm:spPr/>
      <dgm:t>
        <a:bodyPr/>
        <a:lstStyle/>
        <a:p>
          <a:endParaRPr lang="tr-TR"/>
        </a:p>
      </dgm:t>
    </dgm:pt>
    <dgm:pt modelId="{D8FAC8C6-4789-48E4-94EB-A822F13DD080}">
      <dgm:prSet custT="1"/>
      <dgm:spPr>
        <a:xfrm>
          <a:off x="2135020" y="1888380"/>
          <a:ext cx="761067" cy="380533"/>
        </a:xfrm>
      </dgm:spPr>
      <dgm:t>
        <a:bodyPr/>
        <a:lstStyle/>
        <a:p>
          <a:r>
            <a:rPr lang="tr-TR" sz="1000">
              <a:latin typeface="Calibri"/>
              <a:ea typeface="+mn-ea"/>
              <a:cs typeface="+mn-cs"/>
            </a:rPr>
            <a:t>TOPLAM KESİNTİ </a:t>
          </a:r>
        </a:p>
      </dgm:t>
    </dgm:pt>
    <dgm:pt modelId="{880B935E-1671-4324-A431-8A7A6ED77265}" type="parTrans" cxnId="{D15AEA4F-6BDB-4281-B771-4782593232C2}">
      <dgm:prSet/>
      <dgm:spPr>
        <a:xfrm rot="19457599">
          <a:off x="1795355" y="2178732"/>
          <a:ext cx="374903"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6578235C-22B3-4B1A-9395-A6F8CB9D2D1B}" type="sibTrans" cxnId="{D15AEA4F-6BDB-4281-B771-4782593232C2}">
      <dgm:prSet/>
      <dgm:spPr/>
      <dgm:t>
        <a:bodyPr/>
        <a:lstStyle/>
        <a:p>
          <a:endParaRPr lang="tr-TR"/>
        </a:p>
      </dgm:t>
    </dgm:pt>
    <dgm:pt modelId="{F5129725-8F6B-49E1-AF39-4611C80BBCCA}">
      <dgm:prSet custT="1"/>
      <dgm:spPr>
        <a:xfrm>
          <a:off x="2135020" y="2325994"/>
          <a:ext cx="761067" cy="380533"/>
        </a:xfrm>
        <a:solidFill>
          <a:schemeClr val="tx1">
            <a:lumMod val="85000"/>
            <a:lumOff val="15000"/>
          </a:schemeClr>
        </a:solidFill>
      </dgm:spPr>
      <dgm:t>
        <a:bodyPr/>
        <a:lstStyle/>
        <a:p>
          <a:r>
            <a:rPr lang="tr-TR" sz="1000">
              <a:latin typeface="Calibri"/>
              <a:ea typeface="+mn-ea"/>
              <a:cs typeface="+mn-cs"/>
            </a:rPr>
            <a:t>UZUN KESİNTİ</a:t>
          </a:r>
        </a:p>
      </dgm:t>
    </dgm:pt>
    <dgm:pt modelId="{BF2D916D-8F28-4ADC-BA6A-87CEEFCB6D79}" type="parTrans" cxnId="{AEFB6FA6-E281-4D42-B688-E9380C2DA146}">
      <dgm:prSet/>
      <dgm:spPr>
        <a:xfrm rot="2142401">
          <a:off x="1795355" y="2397539"/>
          <a:ext cx="374903"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C088E9C8-49C5-4CA7-A9A1-074926C9B712}" type="sibTrans" cxnId="{AEFB6FA6-E281-4D42-B688-E9380C2DA146}">
      <dgm:prSet/>
      <dgm:spPr/>
      <dgm:t>
        <a:bodyPr/>
        <a:lstStyle/>
        <a:p>
          <a:endParaRPr lang="tr-TR"/>
        </a:p>
      </dgm:t>
    </dgm:pt>
    <dgm:pt modelId="{E82A411E-3F4A-494D-A4E7-201266572937}">
      <dgm:prSet custT="1"/>
      <dgm:spPr>
        <a:xfrm>
          <a:off x="2135020" y="2763608"/>
          <a:ext cx="761067" cy="380533"/>
        </a:xfrm>
      </dgm:spPr>
      <dgm:t>
        <a:bodyPr/>
        <a:lstStyle/>
        <a:p>
          <a:r>
            <a:rPr lang="tr-TR" sz="1000">
              <a:latin typeface="Calibri"/>
              <a:ea typeface="+mn-ea"/>
              <a:cs typeface="+mn-cs"/>
            </a:rPr>
            <a:t>TOPLAM KESİNTİ </a:t>
          </a:r>
        </a:p>
      </dgm:t>
    </dgm:pt>
    <dgm:pt modelId="{202E3D66-6A3C-4EFD-A9C4-442F1ECCDCCC}" type="parTrans" cxnId="{4653F849-5A00-442F-8DB8-86C1469AE02D}">
      <dgm:prSet/>
      <dgm:spPr>
        <a:xfrm rot="19457599">
          <a:off x="1795355" y="3053960"/>
          <a:ext cx="374903"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5A1FC494-5EBA-4435-AE38-A739AEC60460}" type="sibTrans" cxnId="{4653F849-5A00-442F-8DB8-86C1469AE02D}">
      <dgm:prSet/>
      <dgm:spPr/>
      <dgm:t>
        <a:bodyPr/>
        <a:lstStyle/>
        <a:p>
          <a:endParaRPr lang="tr-TR"/>
        </a:p>
      </dgm:t>
    </dgm:pt>
    <dgm:pt modelId="{6E66CEFE-9CF4-4013-B45A-EBD0B459FE07}">
      <dgm:prSet custT="1"/>
      <dgm:spPr>
        <a:xfrm>
          <a:off x="2135020" y="3201222"/>
          <a:ext cx="761067" cy="380533"/>
        </a:xfrm>
        <a:solidFill>
          <a:schemeClr val="tx1">
            <a:lumMod val="85000"/>
            <a:lumOff val="15000"/>
          </a:schemeClr>
        </a:solidFill>
      </dgm:spPr>
      <dgm:t>
        <a:bodyPr/>
        <a:lstStyle/>
        <a:p>
          <a:r>
            <a:rPr lang="tr-TR" sz="1000">
              <a:latin typeface="Calibri"/>
              <a:ea typeface="+mn-ea"/>
              <a:cs typeface="+mn-cs"/>
            </a:rPr>
            <a:t>UZUN KESİNTİ</a:t>
          </a:r>
        </a:p>
      </dgm:t>
    </dgm:pt>
    <dgm:pt modelId="{ABE84D04-4309-45F8-9577-22F60D9F73C2}" type="parTrans" cxnId="{ECF08794-AE42-4793-BE1D-D86E38A32F92}">
      <dgm:prSet/>
      <dgm:spPr>
        <a:xfrm rot="2142401">
          <a:off x="1795355" y="3272767"/>
          <a:ext cx="374903"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D1B5099D-51A6-4A08-81EB-3CF053A40244}" type="sibTrans" cxnId="{ECF08794-AE42-4793-BE1D-D86E38A32F92}">
      <dgm:prSet/>
      <dgm:spPr/>
      <dgm:t>
        <a:bodyPr/>
        <a:lstStyle/>
        <a:p>
          <a:endParaRPr lang="tr-TR"/>
        </a:p>
      </dgm:t>
    </dgm:pt>
    <dgm:pt modelId="{ADE5823F-033F-46CB-A694-3C88DEC38817}">
      <dgm:prSet custT="1"/>
      <dgm:spPr>
        <a:xfrm>
          <a:off x="3200515" y="93603"/>
          <a:ext cx="761067" cy="380533"/>
        </a:xfrm>
      </dgm:spPr>
      <dgm:t>
        <a:bodyPr/>
        <a:lstStyle/>
        <a:p>
          <a:r>
            <a:rPr lang="tr-TR" sz="1000">
              <a:latin typeface="Calibri"/>
              <a:ea typeface="+mn-ea"/>
              <a:cs typeface="+mn-cs"/>
            </a:rPr>
            <a:t>99 KAYIT</a:t>
          </a:r>
        </a:p>
      </dgm:t>
    </dgm:pt>
    <dgm:pt modelId="{91F0D160-E494-4CA5-BF19-240B43126BED}" type="parTrans" cxnId="{A383586E-94FE-46B1-8061-96546EBE649A}">
      <dgm:prSet/>
      <dgm:spPr>
        <a:xfrm rot="21577734">
          <a:off x="2901465" y="275520"/>
          <a:ext cx="299052"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F7CB413F-6B89-4A8E-BA93-923205479C83}" type="sibTrans" cxnId="{A383586E-94FE-46B1-8061-96546EBE649A}">
      <dgm:prSet/>
      <dgm:spPr/>
      <dgm:t>
        <a:bodyPr/>
        <a:lstStyle/>
        <a:p>
          <a:endParaRPr lang="tr-TR"/>
        </a:p>
      </dgm:t>
    </dgm:pt>
    <dgm:pt modelId="{2F420221-FC4B-4FE0-A644-0510F933CA4C}">
      <dgm:prSet custT="1"/>
      <dgm:spPr>
        <a:xfrm>
          <a:off x="3200515" y="553378"/>
          <a:ext cx="761067" cy="380533"/>
        </a:xfrm>
      </dgm:spPr>
      <dgm:t>
        <a:bodyPr/>
        <a:lstStyle/>
        <a:p>
          <a:r>
            <a:rPr lang="tr-TR" sz="1000">
              <a:latin typeface="Calibri"/>
              <a:ea typeface="+mn-ea"/>
              <a:cs typeface="+mn-cs"/>
            </a:rPr>
            <a:t>99 KAYIT</a:t>
          </a:r>
        </a:p>
      </dgm:t>
    </dgm:pt>
    <dgm:pt modelId="{0B9E40CA-1EDC-4248-9D57-FF0F6F16BBE8}" type="parTrans" cxnId="{5189AAB8-6FF0-42DA-8763-86A12B463A9F}">
      <dgm:prSet/>
      <dgm:spPr>
        <a:xfrm>
          <a:off x="2896087" y="734326"/>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2FE2D980-C02B-4EA8-BB38-BE1E2EC5FC28}" type="sibTrans" cxnId="{5189AAB8-6FF0-42DA-8763-86A12B463A9F}">
      <dgm:prSet/>
      <dgm:spPr/>
      <dgm:t>
        <a:bodyPr/>
        <a:lstStyle/>
        <a:p>
          <a:endParaRPr lang="tr-TR"/>
        </a:p>
      </dgm:t>
    </dgm:pt>
    <dgm:pt modelId="{9BA812ED-8E38-420F-863E-904B08D55FC9}">
      <dgm:prSet custT="1"/>
      <dgm:spPr>
        <a:xfrm>
          <a:off x="3200515" y="1013152"/>
          <a:ext cx="761067" cy="380533"/>
        </a:xfrm>
      </dgm:spPr>
      <dgm:t>
        <a:bodyPr/>
        <a:lstStyle/>
        <a:p>
          <a:r>
            <a:rPr lang="tr-TR" sz="1000">
              <a:latin typeface="Calibri"/>
              <a:ea typeface="+mn-ea"/>
              <a:cs typeface="+mn-cs"/>
            </a:rPr>
            <a:t>99 KAYIT</a:t>
          </a:r>
        </a:p>
      </dgm:t>
    </dgm:pt>
    <dgm:pt modelId="{5DA24091-EBF0-4A8B-9407-81E5847AE7E4}" type="parTrans" cxnId="{5E60492E-B951-438E-8EC0-16E083061D7B}">
      <dgm:prSet/>
      <dgm:spPr>
        <a:xfrm>
          <a:off x="2896087" y="1194101"/>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81066E1E-3EFD-44AF-8D24-4A05BAE986EC}" type="sibTrans" cxnId="{5E60492E-B951-438E-8EC0-16E083061D7B}">
      <dgm:prSet/>
      <dgm:spPr/>
      <dgm:t>
        <a:bodyPr/>
        <a:lstStyle/>
        <a:p>
          <a:endParaRPr lang="tr-TR"/>
        </a:p>
      </dgm:t>
    </dgm:pt>
    <dgm:pt modelId="{AE3420D4-553A-4E0D-AB87-EC95E8FA9C4B}">
      <dgm:prSet custT="1"/>
      <dgm:spPr>
        <a:xfrm>
          <a:off x="3200515" y="1450766"/>
          <a:ext cx="761067" cy="380533"/>
        </a:xfrm>
      </dgm:spPr>
      <dgm:t>
        <a:bodyPr/>
        <a:lstStyle/>
        <a:p>
          <a:r>
            <a:rPr lang="tr-TR" sz="1000">
              <a:latin typeface="Calibri"/>
              <a:ea typeface="+mn-ea"/>
              <a:cs typeface="+mn-cs"/>
            </a:rPr>
            <a:t>99 KAYIT</a:t>
          </a:r>
        </a:p>
      </dgm:t>
    </dgm:pt>
    <dgm:pt modelId="{7BEA07B6-786E-4931-BFD3-0AA250B6B853}" type="parTrans" cxnId="{25F19241-8499-4223-BF1D-297885A523AA}">
      <dgm:prSet/>
      <dgm:spPr>
        <a:xfrm>
          <a:off x="2914315" y="1631715"/>
          <a:ext cx="286199"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A5A5FA40-8CEC-4B96-B69A-931F15AEE9EE}" type="sibTrans" cxnId="{25F19241-8499-4223-BF1D-297885A523AA}">
      <dgm:prSet/>
      <dgm:spPr/>
      <dgm:t>
        <a:bodyPr/>
        <a:lstStyle/>
        <a:p>
          <a:endParaRPr lang="tr-TR"/>
        </a:p>
      </dgm:t>
    </dgm:pt>
    <dgm:pt modelId="{A5E7AC52-BABE-4AE4-A3B5-536D9F0D80DE}">
      <dgm:prSet custT="1"/>
      <dgm:spPr>
        <a:xfrm>
          <a:off x="3200515" y="1888380"/>
          <a:ext cx="761067" cy="380533"/>
        </a:xfrm>
      </dgm:spPr>
      <dgm:t>
        <a:bodyPr/>
        <a:lstStyle/>
        <a:p>
          <a:r>
            <a:rPr lang="tr-TR" sz="1000">
              <a:latin typeface="Calibri"/>
              <a:ea typeface="+mn-ea"/>
              <a:cs typeface="+mn-cs"/>
            </a:rPr>
            <a:t>99 KAYIT</a:t>
          </a:r>
        </a:p>
      </dgm:t>
    </dgm:pt>
    <dgm:pt modelId="{79C17A93-58E1-4DE2-BCB8-910FABE16664}" type="parTrans" cxnId="{EE10A6A0-A67D-4E32-81A2-C8CF359BC1FB}">
      <dgm:prSet/>
      <dgm:spPr>
        <a:xfrm>
          <a:off x="2896087" y="2069329"/>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70582684-6953-4CE9-99E7-22F9FBC9F1C5}" type="sibTrans" cxnId="{EE10A6A0-A67D-4E32-81A2-C8CF359BC1FB}">
      <dgm:prSet/>
      <dgm:spPr/>
      <dgm:t>
        <a:bodyPr/>
        <a:lstStyle/>
        <a:p>
          <a:endParaRPr lang="tr-TR"/>
        </a:p>
      </dgm:t>
    </dgm:pt>
    <dgm:pt modelId="{C07A56A7-6560-4FC3-BB64-0C7EE9FAC2CD}">
      <dgm:prSet custT="1"/>
      <dgm:spPr>
        <a:xfrm>
          <a:off x="3200515" y="2325994"/>
          <a:ext cx="761067" cy="380533"/>
        </a:xfrm>
      </dgm:spPr>
      <dgm:t>
        <a:bodyPr/>
        <a:lstStyle/>
        <a:p>
          <a:r>
            <a:rPr lang="tr-TR" sz="1000">
              <a:latin typeface="Calibri"/>
              <a:ea typeface="+mn-ea"/>
              <a:cs typeface="+mn-cs"/>
            </a:rPr>
            <a:t>99 KAYIT</a:t>
          </a:r>
        </a:p>
      </dgm:t>
    </dgm:pt>
    <dgm:pt modelId="{79663DE4-406D-4B93-B48B-394E7D676F96}" type="parTrans" cxnId="{6FDA123D-F304-4B4C-BA43-CFA8F3343140}">
      <dgm:prSet/>
      <dgm:spPr>
        <a:xfrm>
          <a:off x="2896087" y="2506943"/>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10C9A697-55CF-431F-9614-D872C47E1DAE}" type="sibTrans" cxnId="{6FDA123D-F304-4B4C-BA43-CFA8F3343140}">
      <dgm:prSet/>
      <dgm:spPr/>
      <dgm:t>
        <a:bodyPr/>
        <a:lstStyle/>
        <a:p>
          <a:endParaRPr lang="tr-TR"/>
        </a:p>
      </dgm:t>
    </dgm:pt>
    <dgm:pt modelId="{9913EE3B-D77B-414E-A8F5-7394C674EE27}">
      <dgm:prSet custT="1"/>
      <dgm:spPr>
        <a:xfrm>
          <a:off x="3200515" y="2763608"/>
          <a:ext cx="761067" cy="380533"/>
        </a:xfrm>
      </dgm:spPr>
      <dgm:t>
        <a:bodyPr/>
        <a:lstStyle/>
        <a:p>
          <a:r>
            <a:rPr lang="tr-TR" sz="1000">
              <a:latin typeface="Calibri"/>
              <a:ea typeface="+mn-ea"/>
              <a:cs typeface="+mn-cs"/>
            </a:rPr>
            <a:t>99 KAYIT</a:t>
          </a:r>
        </a:p>
      </dgm:t>
    </dgm:pt>
    <dgm:pt modelId="{220CF997-6C40-4C3B-8343-BE46099E00BA}" type="parTrans" cxnId="{67925414-E0AE-48A5-B813-ACBFBB7F7FB0}">
      <dgm:prSet/>
      <dgm:spPr>
        <a:xfrm>
          <a:off x="2896087" y="2944556"/>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077590F4-B49F-4275-B2A6-B2813F8DD98C}" type="sibTrans" cxnId="{67925414-E0AE-48A5-B813-ACBFBB7F7FB0}">
      <dgm:prSet/>
      <dgm:spPr/>
      <dgm:t>
        <a:bodyPr/>
        <a:lstStyle/>
        <a:p>
          <a:endParaRPr lang="tr-TR"/>
        </a:p>
      </dgm:t>
    </dgm:pt>
    <dgm:pt modelId="{65DEA6F0-9034-4F52-BD0E-5206513EC717}">
      <dgm:prSet custT="1"/>
      <dgm:spPr>
        <a:xfrm>
          <a:off x="3200515" y="3201222"/>
          <a:ext cx="761067" cy="380533"/>
        </a:xfrm>
      </dgm:spPr>
      <dgm:t>
        <a:bodyPr/>
        <a:lstStyle/>
        <a:p>
          <a:r>
            <a:rPr lang="tr-TR" sz="1000">
              <a:latin typeface="Calibri"/>
              <a:ea typeface="+mn-ea"/>
              <a:cs typeface="+mn-cs"/>
            </a:rPr>
            <a:t>99 KAYIT</a:t>
          </a:r>
        </a:p>
      </dgm:t>
    </dgm:pt>
    <dgm:pt modelId="{29473EC2-5374-4486-997B-3547CC49DBE1}" type="parTrans" cxnId="{F69F211A-142E-4DDC-895C-F978459DA46C}">
      <dgm:prSet/>
      <dgm:spPr>
        <a:xfrm>
          <a:off x="2896087" y="3382170"/>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12038BE8-DF38-4028-AD78-D530816356A7}" type="sibTrans" cxnId="{F69F211A-142E-4DDC-895C-F978459DA46C}">
      <dgm:prSet/>
      <dgm:spPr/>
      <dgm:t>
        <a:bodyPr/>
        <a:lstStyle/>
        <a:p>
          <a:endParaRPr lang="tr-TR"/>
        </a:p>
      </dgm:t>
    </dgm:pt>
    <dgm:pt modelId="{897464D2-BD6F-446D-AFB7-08E64FC603A8}">
      <dgm:prSet custT="1"/>
      <dgm:spPr>
        <a:xfrm>
          <a:off x="4266009" y="93826"/>
          <a:ext cx="1441218" cy="380088"/>
        </a:xfrm>
        <a:solidFill>
          <a:schemeClr val="tx1">
            <a:lumMod val="65000"/>
            <a:lumOff val="35000"/>
          </a:schemeClr>
        </a:solidFill>
      </dgm:spPr>
      <dgm:t>
        <a:bodyPr/>
        <a:lstStyle/>
        <a:p>
          <a:r>
            <a:rPr lang="tr-TR" sz="800" b="1">
              <a:latin typeface="Calibri"/>
              <a:ea typeface="+mn-ea"/>
              <a:cs typeface="+mn-cs"/>
            </a:rPr>
            <a:t>KAYIT FORMATI</a:t>
          </a:r>
        </a:p>
        <a:p>
          <a:r>
            <a:rPr lang="tr-TR" sz="800">
              <a:latin typeface="Calibri"/>
              <a:ea typeface="+mn-ea"/>
              <a:cs typeface="+mn-cs"/>
            </a:rPr>
            <a:t>(YY</a:t>
          </a:r>
          <a:r>
            <a:rPr lang="tr-TR" sz="800" b="1">
              <a:solidFill>
                <a:schemeClr val="bg1"/>
              </a:solidFill>
              <a:latin typeface="Calibri"/>
              <a:ea typeface="+mn-ea"/>
              <a:cs typeface="+mn-cs"/>
            </a:rPr>
            <a:t>-MM-DD,HH:MM;YY-MM-DD,HH:MM</a:t>
          </a:r>
          <a:r>
            <a:rPr lang="tr-TR" sz="800">
              <a:solidFill>
                <a:schemeClr val="bg1"/>
              </a:solidFill>
              <a:latin typeface="Calibri"/>
              <a:ea typeface="+mn-ea"/>
              <a:cs typeface="+mn-cs"/>
            </a:rPr>
            <a:t>)</a:t>
          </a:r>
        </a:p>
      </dgm:t>
    </dgm:pt>
    <dgm:pt modelId="{BCE9F100-B5DD-4356-83C0-EF10D1936259}" type="parTrans" cxnId="{932635CE-1A66-4ED9-A6B9-33B4E9DFFB45}">
      <dgm:prSet/>
      <dgm:spPr>
        <a:xfrm>
          <a:off x="3961582" y="274552"/>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1AC58B39-80AA-4842-AB07-3B748FFBD2C6}" type="sibTrans" cxnId="{932635CE-1A66-4ED9-A6B9-33B4E9DFFB45}">
      <dgm:prSet/>
      <dgm:spPr/>
      <dgm:t>
        <a:bodyPr/>
        <a:lstStyle/>
        <a:p>
          <a:endParaRPr lang="tr-TR"/>
        </a:p>
      </dgm:t>
    </dgm:pt>
    <dgm:pt modelId="{0BEA437A-0631-469D-B0A2-C53193EFF0B3}">
      <dgm:prSet custT="1"/>
      <dgm:spPr>
        <a:xfrm>
          <a:off x="4266009" y="3201222"/>
          <a:ext cx="1480969" cy="380533"/>
        </a:xfrm>
        <a:solidFill>
          <a:schemeClr val="tx1">
            <a:lumMod val="65000"/>
            <a:lumOff val="35000"/>
          </a:schemeClr>
        </a:solidFill>
      </dgm:spPr>
      <dgm:t>
        <a:bodyPr/>
        <a:lstStyle/>
        <a:p>
          <a:r>
            <a:rPr lang="tr-TR" sz="800" b="1">
              <a:latin typeface="Calibri"/>
              <a:ea typeface="+mn-ea"/>
              <a:cs typeface="+mn-cs"/>
            </a:rPr>
            <a:t>KAYIT FORMATI </a:t>
          </a:r>
        </a:p>
        <a:p>
          <a:r>
            <a:rPr lang="tr-TR" sz="800" b="1">
              <a:latin typeface="Calibri"/>
              <a:ea typeface="+mn-ea"/>
              <a:cs typeface="+mn-cs"/>
            </a:rPr>
            <a:t>(YY-MM-DD,HH:MM;YY-MM-DD,HH:MM)</a:t>
          </a:r>
          <a:endParaRPr lang="tr-TR" sz="800">
            <a:latin typeface="Calibri"/>
            <a:ea typeface="+mn-ea"/>
            <a:cs typeface="+mn-cs"/>
          </a:endParaRPr>
        </a:p>
      </dgm:t>
    </dgm:pt>
    <dgm:pt modelId="{7884F580-F391-4F8A-B9A2-00BDDA98AA22}" type="sibTrans" cxnId="{04B96225-CD78-4E93-AF43-E143E75A6243}">
      <dgm:prSet/>
      <dgm:spPr/>
      <dgm:t>
        <a:bodyPr/>
        <a:lstStyle/>
        <a:p>
          <a:endParaRPr lang="tr-TR"/>
        </a:p>
      </dgm:t>
    </dgm:pt>
    <dgm:pt modelId="{E13AFDD2-BA8B-42B4-9A09-1849DBF076D5}" type="parTrans" cxnId="{04B96225-CD78-4E93-AF43-E143E75A6243}">
      <dgm:prSet/>
      <dgm:spPr>
        <a:xfrm>
          <a:off x="3961582" y="3382170"/>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BFB0C66D-EA53-45C0-BD63-2E6521B89DC2}">
      <dgm:prSet custT="1"/>
      <dgm:spPr>
        <a:xfrm>
          <a:off x="4245483" y="2763608"/>
          <a:ext cx="1483298" cy="380533"/>
        </a:xfrm>
        <a:solidFill>
          <a:schemeClr val="tx1">
            <a:lumMod val="65000"/>
            <a:lumOff val="35000"/>
          </a:schemeClr>
        </a:solidFill>
      </dgm:spPr>
      <dgm:t>
        <a:bodyPr/>
        <a:lstStyle/>
        <a:p>
          <a:r>
            <a:rPr lang="tr-TR" sz="800" b="1">
              <a:latin typeface="Calibri"/>
              <a:ea typeface="+mn-ea"/>
              <a:cs typeface="+mn-cs"/>
            </a:rPr>
            <a:t>KAYIT FORMATI </a:t>
          </a:r>
        </a:p>
        <a:p>
          <a:r>
            <a:rPr lang="tr-TR" sz="800" b="1">
              <a:latin typeface="Calibri"/>
              <a:ea typeface="+mn-ea"/>
              <a:cs typeface="+mn-cs"/>
            </a:rPr>
            <a:t>(YY-MM-DD,HH:MM;YY-MM-DD,HH:MM)</a:t>
          </a:r>
          <a:endParaRPr lang="tr-TR" sz="800">
            <a:latin typeface="Calibri"/>
            <a:ea typeface="+mn-ea"/>
            <a:cs typeface="+mn-cs"/>
          </a:endParaRPr>
        </a:p>
      </dgm:t>
    </dgm:pt>
    <dgm:pt modelId="{FEA2CF82-E5CF-4248-9ED3-3B9C4F56C83D}" type="sibTrans" cxnId="{6FE9606E-1E9F-4600-91E9-ED6E4A11AD50}">
      <dgm:prSet/>
      <dgm:spPr/>
      <dgm:t>
        <a:bodyPr/>
        <a:lstStyle/>
        <a:p>
          <a:endParaRPr lang="tr-TR"/>
        </a:p>
      </dgm:t>
    </dgm:pt>
    <dgm:pt modelId="{2649D009-5339-4464-A05D-713954FBC1A2}" type="parTrans" cxnId="{6FE9606E-1E9F-4600-91E9-ED6E4A11AD50}">
      <dgm:prSet/>
      <dgm:spPr>
        <a:xfrm>
          <a:off x="3961582" y="2944556"/>
          <a:ext cx="283901"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6EA62E62-D41A-4A83-8F64-4B54E04CC4B8}">
      <dgm:prSet custT="1"/>
      <dgm:spPr>
        <a:xfrm>
          <a:off x="4245483" y="1888380"/>
          <a:ext cx="1466448" cy="380533"/>
        </a:xfrm>
        <a:solidFill>
          <a:schemeClr val="tx1">
            <a:lumMod val="65000"/>
            <a:lumOff val="35000"/>
          </a:schemeClr>
        </a:solidFill>
      </dgm:spPr>
      <dgm:t>
        <a:bodyPr/>
        <a:lstStyle/>
        <a:p>
          <a:r>
            <a:rPr lang="tr-TR" sz="800" b="1">
              <a:latin typeface="Calibri"/>
              <a:ea typeface="+mn-ea"/>
              <a:cs typeface="+mn-cs"/>
            </a:rPr>
            <a:t>KAYIT FORMATI </a:t>
          </a:r>
        </a:p>
        <a:p>
          <a:r>
            <a:rPr lang="tr-TR" sz="800" b="1">
              <a:latin typeface="Calibri"/>
              <a:ea typeface="+mn-ea"/>
              <a:cs typeface="+mn-cs"/>
            </a:rPr>
            <a:t>(YY-MM-DD,HH:MM;YY-MM-DD,HH:MM)</a:t>
          </a:r>
          <a:r>
            <a:rPr lang="tr-TR" sz="800">
              <a:latin typeface="Calibri"/>
              <a:ea typeface="+mn-ea"/>
              <a:cs typeface="+mn-cs"/>
            </a:rPr>
            <a:t> </a:t>
          </a:r>
        </a:p>
      </dgm:t>
    </dgm:pt>
    <dgm:pt modelId="{188436F1-283D-45BB-9B5E-DC682E3A0ED8}" type="sibTrans" cxnId="{785DF165-231C-460B-9C24-892FB54D9842}">
      <dgm:prSet/>
      <dgm:spPr/>
      <dgm:t>
        <a:bodyPr/>
        <a:lstStyle/>
        <a:p>
          <a:endParaRPr lang="tr-TR"/>
        </a:p>
      </dgm:t>
    </dgm:pt>
    <dgm:pt modelId="{0401ADB4-6B1F-4304-B631-2A0F697DF1D1}" type="parTrans" cxnId="{785DF165-231C-460B-9C24-892FB54D9842}">
      <dgm:prSet/>
      <dgm:spPr>
        <a:xfrm>
          <a:off x="3961582" y="2069329"/>
          <a:ext cx="283901"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97A18E2F-2448-47D5-88DA-AAF25B64A781}">
      <dgm:prSet custT="1"/>
      <dgm:spPr>
        <a:xfrm>
          <a:off x="4245483" y="2325994"/>
          <a:ext cx="1484089" cy="380533"/>
        </a:xfrm>
        <a:solidFill>
          <a:schemeClr val="tx1">
            <a:lumMod val="65000"/>
            <a:lumOff val="35000"/>
          </a:schemeClr>
        </a:solidFill>
      </dgm:spPr>
      <dgm:t>
        <a:bodyPr/>
        <a:lstStyle/>
        <a:p>
          <a:r>
            <a:rPr lang="tr-TR" sz="800" b="1">
              <a:latin typeface="Calibri"/>
              <a:ea typeface="+mn-ea"/>
              <a:cs typeface="+mn-cs"/>
            </a:rPr>
            <a:t>KAYIT FORMATI </a:t>
          </a:r>
        </a:p>
        <a:p>
          <a:r>
            <a:rPr lang="tr-TR" sz="800" b="1">
              <a:latin typeface="Calibri"/>
              <a:ea typeface="+mn-ea"/>
              <a:cs typeface="+mn-cs"/>
            </a:rPr>
            <a:t>(YY-MM-DD,HH:MM;YY-MM-DD,HH:MM)</a:t>
          </a:r>
          <a:r>
            <a:rPr lang="tr-TR" sz="800">
              <a:latin typeface="Calibri"/>
              <a:ea typeface="+mn-ea"/>
              <a:cs typeface="+mn-cs"/>
            </a:rPr>
            <a:t> </a:t>
          </a:r>
        </a:p>
      </dgm:t>
    </dgm:pt>
    <dgm:pt modelId="{C4450D14-3F30-494E-BBB9-701F51714E95}" type="sibTrans" cxnId="{F3222EC5-A19C-4CB6-8761-7BFB07F5843E}">
      <dgm:prSet/>
      <dgm:spPr/>
      <dgm:t>
        <a:bodyPr/>
        <a:lstStyle/>
        <a:p>
          <a:endParaRPr lang="tr-TR"/>
        </a:p>
      </dgm:t>
    </dgm:pt>
    <dgm:pt modelId="{D3EEBF92-03AC-415F-A19F-F49D024EDF5E}" type="parTrans" cxnId="{F3222EC5-A19C-4CB6-8761-7BFB07F5843E}">
      <dgm:prSet/>
      <dgm:spPr>
        <a:xfrm>
          <a:off x="3961582" y="2506943"/>
          <a:ext cx="283901"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56A954D2-3891-42E9-8ABB-C922C2672658}">
      <dgm:prSet custT="1"/>
      <dgm:spPr>
        <a:xfrm>
          <a:off x="4266009" y="531217"/>
          <a:ext cx="1460504" cy="424854"/>
        </a:xfrm>
        <a:solidFill>
          <a:schemeClr val="tx1">
            <a:lumMod val="65000"/>
            <a:lumOff val="35000"/>
          </a:schemeClr>
        </a:solidFill>
      </dgm:spPr>
      <dgm:t>
        <a:bodyPr/>
        <a:lstStyle/>
        <a:p>
          <a:r>
            <a:rPr lang="tr-TR" sz="800" b="1">
              <a:latin typeface="Calibri"/>
              <a:ea typeface="+mn-ea"/>
              <a:cs typeface="+mn-cs"/>
            </a:rPr>
            <a:t>KAYIT FORMATI</a:t>
          </a:r>
        </a:p>
        <a:p>
          <a:r>
            <a:rPr lang="tr-TR" sz="800" b="1">
              <a:latin typeface="Calibri"/>
              <a:ea typeface="+mn-ea"/>
              <a:cs typeface="+mn-cs"/>
            </a:rPr>
            <a:t>(YY-MM-DD,HH:MM;YY-MM-DD,HH:MM)</a:t>
          </a:r>
          <a:endParaRPr lang="tr-TR" sz="800">
            <a:latin typeface="Calibri"/>
            <a:ea typeface="+mn-ea"/>
            <a:cs typeface="+mn-cs"/>
          </a:endParaRPr>
        </a:p>
      </dgm:t>
    </dgm:pt>
    <dgm:pt modelId="{CD4C7443-54C7-41A5-8712-F87005379317}" type="parTrans" cxnId="{40FB0F61-8CD8-48B7-AAA3-1E6E354880B3}">
      <dgm:prSet/>
      <dgm:spPr>
        <a:xfrm>
          <a:off x="3961582" y="734326"/>
          <a:ext cx="304427"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0C770064-8DC0-40B7-82CB-2D9DD423A128}" type="sibTrans" cxnId="{40FB0F61-8CD8-48B7-AAA3-1E6E354880B3}">
      <dgm:prSet/>
      <dgm:spPr/>
      <dgm:t>
        <a:bodyPr/>
        <a:lstStyle/>
        <a:p>
          <a:endParaRPr lang="tr-TR"/>
        </a:p>
      </dgm:t>
    </dgm:pt>
    <dgm:pt modelId="{8305D2F5-1BEF-4DB0-B055-0D7C239DDFB0}">
      <dgm:prSet custT="1"/>
      <dgm:spPr>
        <a:xfrm>
          <a:off x="4245483" y="1013152"/>
          <a:ext cx="1481616" cy="380533"/>
        </a:xfrm>
        <a:solidFill>
          <a:schemeClr val="tx1">
            <a:lumMod val="65000"/>
            <a:lumOff val="35000"/>
          </a:schemeClr>
        </a:solidFill>
      </dgm:spPr>
      <dgm:t>
        <a:bodyPr/>
        <a:lstStyle/>
        <a:p>
          <a:r>
            <a:rPr lang="tr-TR" sz="800" b="1">
              <a:latin typeface="Calibri"/>
              <a:ea typeface="+mn-ea"/>
              <a:cs typeface="+mn-cs"/>
            </a:rPr>
            <a:t>KAYIT FORMATI</a:t>
          </a:r>
        </a:p>
        <a:p>
          <a:r>
            <a:rPr lang="tr-TR" sz="800" b="1">
              <a:latin typeface="Calibri"/>
              <a:ea typeface="+mn-ea"/>
              <a:cs typeface="+mn-cs"/>
            </a:rPr>
            <a:t>(YY-MM-DD,HH:MM;YY-MM-DD,HH:MM)</a:t>
          </a:r>
          <a:endParaRPr lang="tr-TR" sz="800">
            <a:latin typeface="Calibri"/>
            <a:ea typeface="+mn-ea"/>
            <a:cs typeface="+mn-cs"/>
          </a:endParaRPr>
        </a:p>
      </dgm:t>
    </dgm:pt>
    <dgm:pt modelId="{009087A9-6BF1-4591-875F-B43875D39A12}" type="parTrans" cxnId="{E415781A-88D3-4233-9886-E391AF38AF1D}">
      <dgm:prSet/>
      <dgm:spPr>
        <a:xfrm>
          <a:off x="3961582" y="1194101"/>
          <a:ext cx="283901"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D89618B3-39CC-4069-B613-D7666A9260A9}" type="sibTrans" cxnId="{E415781A-88D3-4233-9886-E391AF38AF1D}">
      <dgm:prSet/>
      <dgm:spPr/>
      <dgm:t>
        <a:bodyPr/>
        <a:lstStyle/>
        <a:p>
          <a:endParaRPr lang="tr-TR"/>
        </a:p>
      </dgm:t>
    </dgm:pt>
    <dgm:pt modelId="{70B80D3F-57E3-4839-9519-104137481B37}">
      <dgm:prSet custT="1"/>
      <dgm:spPr>
        <a:xfrm>
          <a:off x="4245483" y="1450766"/>
          <a:ext cx="1489409" cy="380533"/>
        </a:xfrm>
        <a:solidFill>
          <a:schemeClr val="tx1">
            <a:lumMod val="65000"/>
            <a:lumOff val="35000"/>
          </a:schemeClr>
        </a:solidFill>
      </dgm:spPr>
      <dgm:t>
        <a:bodyPr/>
        <a:lstStyle/>
        <a:p>
          <a:r>
            <a:rPr lang="tr-TR" sz="800" b="1">
              <a:latin typeface="Calibri"/>
              <a:ea typeface="+mn-ea"/>
              <a:cs typeface="+mn-cs"/>
            </a:rPr>
            <a:t>KAYIT FORMATI </a:t>
          </a:r>
        </a:p>
        <a:p>
          <a:r>
            <a:rPr lang="tr-TR" sz="800" b="1">
              <a:latin typeface="Calibri"/>
              <a:ea typeface="+mn-ea"/>
              <a:cs typeface="+mn-cs"/>
            </a:rPr>
            <a:t>(YY-MM-DD,HH:MM;YY-MM-DD,HH:MM)</a:t>
          </a:r>
          <a:endParaRPr lang="tr-TR" sz="800">
            <a:latin typeface="Calibri"/>
            <a:ea typeface="+mn-ea"/>
            <a:cs typeface="+mn-cs"/>
          </a:endParaRPr>
        </a:p>
      </dgm:t>
    </dgm:pt>
    <dgm:pt modelId="{C7C75727-F4C5-4E4A-A36B-E150B659B82C}" type="parTrans" cxnId="{F0C6BF30-991A-4711-A8CA-50A9E88968AC}">
      <dgm:prSet/>
      <dgm:spPr>
        <a:xfrm>
          <a:off x="3961582" y="1631715"/>
          <a:ext cx="283901" cy="18636"/>
        </a:xfrm>
      </dgm:spPr>
      <dgm:t>
        <a:bodyPr/>
        <a:lstStyle/>
        <a:p>
          <a:endParaRPr lang="tr-TR">
            <a:solidFill>
              <a:sysClr val="windowText" lastClr="000000">
                <a:hueOff val="0"/>
                <a:satOff val="0"/>
                <a:lumOff val="0"/>
                <a:alphaOff val="0"/>
              </a:sysClr>
            </a:solidFill>
            <a:latin typeface="Calibri"/>
            <a:ea typeface="+mn-ea"/>
            <a:cs typeface="+mn-cs"/>
          </a:endParaRPr>
        </a:p>
      </dgm:t>
    </dgm:pt>
    <dgm:pt modelId="{E51B5BE1-D7EC-4BC2-959D-BDA83385617C}" type="sibTrans" cxnId="{F0C6BF30-991A-4711-A8CA-50A9E88968AC}">
      <dgm:prSet/>
      <dgm:spPr/>
      <dgm:t>
        <a:bodyPr/>
        <a:lstStyle/>
        <a:p>
          <a:endParaRPr lang="tr-TR"/>
        </a:p>
      </dgm:t>
    </dgm:pt>
    <dgm:pt modelId="{E24E399B-A405-4C27-ABAD-1FAB952BD1E1}" type="pres">
      <dgm:prSet presAssocID="{B0E75189-F023-413E-9D7F-C30B2ED99199}" presName="diagram" presStyleCnt="0">
        <dgm:presLayoutVars>
          <dgm:chPref val="1"/>
          <dgm:dir/>
          <dgm:animOne val="branch"/>
          <dgm:animLvl val="lvl"/>
          <dgm:resizeHandles val="exact"/>
        </dgm:presLayoutVars>
      </dgm:prSet>
      <dgm:spPr/>
      <dgm:t>
        <a:bodyPr/>
        <a:lstStyle/>
        <a:p>
          <a:endParaRPr lang="tr-TR"/>
        </a:p>
      </dgm:t>
    </dgm:pt>
    <dgm:pt modelId="{A1078298-9373-4C52-9EC8-CC46A53306AD}" type="pres">
      <dgm:prSet presAssocID="{7A56418E-222F-43B3-8A5F-C09D07DCD76D}" presName="root1" presStyleCnt="0"/>
      <dgm:spPr/>
    </dgm:pt>
    <dgm:pt modelId="{3375AAD4-A4F4-41D7-896D-0D19C1FC68BC}" type="pres">
      <dgm:prSet presAssocID="{7A56418E-222F-43B3-8A5F-C09D07DCD76D}" presName="LevelOneTextNode" presStyleLbl="node0" presStyleIdx="0" presStyleCnt="1" custLinFactNeighborX="6737" custLinFactNeighborY="-8983">
        <dgm:presLayoutVars>
          <dgm:chPref val="3"/>
        </dgm:presLayoutVars>
      </dgm:prSet>
      <dgm:spPr>
        <a:prstGeom prst="roundRect">
          <a:avLst>
            <a:gd name="adj" fmla="val 10000"/>
          </a:avLst>
        </a:prstGeom>
      </dgm:spPr>
      <dgm:t>
        <a:bodyPr/>
        <a:lstStyle/>
        <a:p>
          <a:endParaRPr lang="tr-TR"/>
        </a:p>
      </dgm:t>
    </dgm:pt>
    <dgm:pt modelId="{DE31302C-9023-4F08-90C1-E1FA73B72D1B}" type="pres">
      <dgm:prSet presAssocID="{7A56418E-222F-43B3-8A5F-C09D07DCD76D}" presName="level2hierChild" presStyleCnt="0"/>
      <dgm:spPr/>
    </dgm:pt>
    <dgm:pt modelId="{13B6AEAF-0D0C-4DC6-880E-2D8485A2BDF4}" type="pres">
      <dgm:prSet presAssocID="{38E58E86-D4A1-4CEA-A225-7E855D4A76D1}" presName="conn2-1" presStyleLbl="parChTrans1D2" presStyleIdx="0" presStyleCnt="4"/>
      <dgm:spPr>
        <a:custGeom>
          <a:avLst/>
          <a:gdLst/>
          <a:ahLst/>
          <a:cxnLst/>
          <a:rect l="0" t="0" r="0" b="0"/>
          <a:pathLst>
            <a:path>
              <a:moveTo>
                <a:pt x="0" y="9318"/>
              </a:moveTo>
              <a:lnTo>
                <a:pt x="1458605" y="9318"/>
              </a:lnTo>
            </a:path>
          </a:pathLst>
        </a:custGeom>
      </dgm:spPr>
      <dgm:t>
        <a:bodyPr/>
        <a:lstStyle/>
        <a:p>
          <a:endParaRPr lang="tr-TR"/>
        </a:p>
      </dgm:t>
    </dgm:pt>
    <dgm:pt modelId="{9330F9BD-5FEB-48E4-8128-443FD4B74A55}" type="pres">
      <dgm:prSet presAssocID="{38E58E86-D4A1-4CEA-A225-7E855D4A76D1}" presName="connTx" presStyleLbl="parChTrans1D2" presStyleIdx="0" presStyleCnt="4"/>
      <dgm:spPr/>
      <dgm:t>
        <a:bodyPr/>
        <a:lstStyle/>
        <a:p>
          <a:endParaRPr lang="tr-TR"/>
        </a:p>
      </dgm:t>
    </dgm:pt>
    <dgm:pt modelId="{559EC55C-9E29-4125-AE7D-81AB1AD67F49}" type="pres">
      <dgm:prSet presAssocID="{BD51E840-DE26-4E31-B787-8B399F8E5F0D}" presName="root2" presStyleCnt="0"/>
      <dgm:spPr/>
    </dgm:pt>
    <dgm:pt modelId="{D7A744DA-571F-4D2C-8196-C56A1C381307}" type="pres">
      <dgm:prSet presAssocID="{BD51E840-DE26-4E31-B787-8B399F8E5F0D}" presName="LevelTwoTextNode" presStyleLbl="node2" presStyleIdx="0" presStyleCnt="4">
        <dgm:presLayoutVars>
          <dgm:chPref val="3"/>
        </dgm:presLayoutVars>
      </dgm:prSet>
      <dgm:spPr>
        <a:prstGeom prst="roundRect">
          <a:avLst>
            <a:gd name="adj" fmla="val 10000"/>
          </a:avLst>
        </a:prstGeom>
      </dgm:spPr>
      <dgm:t>
        <a:bodyPr/>
        <a:lstStyle/>
        <a:p>
          <a:endParaRPr lang="tr-TR"/>
        </a:p>
      </dgm:t>
    </dgm:pt>
    <dgm:pt modelId="{EBB52641-2962-49DE-96A8-F2F0B7977692}" type="pres">
      <dgm:prSet presAssocID="{BD51E840-DE26-4E31-B787-8B399F8E5F0D}" presName="level3hierChild" presStyleCnt="0"/>
      <dgm:spPr/>
    </dgm:pt>
    <dgm:pt modelId="{D6DA31B7-A1CA-47C5-BE53-92EFB339844E}" type="pres">
      <dgm:prSet presAssocID="{D064F2BA-032B-418D-A00A-B1B1671012CD}" presName="conn2-1" presStyleLbl="parChTrans1D3" presStyleIdx="0" presStyleCnt="8"/>
      <dgm:spPr>
        <a:custGeom>
          <a:avLst/>
          <a:gdLst/>
          <a:ahLst/>
          <a:cxnLst/>
          <a:rect l="0" t="0" r="0" b="0"/>
          <a:pathLst>
            <a:path>
              <a:moveTo>
                <a:pt x="0" y="9318"/>
              </a:moveTo>
              <a:lnTo>
                <a:pt x="411349" y="9318"/>
              </a:lnTo>
            </a:path>
          </a:pathLst>
        </a:custGeom>
      </dgm:spPr>
      <dgm:t>
        <a:bodyPr/>
        <a:lstStyle/>
        <a:p>
          <a:endParaRPr lang="tr-TR"/>
        </a:p>
      </dgm:t>
    </dgm:pt>
    <dgm:pt modelId="{2AC6B8B9-E243-4DB6-9238-C29C1A307FB8}" type="pres">
      <dgm:prSet presAssocID="{D064F2BA-032B-418D-A00A-B1B1671012CD}" presName="connTx" presStyleLbl="parChTrans1D3" presStyleIdx="0" presStyleCnt="8"/>
      <dgm:spPr/>
      <dgm:t>
        <a:bodyPr/>
        <a:lstStyle/>
        <a:p>
          <a:endParaRPr lang="tr-TR"/>
        </a:p>
      </dgm:t>
    </dgm:pt>
    <dgm:pt modelId="{F3441C9A-DD11-476C-8DF9-264EBCA2A39F}" type="pres">
      <dgm:prSet presAssocID="{010806AA-3CC8-4738-91F2-B48CB8D41212}" presName="root2" presStyleCnt="0"/>
      <dgm:spPr/>
    </dgm:pt>
    <dgm:pt modelId="{15D9EFE2-D099-4A61-9058-CDDA1BB523B2}" type="pres">
      <dgm:prSet presAssocID="{010806AA-3CC8-4738-91F2-B48CB8D41212}" presName="LevelTwoTextNode" presStyleLbl="node3" presStyleIdx="0" presStyleCnt="8" custLinFactNeighborX="707" custLinFactNeighborY="509">
        <dgm:presLayoutVars>
          <dgm:chPref val="3"/>
        </dgm:presLayoutVars>
      </dgm:prSet>
      <dgm:spPr>
        <a:prstGeom prst="roundRect">
          <a:avLst>
            <a:gd name="adj" fmla="val 10000"/>
          </a:avLst>
        </a:prstGeom>
      </dgm:spPr>
      <dgm:t>
        <a:bodyPr/>
        <a:lstStyle/>
        <a:p>
          <a:endParaRPr lang="tr-TR"/>
        </a:p>
      </dgm:t>
    </dgm:pt>
    <dgm:pt modelId="{4A4F0433-2341-4F3B-9211-2D6E4F639435}" type="pres">
      <dgm:prSet presAssocID="{010806AA-3CC8-4738-91F2-B48CB8D41212}" presName="level3hierChild" presStyleCnt="0"/>
      <dgm:spPr/>
    </dgm:pt>
    <dgm:pt modelId="{E469E2A0-B936-4EFF-8C7A-7533CCC0A58B}" type="pres">
      <dgm:prSet presAssocID="{91F0D160-E494-4CA5-BF19-240B43126BED}" presName="conn2-1" presStyleLbl="parChTrans1D4" presStyleIdx="0" presStyleCnt="16"/>
      <dgm:spPr>
        <a:custGeom>
          <a:avLst/>
          <a:gdLst/>
          <a:ahLst/>
          <a:cxnLst/>
          <a:rect l="0" t="0" r="0" b="0"/>
          <a:pathLst>
            <a:path>
              <a:moveTo>
                <a:pt x="0" y="9318"/>
              </a:moveTo>
              <a:lnTo>
                <a:pt x="319824" y="9318"/>
              </a:lnTo>
            </a:path>
          </a:pathLst>
        </a:custGeom>
      </dgm:spPr>
      <dgm:t>
        <a:bodyPr/>
        <a:lstStyle/>
        <a:p>
          <a:endParaRPr lang="tr-TR"/>
        </a:p>
      </dgm:t>
    </dgm:pt>
    <dgm:pt modelId="{BE262F3A-182B-472B-8B90-FEB5889E6C28}" type="pres">
      <dgm:prSet presAssocID="{91F0D160-E494-4CA5-BF19-240B43126BED}" presName="connTx" presStyleLbl="parChTrans1D4" presStyleIdx="0" presStyleCnt="16"/>
      <dgm:spPr/>
      <dgm:t>
        <a:bodyPr/>
        <a:lstStyle/>
        <a:p>
          <a:endParaRPr lang="tr-TR"/>
        </a:p>
      </dgm:t>
    </dgm:pt>
    <dgm:pt modelId="{AC74B1A3-31B5-48D0-AA0C-8D43233114FD}" type="pres">
      <dgm:prSet presAssocID="{ADE5823F-033F-46CB-A694-3C88DEC38817}" presName="root2" presStyleCnt="0"/>
      <dgm:spPr/>
    </dgm:pt>
    <dgm:pt modelId="{1B1B34C2-23A8-4213-A505-CBEEBA78114A}" type="pres">
      <dgm:prSet presAssocID="{ADE5823F-033F-46CB-A694-3C88DEC38817}" presName="LevelTwoTextNode" presStyleLbl="node4" presStyleIdx="0" presStyleCnt="16">
        <dgm:presLayoutVars>
          <dgm:chPref val="3"/>
        </dgm:presLayoutVars>
      </dgm:prSet>
      <dgm:spPr>
        <a:prstGeom prst="roundRect">
          <a:avLst>
            <a:gd name="adj" fmla="val 10000"/>
          </a:avLst>
        </a:prstGeom>
      </dgm:spPr>
      <dgm:t>
        <a:bodyPr/>
        <a:lstStyle/>
        <a:p>
          <a:endParaRPr lang="tr-TR"/>
        </a:p>
      </dgm:t>
    </dgm:pt>
    <dgm:pt modelId="{E090C4F0-0E7D-421E-984C-70A4F157C499}" type="pres">
      <dgm:prSet presAssocID="{ADE5823F-033F-46CB-A694-3C88DEC38817}" presName="level3hierChild" presStyleCnt="0"/>
      <dgm:spPr/>
    </dgm:pt>
    <dgm:pt modelId="{3F1BB796-FD4D-4723-940E-B2084BDF21AE}" type="pres">
      <dgm:prSet presAssocID="{BCE9F100-B5DD-4356-83C0-EF10D1936259}" presName="conn2-1" presStyleLbl="parChTrans1D4" presStyleIdx="1" presStyleCnt="16"/>
      <dgm:spPr>
        <a:custGeom>
          <a:avLst/>
          <a:gdLst/>
          <a:ahLst/>
          <a:cxnLst/>
          <a:rect l="0" t="0" r="0" b="0"/>
          <a:pathLst>
            <a:path>
              <a:moveTo>
                <a:pt x="0" y="9318"/>
              </a:moveTo>
              <a:lnTo>
                <a:pt x="325572" y="9318"/>
              </a:lnTo>
            </a:path>
          </a:pathLst>
        </a:custGeom>
      </dgm:spPr>
      <dgm:t>
        <a:bodyPr/>
        <a:lstStyle/>
        <a:p>
          <a:endParaRPr lang="tr-TR"/>
        </a:p>
      </dgm:t>
    </dgm:pt>
    <dgm:pt modelId="{A9F8D1D2-2A0C-4D64-A25D-B86F045D2B68}" type="pres">
      <dgm:prSet presAssocID="{BCE9F100-B5DD-4356-83C0-EF10D1936259}" presName="connTx" presStyleLbl="parChTrans1D4" presStyleIdx="1" presStyleCnt="16"/>
      <dgm:spPr/>
      <dgm:t>
        <a:bodyPr/>
        <a:lstStyle/>
        <a:p>
          <a:endParaRPr lang="tr-TR"/>
        </a:p>
      </dgm:t>
    </dgm:pt>
    <dgm:pt modelId="{FB14706A-D14A-4D36-93E5-F92BD8EA3738}" type="pres">
      <dgm:prSet presAssocID="{897464D2-BD6F-446D-AFB7-08E64FC603A8}" presName="root2" presStyleCnt="0"/>
      <dgm:spPr/>
    </dgm:pt>
    <dgm:pt modelId="{150334FC-731F-4C1E-9FC6-BA0C2AE4AC9A}" type="pres">
      <dgm:prSet presAssocID="{897464D2-BD6F-446D-AFB7-08E64FC603A8}" presName="LevelTwoTextNode" presStyleLbl="node4" presStyleIdx="1" presStyleCnt="16" custScaleX="189368" custScaleY="99883">
        <dgm:presLayoutVars>
          <dgm:chPref val="3"/>
        </dgm:presLayoutVars>
      </dgm:prSet>
      <dgm:spPr>
        <a:prstGeom prst="roundRect">
          <a:avLst>
            <a:gd name="adj" fmla="val 10000"/>
          </a:avLst>
        </a:prstGeom>
      </dgm:spPr>
      <dgm:t>
        <a:bodyPr/>
        <a:lstStyle/>
        <a:p>
          <a:endParaRPr lang="tr-TR"/>
        </a:p>
      </dgm:t>
    </dgm:pt>
    <dgm:pt modelId="{4E0A00D9-CCEF-451B-A7B4-DB1CD69F86AF}" type="pres">
      <dgm:prSet presAssocID="{897464D2-BD6F-446D-AFB7-08E64FC603A8}" presName="level3hierChild" presStyleCnt="0"/>
      <dgm:spPr/>
    </dgm:pt>
    <dgm:pt modelId="{346675A4-4FAB-4862-AABE-CC06E3107DE6}" type="pres">
      <dgm:prSet presAssocID="{AA160C3B-C3A7-4F6F-89EE-41FD998AA9B6}" presName="conn2-1" presStyleLbl="parChTrans1D3" presStyleIdx="1" presStyleCnt="8"/>
      <dgm:spPr>
        <a:custGeom>
          <a:avLst/>
          <a:gdLst/>
          <a:ahLst/>
          <a:cxnLst/>
          <a:rect l="0" t="0" r="0" b="0"/>
          <a:pathLst>
            <a:path>
              <a:moveTo>
                <a:pt x="0" y="9318"/>
              </a:moveTo>
              <a:lnTo>
                <a:pt x="407973" y="9318"/>
              </a:lnTo>
            </a:path>
          </a:pathLst>
        </a:custGeom>
      </dgm:spPr>
      <dgm:t>
        <a:bodyPr/>
        <a:lstStyle/>
        <a:p>
          <a:endParaRPr lang="tr-TR"/>
        </a:p>
      </dgm:t>
    </dgm:pt>
    <dgm:pt modelId="{4B44B26B-B9A2-4E41-A83E-47C58665F2D7}" type="pres">
      <dgm:prSet presAssocID="{AA160C3B-C3A7-4F6F-89EE-41FD998AA9B6}" presName="connTx" presStyleLbl="parChTrans1D3" presStyleIdx="1" presStyleCnt="8"/>
      <dgm:spPr/>
      <dgm:t>
        <a:bodyPr/>
        <a:lstStyle/>
        <a:p>
          <a:endParaRPr lang="tr-TR"/>
        </a:p>
      </dgm:t>
    </dgm:pt>
    <dgm:pt modelId="{ABC4C8D5-FF06-4F77-A9E7-D05CE4809DE6}" type="pres">
      <dgm:prSet presAssocID="{08FD90D5-E90F-4293-8312-41BBD112C16B}" presName="root2" presStyleCnt="0"/>
      <dgm:spPr/>
    </dgm:pt>
    <dgm:pt modelId="{19BBA9CE-30DC-48B7-BA14-2AD3E5A47ECA}" type="pres">
      <dgm:prSet presAssocID="{08FD90D5-E90F-4293-8312-41BBD112C16B}" presName="LevelTwoTextNode" presStyleLbl="node3" presStyleIdx="1" presStyleCnt="8">
        <dgm:presLayoutVars>
          <dgm:chPref val="3"/>
        </dgm:presLayoutVars>
      </dgm:prSet>
      <dgm:spPr>
        <a:prstGeom prst="roundRect">
          <a:avLst>
            <a:gd name="adj" fmla="val 10000"/>
          </a:avLst>
        </a:prstGeom>
      </dgm:spPr>
      <dgm:t>
        <a:bodyPr/>
        <a:lstStyle/>
        <a:p>
          <a:endParaRPr lang="tr-TR"/>
        </a:p>
      </dgm:t>
    </dgm:pt>
    <dgm:pt modelId="{A86B2490-F526-4350-BC46-69E502C0D906}" type="pres">
      <dgm:prSet presAssocID="{08FD90D5-E90F-4293-8312-41BBD112C16B}" presName="level3hierChild" presStyleCnt="0"/>
      <dgm:spPr/>
    </dgm:pt>
    <dgm:pt modelId="{FE509F55-02A7-4859-B2EF-0B8FEA664A15}" type="pres">
      <dgm:prSet presAssocID="{0B9E40CA-1EDC-4248-9D57-FF0F6F16BBE8}" presName="conn2-1" presStyleLbl="parChTrans1D4" presStyleIdx="2" presStyleCnt="16"/>
      <dgm:spPr>
        <a:custGeom>
          <a:avLst/>
          <a:gdLst/>
          <a:ahLst/>
          <a:cxnLst/>
          <a:rect l="0" t="0" r="0" b="0"/>
          <a:pathLst>
            <a:path>
              <a:moveTo>
                <a:pt x="0" y="9318"/>
              </a:moveTo>
              <a:lnTo>
                <a:pt x="325572" y="9318"/>
              </a:lnTo>
            </a:path>
          </a:pathLst>
        </a:custGeom>
      </dgm:spPr>
      <dgm:t>
        <a:bodyPr/>
        <a:lstStyle/>
        <a:p>
          <a:endParaRPr lang="tr-TR"/>
        </a:p>
      </dgm:t>
    </dgm:pt>
    <dgm:pt modelId="{724CBCB6-4878-4137-BB80-1067D2298DC0}" type="pres">
      <dgm:prSet presAssocID="{0B9E40CA-1EDC-4248-9D57-FF0F6F16BBE8}" presName="connTx" presStyleLbl="parChTrans1D4" presStyleIdx="2" presStyleCnt="16"/>
      <dgm:spPr/>
      <dgm:t>
        <a:bodyPr/>
        <a:lstStyle/>
        <a:p>
          <a:endParaRPr lang="tr-TR"/>
        </a:p>
      </dgm:t>
    </dgm:pt>
    <dgm:pt modelId="{E8F71723-AA5F-4B60-AFFC-6AC175B6CCFD}" type="pres">
      <dgm:prSet presAssocID="{2F420221-FC4B-4FE0-A644-0510F933CA4C}" presName="root2" presStyleCnt="0"/>
      <dgm:spPr/>
    </dgm:pt>
    <dgm:pt modelId="{054C0E01-46E7-4C18-A987-B0C32F056F4D}" type="pres">
      <dgm:prSet presAssocID="{2F420221-FC4B-4FE0-A644-0510F933CA4C}" presName="LevelTwoTextNode" presStyleLbl="node4" presStyleIdx="2" presStyleCnt="16">
        <dgm:presLayoutVars>
          <dgm:chPref val="3"/>
        </dgm:presLayoutVars>
      </dgm:prSet>
      <dgm:spPr>
        <a:prstGeom prst="roundRect">
          <a:avLst>
            <a:gd name="adj" fmla="val 10000"/>
          </a:avLst>
        </a:prstGeom>
      </dgm:spPr>
      <dgm:t>
        <a:bodyPr/>
        <a:lstStyle/>
        <a:p>
          <a:endParaRPr lang="tr-TR"/>
        </a:p>
      </dgm:t>
    </dgm:pt>
    <dgm:pt modelId="{5D06F9F3-BA37-4544-8DC6-67BA577E5511}" type="pres">
      <dgm:prSet presAssocID="{2F420221-FC4B-4FE0-A644-0510F933CA4C}" presName="level3hierChild" presStyleCnt="0"/>
      <dgm:spPr/>
    </dgm:pt>
    <dgm:pt modelId="{95E35239-B7C3-4BF8-BFE4-0B92C59D558F}" type="pres">
      <dgm:prSet presAssocID="{CD4C7443-54C7-41A5-8712-F87005379317}" presName="conn2-1" presStyleLbl="parChTrans1D4" presStyleIdx="3" presStyleCnt="16"/>
      <dgm:spPr>
        <a:custGeom>
          <a:avLst/>
          <a:gdLst/>
          <a:ahLst/>
          <a:cxnLst/>
          <a:rect l="0" t="0" r="0" b="0"/>
          <a:pathLst>
            <a:path>
              <a:moveTo>
                <a:pt x="0" y="9318"/>
              </a:moveTo>
              <a:lnTo>
                <a:pt x="325572" y="9318"/>
              </a:lnTo>
            </a:path>
          </a:pathLst>
        </a:custGeom>
      </dgm:spPr>
      <dgm:t>
        <a:bodyPr/>
        <a:lstStyle/>
        <a:p>
          <a:endParaRPr lang="tr-TR"/>
        </a:p>
      </dgm:t>
    </dgm:pt>
    <dgm:pt modelId="{DFE76A2A-86B5-435C-8DBD-4C719D95A758}" type="pres">
      <dgm:prSet presAssocID="{CD4C7443-54C7-41A5-8712-F87005379317}" presName="connTx" presStyleLbl="parChTrans1D4" presStyleIdx="3" presStyleCnt="16"/>
      <dgm:spPr/>
      <dgm:t>
        <a:bodyPr/>
        <a:lstStyle/>
        <a:p>
          <a:endParaRPr lang="tr-TR"/>
        </a:p>
      </dgm:t>
    </dgm:pt>
    <dgm:pt modelId="{89D70072-9AA6-465A-A635-237A84F67343}" type="pres">
      <dgm:prSet presAssocID="{56A954D2-3891-42E9-8ABB-C922C2672658}" presName="root2" presStyleCnt="0"/>
      <dgm:spPr/>
    </dgm:pt>
    <dgm:pt modelId="{EDCD5C93-0690-432C-B7FE-C5220540AB43}" type="pres">
      <dgm:prSet presAssocID="{56A954D2-3891-42E9-8ABB-C922C2672658}" presName="LevelTwoTextNode" presStyleLbl="node4" presStyleIdx="3" presStyleCnt="16" custScaleX="191902" custScaleY="111647">
        <dgm:presLayoutVars>
          <dgm:chPref val="3"/>
        </dgm:presLayoutVars>
      </dgm:prSet>
      <dgm:spPr>
        <a:prstGeom prst="roundRect">
          <a:avLst>
            <a:gd name="adj" fmla="val 10000"/>
          </a:avLst>
        </a:prstGeom>
      </dgm:spPr>
      <dgm:t>
        <a:bodyPr/>
        <a:lstStyle/>
        <a:p>
          <a:endParaRPr lang="tr-TR"/>
        </a:p>
      </dgm:t>
    </dgm:pt>
    <dgm:pt modelId="{659D7CB2-E190-4734-ADE3-FD1F81CF2355}" type="pres">
      <dgm:prSet presAssocID="{56A954D2-3891-42E9-8ABB-C922C2672658}" presName="level3hierChild" presStyleCnt="0"/>
      <dgm:spPr/>
    </dgm:pt>
    <dgm:pt modelId="{82E09BA1-89E9-4417-A16C-67925B8D506F}" type="pres">
      <dgm:prSet presAssocID="{DFB1DBC1-52D3-4B16-9679-63B792F393A8}" presName="conn2-1" presStyleLbl="parChTrans1D2" presStyleIdx="1" presStyleCnt="4"/>
      <dgm:spPr>
        <a:custGeom>
          <a:avLst/>
          <a:gdLst/>
          <a:ahLst/>
          <a:cxnLst/>
          <a:rect l="0" t="0" r="0" b="0"/>
          <a:pathLst>
            <a:path>
              <a:moveTo>
                <a:pt x="0" y="9318"/>
              </a:moveTo>
              <a:lnTo>
                <a:pt x="555616" y="9318"/>
              </a:lnTo>
            </a:path>
          </a:pathLst>
        </a:custGeom>
      </dgm:spPr>
      <dgm:t>
        <a:bodyPr/>
        <a:lstStyle/>
        <a:p>
          <a:endParaRPr lang="tr-TR"/>
        </a:p>
      </dgm:t>
    </dgm:pt>
    <dgm:pt modelId="{1D66FC30-6DD4-4F43-877A-BA4CCC638685}" type="pres">
      <dgm:prSet presAssocID="{DFB1DBC1-52D3-4B16-9679-63B792F393A8}" presName="connTx" presStyleLbl="parChTrans1D2" presStyleIdx="1" presStyleCnt="4"/>
      <dgm:spPr/>
      <dgm:t>
        <a:bodyPr/>
        <a:lstStyle/>
        <a:p>
          <a:endParaRPr lang="tr-TR"/>
        </a:p>
      </dgm:t>
    </dgm:pt>
    <dgm:pt modelId="{CB0039E4-944F-48E4-AC0A-CDF6496D9304}" type="pres">
      <dgm:prSet presAssocID="{D9998BB5-7444-4AC7-83CE-0BDECA3D3DD7}" presName="root2" presStyleCnt="0"/>
      <dgm:spPr/>
    </dgm:pt>
    <dgm:pt modelId="{3F0A2856-0D93-401E-B123-91C37A037D92}" type="pres">
      <dgm:prSet presAssocID="{D9998BB5-7444-4AC7-83CE-0BDECA3D3DD7}" presName="LevelTwoTextNode" presStyleLbl="node2" presStyleIdx="1" presStyleCnt="4">
        <dgm:presLayoutVars>
          <dgm:chPref val="3"/>
        </dgm:presLayoutVars>
      </dgm:prSet>
      <dgm:spPr>
        <a:prstGeom prst="roundRect">
          <a:avLst>
            <a:gd name="adj" fmla="val 10000"/>
          </a:avLst>
        </a:prstGeom>
      </dgm:spPr>
      <dgm:t>
        <a:bodyPr/>
        <a:lstStyle/>
        <a:p>
          <a:endParaRPr lang="tr-TR"/>
        </a:p>
      </dgm:t>
    </dgm:pt>
    <dgm:pt modelId="{61F84AE2-536D-4E61-A185-69EAF1E9C509}" type="pres">
      <dgm:prSet presAssocID="{D9998BB5-7444-4AC7-83CE-0BDECA3D3DD7}" presName="level3hierChild" presStyleCnt="0"/>
      <dgm:spPr/>
    </dgm:pt>
    <dgm:pt modelId="{03C0FE39-47DD-47A7-AB29-731BDF3AEE9F}" type="pres">
      <dgm:prSet presAssocID="{F0C17B37-6AE9-4493-B814-296582EAD7C8}" presName="conn2-1" presStyleLbl="parChTrans1D3" presStyleIdx="2" presStyleCnt="8"/>
      <dgm:spPr>
        <a:custGeom>
          <a:avLst/>
          <a:gdLst/>
          <a:ahLst/>
          <a:cxnLst/>
          <a:rect l="0" t="0" r="0" b="0"/>
          <a:pathLst>
            <a:path>
              <a:moveTo>
                <a:pt x="0" y="9318"/>
              </a:moveTo>
              <a:lnTo>
                <a:pt x="400943" y="9318"/>
              </a:lnTo>
            </a:path>
          </a:pathLst>
        </a:custGeom>
      </dgm:spPr>
      <dgm:t>
        <a:bodyPr/>
        <a:lstStyle/>
        <a:p>
          <a:endParaRPr lang="tr-TR"/>
        </a:p>
      </dgm:t>
    </dgm:pt>
    <dgm:pt modelId="{B77DAF05-E9C6-4DFF-962A-16E07D9C0A0C}" type="pres">
      <dgm:prSet presAssocID="{F0C17B37-6AE9-4493-B814-296582EAD7C8}" presName="connTx" presStyleLbl="parChTrans1D3" presStyleIdx="2" presStyleCnt="8"/>
      <dgm:spPr/>
      <dgm:t>
        <a:bodyPr/>
        <a:lstStyle/>
        <a:p>
          <a:endParaRPr lang="tr-TR"/>
        </a:p>
      </dgm:t>
    </dgm:pt>
    <dgm:pt modelId="{99EEE5F9-A313-4AB3-994B-3682D0657EA6}" type="pres">
      <dgm:prSet presAssocID="{E3B92B68-B0C0-439A-8E0A-BFC016D5EF87}" presName="root2" presStyleCnt="0"/>
      <dgm:spPr/>
    </dgm:pt>
    <dgm:pt modelId="{F4925095-ADD7-46CC-AD4F-1068B2DEE3EC}" type="pres">
      <dgm:prSet presAssocID="{E3B92B68-B0C0-439A-8E0A-BFC016D5EF87}" presName="LevelTwoTextNode" presStyleLbl="node3" presStyleIdx="2" presStyleCnt="8">
        <dgm:presLayoutVars>
          <dgm:chPref val="3"/>
        </dgm:presLayoutVars>
      </dgm:prSet>
      <dgm:spPr>
        <a:prstGeom prst="roundRect">
          <a:avLst>
            <a:gd name="adj" fmla="val 10000"/>
          </a:avLst>
        </a:prstGeom>
      </dgm:spPr>
      <dgm:t>
        <a:bodyPr/>
        <a:lstStyle/>
        <a:p>
          <a:endParaRPr lang="tr-TR"/>
        </a:p>
      </dgm:t>
    </dgm:pt>
    <dgm:pt modelId="{82ED7B7E-73BD-4233-8C25-E922AAAA91A0}" type="pres">
      <dgm:prSet presAssocID="{E3B92B68-B0C0-439A-8E0A-BFC016D5EF87}" presName="level3hierChild" presStyleCnt="0"/>
      <dgm:spPr/>
    </dgm:pt>
    <dgm:pt modelId="{F1A061E8-8257-4A4B-81CA-2C63A4D0A435}" type="pres">
      <dgm:prSet presAssocID="{5DA24091-EBF0-4A8B-9407-81E5847AE7E4}" presName="conn2-1" presStyleLbl="parChTrans1D4" presStyleIdx="4" presStyleCnt="16"/>
      <dgm:spPr>
        <a:custGeom>
          <a:avLst/>
          <a:gdLst/>
          <a:ahLst/>
          <a:cxnLst/>
          <a:rect l="0" t="0" r="0" b="0"/>
          <a:pathLst>
            <a:path>
              <a:moveTo>
                <a:pt x="0" y="9318"/>
              </a:moveTo>
              <a:lnTo>
                <a:pt x="325572" y="9318"/>
              </a:lnTo>
            </a:path>
          </a:pathLst>
        </a:custGeom>
      </dgm:spPr>
      <dgm:t>
        <a:bodyPr/>
        <a:lstStyle/>
        <a:p>
          <a:endParaRPr lang="tr-TR"/>
        </a:p>
      </dgm:t>
    </dgm:pt>
    <dgm:pt modelId="{3EFCB2D0-18D8-49E4-A242-B1349E53E54C}" type="pres">
      <dgm:prSet presAssocID="{5DA24091-EBF0-4A8B-9407-81E5847AE7E4}" presName="connTx" presStyleLbl="parChTrans1D4" presStyleIdx="4" presStyleCnt="16"/>
      <dgm:spPr/>
      <dgm:t>
        <a:bodyPr/>
        <a:lstStyle/>
        <a:p>
          <a:endParaRPr lang="tr-TR"/>
        </a:p>
      </dgm:t>
    </dgm:pt>
    <dgm:pt modelId="{6E0A0C22-5E73-491B-8303-5BA658E34511}" type="pres">
      <dgm:prSet presAssocID="{9BA812ED-8E38-420F-863E-904B08D55FC9}" presName="root2" presStyleCnt="0"/>
      <dgm:spPr/>
    </dgm:pt>
    <dgm:pt modelId="{67F3E503-7E9C-473B-BEDB-780EBD5C0639}" type="pres">
      <dgm:prSet presAssocID="{9BA812ED-8E38-420F-863E-904B08D55FC9}" presName="LevelTwoTextNode" presStyleLbl="node4" presStyleIdx="4" presStyleCnt="16">
        <dgm:presLayoutVars>
          <dgm:chPref val="3"/>
        </dgm:presLayoutVars>
      </dgm:prSet>
      <dgm:spPr>
        <a:prstGeom prst="roundRect">
          <a:avLst>
            <a:gd name="adj" fmla="val 10000"/>
          </a:avLst>
        </a:prstGeom>
      </dgm:spPr>
      <dgm:t>
        <a:bodyPr/>
        <a:lstStyle/>
        <a:p>
          <a:endParaRPr lang="tr-TR"/>
        </a:p>
      </dgm:t>
    </dgm:pt>
    <dgm:pt modelId="{A80138C3-853F-41CD-A05E-9FB5BD57C5F4}" type="pres">
      <dgm:prSet presAssocID="{9BA812ED-8E38-420F-863E-904B08D55FC9}" presName="level3hierChild" presStyleCnt="0"/>
      <dgm:spPr/>
    </dgm:pt>
    <dgm:pt modelId="{D7F1B3FE-505C-4105-9DC9-16F78318022F}" type="pres">
      <dgm:prSet presAssocID="{009087A9-6BF1-4591-875F-B43875D39A12}" presName="conn2-1" presStyleLbl="parChTrans1D4" presStyleIdx="5" presStyleCnt="16"/>
      <dgm:spPr>
        <a:custGeom>
          <a:avLst/>
          <a:gdLst/>
          <a:ahLst/>
          <a:cxnLst/>
          <a:rect l="0" t="0" r="0" b="0"/>
          <a:pathLst>
            <a:path>
              <a:moveTo>
                <a:pt x="0" y="9318"/>
              </a:moveTo>
              <a:lnTo>
                <a:pt x="303620" y="9318"/>
              </a:lnTo>
            </a:path>
          </a:pathLst>
        </a:custGeom>
      </dgm:spPr>
      <dgm:t>
        <a:bodyPr/>
        <a:lstStyle/>
        <a:p>
          <a:endParaRPr lang="tr-TR"/>
        </a:p>
      </dgm:t>
    </dgm:pt>
    <dgm:pt modelId="{B01787DC-3A30-44F6-82F9-C50D6FA15AF7}" type="pres">
      <dgm:prSet presAssocID="{009087A9-6BF1-4591-875F-B43875D39A12}" presName="connTx" presStyleLbl="parChTrans1D4" presStyleIdx="5" presStyleCnt="16"/>
      <dgm:spPr/>
      <dgm:t>
        <a:bodyPr/>
        <a:lstStyle/>
        <a:p>
          <a:endParaRPr lang="tr-TR"/>
        </a:p>
      </dgm:t>
    </dgm:pt>
    <dgm:pt modelId="{0FE65CD3-DEF2-4F12-A751-6DF4E2854F58}" type="pres">
      <dgm:prSet presAssocID="{8305D2F5-1BEF-4DB0-B055-0D7C239DDFB0}" presName="root2" presStyleCnt="0"/>
      <dgm:spPr/>
    </dgm:pt>
    <dgm:pt modelId="{B914BEE9-7F01-426A-AC93-86FA3EA717E4}" type="pres">
      <dgm:prSet presAssocID="{8305D2F5-1BEF-4DB0-B055-0D7C239DDFB0}" presName="LevelTwoTextNode" presStyleLbl="node4" presStyleIdx="5" presStyleCnt="16" custScaleX="194676" custLinFactNeighborX="-2697">
        <dgm:presLayoutVars>
          <dgm:chPref val="3"/>
        </dgm:presLayoutVars>
      </dgm:prSet>
      <dgm:spPr>
        <a:prstGeom prst="roundRect">
          <a:avLst>
            <a:gd name="adj" fmla="val 10000"/>
          </a:avLst>
        </a:prstGeom>
      </dgm:spPr>
      <dgm:t>
        <a:bodyPr/>
        <a:lstStyle/>
        <a:p>
          <a:endParaRPr lang="tr-TR"/>
        </a:p>
      </dgm:t>
    </dgm:pt>
    <dgm:pt modelId="{6338A072-D402-49E3-8611-644BFAED34E8}" type="pres">
      <dgm:prSet presAssocID="{8305D2F5-1BEF-4DB0-B055-0D7C239DDFB0}" presName="level3hierChild" presStyleCnt="0"/>
      <dgm:spPr/>
    </dgm:pt>
    <dgm:pt modelId="{CB791F2E-0AD0-490B-9A8A-B2932CE6AD56}" type="pres">
      <dgm:prSet presAssocID="{0B875055-1D7F-4E5D-A12F-852B375B01A6}" presName="conn2-1" presStyleLbl="parChTrans1D3" presStyleIdx="3" presStyleCnt="8"/>
      <dgm:spPr>
        <a:custGeom>
          <a:avLst/>
          <a:gdLst/>
          <a:ahLst/>
          <a:cxnLst/>
          <a:rect l="0" t="0" r="0" b="0"/>
          <a:pathLst>
            <a:path>
              <a:moveTo>
                <a:pt x="0" y="9318"/>
              </a:moveTo>
              <a:lnTo>
                <a:pt x="416928" y="9318"/>
              </a:lnTo>
            </a:path>
          </a:pathLst>
        </a:custGeom>
      </dgm:spPr>
      <dgm:t>
        <a:bodyPr/>
        <a:lstStyle/>
        <a:p>
          <a:endParaRPr lang="tr-TR"/>
        </a:p>
      </dgm:t>
    </dgm:pt>
    <dgm:pt modelId="{256AD6E4-33B9-4A66-9DCB-896FECD94C48}" type="pres">
      <dgm:prSet presAssocID="{0B875055-1D7F-4E5D-A12F-852B375B01A6}" presName="connTx" presStyleLbl="parChTrans1D3" presStyleIdx="3" presStyleCnt="8"/>
      <dgm:spPr/>
      <dgm:t>
        <a:bodyPr/>
        <a:lstStyle/>
        <a:p>
          <a:endParaRPr lang="tr-TR"/>
        </a:p>
      </dgm:t>
    </dgm:pt>
    <dgm:pt modelId="{FA6FBF24-644A-4907-A816-AA5BD00ECEB3}" type="pres">
      <dgm:prSet presAssocID="{9AD24D18-D001-48D0-B4E1-EC067DDDDEA7}" presName="root2" presStyleCnt="0"/>
      <dgm:spPr/>
    </dgm:pt>
    <dgm:pt modelId="{24FC151A-9DAC-4400-9ABA-FF031CB79E3B}" type="pres">
      <dgm:prSet presAssocID="{9AD24D18-D001-48D0-B4E1-EC067DDDDEA7}" presName="LevelTwoTextNode" presStyleLbl="node3" presStyleIdx="3" presStyleCnt="8" custLinFactNeighborX="2395">
        <dgm:presLayoutVars>
          <dgm:chPref val="3"/>
        </dgm:presLayoutVars>
      </dgm:prSet>
      <dgm:spPr>
        <a:prstGeom prst="roundRect">
          <a:avLst>
            <a:gd name="adj" fmla="val 10000"/>
          </a:avLst>
        </a:prstGeom>
      </dgm:spPr>
      <dgm:t>
        <a:bodyPr/>
        <a:lstStyle/>
        <a:p>
          <a:endParaRPr lang="tr-TR"/>
        </a:p>
      </dgm:t>
    </dgm:pt>
    <dgm:pt modelId="{C04AF9AB-B412-497F-87AC-EA53AD8AF7E0}" type="pres">
      <dgm:prSet presAssocID="{9AD24D18-D001-48D0-B4E1-EC067DDDDEA7}" presName="level3hierChild" presStyleCnt="0"/>
      <dgm:spPr/>
    </dgm:pt>
    <dgm:pt modelId="{08272A85-7D7E-489C-9EFB-0B9089DBE17E}" type="pres">
      <dgm:prSet presAssocID="{7BEA07B6-786E-4931-BFD3-0AA250B6B853}" presName="conn2-1" presStyleLbl="parChTrans1D4" presStyleIdx="6" presStyleCnt="16"/>
      <dgm:spPr>
        <a:custGeom>
          <a:avLst/>
          <a:gdLst/>
          <a:ahLst/>
          <a:cxnLst/>
          <a:rect l="0" t="0" r="0" b="0"/>
          <a:pathLst>
            <a:path>
              <a:moveTo>
                <a:pt x="0" y="9318"/>
              </a:moveTo>
              <a:lnTo>
                <a:pt x="306078" y="9318"/>
              </a:lnTo>
            </a:path>
          </a:pathLst>
        </a:custGeom>
      </dgm:spPr>
      <dgm:t>
        <a:bodyPr/>
        <a:lstStyle/>
        <a:p>
          <a:endParaRPr lang="tr-TR"/>
        </a:p>
      </dgm:t>
    </dgm:pt>
    <dgm:pt modelId="{1C8E36C4-E2C6-4DB7-A18B-F0594F2BF068}" type="pres">
      <dgm:prSet presAssocID="{7BEA07B6-786E-4931-BFD3-0AA250B6B853}" presName="connTx" presStyleLbl="parChTrans1D4" presStyleIdx="6" presStyleCnt="16"/>
      <dgm:spPr/>
      <dgm:t>
        <a:bodyPr/>
        <a:lstStyle/>
        <a:p>
          <a:endParaRPr lang="tr-TR"/>
        </a:p>
      </dgm:t>
    </dgm:pt>
    <dgm:pt modelId="{C2BB1113-E810-4786-818E-8391D5840CF9}" type="pres">
      <dgm:prSet presAssocID="{AE3420D4-553A-4E0D-AB87-EC95E8FA9C4B}" presName="root2" presStyleCnt="0"/>
      <dgm:spPr/>
    </dgm:pt>
    <dgm:pt modelId="{B7F60147-FAEF-4B83-93C0-0353D4DC66DD}" type="pres">
      <dgm:prSet presAssocID="{AE3420D4-553A-4E0D-AB87-EC95E8FA9C4B}" presName="LevelTwoTextNode" presStyleLbl="node4" presStyleIdx="6" presStyleCnt="16">
        <dgm:presLayoutVars>
          <dgm:chPref val="3"/>
        </dgm:presLayoutVars>
      </dgm:prSet>
      <dgm:spPr>
        <a:prstGeom prst="roundRect">
          <a:avLst>
            <a:gd name="adj" fmla="val 10000"/>
          </a:avLst>
        </a:prstGeom>
      </dgm:spPr>
      <dgm:t>
        <a:bodyPr/>
        <a:lstStyle/>
        <a:p>
          <a:endParaRPr lang="tr-TR"/>
        </a:p>
      </dgm:t>
    </dgm:pt>
    <dgm:pt modelId="{C1B6F86E-7981-439C-8182-B3941B7C2345}" type="pres">
      <dgm:prSet presAssocID="{AE3420D4-553A-4E0D-AB87-EC95E8FA9C4B}" presName="level3hierChild" presStyleCnt="0"/>
      <dgm:spPr/>
    </dgm:pt>
    <dgm:pt modelId="{D06B5EFF-E23F-4C5F-BD73-4A74E7CB9FF1}" type="pres">
      <dgm:prSet presAssocID="{C7C75727-F4C5-4E4A-A36B-E150B659B82C}" presName="conn2-1" presStyleLbl="parChTrans1D4" presStyleIdx="7" presStyleCnt="16"/>
      <dgm:spPr>
        <a:custGeom>
          <a:avLst/>
          <a:gdLst/>
          <a:ahLst/>
          <a:cxnLst/>
          <a:rect l="0" t="0" r="0" b="0"/>
          <a:pathLst>
            <a:path>
              <a:moveTo>
                <a:pt x="0" y="9318"/>
              </a:moveTo>
              <a:lnTo>
                <a:pt x="303620" y="9318"/>
              </a:lnTo>
            </a:path>
          </a:pathLst>
        </a:custGeom>
      </dgm:spPr>
      <dgm:t>
        <a:bodyPr/>
        <a:lstStyle/>
        <a:p>
          <a:endParaRPr lang="tr-TR"/>
        </a:p>
      </dgm:t>
    </dgm:pt>
    <dgm:pt modelId="{DFD51853-475C-4FFF-AD5A-117F2327A5F1}" type="pres">
      <dgm:prSet presAssocID="{C7C75727-F4C5-4E4A-A36B-E150B659B82C}" presName="connTx" presStyleLbl="parChTrans1D4" presStyleIdx="7" presStyleCnt="16"/>
      <dgm:spPr/>
      <dgm:t>
        <a:bodyPr/>
        <a:lstStyle/>
        <a:p>
          <a:endParaRPr lang="tr-TR"/>
        </a:p>
      </dgm:t>
    </dgm:pt>
    <dgm:pt modelId="{230E44D5-8DE2-428D-9CA8-8EAC242AEC64}" type="pres">
      <dgm:prSet presAssocID="{70B80D3F-57E3-4839-9519-104137481B37}" presName="root2" presStyleCnt="0"/>
      <dgm:spPr/>
    </dgm:pt>
    <dgm:pt modelId="{2BB9978D-164B-4950-A0F4-E392FA322B55}" type="pres">
      <dgm:prSet presAssocID="{70B80D3F-57E3-4839-9519-104137481B37}" presName="LevelTwoTextNode" presStyleLbl="node4" presStyleIdx="7" presStyleCnt="16" custScaleX="195700" custLinFactNeighborX="-2697">
        <dgm:presLayoutVars>
          <dgm:chPref val="3"/>
        </dgm:presLayoutVars>
      </dgm:prSet>
      <dgm:spPr>
        <a:prstGeom prst="roundRect">
          <a:avLst>
            <a:gd name="adj" fmla="val 10000"/>
          </a:avLst>
        </a:prstGeom>
      </dgm:spPr>
      <dgm:t>
        <a:bodyPr/>
        <a:lstStyle/>
        <a:p>
          <a:endParaRPr lang="tr-TR"/>
        </a:p>
      </dgm:t>
    </dgm:pt>
    <dgm:pt modelId="{69315DDB-D616-440F-A06F-E4D25B918AB1}" type="pres">
      <dgm:prSet presAssocID="{70B80D3F-57E3-4839-9519-104137481B37}" presName="level3hierChild" presStyleCnt="0"/>
      <dgm:spPr/>
    </dgm:pt>
    <dgm:pt modelId="{12032051-0C26-4012-94B5-D1AD4B9ED729}" type="pres">
      <dgm:prSet presAssocID="{CD70213E-D1D4-417F-8E6B-CF07B74F6217}" presName="conn2-1" presStyleLbl="parChTrans1D2" presStyleIdx="2" presStyleCnt="4"/>
      <dgm:spPr>
        <a:custGeom>
          <a:avLst/>
          <a:gdLst/>
          <a:ahLst/>
          <a:cxnLst/>
          <a:rect l="0" t="0" r="0" b="0"/>
          <a:pathLst>
            <a:path>
              <a:moveTo>
                <a:pt x="0" y="9318"/>
              </a:moveTo>
              <a:lnTo>
                <a:pt x="584794" y="9318"/>
              </a:lnTo>
            </a:path>
          </a:pathLst>
        </a:custGeom>
      </dgm:spPr>
      <dgm:t>
        <a:bodyPr/>
        <a:lstStyle/>
        <a:p>
          <a:endParaRPr lang="tr-TR"/>
        </a:p>
      </dgm:t>
    </dgm:pt>
    <dgm:pt modelId="{AC3A1075-A23F-4245-BEEA-C91721722A04}" type="pres">
      <dgm:prSet presAssocID="{CD70213E-D1D4-417F-8E6B-CF07B74F6217}" presName="connTx" presStyleLbl="parChTrans1D2" presStyleIdx="2" presStyleCnt="4"/>
      <dgm:spPr/>
      <dgm:t>
        <a:bodyPr/>
        <a:lstStyle/>
        <a:p>
          <a:endParaRPr lang="tr-TR"/>
        </a:p>
      </dgm:t>
    </dgm:pt>
    <dgm:pt modelId="{08DB2B46-42A6-45E9-929B-AFC7A4775B84}" type="pres">
      <dgm:prSet presAssocID="{CB42FF0A-4770-4CA4-A721-A91FB2640AA6}" presName="root2" presStyleCnt="0"/>
      <dgm:spPr/>
    </dgm:pt>
    <dgm:pt modelId="{494F468C-EAE1-419F-BC02-B693E5436620}" type="pres">
      <dgm:prSet presAssocID="{CB42FF0A-4770-4CA4-A721-A91FB2640AA6}" presName="LevelTwoTextNode" presStyleLbl="node2" presStyleIdx="2" presStyleCnt="4">
        <dgm:presLayoutVars>
          <dgm:chPref val="3"/>
        </dgm:presLayoutVars>
      </dgm:prSet>
      <dgm:spPr>
        <a:prstGeom prst="roundRect">
          <a:avLst>
            <a:gd name="adj" fmla="val 10000"/>
          </a:avLst>
        </a:prstGeom>
      </dgm:spPr>
      <dgm:t>
        <a:bodyPr/>
        <a:lstStyle/>
        <a:p>
          <a:endParaRPr lang="tr-TR"/>
        </a:p>
      </dgm:t>
    </dgm:pt>
    <dgm:pt modelId="{BF36A065-6C19-42C4-9B34-0253CC2A8798}" type="pres">
      <dgm:prSet presAssocID="{CB42FF0A-4770-4CA4-A721-A91FB2640AA6}" presName="level3hierChild" presStyleCnt="0"/>
      <dgm:spPr/>
    </dgm:pt>
    <dgm:pt modelId="{E4B9F75E-F96A-41F1-A2F6-4AEF4CEA28D4}" type="pres">
      <dgm:prSet presAssocID="{880B935E-1671-4324-A431-8A7A6ED77265}" presName="conn2-1" presStyleLbl="parChTrans1D3" presStyleIdx="4" presStyleCnt="8"/>
      <dgm:spPr>
        <a:custGeom>
          <a:avLst/>
          <a:gdLst/>
          <a:ahLst/>
          <a:cxnLst/>
          <a:rect l="0" t="0" r="0" b="0"/>
          <a:pathLst>
            <a:path>
              <a:moveTo>
                <a:pt x="0" y="9318"/>
              </a:moveTo>
              <a:lnTo>
                <a:pt x="400943" y="9318"/>
              </a:lnTo>
            </a:path>
          </a:pathLst>
        </a:custGeom>
      </dgm:spPr>
      <dgm:t>
        <a:bodyPr/>
        <a:lstStyle/>
        <a:p>
          <a:endParaRPr lang="tr-TR"/>
        </a:p>
      </dgm:t>
    </dgm:pt>
    <dgm:pt modelId="{5FEA8A17-A7BD-42D4-80C6-DCEAAA8856F6}" type="pres">
      <dgm:prSet presAssocID="{880B935E-1671-4324-A431-8A7A6ED77265}" presName="connTx" presStyleLbl="parChTrans1D3" presStyleIdx="4" presStyleCnt="8"/>
      <dgm:spPr/>
      <dgm:t>
        <a:bodyPr/>
        <a:lstStyle/>
        <a:p>
          <a:endParaRPr lang="tr-TR"/>
        </a:p>
      </dgm:t>
    </dgm:pt>
    <dgm:pt modelId="{569F5CE2-28EF-4C41-A644-AE48F703F030}" type="pres">
      <dgm:prSet presAssocID="{D8FAC8C6-4789-48E4-94EB-A822F13DD080}" presName="root2" presStyleCnt="0"/>
      <dgm:spPr/>
    </dgm:pt>
    <dgm:pt modelId="{E80B1CC3-CC87-4F00-823E-369FB16ABD77}" type="pres">
      <dgm:prSet presAssocID="{D8FAC8C6-4789-48E4-94EB-A822F13DD080}" presName="LevelTwoTextNode" presStyleLbl="node3" presStyleIdx="4" presStyleCnt="8">
        <dgm:presLayoutVars>
          <dgm:chPref val="3"/>
        </dgm:presLayoutVars>
      </dgm:prSet>
      <dgm:spPr>
        <a:prstGeom prst="roundRect">
          <a:avLst>
            <a:gd name="adj" fmla="val 10000"/>
          </a:avLst>
        </a:prstGeom>
      </dgm:spPr>
      <dgm:t>
        <a:bodyPr/>
        <a:lstStyle/>
        <a:p>
          <a:endParaRPr lang="tr-TR"/>
        </a:p>
      </dgm:t>
    </dgm:pt>
    <dgm:pt modelId="{15FB249F-1AAA-4088-9191-DE6EDF8A60CC}" type="pres">
      <dgm:prSet presAssocID="{D8FAC8C6-4789-48E4-94EB-A822F13DD080}" presName="level3hierChild" presStyleCnt="0"/>
      <dgm:spPr/>
    </dgm:pt>
    <dgm:pt modelId="{FF2E7DA9-AEDD-4747-B9EA-0A05374C5520}" type="pres">
      <dgm:prSet presAssocID="{79C17A93-58E1-4DE2-BCB8-910FABE16664}" presName="conn2-1" presStyleLbl="parChTrans1D4" presStyleIdx="8" presStyleCnt="16"/>
      <dgm:spPr>
        <a:custGeom>
          <a:avLst/>
          <a:gdLst/>
          <a:ahLst/>
          <a:cxnLst/>
          <a:rect l="0" t="0" r="0" b="0"/>
          <a:pathLst>
            <a:path>
              <a:moveTo>
                <a:pt x="0" y="9318"/>
              </a:moveTo>
              <a:lnTo>
                <a:pt x="325572" y="9318"/>
              </a:lnTo>
            </a:path>
          </a:pathLst>
        </a:custGeom>
      </dgm:spPr>
      <dgm:t>
        <a:bodyPr/>
        <a:lstStyle/>
        <a:p>
          <a:endParaRPr lang="tr-TR"/>
        </a:p>
      </dgm:t>
    </dgm:pt>
    <dgm:pt modelId="{121F15F8-13A8-4544-8CAA-7C4B7F3DECF6}" type="pres">
      <dgm:prSet presAssocID="{79C17A93-58E1-4DE2-BCB8-910FABE16664}" presName="connTx" presStyleLbl="parChTrans1D4" presStyleIdx="8" presStyleCnt="16"/>
      <dgm:spPr/>
      <dgm:t>
        <a:bodyPr/>
        <a:lstStyle/>
        <a:p>
          <a:endParaRPr lang="tr-TR"/>
        </a:p>
      </dgm:t>
    </dgm:pt>
    <dgm:pt modelId="{32A40329-6C39-4320-9D5B-FBE954EBEFAE}" type="pres">
      <dgm:prSet presAssocID="{A5E7AC52-BABE-4AE4-A3B5-536D9F0D80DE}" presName="root2" presStyleCnt="0"/>
      <dgm:spPr/>
    </dgm:pt>
    <dgm:pt modelId="{593F9B9D-B94C-499F-AB68-A3C9503761A7}" type="pres">
      <dgm:prSet presAssocID="{A5E7AC52-BABE-4AE4-A3B5-536D9F0D80DE}" presName="LevelTwoTextNode" presStyleLbl="node4" presStyleIdx="8" presStyleCnt="16">
        <dgm:presLayoutVars>
          <dgm:chPref val="3"/>
        </dgm:presLayoutVars>
      </dgm:prSet>
      <dgm:spPr>
        <a:prstGeom prst="roundRect">
          <a:avLst>
            <a:gd name="adj" fmla="val 10000"/>
          </a:avLst>
        </a:prstGeom>
      </dgm:spPr>
      <dgm:t>
        <a:bodyPr/>
        <a:lstStyle/>
        <a:p>
          <a:endParaRPr lang="tr-TR"/>
        </a:p>
      </dgm:t>
    </dgm:pt>
    <dgm:pt modelId="{2AC89367-0C64-497F-9C78-11C31ABFD8B0}" type="pres">
      <dgm:prSet presAssocID="{A5E7AC52-BABE-4AE4-A3B5-536D9F0D80DE}" presName="level3hierChild" presStyleCnt="0"/>
      <dgm:spPr/>
    </dgm:pt>
    <dgm:pt modelId="{EE6CD3D8-DF1D-4D2D-B2ED-C0296634B7F8}" type="pres">
      <dgm:prSet presAssocID="{0401ADB4-6B1F-4304-B631-2A0F697DF1D1}" presName="conn2-1" presStyleLbl="parChTrans1D4" presStyleIdx="9" presStyleCnt="16"/>
      <dgm:spPr>
        <a:custGeom>
          <a:avLst/>
          <a:gdLst/>
          <a:ahLst/>
          <a:cxnLst/>
          <a:rect l="0" t="0" r="0" b="0"/>
          <a:pathLst>
            <a:path>
              <a:moveTo>
                <a:pt x="0" y="9318"/>
              </a:moveTo>
              <a:lnTo>
                <a:pt x="303620" y="9318"/>
              </a:lnTo>
            </a:path>
          </a:pathLst>
        </a:custGeom>
      </dgm:spPr>
      <dgm:t>
        <a:bodyPr/>
        <a:lstStyle/>
        <a:p>
          <a:endParaRPr lang="tr-TR"/>
        </a:p>
      </dgm:t>
    </dgm:pt>
    <dgm:pt modelId="{D84EE004-DA2D-40AC-BA23-FE70970BF5EE}" type="pres">
      <dgm:prSet presAssocID="{0401ADB4-6B1F-4304-B631-2A0F697DF1D1}" presName="connTx" presStyleLbl="parChTrans1D4" presStyleIdx="9" presStyleCnt="16"/>
      <dgm:spPr/>
      <dgm:t>
        <a:bodyPr/>
        <a:lstStyle/>
        <a:p>
          <a:endParaRPr lang="tr-TR"/>
        </a:p>
      </dgm:t>
    </dgm:pt>
    <dgm:pt modelId="{C181AEE3-A28D-4FDE-B6EB-A003131E45F4}" type="pres">
      <dgm:prSet presAssocID="{6EA62E62-D41A-4A83-8F64-4B54E04CC4B8}" presName="root2" presStyleCnt="0"/>
      <dgm:spPr/>
    </dgm:pt>
    <dgm:pt modelId="{6266F20A-B94B-46FE-9CEF-134D83AA7E3E}" type="pres">
      <dgm:prSet presAssocID="{6EA62E62-D41A-4A83-8F64-4B54E04CC4B8}" presName="LevelTwoTextNode" presStyleLbl="node4" presStyleIdx="9" presStyleCnt="16" custScaleX="192683" custLinFactNeighborX="-2697">
        <dgm:presLayoutVars>
          <dgm:chPref val="3"/>
        </dgm:presLayoutVars>
      </dgm:prSet>
      <dgm:spPr>
        <a:prstGeom prst="roundRect">
          <a:avLst>
            <a:gd name="adj" fmla="val 10000"/>
          </a:avLst>
        </a:prstGeom>
      </dgm:spPr>
      <dgm:t>
        <a:bodyPr/>
        <a:lstStyle/>
        <a:p>
          <a:endParaRPr lang="tr-TR"/>
        </a:p>
      </dgm:t>
    </dgm:pt>
    <dgm:pt modelId="{3CA91C86-3B12-4467-B6CC-7FF020C98473}" type="pres">
      <dgm:prSet presAssocID="{6EA62E62-D41A-4A83-8F64-4B54E04CC4B8}" presName="level3hierChild" presStyleCnt="0"/>
      <dgm:spPr/>
    </dgm:pt>
    <dgm:pt modelId="{035400D8-9E41-45FA-A312-09D1B5EF1B8E}" type="pres">
      <dgm:prSet presAssocID="{BF2D916D-8F28-4ADC-BA6A-87CEEFCB6D79}" presName="conn2-1" presStyleLbl="parChTrans1D3" presStyleIdx="5" presStyleCnt="8"/>
      <dgm:spPr>
        <a:custGeom>
          <a:avLst/>
          <a:gdLst/>
          <a:ahLst/>
          <a:cxnLst/>
          <a:rect l="0" t="0" r="0" b="0"/>
          <a:pathLst>
            <a:path>
              <a:moveTo>
                <a:pt x="0" y="9318"/>
              </a:moveTo>
              <a:lnTo>
                <a:pt x="400943" y="9318"/>
              </a:lnTo>
            </a:path>
          </a:pathLst>
        </a:custGeom>
      </dgm:spPr>
      <dgm:t>
        <a:bodyPr/>
        <a:lstStyle/>
        <a:p>
          <a:endParaRPr lang="tr-TR"/>
        </a:p>
      </dgm:t>
    </dgm:pt>
    <dgm:pt modelId="{F01E676B-1500-482E-B6A7-BEAB15AA2FB8}" type="pres">
      <dgm:prSet presAssocID="{BF2D916D-8F28-4ADC-BA6A-87CEEFCB6D79}" presName="connTx" presStyleLbl="parChTrans1D3" presStyleIdx="5" presStyleCnt="8"/>
      <dgm:spPr/>
      <dgm:t>
        <a:bodyPr/>
        <a:lstStyle/>
        <a:p>
          <a:endParaRPr lang="tr-TR"/>
        </a:p>
      </dgm:t>
    </dgm:pt>
    <dgm:pt modelId="{C86BD906-ABF5-4FE8-B63A-83135C5DC7E3}" type="pres">
      <dgm:prSet presAssocID="{F5129725-8F6B-49E1-AF39-4611C80BBCCA}" presName="root2" presStyleCnt="0"/>
      <dgm:spPr/>
    </dgm:pt>
    <dgm:pt modelId="{D0159FE6-1C49-4207-A474-6B50D22D58B2}" type="pres">
      <dgm:prSet presAssocID="{F5129725-8F6B-49E1-AF39-4611C80BBCCA}" presName="LevelTwoTextNode" presStyleLbl="node3" presStyleIdx="5" presStyleCnt="8">
        <dgm:presLayoutVars>
          <dgm:chPref val="3"/>
        </dgm:presLayoutVars>
      </dgm:prSet>
      <dgm:spPr>
        <a:prstGeom prst="roundRect">
          <a:avLst>
            <a:gd name="adj" fmla="val 10000"/>
          </a:avLst>
        </a:prstGeom>
      </dgm:spPr>
      <dgm:t>
        <a:bodyPr/>
        <a:lstStyle/>
        <a:p>
          <a:endParaRPr lang="tr-TR"/>
        </a:p>
      </dgm:t>
    </dgm:pt>
    <dgm:pt modelId="{4E1C1FDC-AFD2-478A-AE75-6BE4C9AF90B8}" type="pres">
      <dgm:prSet presAssocID="{F5129725-8F6B-49E1-AF39-4611C80BBCCA}" presName="level3hierChild" presStyleCnt="0"/>
      <dgm:spPr/>
    </dgm:pt>
    <dgm:pt modelId="{4DAF0397-5B0C-4A50-AACB-5A480081AE25}" type="pres">
      <dgm:prSet presAssocID="{79663DE4-406D-4B93-B48B-394E7D676F96}" presName="conn2-1" presStyleLbl="parChTrans1D4" presStyleIdx="10" presStyleCnt="16"/>
      <dgm:spPr>
        <a:custGeom>
          <a:avLst/>
          <a:gdLst/>
          <a:ahLst/>
          <a:cxnLst/>
          <a:rect l="0" t="0" r="0" b="0"/>
          <a:pathLst>
            <a:path>
              <a:moveTo>
                <a:pt x="0" y="9318"/>
              </a:moveTo>
              <a:lnTo>
                <a:pt x="325572" y="9318"/>
              </a:lnTo>
            </a:path>
          </a:pathLst>
        </a:custGeom>
      </dgm:spPr>
      <dgm:t>
        <a:bodyPr/>
        <a:lstStyle/>
        <a:p>
          <a:endParaRPr lang="tr-TR"/>
        </a:p>
      </dgm:t>
    </dgm:pt>
    <dgm:pt modelId="{93028EC1-E31A-40F7-9736-5621BF43F08E}" type="pres">
      <dgm:prSet presAssocID="{79663DE4-406D-4B93-B48B-394E7D676F96}" presName="connTx" presStyleLbl="parChTrans1D4" presStyleIdx="10" presStyleCnt="16"/>
      <dgm:spPr/>
      <dgm:t>
        <a:bodyPr/>
        <a:lstStyle/>
        <a:p>
          <a:endParaRPr lang="tr-TR"/>
        </a:p>
      </dgm:t>
    </dgm:pt>
    <dgm:pt modelId="{DBF35641-D6E3-476B-B53F-048DAA7D715A}" type="pres">
      <dgm:prSet presAssocID="{C07A56A7-6560-4FC3-BB64-0C7EE9FAC2CD}" presName="root2" presStyleCnt="0"/>
      <dgm:spPr/>
    </dgm:pt>
    <dgm:pt modelId="{0602C350-CB76-49AB-A170-C1418851F273}" type="pres">
      <dgm:prSet presAssocID="{C07A56A7-6560-4FC3-BB64-0C7EE9FAC2CD}" presName="LevelTwoTextNode" presStyleLbl="node4" presStyleIdx="10" presStyleCnt="16">
        <dgm:presLayoutVars>
          <dgm:chPref val="3"/>
        </dgm:presLayoutVars>
      </dgm:prSet>
      <dgm:spPr>
        <a:prstGeom prst="roundRect">
          <a:avLst>
            <a:gd name="adj" fmla="val 10000"/>
          </a:avLst>
        </a:prstGeom>
      </dgm:spPr>
      <dgm:t>
        <a:bodyPr/>
        <a:lstStyle/>
        <a:p>
          <a:endParaRPr lang="tr-TR"/>
        </a:p>
      </dgm:t>
    </dgm:pt>
    <dgm:pt modelId="{CD687FEF-62FC-465A-BBA9-DFFD663358A7}" type="pres">
      <dgm:prSet presAssocID="{C07A56A7-6560-4FC3-BB64-0C7EE9FAC2CD}" presName="level3hierChild" presStyleCnt="0"/>
      <dgm:spPr/>
    </dgm:pt>
    <dgm:pt modelId="{7BECB40B-2597-474B-9893-182BB5E84741}" type="pres">
      <dgm:prSet presAssocID="{D3EEBF92-03AC-415F-A19F-F49D024EDF5E}" presName="conn2-1" presStyleLbl="parChTrans1D4" presStyleIdx="11" presStyleCnt="16"/>
      <dgm:spPr>
        <a:custGeom>
          <a:avLst/>
          <a:gdLst/>
          <a:ahLst/>
          <a:cxnLst/>
          <a:rect l="0" t="0" r="0" b="0"/>
          <a:pathLst>
            <a:path>
              <a:moveTo>
                <a:pt x="0" y="9318"/>
              </a:moveTo>
              <a:lnTo>
                <a:pt x="303620" y="9318"/>
              </a:lnTo>
            </a:path>
          </a:pathLst>
        </a:custGeom>
      </dgm:spPr>
      <dgm:t>
        <a:bodyPr/>
        <a:lstStyle/>
        <a:p>
          <a:endParaRPr lang="tr-TR"/>
        </a:p>
      </dgm:t>
    </dgm:pt>
    <dgm:pt modelId="{89F7693C-A92A-4ACF-9ED2-A65D0240A9BF}" type="pres">
      <dgm:prSet presAssocID="{D3EEBF92-03AC-415F-A19F-F49D024EDF5E}" presName="connTx" presStyleLbl="parChTrans1D4" presStyleIdx="11" presStyleCnt="16"/>
      <dgm:spPr/>
      <dgm:t>
        <a:bodyPr/>
        <a:lstStyle/>
        <a:p>
          <a:endParaRPr lang="tr-TR"/>
        </a:p>
      </dgm:t>
    </dgm:pt>
    <dgm:pt modelId="{C6544707-CE9C-4014-9D62-9FABF10F9399}" type="pres">
      <dgm:prSet presAssocID="{97A18E2F-2448-47D5-88DA-AAF25B64A781}" presName="root2" presStyleCnt="0"/>
      <dgm:spPr/>
    </dgm:pt>
    <dgm:pt modelId="{41087D81-AB16-406E-9758-48A6CBF62A31}" type="pres">
      <dgm:prSet presAssocID="{97A18E2F-2448-47D5-88DA-AAF25B64A781}" presName="LevelTwoTextNode" presStyleLbl="node4" presStyleIdx="11" presStyleCnt="16" custScaleX="195001" custLinFactNeighborX="-2697">
        <dgm:presLayoutVars>
          <dgm:chPref val="3"/>
        </dgm:presLayoutVars>
      </dgm:prSet>
      <dgm:spPr>
        <a:prstGeom prst="roundRect">
          <a:avLst>
            <a:gd name="adj" fmla="val 10000"/>
          </a:avLst>
        </a:prstGeom>
      </dgm:spPr>
      <dgm:t>
        <a:bodyPr/>
        <a:lstStyle/>
        <a:p>
          <a:endParaRPr lang="tr-TR"/>
        </a:p>
      </dgm:t>
    </dgm:pt>
    <dgm:pt modelId="{63A811B0-A9F5-43E4-B95A-E5866FFE50B7}" type="pres">
      <dgm:prSet presAssocID="{97A18E2F-2448-47D5-88DA-AAF25B64A781}" presName="level3hierChild" presStyleCnt="0"/>
      <dgm:spPr/>
    </dgm:pt>
    <dgm:pt modelId="{CF1FF327-E2CA-468A-9888-0310DD41119E}" type="pres">
      <dgm:prSet presAssocID="{957DD50D-3B14-4E61-B30C-69BF5B2C6410}" presName="conn2-1" presStyleLbl="parChTrans1D2" presStyleIdx="3" presStyleCnt="4"/>
      <dgm:spPr>
        <a:custGeom>
          <a:avLst/>
          <a:gdLst/>
          <a:ahLst/>
          <a:cxnLst/>
          <a:rect l="0" t="0" r="0" b="0"/>
          <a:pathLst>
            <a:path>
              <a:moveTo>
                <a:pt x="0" y="9318"/>
              </a:moveTo>
              <a:lnTo>
                <a:pt x="1458605" y="9318"/>
              </a:lnTo>
            </a:path>
          </a:pathLst>
        </a:custGeom>
      </dgm:spPr>
      <dgm:t>
        <a:bodyPr/>
        <a:lstStyle/>
        <a:p>
          <a:endParaRPr lang="tr-TR"/>
        </a:p>
      </dgm:t>
    </dgm:pt>
    <dgm:pt modelId="{1B32F032-3E0C-482E-8EC5-8E6D814137B5}" type="pres">
      <dgm:prSet presAssocID="{957DD50D-3B14-4E61-B30C-69BF5B2C6410}" presName="connTx" presStyleLbl="parChTrans1D2" presStyleIdx="3" presStyleCnt="4"/>
      <dgm:spPr/>
      <dgm:t>
        <a:bodyPr/>
        <a:lstStyle/>
        <a:p>
          <a:endParaRPr lang="tr-TR"/>
        </a:p>
      </dgm:t>
    </dgm:pt>
    <dgm:pt modelId="{A846377F-D952-4987-8D59-24311C0F8B72}" type="pres">
      <dgm:prSet presAssocID="{AF90B25B-18F6-4589-85DD-6264A14EC096}" presName="root2" presStyleCnt="0"/>
      <dgm:spPr/>
    </dgm:pt>
    <dgm:pt modelId="{4122A9EC-CE0F-4446-AB42-6A14AC64D1D7}" type="pres">
      <dgm:prSet presAssocID="{AF90B25B-18F6-4589-85DD-6264A14EC096}" presName="LevelTwoTextNode" presStyleLbl="node2" presStyleIdx="3" presStyleCnt="4">
        <dgm:presLayoutVars>
          <dgm:chPref val="3"/>
        </dgm:presLayoutVars>
      </dgm:prSet>
      <dgm:spPr>
        <a:prstGeom prst="roundRect">
          <a:avLst>
            <a:gd name="adj" fmla="val 10000"/>
          </a:avLst>
        </a:prstGeom>
      </dgm:spPr>
      <dgm:t>
        <a:bodyPr/>
        <a:lstStyle/>
        <a:p>
          <a:endParaRPr lang="tr-TR"/>
        </a:p>
      </dgm:t>
    </dgm:pt>
    <dgm:pt modelId="{91DCDADD-E41F-4A8A-B4D6-1D8D52078C77}" type="pres">
      <dgm:prSet presAssocID="{AF90B25B-18F6-4589-85DD-6264A14EC096}" presName="level3hierChild" presStyleCnt="0"/>
      <dgm:spPr/>
    </dgm:pt>
    <dgm:pt modelId="{199D64E3-FFD4-46B1-9A18-942D1C3F647C}" type="pres">
      <dgm:prSet presAssocID="{202E3D66-6A3C-4EFD-A9C4-442F1ECCDCCC}" presName="conn2-1" presStyleLbl="parChTrans1D3" presStyleIdx="6" presStyleCnt="8"/>
      <dgm:spPr>
        <a:custGeom>
          <a:avLst/>
          <a:gdLst/>
          <a:ahLst/>
          <a:cxnLst/>
          <a:rect l="0" t="0" r="0" b="0"/>
          <a:pathLst>
            <a:path>
              <a:moveTo>
                <a:pt x="0" y="9318"/>
              </a:moveTo>
              <a:lnTo>
                <a:pt x="400943" y="9318"/>
              </a:lnTo>
            </a:path>
          </a:pathLst>
        </a:custGeom>
      </dgm:spPr>
      <dgm:t>
        <a:bodyPr/>
        <a:lstStyle/>
        <a:p>
          <a:endParaRPr lang="tr-TR"/>
        </a:p>
      </dgm:t>
    </dgm:pt>
    <dgm:pt modelId="{D9ED8849-A6A8-49B3-8F00-44EE6CA38352}" type="pres">
      <dgm:prSet presAssocID="{202E3D66-6A3C-4EFD-A9C4-442F1ECCDCCC}" presName="connTx" presStyleLbl="parChTrans1D3" presStyleIdx="6" presStyleCnt="8"/>
      <dgm:spPr/>
      <dgm:t>
        <a:bodyPr/>
        <a:lstStyle/>
        <a:p>
          <a:endParaRPr lang="tr-TR"/>
        </a:p>
      </dgm:t>
    </dgm:pt>
    <dgm:pt modelId="{81A63E36-784B-4C91-84AB-10EDAFD55EDE}" type="pres">
      <dgm:prSet presAssocID="{E82A411E-3F4A-494D-A4E7-201266572937}" presName="root2" presStyleCnt="0"/>
      <dgm:spPr/>
    </dgm:pt>
    <dgm:pt modelId="{3F487468-5A43-4B93-A038-2F41C645F714}" type="pres">
      <dgm:prSet presAssocID="{E82A411E-3F4A-494D-A4E7-201266572937}" presName="LevelTwoTextNode" presStyleLbl="node3" presStyleIdx="6" presStyleCnt="8">
        <dgm:presLayoutVars>
          <dgm:chPref val="3"/>
        </dgm:presLayoutVars>
      </dgm:prSet>
      <dgm:spPr>
        <a:prstGeom prst="roundRect">
          <a:avLst>
            <a:gd name="adj" fmla="val 10000"/>
          </a:avLst>
        </a:prstGeom>
      </dgm:spPr>
      <dgm:t>
        <a:bodyPr/>
        <a:lstStyle/>
        <a:p>
          <a:endParaRPr lang="tr-TR"/>
        </a:p>
      </dgm:t>
    </dgm:pt>
    <dgm:pt modelId="{3EC41892-B181-40A2-AD90-C1400C6797A3}" type="pres">
      <dgm:prSet presAssocID="{E82A411E-3F4A-494D-A4E7-201266572937}" presName="level3hierChild" presStyleCnt="0"/>
      <dgm:spPr/>
    </dgm:pt>
    <dgm:pt modelId="{A2C14C52-9875-4212-B712-F37945BA55D5}" type="pres">
      <dgm:prSet presAssocID="{220CF997-6C40-4C3B-8343-BE46099E00BA}" presName="conn2-1" presStyleLbl="parChTrans1D4" presStyleIdx="12" presStyleCnt="16"/>
      <dgm:spPr>
        <a:custGeom>
          <a:avLst/>
          <a:gdLst/>
          <a:ahLst/>
          <a:cxnLst/>
          <a:rect l="0" t="0" r="0" b="0"/>
          <a:pathLst>
            <a:path>
              <a:moveTo>
                <a:pt x="0" y="9318"/>
              </a:moveTo>
              <a:lnTo>
                <a:pt x="325572" y="9318"/>
              </a:lnTo>
            </a:path>
          </a:pathLst>
        </a:custGeom>
      </dgm:spPr>
      <dgm:t>
        <a:bodyPr/>
        <a:lstStyle/>
        <a:p>
          <a:endParaRPr lang="tr-TR"/>
        </a:p>
      </dgm:t>
    </dgm:pt>
    <dgm:pt modelId="{021DB3C7-514F-44E1-8CA3-E44F07D656B9}" type="pres">
      <dgm:prSet presAssocID="{220CF997-6C40-4C3B-8343-BE46099E00BA}" presName="connTx" presStyleLbl="parChTrans1D4" presStyleIdx="12" presStyleCnt="16"/>
      <dgm:spPr/>
      <dgm:t>
        <a:bodyPr/>
        <a:lstStyle/>
        <a:p>
          <a:endParaRPr lang="tr-TR"/>
        </a:p>
      </dgm:t>
    </dgm:pt>
    <dgm:pt modelId="{FF7784DF-487B-4B2C-83C5-A1403E78436F}" type="pres">
      <dgm:prSet presAssocID="{9913EE3B-D77B-414E-A8F5-7394C674EE27}" presName="root2" presStyleCnt="0"/>
      <dgm:spPr/>
    </dgm:pt>
    <dgm:pt modelId="{675BE1A5-58E9-4035-B975-2144AFAC563F}" type="pres">
      <dgm:prSet presAssocID="{9913EE3B-D77B-414E-A8F5-7394C674EE27}" presName="LevelTwoTextNode" presStyleLbl="node4" presStyleIdx="12" presStyleCnt="16">
        <dgm:presLayoutVars>
          <dgm:chPref val="3"/>
        </dgm:presLayoutVars>
      </dgm:prSet>
      <dgm:spPr>
        <a:prstGeom prst="roundRect">
          <a:avLst>
            <a:gd name="adj" fmla="val 10000"/>
          </a:avLst>
        </a:prstGeom>
      </dgm:spPr>
      <dgm:t>
        <a:bodyPr/>
        <a:lstStyle/>
        <a:p>
          <a:endParaRPr lang="tr-TR"/>
        </a:p>
      </dgm:t>
    </dgm:pt>
    <dgm:pt modelId="{D0A3ED8E-B9EC-42DC-BFEC-98AE95AAC457}" type="pres">
      <dgm:prSet presAssocID="{9913EE3B-D77B-414E-A8F5-7394C674EE27}" presName="level3hierChild" presStyleCnt="0"/>
      <dgm:spPr/>
    </dgm:pt>
    <dgm:pt modelId="{5D3F0112-7167-4556-88E5-B223ACA7798A}" type="pres">
      <dgm:prSet presAssocID="{2649D009-5339-4464-A05D-713954FBC1A2}" presName="conn2-1" presStyleLbl="parChTrans1D4" presStyleIdx="13" presStyleCnt="16"/>
      <dgm:spPr>
        <a:custGeom>
          <a:avLst/>
          <a:gdLst/>
          <a:ahLst/>
          <a:cxnLst/>
          <a:rect l="0" t="0" r="0" b="0"/>
          <a:pathLst>
            <a:path>
              <a:moveTo>
                <a:pt x="0" y="9318"/>
              </a:moveTo>
              <a:lnTo>
                <a:pt x="303620" y="9318"/>
              </a:lnTo>
            </a:path>
          </a:pathLst>
        </a:custGeom>
      </dgm:spPr>
      <dgm:t>
        <a:bodyPr/>
        <a:lstStyle/>
        <a:p>
          <a:endParaRPr lang="tr-TR"/>
        </a:p>
      </dgm:t>
    </dgm:pt>
    <dgm:pt modelId="{47FCA5C4-3B93-43BF-AB2E-700DE5909BCB}" type="pres">
      <dgm:prSet presAssocID="{2649D009-5339-4464-A05D-713954FBC1A2}" presName="connTx" presStyleLbl="parChTrans1D4" presStyleIdx="13" presStyleCnt="16"/>
      <dgm:spPr/>
      <dgm:t>
        <a:bodyPr/>
        <a:lstStyle/>
        <a:p>
          <a:endParaRPr lang="tr-TR"/>
        </a:p>
      </dgm:t>
    </dgm:pt>
    <dgm:pt modelId="{829293EA-9241-4CDE-821A-599189ED09D0}" type="pres">
      <dgm:prSet presAssocID="{BFB0C66D-EA53-45C0-BD63-2E6521B89DC2}" presName="root2" presStyleCnt="0"/>
      <dgm:spPr/>
    </dgm:pt>
    <dgm:pt modelId="{791EFDF4-569A-4D38-8C71-7D778598FE89}" type="pres">
      <dgm:prSet presAssocID="{BFB0C66D-EA53-45C0-BD63-2E6521B89DC2}" presName="LevelTwoTextNode" presStyleLbl="node4" presStyleIdx="13" presStyleCnt="16" custScaleX="194897" custLinFactNeighborX="-2697">
        <dgm:presLayoutVars>
          <dgm:chPref val="3"/>
        </dgm:presLayoutVars>
      </dgm:prSet>
      <dgm:spPr>
        <a:prstGeom prst="roundRect">
          <a:avLst>
            <a:gd name="adj" fmla="val 10000"/>
          </a:avLst>
        </a:prstGeom>
      </dgm:spPr>
      <dgm:t>
        <a:bodyPr/>
        <a:lstStyle/>
        <a:p>
          <a:endParaRPr lang="tr-TR"/>
        </a:p>
      </dgm:t>
    </dgm:pt>
    <dgm:pt modelId="{55510994-8257-4FD6-A871-8F0B97DEBD58}" type="pres">
      <dgm:prSet presAssocID="{BFB0C66D-EA53-45C0-BD63-2E6521B89DC2}" presName="level3hierChild" presStyleCnt="0"/>
      <dgm:spPr/>
    </dgm:pt>
    <dgm:pt modelId="{BB98EFA2-5D29-41CD-B609-A5A06A1A0C5E}" type="pres">
      <dgm:prSet presAssocID="{ABE84D04-4309-45F8-9577-22F60D9F73C2}" presName="conn2-1" presStyleLbl="parChTrans1D3" presStyleIdx="7" presStyleCnt="8"/>
      <dgm:spPr>
        <a:custGeom>
          <a:avLst/>
          <a:gdLst/>
          <a:ahLst/>
          <a:cxnLst/>
          <a:rect l="0" t="0" r="0" b="0"/>
          <a:pathLst>
            <a:path>
              <a:moveTo>
                <a:pt x="0" y="9318"/>
              </a:moveTo>
              <a:lnTo>
                <a:pt x="400943" y="9318"/>
              </a:lnTo>
            </a:path>
          </a:pathLst>
        </a:custGeom>
      </dgm:spPr>
      <dgm:t>
        <a:bodyPr/>
        <a:lstStyle/>
        <a:p>
          <a:endParaRPr lang="tr-TR"/>
        </a:p>
      </dgm:t>
    </dgm:pt>
    <dgm:pt modelId="{B05FEC7B-4962-4F0B-B31A-E72A26947CD9}" type="pres">
      <dgm:prSet presAssocID="{ABE84D04-4309-45F8-9577-22F60D9F73C2}" presName="connTx" presStyleLbl="parChTrans1D3" presStyleIdx="7" presStyleCnt="8"/>
      <dgm:spPr/>
      <dgm:t>
        <a:bodyPr/>
        <a:lstStyle/>
        <a:p>
          <a:endParaRPr lang="tr-TR"/>
        </a:p>
      </dgm:t>
    </dgm:pt>
    <dgm:pt modelId="{4B56D997-5D06-4FF0-9570-AC30EF98F0A1}" type="pres">
      <dgm:prSet presAssocID="{6E66CEFE-9CF4-4013-B45A-EBD0B459FE07}" presName="root2" presStyleCnt="0"/>
      <dgm:spPr/>
    </dgm:pt>
    <dgm:pt modelId="{0C975AC5-E390-4DAE-9060-C2B1327943A0}" type="pres">
      <dgm:prSet presAssocID="{6E66CEFE-9CF4-4013-B45A-EBD0B459FE07}" presName="LevelTwoTextNode" presStyleLbl="node3" presStyleIdx="7" presStyleCnt="8">
        <dgm:presLayoutVars>
          <dgm:chPref val="3"/>
        </dgm:presLayoutVars>
      </dgm:prSet>
      <dgm:spPr>
        <a:prstGeom prst="roundRect">
          <a:avLst>
            <a:gd name="adj" fmla="val 10000"/>
          </a:avLst>
        </a:prstGeom>
      </dgm:spPr>
      <dgm:t>
        <a:bodyPr/>
        <a:lstStyle/>
        <a:p>
          <a:endParaRPr lang="tr-TR"/>
        </a:p>
      </dgm:t>
    </dgm:pt>
    <dgm:pt modelId="{54419C79-7055-4BF7-A181-C3EB5398AF77}" type="pres">
      <dgm:prSet presAssocID="{6E66CEFE-9CF4-4013-B45A-EBD0B459FE07}" presName="level3hierChild" presStyleCnt="0"/>
      <dgm:spPr/>
    </dgm:pt>
    <dgm:pt modelId="{EA092956-F9BC-4DC3-8DDD-8A3601DC6456}" type="pres">
      <dgm:prSet presAssocID="{29473EC2-5374-4486-997B-3547CC49DBE1}" presName="conn2-1" presStyleLbl="parChTrans1D4" presStyleIdx="14" presStyleCnt="16"/>
      <dgm:spPr>
        <a:custGeom>
          <a:avLst/>
          <a:gdLst/>
          <a:ahLst/>
          <a:cxnLst/>
          <a:rect l="0" t="0" r="0" b="0"/>
          <a:pathLst>
            <a:path>
              <a:moveTo>
                <a:pt x="0" y="9318"/>
              </a:moveTo>
              <a:lnTo>
                <a:pt x="325572" y="9318"/>
              </a:lnTo>
            </a:path>
          </a:pathLst>
        </a:custGeom>
      </dgm:spPr>
      <dgm:t>
        <a:bodyPr/>
        <a:lstStyle/>
        <a:p>
          <a:endParaRPr lang="tr-TR"/>
        </a:p>
      </dgm:t>
    </dgm:pt>
    <dgm:pt modelId="{34E539E2-610E-4068-A752-0F6F4C271B01}" type="pres">
      <dgm:prSet presAssocID="{29473EC2-5374-4486-997B-3547CC49DBE1}" presName="connTx" presStyleLbl="parChTrans1D4" presStyleIdx="14" presStyleCnt="16"/>
      <dgm:spPr/>
      <dgm:t>
        <a:bodyPr/>
        <a:lstStyle/>
        <a:p>
          <a:endParaRPr lang="tr-TR"/>
        </a:p>
      </dgm:t>
    </dgm:pt>
    <dgm:pt modelId="{8729AB02-AC18-4200-BE3C-2913108F3A64}" type="pres">
      <dgm:prSet presAssocID="{65DEA6F0-9034-4F52-BD0E-5206513EC717}" presName="root2" presStyleCnt="0"/>
      <dgm:spPr/>
    </dgm:pt>
    <dgm:pt modelId="{A942B4CC-7B57-4981-BB73-1B252B53BD64}" type="pres">
      <dgm:prSet presAssocID="{65DEA6F0-9034-4F52-BD0E-5206513EC717}" presName="LevelTwoTextNode" presStyleLbl="node4" presStyleIdx="14" presStyleCnt="16">
        <dgm:presLayoutVars>
          <dgm:chPref val="3"/>
        </dgm:presLayoutVars>
      </dgm:prSet>
      <dgm:spPr>
        <a:prstGeom prst="roundRect">
          <a:avLst>
            <a:gd name="adj" fmla="val 10000"/>
          </a:avLst>
        </a:prstGeom>
      </dgm:spPr>
      <dgm:t>
        <a:bodyPr/>
        <a:lstStyle/>
        <a:p>
          <a:endParaRPr lang="tr-TR"/>
        </a:p>
      </dgm:t>
    </dgm:pt>
    <dgm:pt modelId="{C83E7073-6B05-4842-AFBA-F0074D4249F7}" type="pres">
      <dgm:prSet presAssocID="{65DEA6F0-9034-4F52-BD0E-5206513EC717}" presName="level3hierChild" presStyleCnt="0"/>
      <dgm:spPr/>
    </dgm:pt>
    <dgm:pt modelId="{B6147322-7D7C-4AD4-8D02-13C398D3ADEB}" type="pres">
      <dgm:prSet presAssocID="{E13AFDD2-BA8B-42B4-9A09-1849DBF076D5}" presName="conn2-1" presStyleLbl="parChTrans1D4" presStyleIdx="15" presStyleCnt="16"/>
      <dgm:spPr>
        <a:custGeom>
          <a:avLst/>
          <a:gdLst/>
          <a:ahLst/>
          <a:cxnLst/>
          <a:rect l="0" t="0" r="0" b="0"/>
          <a:pathLst>
            <a:path>
              <a:moveTo>
                <a:pt x="0" y="9318"/>
              </a:moveTo>
              <a:lnTo>
                <a:pt x="325572" y="9318"/>
              </a:lnTo>
            </a:path>
          </a:pathLst>
        </a:custGeom>
      </dgm:spPr>
      <dgm:t>
        <a:bodyPr/>
        <a:lstStyle/>
        <a:p>
          <a:endParaRPr lang="tr-TR"/>
        </a:p>
      </dgm:t>
    </dgm:pt>
    <dgm:pt modelId="{B22DF863-7D4E-4D2F-91D3-7E3EEDBFB227}" type="pres">
      <dgm:prSet presAssocID="{E13AFDD2-BA8B-42B4-9A09-1849DBF076D5}" presName="connTx" presStyleLbl="parChTrans1D4" presStyleIdx="15" presStyleCnt="16"/>
      <dgm:spPr/>
      <dgm:t>
        <a:bodyPr/>
        <a:lstStyle/>
        <a:p>
          <a:endParaRPr lang="tr-TR"/>
        </a:p>
      </dgm:t>
    </dgm:pt>
    <dgm:pt modelId="{F43F97FE-FF17-4307-BC19-72B8AA5DDE1D}" type="pres">
      <dgm:prSet presAssocID="{0BEA437A-0631-469D-B0A2-C53193EFF0B3}" presName="root2" presStyleCnt="0"/>
      <dgm:spPr/>
    </dgm:pt>
    <dgm:pt modelId="{65955D53-9CF6-4B40-BBC3-425EAC817050}" type="pres">
      <dgm:prSet presAssocID="{0BEA437A-0631-469D-B0A2-C53193EFF0B3}" presName="LevelTwoTextNode" presStyleLbl="node4" presStyleIdx="15" presStyleCnt="16" custScaleX="194591">
        <dgm:presLayoutVars>
          <dgm:chPref val="3"/>
        </dgm:presLayoutVars>
      </dgm:prSet>
      <dgm:spPr>
        <a:prstGeom prst="roundRect">
          <a:avLst>
            <a:gd name="adj" fmla="val 10000"/>
          </a:avLst>
        </a:prstGeom>
      </dgm:spPr>
      <dgm:t>
        <a:bodyPr/>
        <a:lstStyle/>
        <a:p>
          <a:endParaRPr lang="tr-TR"/>
        </a:p>
      </dgm:t>
    </dgm:pt>
    <dgm:pt modelId="{91B2D0F9-4CF2-4867-B809-F02ABE4BCAAD}" type="pres">
      <dgm:prSet presAssocID="{0BEA437A-0631-469D-B0A2-C53193EFF0B3}" presName="level3hierChild" presStyleCnt="0"/>
      <dgm:spPr/>
    </dgm:pt>
  </dgm:ptLst>
  <dgm:cxnLst>
    <dgm:cxn modelId="{E415781A-88D3-4233-9886-E391AF38AF1D}" srcId="{9BA812ED-8E38-420F-863E-904B08D55FC9}" destId="{8305D2F5-1BEF-4DB0-B055-0D7C239DDFB0}" srcOrd="0" destOrd="0" parTransId="{009087A9-6BF1-4591-875F-B43875D39A12}" sibTransId="{D89618B3-39CC-4069-B613-D7666A9260A9}"/>
    <dgm:cxn modelId="{A9D71F1B-6A5B-4757-9D40-7FB5DD1B8EDA}" type="presOf" srcId="{6EA62E62-D41A-4A83-8F64-4B54E04CC4B8}" destId="{6266F20A-B94B-46FE-9CEF-134D83AA7E3E}" srcOrd="0" destOrd="0" presId="urn:microsoft.com/office/officeart/2005/8/layout/hierarchy2"/>
    <dgm:cxn modelId="{5038E649-197E-4198-8B17-0CDEAFB5E3C2}" type="presOf" srcId="{AA160C3B-C3A7-4F6F-89EE-41FD998AA9B6}" destId="{4B44B26B-B9A2-4E41-A83E-47C58665F2D7}" srcOrd="1" destOrd="0" presId="urn:microsoft.com/office/officeart/2005/8/layout/hierarchy2"/>
    <dgm:cxn modelId="{A64B3481-6FC9-4505-9745-4B5B3189AC3D}" type="presOf" srcId="{F0C17B37-6AE9-4493-B814-296582EAD7C8}" destId="{B77DAF05-E9C6-4DFF-962A-16E07D9C0A0C}" srcOrd="1" destOrd="0" presId="urn:microsoft.com/office/officeart/2005/8/layout/hierarchy2"/>
    <dgm:cxn modelId="{A193FCC0-61EB-4671-B543-5295DF9CC2BE}" type="presOf" srcId="{0BEA437A-0631-469D-B0A2-C53193EFF0B3}" destId="{65955D53-9CF6-4B40-BBC3-425EAC817050}" srcOrd="0" destOrd="0" presId="urn:microsoft.com/office/officeart/2005/8/layout/hierarchy2"/>
    <dgm:cxn modelId="{C06908AB-3003-462D-9A1C-CD491427599E}" type="presOf" srcId="{009087A9-6BF1-4591-875F-B43875D39A12}" destId="{B01787DC-3A30-44F6-82F9-C50D6FA15AF7}" srcOrd="1" destOrd="0" presId="urn:microsoft.com/office/officeart/2005/8/layout/hierarchy2"/>
    <dgm:cxn modelId="{6A9A6880-60F2-4E1E-9EE2-BF27DEEC0EA2}" type="presOf" srcId="{0B875055-1D7F-4E5D-A12F-852B375B01A6}" destId="{CB791F2E-0AD0-490B-9A8A-B2932CE6AD56}" srcOrd="0" destOrd="0" presId="urn:microsoft.com/office/officeart/2005/8/layout/hierarchy2"/>
    <dgm:cxn modelId="{6F8AF5A1-2664-4BC6-9CDF-766E5735CA83}" type="presOf" srcId="{D9998BB5-7444-4AC7-83CE-0BDECA3D3DD7}" destId="{3F0A2856-0D93-401E-B123-91C37A037D92}" srcOrd="0" destOrd="0" presId="urn:microsoft.com/office/officeart/2005/8/layout/hierarchy2"/>
    <dgm:cxn modelId="{DDDF96C6-F091-4EB0-ABC3-D5BC92FD7F29}" type="presOf" srcId="{010806AA-3CC8-4738-91F2-B48CB8D41212}" destId="{15D9EFE2-D099-4A61-9058-CDDA1BB523B2}" srcOrd="0" destOrd="0" presId="urn:microsoft.com/office/officeart/2005/8/layout/hierarchy2"/>
    <dgm:cxn modelId="{8B9FA1D3-E4FB-485C-8857-CEE2FEF43525}" type="presOf" srcId="{BCE9F100-B5DD-4356-83C0-EF10D1936259}" destId="{A9F8D1D2-2A0C-4D64-A25D-B86F045D2B68}" srcOrd="1" destOrd="0" presId="urn:microsoft.com/office/officeart/2005/8/layout/hierarchy2"/>
    <dgm:cxn modelId="{70181348-382D-4644-A1AD-56E268778AEE}" type="presOf" srcId="{897464D2-BD6F-446D-AFB7-08E64FC603A8}" destId="{150334FC-731F-4C1E-9FC6-BA0C2AE4AC9A}" srcOrd="0" destOrd="0" presId="urn:microsoft.com/office/officeart/2005/8/layout/hierarchy2"/>
    <dgm:cxn modelId="{F69F211A-142E-4DDC-895C-F978459DA46C}" srcId="{6E66CEFE-9CF4-4013-B45A-EBD0B459FE07}" destId="{65DEA6F0-9034-4F52-BD0E-5206513EC717}" srcOrd="0" destOrd="0" parTransId="{29473EC2-5374-4486-997B-3547CC49DBE1}" sibTransId="{12038BE8-DF38-4028-AD78-D530816356A7}"/>
    <dgm:cxn modelId="{E23FC62C-1D1A-49E7-AC67-800BCBE0D218}" type="presOf" srcId="{C07A56A7-6560-4FC3-BB64-0C7EE9FAC2CD}" destId="{0602C350-CB76-49AB-A170-C1418851F273}" srcOrd="0" destOrd="0" presId="urn:microsoft.com/office/officeart/2005/8/layout/hierarchy2"/>
    <dgm:cxn modelId="{95A77837-77CC-4F22-85D4-7A782B51FE4C}" type="presOf" srcId="{957DD50D-3B14-4E61-B30C-69BF5B2C6410}" destId="{1B32F032-3E0C-482E-8EC5-8E6D814137B5}" srcOrd="1" destOrd="0" presId="urn:microsoft.com/office/officeart/2005/8/layout/hierarchy2"/>
    <dgm:cxn modelId="{FD94E667-EC2F-451C-82D4-224256256003}" srcId="{D9998BB5-7444-4AC7-83CE-0BDECA3D3DD7}" destId="{9AD24D18-D001-48D0-B4E1-EC067DDDDEA7}" srcOrd="1" destOrd="0" parTransId="{0B875055-1D7F-4E5D-A12F-852B375B01A6}" sibTransId="{4B611093-8AF0-4763-9508-B957896B25C5}"/>
    <dgm:cxn modelId="{161FE276-577F-43C1-BCDB-5F16C97952C6}" type="presOf" srcId="{CD70213E-D1D4-417F-8E6B-CF07B74F6217}" destId="{12032051-0C26-4012-94B5-D1AD4B9ED729}" srcOrd="0" destOrd="0" presId="urn:microsoft.com/office/officeart/2005/8/layout/hierarchy2"/>
    <dgm:cxn modelId="{0A5D4A05-FBF9-4B2D-9804-9C2F1EFC4755}" type="presOf" srcId="{9BA812ED-8E38-420F-863E-904B08D55FC9}" destId="{67F3E503-7E9C-473B-BEDB-780EBD5C0639}" srcOrd="0" destOrd="0" presId="urn:microsoft.com/office/officeart/2005/8/layout/hierarchy2"/>
    <dgm:cxn modelId="{60C44458-B62B-44CC-A312-07B4DE449C76}" type="presOf" srcId="{56A954D2-3891-42E9-8ABB-C922C2672658}" destId="{EDCD5C93-0690-432C-B7FE-C5220540AB43}" srcOrd="0" destOrd="0" presId="urn:microsoft.com/office/officeart/2005/8/layout/hierarchy2"/>
    <dgm:cxn modelId="{3F8716A9-502F-40A8-8B01-D52DA6F9551C}" type="presOf" srcId="{9913EE3B-D77B-414E-A8F5-7394C674EE27}" destId="{675BE1A5-58E9-4035-B975-2144AFAC563F}" srcOrd="0" destOrd="0" presId="urn:microsoft.com/office/officeart/2005/8/layout/hierarchy2"/>
    <dgm:cxn modelId="{9DC890DD-26CB-4878-B546-233E9BCC21C8}" srcId="{7A56418E-222F-43B3-8A5F-C09D07DCD76D}" destId="{BD51E840-DE26-4E31-B787-8B399F8E5F0D}" srcOrd="0" destOrd="0" parTransId="{38E58E86-D4A1-4CEA-A225-7E855D4A76D1}" sibTransId="{8FE1C12A-C7C8-4843-A4B5-D23080F30435}"/>
    <dgm:cxn modelId="{8CE72AE0-4EFB-4ED3-9738-7DC8E839D813}" type="presOf" srcId="{BFB0C66D-EA53-45C0-BD63-2E6521B89DC2}" destId="{791EFDF4-569A-4D38-8C71-7D778598FE89}" srcOrd="0" destOrd="0" presId="urn:microsoft.com/office/officeart/2005/8/layout/hierarchy2"/>
    <dgm:cxn modelId="{785DF165-231C-460B-9C24-892FB54D9842}" srcId="{A5E7AC52-BABE-4AE4-A3B5-536D9F0D80DE}" destId="{6EA62E62-D41A-4A83-8F64-4B54E04CC4B8}" srcOrd="0" destOrd="0" parTransId="{0401ADB4-6B1F-4304-B631-2A0F697DF1D1}" sibTransId="{188436F1-283D-45BB-9B5E-DC682E3A0ED8}"/>
    <dgm:cxn modelId="{6BF87225-013A-45B2-9DD7-9CC3945DA553}" type="presOf" srcId="{220CF997-6C40-4C3B-8343-BE46099E00BA}" destId="{A2C14C52-9875-4212-B712-F37945BA55D5}" srcOrd="0" destOrd="0" presId="urn:microsoft.com/office/officeart/2005/8/layout/hierarchy2"/>
    <dgm:cxn modelId="{0361992F-8CD8-497F-896A-CB6928EFBA3B}" type="presOf" srcId="{D3EEBF92-03AC-415F-A19F-F49D024EDF5E}" destId="{7BECB40B-2597-474B-9893-182BB5E84741}" srcOrd="0" destOrd="0" presId="urn:microsoft.com/office/officeart/2005/8/layout/hierarchy2"/>
    <dgm:cxn modelId="{53F6419E-A83C-43E2-B77F-9747AD8F4832}" type="presOf" srcId="{29473EC2-5374-4486-997B-3547CC49DBE1}" destId="{34E539E2-610E-4068-A752-0F6F4C271B01}" srcOrd="1" destOrd="0" presId="urn:microsoft.com/office/officeart/2005/8/layout/hierarchy2"/>
    <dgm:cxn modelId="{C7C51463-D56A-4C17-BF55-647D31F8E3AB}" type="presOf" srcId="{D064F2BA-032B-418D-A00A-B1B1671012CD}" destId="{2AC6B8B9-E243-4DB6-9238-C29C1A307FB8}" srcOrd="1" destOrd="0" presId="urn:microsoft.com/office/officeart/2005/8/layout/hierarchy2"/>
    <dgm:cxn modelId="{E1C08326-E47E-47C6-8F54-FE677143F6A8}" type="presOf" srcId="{D064F2BA-032B-418D-A00A-B1B1671012CD}" destId="{D6DA31B7-A1CA-47C5-BE53-92EFB339844E}" srcOrd="0" destOrd="0" presId="urn:microsoft.com/office/officeart/2005/8/layout/hierarchy2"/>
    <dgm:cxn modelId="{704506D0-F015-43D0-ACBA-C988E7B854F8}" type="presOf" srcId="{ABE84D04-4309-45F8-9577-22F60D9F73C2}" destId="{BB98EFA2-5D29-41CD-B609-A5A06A1A0C5E}" srcOrd="0" destOrd="0" presId="urn:microsoft.com/office/officeart/2005/8/layout/hierarchy2"/>
    <dgm:cxn modelId="{C00AF0A1-28DF-441F-81C6-E3EDCFA4FBAE}" type="presOf" srcId="{29473EC2-5374-4486-997B-3547CC49DBE1}" destId="{EA092956-F9BC-4DC3-8DDD-8A3601DC6456}" srcOrd="0" destOrd="0" presId="urn:microsoft.com/office/officeart/2005/8/layout/hierarchy2"/>
    <dgm:cxn modelId="{96EA86B4-E90C-4DA3-A3C4-46B79680AA20}" type="presOf" srcId="{E82A411E-3F4A-494D-A4E7-201266572937}" destId="{3F487468-5A43-4B93-A038-2F41C645F714}" srcOrd="0" destOrd="0" presId="urn:microsoft.com/office/officeart/2005/8/layout/hierarchy2"/>
    <dgm:cxn modelId="{E79D127B-2EAF-49FA-91A7-ACB9B3862BFB}" type="presOf" srcId="{91F0D160-E494-4CA5-BF19-240B43126BED}" destId="{BE262F3A-182B-472B-8B90-FEB5889E6C28}" srcOrd="1" destOrd="0" presId="urn:microsoft.com/office/officeart/2005/8/layout/hierarchy2"/>
    <dgm:cxn modelId="{127BFA1C-6A20-48CC-A5CC-8A8A91386A0C}" type="presOf" srcId="{202E3D66-6A3C-4EFD-A9C4-442F1ECCDCCC}" destId="{D9ED8849-A6A8-49B3-8F00-44EE6CA38352}" srcOrd="1" destOrd="0" presId="urn:microsoft.com/office/officeart/2005/8/layout/hierarchy2"/>
    <dgm:cxn modelId="{FF4884F1-33AC-40FA-B987-1A02670CE00B}" type="presOf" srcId="{2649D009-5339-4464-A05D-713954FBC1A2}" destId="{5D3F0112-7167-4556-88E5-B223ACA7798A}" srcOrd="0" destOrd="0" presId="urn:microsoft.com/office/officeart/2005/8/layout/hierarchy2"/>
    <dgm:cxn modelId="{CA155EC1-86FD-458E-85B6-81E569C19462}" type="presOf" srcId="{E13AFDD2-BA8B-42B4-9A09-1849DBF076D5}" destId="{B6147322-7D7C-4AD4-8D02-13C398D3ADEB}" srcOrd="0" destOrd="0" presId="urn:microsoft.com/office/officeart/2005/8/layout/hierarchy2"/>
    <dgm:cxn modelId="{5E60492E-B951-438E-8EC0-16E083061D7B}" srcId="{E3B92B68-B0C0-439A-8E0A-BFC016D5EF87}" destId="{9BA812ED-8E38-420F-863E-904B08D55FC9}" srcOrd="0" destOrd="0" parTransId="{5DA24091-EBF0-4A8B-9407-81E5847AE7E4}" sibTransId="{81066E1E-3EFD-44AF-8D24-4A05BAE986EC}"/>
    <dgm:cxn modelId="{A345F3F0-60CF-42AE-8851-1C8705B7FFF5}" type="presOf" srcId="{2649D009-5339-4464-A05D-713954FBC1A2}" destId="{47FCA5C4-3B93-43BF-AB2E-700DE5909BCB}" srcOrd="1" destOrd="0" presId="urn:microsoft.com/office/officeart/2005/8/layout/hierarchy2"/>
    <dgm:cxn modelId="{D7D70711-BDE8-4F7A-9782-4C3EB58DC62F}" type="presOf" srcId="{A5E7AC52-BABE-4AE4-A3B5-536D9F0D80DE}" destId="{593F9B9D-B94C-499F-AB68-A3C9503761A7}" srcOrd="0" destOrd="0" presId="urn:microsoft.com/office/officeart/2005/8/layout/hierarchy2"/>
    <dgm:cxn modelId="{960D3536-0D7A-4B87-AE42-FFC2268FD8DD}" type="presOf" srcId="{5DA24091-EBF0-4A8B-9407-81E5847AE7E4}" destId="{F1A061E8-8257-4A4B-81CA-2C63A4D0A435}" srcOrd="0" destOrd="0" presId="urn:microsoft.com/office/officeart/2005/8/layout/hierarchy2"/>
    <dgm:cxn modelId="{BA4AC890-5631-4108-ACB9-D265BB5E4A84}" srcId="{7A56418E-222F-43B3-8A5F-C09D07DCD76D}" destId="{CB42FF0A-4770-4CA4-A721-A91FB2640AA6}" srcOrd="2" destOrd="0" parTransId="{CD70213E-D1D4-417F-8E6B-CF07B74F6217}" sibTransId="{779F0C96-8862-44CE-AF4F-AA4C11BA2D09}"/>
    <dgm:cxn modelId="{932635CE-1A66-4ED9-A6B9-33B4E9DFFB45}" srcId="{ADE5823F-033F-46CB-A694-3C88DEC38817}" destId="{897464D2-BD6F-446D-AFB7-08E64FC603A8}" srcOrd="0" destOrd="0" parTransId="{BCE9F100-B5DD-4356-83C0-EF10D1936259}" sibTransId="{1AC58B39-80AA-4842-AB07-3B748FFBD2C6}"/>
    <dgm:cxn modelId="{5EF50B59-42B4-4DE2-A602-564DC4BB12C1}" type="presOf" srcId="{65DEA6F0-9034-4F52-BD0E-5206513EC717}" destId="{A942B4CC-7B57-4981-BB73-1B252B53BD64}" srcOrd="0" destOrd="0" presId="urn:microsoft.com/office/officeart/2005/8/layout/hierarchy2"/>
    <dgm:cxn modelId="{09B60F2D-BAEF-403B-8DF8-809A4CC3C07B}" type="presOf" srcId="{BD51E840-DE26-4E31-B787-8B399F8E5F0D}" destId="{D7A744DA-571F-4D2C-8196-C56A1C381307}" srcOrd="0" destOrd="0" presId="urn:microsoft.com/office/officeart/2005/8/layout/hierarchy2"/>
    <dgm:cxn modelId="{8044D870-374C-4A4D-9A03-84C967784AD8}" srcId="{7A56418E-222F-43B3-8A5F-C09D07DCD76D}" destId="{AF90B25B-18F6-4589-85DD-6264A14EC096}" srcOrd="3" destOrd="0" parTransId="{957DD50D-3B14-4E61-B30C-69BF5B2C6410}" sibTransId="{19458BA9-1104-4912-A896-513618CE890A}"/>
    <dgm:cxn modelId="{A93B804B-A4D1-4985-9662-767BE7D7B602}" type="presOf" srcId="{79C17A93-58E1-4DE2-BCB8-910FABE16664}" destId="{FF2E7DA9-AEDD-4747-B9EA-0A05374C5520}" srcOrd="0" destOrd="0" presId="urn:microsoft.com/office/officeart/2005/8/layout/hierarchy2"/>
    <dgm:cxn modelId="{D725EA3B-122C-4DD1-A802-C1BA1C38D5E5}" type="presOf" srcId="{F0C17B37-6AE9-4493-B814-296582EAD7C8}" destId="{03C0FE39-47DD-47A7-AB29-731BDF3AEE9F}" srcOrd="0" destOrd="0" presId="urn:microsoft.com/office/officeart/2005/8/layout/hierarchy2"/>
    <dgm:cxn modelId="{D7F99A61-8747-4C43-B9C2-380A59C95C06}" type="presOf" srcId="{B0E75189-F023-413E-9D7F-C30B2ED99199}" destId="{E24E399B-A405-4C27-ABAD-1FAB952BD1E1}" srcOrd="0" destOrd="0" presId="urn:microsoft.com/office/officeart/2005/8/layout/hierarchy2"/>
    <dgm:cxn modelId="{307E5798-5F65-45DE-952B-4C3080252BB1}" type="presOf" srcId="{0B9E40CA-1EDC-4248-9D57-FF0F6F16BBE8}" destId="{724CBCB6-4878-4137-BB80-1067D2298DC0}" srcOrd="1" destOrd="0" presId="urn:microsoft.com/office/officeart/2005/8/layout/hierarchy2"/>
    <dgm:cxn modelId="{C14918BF-1FA7-4770-AA99-06E7E0244638}" srcId="{D9998BB5-7444-4AC7-83CE-0BDECA3D3DD7}" destId="{E3B92B68-B0C0-439A-8E0A-BFC016D5EF87}" srcOrd="0" destOrd="0" parTransId="{F0C17B37-6AE9-4493-B814-296582EAD7C8}" sibTransId="{CE42CA6E-B182-45DF-8C99-DE61CA0DF1A8}"/>
    <dgm:cxn modelId="{1466E5EA-F835-407C-91B7-D78F2B37E63A}" type="presOf" srcId="{DFB1DBC1-52D3-4B16-9679-63B792F393A8}" destId="{1D66FC30-6DD4-4F43-877A-BA4CCC638685}" srcOrd="1" destOrd="0" presId="urn:microsoft.com/office/officeart/2005/8/layout/hierarchy2"/>
    <dgm:cxn modelId="{126BA997-EF48-49D7-AB16-5B0C833D4787}" type="presOf" srcId="{97A18E2F-2448-47D5-88DA-AAF25B64A781}" destId="{41087D81-AB16-406E-9758-48A6CBF62A31}" srcOrd="0" destOrd="0" presId="urn:microsoft.com/office/officeart/2005/8/layout/hierarchy2"/>
    <dgm:cxn modelId="{B53ACD41-394C-40ED-A5DA-0AD8C8924CC6}" type="presOf" srcId="{8305D2F5-1BEF-4DB0-B055-0D7C239DDFB0}" destId="{B914BEE9-7F01-426A-AC93-86FA3EA717E4}" srcOrd="0" destOrd="0" presId="urn:microsoft.com/office/officeart/2005/8/layout/hierarchy2"/>
    <dgm:cxn modelId="{A383586E-94FE-46B1-8061-96546EBE649A}" srcId="{010806AA-3CC8-4738-91F2-B48CB8D41212}" destId="{ADE5823F-033F-46CB-A694-3C88DEC38817}" srcOrd="0" destOrd="0" parTransId="{91F0D160-E494-4CA5-BF19-240B43126BED}" sibTransId="{F7CB413F-6B89-4A8E-BA93-923205479C83}"/>
    <dgm:cxn modelId="{46C118C9-2C17-4C8F-9B10-0F938F41CEFA}" type="presOf" srcId="{79C17A93-58E1-4DE2-BCB8-910FABE16664}" destId="{121F15F8-13A8-4544-8CAA-7C4B7F3DECF6}" srcOrd="1" destOrd="0" presId="urn:microsoft.com/office/officeart/2005/8/layout/hierarchy2"/>
    <dgm:cxn modelId="{6FDA123D-F304-4B4C-BA43-CFA8F3343140}" srcId="{F5129725-8F6B-49E1-AF39-4611C80BBCCA}" destId="{C07A56A7-6560-4FC3-BB64-0C7EE9FAC2CD}" srcOrd="0" destOrd="0" parTransId="{79663DE4-406D-4B93-B48B-394E7D676F96}" sibTransId="{10C9A697-55CF-431F-9614-D872C47E1DAE}"/>
    <dgm:cxn modelId="{31AF7190-39E6-408C-B30D-A4B686DD7E06}" type="presOf" srcId="{CB42FF0A-4770-4CA4-A721-A91FB2640AA6}" destId="{494F468C-EAE1-419F-BC02-B693E5436620}" srcOrd="0" destOrd="0" presId="urn:microsoft.com/office/officeart/2005/8/layout/hierarchy2"/>
    <dgm:cxn modelId="{E08C30EE-C95B-4EFB-9022-0B0F9A5F84C4}" type="presOf" srcId="{CD70213E-D1D4-417F-8E6B-CF07B74F6217}" destId="{AC3A1075-A23F-4245-BEEA-C91721722A04}" srcOrd="1" destOrd="0" presId="urn:microsoft.com/office/officeart/2005/8/layout/hierarchy2"/>
    <dgm:cxn modelId="{63D8ABF4-A2E0-42D6-ABAF-A4043D08C7C2}" type="presOf" srcId="{BF2D916D-8F28-4ADC-BA6A-87CEEFCB6D79}" destId="{035400D8-9E41-45FA-A312-09D1B5EF1B8E}" srcOrd="0" destOrd="0" presId="urn:microsoft.com/office/officeart/2005/8/layout/hierarchy2"/>
    <dgm:cxn modelId="{680E60BC-966D-4E73-AD98-4ABCAED6E206}" type="presOf" srcId="{79663DE4-406D-4B93-B48B-394E7D676F96}" destId="{4DAF0397-5B0C-4A50-AACB-5A480081AE25}" srcOrd="0" destOrd="0" presId="urn:microsoft.com/office/officeart/2005/8/layout/hierarchy2"/>
    <dgm:cxn modelId="{AEFB6FA6-E281-4D42-B688-E9380C2DA146}" srcId="{CB42FF0A-4770-4CA4-A721-A91FB2640AA6}" destId="{F5129725-8F6B-49E1-AF39-4611C80BBCCA}" srcOrd="1" destOrd="0" parTransId="{BF2D916D-8F28-4ADC-BA6A-87CEEFCB6D79}" sibTransId="{C088E9C8-49C5-4CA7-A9A1-074926C9B712}"/>
    <dgm:cxn modelId="{ADC1EC75-CDF8-4FC7-8FDB-E72472570B74}" type="presOf" srcId="{ADE5823F-033F-46CB-A694-3C88DEC38817}" destId="{1B1B34C2-23A8-4213-A505-CBEEBA78114A}" srcOrd="0" destOrd="0" presId="urn:microsoft.com/office/officeart/2005/8/layout/hierarchy2"/>
    <dgm:cxn modelId="{05029757-BD6A-4E65-BD55-1281CEE53DE3}" type="presOf" srcId="{08FD90D5-E90F-4293-8312-41BBD112C16B}" destId="{19BBA9CE-30DC-48B7-BA14-2AD3E5A47ECA}" srcOrd="0" destOrd="0" presId="urn:microsoft.com/office/officeart/2005/8/layout/hierarchy2"/>
    <dgm:cxn modelId="{81E75514-E302-4BA6-8F5F-77CAFECFD7FB}" type="presOf" srcId="{CD4C7443-54C7-41A5-8712-F87005379317}" destId="{DFE76A2A-86B5-435C-8DBD-4C719D95A758}" srcOrd="1" destOrd="0" presId="urn:microsoft.com/office/officeart/2005/8/layout/hierarchy2"/>
    <dgm:cxn modelId="{C0F9CDD3-8CBE-4E11-8876-29EAF519EA95}" type="presOf" srcId="{009087A9-6BF1-4591-875F-B43875D39A12}" destId="{D7F1B3FE-505C-4105-9DC9-16F78318022F}" srcOrd="0" destOrd="0" presId="urn:microsoft.com/office/officeart/2005/8/layout/hierarchy2"/>
    <dgm:cxn modelId="{12EC19DF-F590-46E5-9E58-CDEA7FD9FAD7}" type="presOf" srcId="{91F0D160-E494-4CA5-BF19-240B43126BED}" destId="{E469E2A0-B936-4EFF-8C7A-7533CCC0A58B}" srcOrd="0" destOrd="0" presId="urn:microsoft.com/office/officeart/2005/8/layout/hierarchy2"/>
    <dgm:cxn modelId="{F69D77BB-BC7B-474C-87FA-08D8573184B6}" type="presOf" srcId="{5DA24091-EBF0-4A8B-9407-81E5847AE7E4}" destId="{3EFCB2D0-18D8-49E4-A242-B1349E53E54C}" srcOrd="1" destOrd="0" presId="urn:microsoft.com/office/officeart/2005/8/layout/hierarchy2"/>
    <dgm:cxn modelId="{45DE0989-611D-4499-8819-F083BDD6FDC7}" type="presOf" srcId="{220CF997-6C40-4C3B-8343-BE46099E00BA}" destId="{021DB3C7-514F-44E1-8CA3-E44F07D656B9}" srcOrd="1" destOrd="0" presId="urn:microsoft.com/office/officeart/2005/8/layout/hierarchy2"/>
    <dgm:cxn modelId="{EE10A6A0-A67D-4E32-81A2-C8CF359BC1FB}" srcId="{D8FAC8C6-4789-48E4-94EB-A822F13DD080}" destId="{A5E7AC52-BABE-4AE4-A3B5-536D9F0D80DE}" srcOrd="0" destOrd="0" parTransId="{79C17A93-58E1-4DE2-BCB8-910FABE16664}" sibTransId="{70582684-6953-4CE9-99E7-22F9FBC9F1C5}"/>
    <dgm:cxn modelId="{29C564C1-FD53-420E-A90C-EC6994A0F5C5}" type="presOf" srcId="{AE3420D4-553A-4E0D-AB87-EC95E8FA9C4B}" destId="{B7F60147-FAEF-4B83-93C0-0353D4DC66DD}" srcOrd="0" destOrd="0" presId="urn:microsoft.com/office/officeart/2005/8/layout/hierarchy2"/>
    <dgm:cxn modelId="{73CD88E9-C3E3-4483-8281-0B6D6ED7591E}" type="presOf" srcId="{DFB1DBC1-52D3-4B16-9679-63B792F393A8}" destId="{82E09BA1-89E9-4417-A16C-67925B8D506F}" srcOrd="0" destOrd="0" presId="urn:microsoft.com/office/officeart/2005/8/layout/hierarchy2"/>
    <dgm:cxn modelId="{ABAF2BB6-5208-4FF2-ABE0-96225EB68781}" type="presOf" srcId="{880B935E-1671-4324-A431-8A7A6ED77265}" destId="{5FEA8A17-A7BD-42D4-80C6-DCEAAA8856F6}" srcOrd="1" destOrd="0" presId="urn:microsoft.com/office/officeart/2005/8/layout/hierarchy2"/>
    <dgm:cxn modelId="{53E31D03-C3B7-41AD-A6AC-F0EC98B207FE}" type="presOf" srcId="{F5129725-8F6B-49E1-AF39-4611C80BBCCA}" destId="{D0159FE6-1C49-4207-A474-6B50D22D58B2}" srcOrd="0" destOrd="0" presId="urn:microsoft.com/office/officeart/2005/8/layout/hierarchy2"/>
    <dgm:cxn modelId="{F31E5AE1-B267-4CE8-A1AD-6825D9F097DB}" type="presOf" srcId="{0401ADB4-6B1F-4304-B631-2A0F697DF1D1}" destId="{EE6CD3D8-DF1D-4D2D-B2ED-C0296634B7F8}" srcOrd="0" destOrd="0" presId="urn:microsoft.com/office/officeart/2005/8/layout/hierarchy2"/>
    <dgm:cxn modelId="{440868D8-364C-457B-A44D-8989051ADE25}" type="presOf" srcId="{38E58E86-D4A1-4CEA-A225-7E855D4A76D1}" destId="{9330F9BD-5FEB-48E4-8128-443FD4B74A55}" srcOrd="1" destOrd="0" presId="urn:microsoft.com/office/officeart/2005/8/layout/hierarchy2"/>
    <dgm:cxn modelId="{A209CBD2-16E2-49E4-B5A7-C6232310BDAA}" type="presOf" srcId="{70B80D3F-57E3-4839-9519-104137481B37}" destId="{2BB9978D-164B-4950-A0F4-E392FA322B55}" srcOrd="0" destOrd="0" presId="urn:microsoft.com/office/officeart/2005/8/layout/hierarchy2"/>
    <dgm:cxn modelId="{DE95265B-CDF7-450B-BC78-3FC5B503F5E1}" srcId="{7A56418E-222F-43B3-8A5F-C09D07DCD76D}" destId="{D9998BB5-7444-4AC7-83CE-0BDECA3D3DD7}" srcOrd="1" destOrd="0" parTransId="{DFB1DBC1-52D3-4B16-9679-63B792F393A8}" sibTransId="{30440948-2417-41BF-8580-F8E2E55CDEE9}"/>
    <dgm:cxn modelId="{790E8A68-DA72-4A78-AD16-DB3759D5EE30}" type="presOf" srcId="{C7C75727-F4C5-4E4A-A36B-E150B659B82C}" destId="{D06B5EFF-E23F-4C5F-BD73-4A74E7CB9FF1}" srcOrd="0" destOrd="0" presId="urn:microsoft.com/office/officeart/2005/8/layout/hierarchy2"/>
    <dgm:cxn modelId="{31E25AB0-C41E-444F-A554-80CDA0D6BB04}" type="presOf" srcId="{9AD24D18-D001-48D0-B4E1-EC067DDDDEA7}" destId="{24FC151A-9DAC-4400-9ABA-FF031CB79E3B}" srcOrd="0" destOrd="0" presId="urn:microsoft.com/office/officeart/2005/8/layout/hierarchy2"/>
    <dgm:cxn modelId="{3B4A9A75-5DA5-4697-87EF-897DE21C631B}" type="presOf" srcId="{CD4C7443-54C7-41A5-8712-F87005379317}" destId="{95E35239-B7C3-4BF8-BFE4-0B92C59D558F}" srcOrd="0" destOrd="0" presId="urn:microsoft.com/office/officeart/2005/8/layout/hierarchy2"/>
    <dgm:cxn modelId="{76103E32-38D3-4994-879C-A5A8B4BAC513}" type="presOf" srcId="{C7C75727-F4C5-4E4A-A36B-E150B659B82C}" destId="{DFD51853-475C-4FFF-AD5A-117F2327A5F1}" srcOrd="1" destOrd="0" presId="urn:microsoft.com/office/officeart/2005/8/layout/hierarchy2"/>
    <dgm:cxn modelId="{5189AAB8-6FF0-42DA-8763-86A12B463A9F}" srcId="{08FD90D5-E90F-4293-8312-41BBD112C16B}" destId="{2F420221-FC4B-4FE0-A644-0510F933CA4C}" srcOrd="0" destOrd="0" parTransId="{0B9E40CA-1EDC-4248-9D57-FF0F6F16BBE8}" sibTransId="{2FE2D980-C02B-4EA8-BB38-BE1E2EC5FC28}"/>
    <dgm:cxn modelId="{3504520A-488E-4662-AEC2-89CF6B3A75E7}" type="presOf" srcId="{D8FAC8C6-4789-48E4-94EB-A822F13DD080}" destId="{E80B1CC3-CC87-4F00-823E-369FB16ABD77}" srcOrd="0" destOrd="0" presId="urn:microsoft.com/office/officeart/2005/8/layout/hierarchy2"/>
    <dgm:cxn modelId="{B61F47CE-A9AE-4FEB-8402-D00DC473EDC6}" type="presOf" srcId="{AF90B25B-18F6-4589-85DD-6264A14EC096}" destId="{4122A9EC-CE0F-4446-AB42-6A14AC64D1D7}" srcOrd="0" destOrd="0" presId="urn:microsoft.com/office/officeart/2005/8/layout/hierarchy2"/>
    <dgm:cxn modelId="{04B96225-CD78-4E93-AF43-E143E75A6243}" srcId="{65DEA6F0-9034-4F52-BD0E-5206513EC717}" destId="{0BEA437A-0631-469D-B0A2-C53193EFF0B3}" srcOrd="0" destOrd="0" parTransId="{E13AFDD2-BA8B-42B4-9A09-1849DBF076D5}" sibTransId="{7884F580-F391-4F8A-B9A2-00BDDA98AA22}"/>
    <dgm:cxn modelId="{E411198C-7AC8-49C5-A3E0-5F286214EC18}" type="presOf" srcId="{AA160C3B-C3A7-4F6F-89EE-41FD998AA9B6}" destId="{346675A4-4FAB-4862-AABE-CC06E3107DE6}" srcOrd="0" destOrd="0" presId="urn:microsoft.com/office/officeart/2005/8/layout/hierarchy2"/>
    <dgm:cxn modelId="{6FE9606E-1E9F-4600-91E9-ED6E4A11AD50}" srcId="{9913EE3B-D77B-414E-A8F5-7394C674EE27}" destId="{BFB0C66D-EA53-45C0-BD63-2E6521B89DC2}" srcOrd="0" destOrd="0" parTransId="{2649D009-5339-4464-A05D-713954FBC1A2}" sibTransId="{FEA2CF82-E5CF-4248-9ED3-3B9C4F56C83D}"/>
    <dgm:cxn modelId="{01A2E548-3B59-4D7A-8538-65409A918F3F}" type="presOf" srcId="{7A56418E-222F-43B3-8A5F-C09D07DCD76D}" destId="{3375AAD4-A4F4-41D7-896D-0D19C1FC68BC}" srcOrd="0" destOrd="0" presId="urn:microsoft.com/office/officeart/2005/8/layout/hierarchy2"/>
    <dgm:cxn modelId="{D67244E6-5BB4-4E8A-A18B-6C43CFE8FF1A}" type="presOf" srcId="{880B935E-1671-4324-A431-8A7A6ED77265}" destId="{E4B9F75E-F96A-41F1-A2F6-4AEF4CEA28D4}" srcOrd="0" destOrd="0" presId="urn:microsoft.com/office/officeart/2005/8/layout/hierarchy2"/>
    <dgm:cxn modelId="{D15AEA4F-6BDB-4281-B771-4782593232C2}" srcId="{CB42FF0A-4770-4CA4-A721-A91FB2640AA6}" destId="{D8FAC8C6-4789-48E4-94EB-A822F13DD080}" srcOrd="0" destOrd="0" parTransId="{880B935E-1671-4324-A431-8A7A6ED77265}" sibTransId="{6578235C-22B3-4B1A-9395-A6F8CB9D2D1B}"/>
    <dgm:cxn modelId="{0DEFA93E-CA66-42A0-BB5D-B1414FB7EFC7}" type="presOf" srcId="{E3B92B68-B0C0-439A-8E0A-BFC016D5EF87}" destId="{F4925095-ADD7-46CC-AD4F-1068B2DEE3EC}" srcOrd="0" destOrd="0" presId="urn:microsoft.com/office/officeart/2005/8/layout/hierarchy2"/>
    <dgm:cxn modelId="{8DB1B89D-F6A0-446D-A75B-710012B009AE}" type="presOf" srcId="{0B9E40CA-1EDC-4248-9D57-FF0F6F16BBE8}" destId="{FE509F55-02A7-4859-B2EF-0B8FEA664A15}" srcOrd="0" destOrd="0" presId="urn:microsoft.com/office/officeart/2005/8/layout/hierarchy2"/>
    <dgm:cxn modelId="{F0C6BF30-991A-4711-A8CA-50A9E88968AC}" srcId="{AE3420D4-553A-4E0D-AB87-EC95E8FA9C4B}" destId="{70B80D3F-57E3-4839-9519-104137481B37}" srcOrd="0" destOrd="0" parTransId="{C7C75727-F4C5-4E4A-A36B-E150B659B82C}" sibTransId="{E51B5BE1-D7EC-4BC2-959D-BDA83385617C}"/>
    <dgm:cxn modelId="{9BFA8DE9-00EA-4291-BAB3-AF2C460B9890}" type="presOf" srcId="{38E58E86-D4A1-4CEA-A225-7E855D4A76D1}" destId="{13B6AEAF-0D0C-4DC6-880E-2D8485A2BDF4}" srcOrd="0" destOrd="0" presId="urn:microsoft.com/office/officeart/2005/8/layout/hierarchy2"/>
    <dgm:cxn modelId="{0CF0B72D-DDCD-48D0-ACC4-C2040E134F5B}" type="presOf" srcId="{957DD50D-3B14-4E61-B30C-69BF5B2C6410}" destId="{CF1FF327-E2CA-468A-9888-0310DD41119E}" srcOrd="0" destOrd="0" presId="urn:microsoft.com/office/officeart/2005/8/layout/hierarchy2"/>
    <dgm:cxn modelId="{67925414-E0AE-48A5-B813-ACBFBB7F7FB0}" srcId="{E82A411E-3F4A-494D-A4E7-201266572937}" destId="{9913EE3B-D77B-414E-A8F5-7394C674EE27}" srcOrd="0" destOrd="0" parTransId="{220CF997-6C40-4C3B-8343-BE46099E00BA}" sibTransId="{077590F4-B49F-4275-B2A6-B2813F8DD98C}"/>
    <dgm:cxn modelId="{17616194-63D1-4084-ADCA-DF6C0BA4302B}" type="presOf" srcId="{BF2D916D-8F28-4ADC-BA6A-87CEEFCB6D79}" destId="{F01E676B-1500-482E-B6A7-BEAB15AA2FB8}" srcOrd="1" destOrd="0" presId="urn:microsoft.com/office/officeart/2005/8/layout/hierarchy2"/>
    <dgm:cxn modelId="{AEC4CECF-7F50-40F0-BE0F-F43227B353BA}" type="presOf" srcId="{0B875055-1D7F-4E5D-A12F-852B375B01A6}" destId="{256AD6E4-33B9-4A66-9DCB-896FECD94C48}" srcOrd="1" destOrd="0" presId="urn:microsoft.com/office/officeart/2005/8/layout/hierarchy2"/>
    <dgm:cxn modelId="{FF1B4E1C-6B3F-4ABB-9190-B291DDD28DC6}" type="presOf" srcId="{2F420221-FC4B-4FE0-A644-0510F933CA4C}" destId="{054C0E01-46E7-4C18-A987-B0C32F056F4D}" srcOrd="0" destOrd="0" presId="urn:microsoft.com/office/officeart/2005/8/layout/hierarchy2"/>
    <dgm:cxn modelId="{8366ECC4-6AE1-418B-8203-2F542E666AEC}" srcId="{B0E75189-F023-413E-9D7F-C30B2ED99199}" destId="{7A56418E-222F-43B3-8A5F-C09D07DCD76D}" srcOrd="0" destOrd="0" parTransId="{D1794AFF-3A37-4E58-B5EE-DE9C416F7A53}" sibTransId="{6EB2DBEE-A9FA-42DD-9251-2B0B75171F62}"/>
    <dgm:cxn modelId="{88CEF860-C36B-4799-AF9B-43493974F375}" type="presOf" srcId="{202E3D66-6A3C-4EFD-A9C4-442F1ECCDCCC}" destId="{199D64E3-FFD4-46B1-9A18-942D1C3F647C}" srcOrd="0" destOrd="0" presId="urn:microsoft.com/office/officeart/2005/8/layout/hierarchy2"/>
    <dgm:cxn modelId="{4653F849-5A00-442F-8DB8-86C1469AE02D}" srcId="{AF90B25B-18F6-4589-85DD-6264A14EC096}" destId="{E82A411E-3F4A-494D-A4E7-201266572937}" srcOrd="0" destOrd="0" parTransId="{202E3D66-6A3C-4EFD-A9C4-442F1ECCDCCC}" sibTransId="{5A1FC494-5EBA-4435-AE38-A739AEC60460}"/>
    <dgm:cxn modelId="{5265EAC0-EED2-4D3C-AD94-E499A61487CA}" type="presOf" srcId="{79663DE4-406D-4B93-B48B-394E7D676F96}" destId="{93028EC1-E31A-40F7-9736-5621BF43F08E}" srcOrd="1" destOrd="0" presId="urn:microsoft.com/office/officeart/2005/8/layout/hierarchy2"/>
    <dgm:cxn modelId="{6A687200-6608-4508-A185-50C547938AE9}" type="presOf" srcId="{6E66CEFE-9CF4-4013-B45A-EBD0B459FE07}" destId="{0C975AC5-E390-4DAE-9060-C2B1327943A0}" srcOrd="0" destOrd="0" presId="urn:microsoft.com/office/officeart/2005/8/layout/hierarchy2"/>
    <dgm:cxn modelId="{8250DA85-E350-4620-9773-9B528C56F863}" type="presOf" srcId="{0401ADB4-6B1F-4304-B631-2A0F697DF1D1}" destId="{D84EE004-DA2D-40AC-BA23-FE70970BF5EE}" srcOrd="1" destOrd="0" presId="urn:microsoft.com/office/officeart/2005/8/layout/hierarchy2"/>
    <dgm:cxn modelId="{508C8E2A-F307-467D-83F7-7A604214CAFB}" type="presOf" srcId="{ABE84D04-4309-45F8-9577-22F60D9F73C2}" destId="{B05FEC7B-4962-4F0B-B31A-E72A26947CD9}" srcOrd="1" destOrd="0" presId="urn:microsoft.com/office/officeart/2005/8/layout/hierarchy2"/>
    <dgm:cxn modelId="{40FB0F61-8CD8-48B7-AAA3-1E6E354880B3}" srcId="{2F420221-FC4B-4FE0-A644-0510F933CA4C}" destId="{56A954D2-3891-42E9-8ABB-C922C2672658}" srcOrd="0" destOrd="0" parTransId="{CD4C7443-54C7-41A5-8712-F87005379317}" sibTransId="{0C770064-8DC0-40B7-82CB-2D9DD423A128}"/>
    <dgm:cxn modelId="{97189C96-E4FE-45C3-9970-1DE6BBC5C7F6}" type="presOf" srcId="{D3EEBF92-03AC-415F-A19F-F49D024EDF5E}" destId="{89F7693C-A92A-4ACF-9ED2-A65D0240A9BF}" srcOrd="1" destOrd="0" presId="urn:microsoft.com/office/officeart/2005/8/layout/hierarchy2"/>
    <dgm:cxn modelId="{6BFD7365-EB6C-4CC6-918F-D86053257F3E}" type="presOf" srcId="{E13AFDD2-BA8B-42B4-9A09-1849DBF076D5}" destId="{B22DF863-7D4E-4D2F-91D3-7E3EEDBFB227}" srcOrd="1" destOrd="0" presId="urn:microsoft.com/office/officeart/2005/8/layout/hierarchy2"/>
    <dgm:cxn modelId="{497D24CA-F5DA-476F-BF14-8A1D66B17969}" srcId="{BD51E840-DE26-4E31-B787-8B399F8E5F0D}" destId="{08FD90D5-E90F-4293-8312-41BBD112C16B}" srcOrd="1" destOrd="0" parTransId="{AA160C3B-C3A7-4F6F-89EE-41FD998AA9B6}" sibTransId="{FD0F032D-EC05-437E-99C2-82B68719D06C}"/>
    <dgm:cxn modelId="{A990A3FF-EECD-44B2-9D50-3E6AD8D21330}" type="presOf" srcId="{BCE9F100-B5DD-4356-83C0-EF10D1936259}" destId="{3F1BB796-FD4D-4723-940E-B2084BDF21AE}" srcOrd="0" destOrd="0" presId="urn:microsoft.com/office/officeart/2005/8/layout/hierarchy2"/>
    <dgm:cxn modelId="{ECF08794-AE42-4793-BE1D-D86E38A32F92}" srcId="{AF90B25B-18F6-4589-85DD-6264A14EC096}" destId="{6E66CEFE-9CF4-4013-B45A-EBD0B459FE07}" srcOrd="1" destOrd="0" parTransId="{ABE84D04-4309-45F8-9577-22F60D9F73C2}" sibTransId="{D1B5099D-51A6-4A08-81EB-3CF053A40244}"/>
    <dgm:cxn modelId="{25F19241-8499-4223-BF1D-297885A523AA}" srcId="{9AD24D18-D001-48D0-B4E1-EC067DDDDEA7}" destId="{AE3420D4-553A-4E0D-AB87-EC95E8FA9C4B}" srcOrd="0" destOrd="0" parTransId="{7BEA07B6-786E-4931-BFD3-0AA250B6B853}" sibTransId="{A5A5FA40-8CEC-4B96-B69A-931F15AEE9EE}"/>
    <dgm:cxn modelId="{F3222EC5-A19C-4CB6-8761-7BFB07F5843E}" srcId="{C07A56A7-6560-4FC3-BB64-0C7EE9FAC2CD}" destId="{97A18E2F-2448-47D5-88DA-AAF25B64A781}" srcOrd="0" destOrd="0" parTransId="{D3EEBF92-03AC-415F-A19F-F49D024EDF5E}" sibTransId="{C4450D14-3F30-494E-BBB9-701F51714E95}"/>
    <dgm:cxn modelId="{B0D14771-27B0-4ADE-825A-72507BEDFE50}" srcId="{BD51E840-DE26-4E31-B787-8B399F8E5F0D}" destId="{010806AA-3CC8-4738-91F2-B48CB8D41212}" srcOrd="0" destOrd="0" parTransId="{D064F2BA-032B-418D-A00A-B1B1671012CD}" sibTransId="{4312ACB3-9354-425C-8815-8DFB9D8C2397}"/>
    <dgm:cxn modelId="{B7B811C6-BEC7-40E0-B704-8EB1CCF452D4}" type="presOf" srcId="{7BEA07B6-786E-4931-BFD3-0AA250B6B853}" destId="{08272A85-7D7E-489C-9EFB-0B9089DBE17E}" srcOrd="0" destOrd="0" presId="urn:microsoft.com/office/officeart/2005/8/layout/hierarchy2"/>
    <dgm:cxn modelId="{84672251-D59C-4B72-B3C7-E484043801DD}" type="presOf" srcId="{7BEA07B6-786E-4931-BFD3-0AA250B6B853}" destId="{1C8E36C4-E2C6-4DB7-A18B-F0594F2BF068}" srcOrd="1" destOrd="0" presId="urn:microsoft.com/office/officeart/2005/8/layout/hierarchy2"/>
    <dgm:cxn modelId="{B4A2F954-D0A8-4DD8-85A7-FAC8C07F2843}" type="presParOf" srcId="{E24E399B-A405-4C27-ABAD-1FAB952BD1E1}" destId="{A1078298-9373-4C52-9EC8-CC46A53306AD}" srcOrd="0" destOrd="0" presId="urn:microsoft.com/office/officeart/2005/8/layout/hierarchy2"/>
    <dgm:cxn modelId="{9786E110-039B-47D1-A05D-F6750D7D9819}" type="presParOf" srcId="{A1078298-9373-4C52-9EC8-CC46A53306AD}" destId="{3375AAD4-A4F4-41D7-896D-0D19C1FC68BC}" srcOrd="0" destOrd="0" presId="urn:microsoft.com/office/officeart/2005/8/layout/hierarchy2"/>
    <dgm:cxn modelId="{B0920223-287B-422A-8E47-E0450CD3DDAB}" type="presParOf" srcId="{A1078298-9373-4C52-9EC8-CC46A53306AD}" destId="{DE31302C-9023-4F08-90C1-E1FA73B72D1B}" srcOrd="1" destOrd="0" presId="urn:microsoft.com/office/officeart/2005/8/layout/hierarchy2"/>
    <dgm:cxn modelId="{1878D1A6-81C5-4A3B-B93E-9E5646C93635}" type="presParOf" srcId="{DE31302C-9023-4F08-90C1-E1FA73B72D1B}" destId="{13B6AEAF-0D0C-4DC6-880E-2D8485A2BDF4}" srcOrd="0" destOrd="0" presId="urn:microsoft.com/office/officeart/2005/8/layout/hierarchy2"/>
    <dgm:cxn modelId="{0A8EA6CE-A892-4A37-AB73-C046A564E69E}" type="presParOf" srcId="{13B6AEAF-0D0C-4DC6-880E-2D8485A2BDF4}" destId="{9330F9BD-5FEB-48E4-8128-443FD4B74A55}" srcOrd="0" destOrd="0" presId="urn:microsoft.com/office/officeart/2005/8/layout/hierarchy2"/>
    <dgm:cxn modelId="{09592604-8E81-4C17-9EE5-A354E9E9D50B}" type="presParOf" srcId="{DE31302C-9023-4F08-90C1-E1FA73B72D1B}" destId="{559EC55C-9E29-4125-AE7D-81AB1AD67F49}" srcOrd="1" destOrd="0" presId="urn:microsoft.com/office/officeart/2005/8/layout/hierarchy2"/>
    <dgm:cxn modelId="{30642D17-FC1F-43AC-8EEA-733163AA52EC}" type="presParOf" srcId="{559EC55C-9E29-4125-AE7D-81AB1AD67F49}" destId="{D7A744DA-571F-4D2C-8196-C56A1C381307}" srcOrd="0" destOrd="0" presId="urn:microsoft.com/office/officeart/2005/8/layout/hierarchy2"/>
    <dgm:cxn modelId="{F5877483-72FA-4F4F-9B19-BEBD01B210D1}" type="presParOf" srcId="{559EC55C-9E29-4125-AE7D-81AB1AD67F49}" destId="{EBB52641-2962-49DE-96A8-F2F0B7977692}" srcOrd="1" destOrd="0" presId="urn:microsoft.com/office/officeart/2005/8/layout/hierarchy2"/>
    <dgm:cxn modelId="{90290B30-EE38-4829-AD23-58183D89F5EE}" type="presParOf" srcId="{EBB52641-2962-49DE-96A8-F2F0B7977692}" destId="{D6DA31B7-A1CA-47C5-BE53-92EFB339844E}" srcOrd="0" destOrd="0" presId="urn:microsoft.com/office/officeart/2005/8/layout/hierarchy2"/>
    <dgm:cxn modelId="{A6CD9FB1-F3F2-441F-BF8A-2D58D9ACFD50}" type="presParOf" srcId="{D6DA31B7-A1CA-47C5-BE53-92EFB339844E}" destId="{2AC6B8B9-E243-4DB6-9238-C29C1A307FB8}" srcOrd="0" destOrd="0" presId="urn:microsoft.com/office/officeart/2005/8/layout/hierarchy2"/>
    <dgm:cxn modelId="{2116E268-D75F-446E-8220-AB49D43F51FD}" type="presParOf" srcId="{EBB52641-2962-49DE-96A8-F2F0B7977692}" destId="{F3441C9A-DD11-476C-8DF9-264EBCA2A39F}" srcOrd="1" destOrd="0" presId="urn:microsoft.com/office/officeart/2005/8/layout/hierarchy2"/>
    <dgm:cxn modelId="{1C69DCCE-5726-4C5E-9825-A1752224440A}" type="presParOf" srcId="{F3441C9A-DD11-476C-8DF9-264EBCA2A39F}" destId="{15D9EFE2-D099-4A61-9058-CDDA1BB523B2}" srcOrd="0" destOrd="0" presId="urn:microsoft.com/office/officeart/2005/8/layout/hierarchy2"/>
    <dgm:cxn modelId="{0727B6F9-581B-4527-B0D2-56BE6814963E}" type="presParOf" srcId="{F3441C9A-DD11-476C-8DF9-264EBCA2A39F}" destId="{4A4F0433-2341-4F3B-9211-2D6E4F639435}" srcOrd="1" destOrd="0" presId="urn:microsoft.com/office/officeart/2005/8/layout/hierarchy2"/>
    <dgm:cxn modelId="{D0649F7B-101C-45E7-A88B-8658137FAD0F}" type="presParOf" srcId="{4A4F0433-2341-4F3B-9211-2D6E4F639435}" destId="{E469E2A0-B936-4EFF-8C7A-7533CCC0A58B}" srcOrd="0" destOrd="0" presId="urn:microsoft.com/office/officeart/2005/8/layout/hierarchy2"/>
    <dgm:cxn modelId="{9711154F-2C9B-4AEB-AC1D-C9CBF51CD368}" type="presParOf" srcId="{E469E2A0-B936-4EFF-8C7A-7533CCC0A58B}" destId="{BE262F3A-182B-472B-8B90-FEB5889E6C28}" srcOrd="0" destOrd="0" presId="urn:microsoft.com/office/officeart/2005/8/layout/hierarchy2"/>
    <dgm:cxn modelId="{55FCC738-22E4-4AA8-BC8E-88DA6438A5E2}" type="presParOf" srcId="{4A4F0433-2341-4F3B-9211-2D6E4F639435}" destId="{AC74B1A3-31B5-48D0-AA0C-8D43233114FD}" srcOrd="1" destOrd="0" presId="urn:microsoft.com/office/officeart/2005/8/layout/hierarchy2"/>
    <dgm:cxn modelId="{96B48E2E-8719-4AAD-B8B4-74BBC4B70936}" type="presParOf" srcId="{AC74B1A3-31B5-48D0-AA0C-8D43233114FD}" destId="{1B1B34C2-23A8-4213-A505-CBEEBA78114A}" srcOrd="0" destOrd="0" presId="urn:microsoft.com/office/officeart/2005/8/layout/hierarchy2"/>
    <dgm:cxn modelId="{DB982348-010D-4F54-AF3F-5F23AC2EC426}" type="presParOf" srcId="{AC74B1A3-31B5-48D0-AA0C-8D43233114FD}" destId="{E090C4F0-0E7D-421E-984C-70A4F157C499}" srcOrd="1" destOrd="0" presId="urn:microsoft.com/office/officeart/2005/8/layout/hierarchy2"/>
    <dgm:cxn modelId="{D68410A2-A6A1-4A04-B850-9CB369B15D96}" type="presParOf" srcId="{E090C4F0-0E7D-421E-984C-70A4F157C499}" destId="{3F1BB796-FD4D-4723-940E-B2084BDF21AE}" srcOrd="0" destOrd="0" presId="urn:microsoft.com/office/officeart/2005/8/layout/hierarchy2"/>
    <dgm:cxn modelId="{DCE4A48D-9CB0-43E9-8EC4-418E06F9423A}" type="presParOf" srcId="{3F1BB796-FD4D-4723-940E-B2084BDF21AE}" destId="{A9F8D1D2-2A0C-4D64-A25D-B86F045D2B68}" srcOrd="0" destOrd="0" presId="urn:microsoft.com/office/officeart/2005/8/layout/hierarchy2"/>
    <dgm:cxn modelId="{B4FCE0E2-4DD4-4541-B121-B392783C2702}" type="presParOf" srcId="{E090C4F0-0E7D-421E-984C-70A4F157C499}" destId="{FB14706A-D14A-4D36-93E5-F92BD8EA3738}" srcOrd="1" destOrd="0" presId="urn:microsoft.com/office/officeart/2005/8/layout/hierarchy2"/>
    <dgm:cxn modelId="{159D0462-D66F-41AE-84F1-920782F3BE34}" type="presParOf" srcId="{FB14706A-D14A-4D36-93E5-F92BD8EA3738}" destId="{150334FC-731F-4C1E-9FC6-BA0C2AE4AC9A}" srcOrd="0" destOrd="0" presId="urn:microsoft.com/office/officeart/2005/8/layout/hierarchy2"/>
    <dgm:cxn modelId="{AA2545CD-9D2D-43EF-97A7-9C446AA2AC46}" type="presParOf" srcId="{FB14706A-D14A-4D36-93E5-F92BD8EA3738}" destId="{4E0A00D9-CCEF-451B-A7B4-DB1CD69F86AF}" srcOrd="1" destOrd="0" presId="urn:microsoft.com/office/officeart/2005/8/layout/hierarchy2"/>
    <dgm:cxn modelId="{CBD3BCC6-98BE-4571-9B2B-14BEAC6F74C3}" type="presParOf" srcId="{EBB52641-2962-49DE-96A8-F2F0B7977692}" destId="{346675A4-4FAB-4862-AABE-CC06E3107DE6}" srcOrd="2" destOrd="0" presId="urn:microsoft.com/office/officeart/2005/8/layout/hierarchy2"/>
    <dgm:cxn modelId="{D06127E2-D001-41E8-9669-42253268553D}" type="presParOf" srcId="{346675A4-4FAB-4862-AABE-CC06E3107DE6}" destId="{4B44B26B-B9A2-4E41-A83E-47C58665F2D7}" srcOrd="0" destOrd="0" presId="urn:microsoft.com/office/officeart/2005/8/layout/hierarchy2"/>
    <dgm:cxn modelId="{8A1D3A28-16D2-4FAC-AEC4-89EB96108BB5}" type="presParOf" srcId="{EBB52641-2962-49DE-96A8-F2F0B7977692}" destId="{ABC4C8D5-FF06-4F77-A9E7-D05CE4809DE6}" srcOrd="3" destOrd="0" presId="urn:microsoft.com/office/officeart/2005/8/layout/hierarchy2"/>
    <dgm:cxn modelId="{4139DE58-A0A8-4056-AB1E-738388B1B957}" type="presParOf" srcId="{ABC4C8D5-FF06-4F77-A9E7-D05CE4809DE6}" destId="{19BBA9CE-30DC-48B7-BA14-2AD3E5A47ECA}" srcOrd="0" destOrd="0" presId="urn:microsoft.com/office/officeart/2005/8/layout/hierarchy2"/>
    <dgm:cxn modelId="{9DD8E662-22E4-4442-8F24-5AA29AE97222}" type="presParOf" srcId="{ABC4C8D5-FF06-4F77-A9E7-D05CE4809DE6}" destId="{A86B2490-F526-4350-BC46-69E502C0D906}" srcOrd="1" destOrd="0" presId="urn:microsoft.com/office/officeart/2005/8/layout/hierarchy2"/>
    <dgm:cxn modelId="{1AEBE7D2-D56D-4EE9-837F-09D8CC3873EE}" type="presParOf" srcId="{A86B2490-F526-4350-BC46-69E502C0D906}" destId="{FE509F55-02A7-4859-B2EF-0B8FEA664A15}" srcOrd="0" destOrd="0" presId="urn:microsoft.com/office/officeart/2005/8/layout/hierarchy2"/>
    <dgm:cxn modelId="{BFCE87C2-010A-46F6-B9D4-E672B2AD8165}" type="presParOf" srcId="{FE509F55-02A7-4859-B2EF-0B8FEA664A15}" destId="{724CBCB6-4878-4137-BB80-1067D2298DC0}" srcOrd="0" destOrd="0" presId="urn:microsoft.com/office/officeart/2005/8/layout/hierarchy2"/>
    <dgm:cxn modelId="{A3F144EF-C70C-4C6D-B3EB-A2BDC2DDE10E}" type="presParOf" srcId="{A86B2490-F526-4350-BC46-69E502C0D906}" destId="{E8F71723-AA5F-4B60-AFFC-6AC175B6CCFD}" srcOrd="1" destOrd="0" presId="urn:microsoft.com/office/officeart/2005/8/layout/hierarchy2"/>
    <dgm:cxn modelId="{D9A7C006-989F-49BE-BAEA-60F2AC9E9DA1}" type="presParOf" srcId="{E8F71723-AA5F-4B60-AFFC-6AC175B6CCFD}" destId="{054C0E01-46E7-4C18-A987-B0C32F056F4D}" srcOrd="0" destOrd="0" presId="urn:microsoft.com/office/officeart/2005/8/layout/hierarchy2"/>
    <dgm:cxn modelId="{3B930874-803C-4EDB-B900-417DBFD5DCC8}" type="presParOf" srcId="{E8F71723-AA5F-4B60-AFFC-6AC175B6CCFD}" destId="{5D06F9F3-BA37-4544-8DC6-67BA577E5511}" srcOrd="1" destOrd="0" presId="urn:microsoft.com/office/officeart/2005/8/layout/hierarchy2"/>
    <dgm:cxn modelId="{E400B76B-E59D-49AE-BEAB-6D2894BDD41F}" type="presParOf" srcId="{5D06F9F3-BA37-4544-8DC6-67BA577E5511}" destId="{95E35239-B7C3-4BF8-BFE4-0B92C59D558F}" srcOrd="0" destOrd="0" presId="urn:microsoft.com/office/officeart/2005/8/layout/hierarchy2"/>
    <dgm:cxn modelId="{26AF7DAA-3193-4801-8010-0277C3E430E5}" type="presParOf" srcId="{95E35239-B7C3-4BF8-BFE4-0B92C59D558F}" destId="{DFE76A2A-86B5-435C-8DBD-4C719D95A758}" srcOrd="0" destOrd="0" presId="urn:microsoft.com/office/officeart/2005/8/layout/hierarchy2"/>
    <dgm:cxn modelId="{6E05194F-38B0-4654-9450-0790B914F887}" type="presParOf" srcId="{5D06F9F3-BA37-4544-8DC6-67BA577E5511}" destId="{89D70072-9AA6-465A-A635-237A84F67343}" srcOrd="1" destOrd="0" presId="urn:microsoft.com/office/officeart/2005/8/layout/hierarchy2"/>
    <dgm:cxn modelId="{A73E3118-0D81-4B9D-932A-47ACBDCA9634}" type="presParOf" srcId="{89D70072-9AA6-465A-A635-237A84F67343}" destId="{EDCD5C93-0690-432C-B7FE-C5220540AB43}" srcOrd="0" destOrd="0" presId="urn:microsoft.com/office/officeart/2005/8/layout/hierarchy2"/>
    <dgm:cxn modelId="{7B839140-45F4-43BA-9EC0-1063118E48F5}" type="presParOf" srcId="{89D70072-9AA6-465A-A635-237A84F67343}" destId="{659D7CB2-E190-4734-ADE3-FD1F81CF2355}" srcOrd="1" destOrd="0" presId="urn:microsoft.com/office/officeart/2005/8/layout/hierarchy2"/>
    <dgm:cxn modelId="{994D831F-DCCE-4432-B9AF-02CB53A3A1E4}" type="presParOf" srcId="{DE31302C-9023-4F08-90C1-E1FA73B72D1B}" destId="{82E09BA1-89E9-4417-A16C-67925B8D506F}" srcOrd="2" destOrd="0" presId="urn:microsoft.com/office/officeart/2005/8/layout/hierarchy2"/>
    <dgm:cxn modelId="{CAF4949B-CE32-49C1-83D6-042163F3536B}" type="presParOf" srcId="{82E09BA1-89E9-4417-A16C-67925B8D506F}" destId="{1D66FC30-6DD4-4F43-877A-BA4CCC638685}" srcOrd="0" destOrd="0" presId="urn:microsoft.com/office/officeart/2005/8/layout/hierarchy2"/>
    <dgm:cxn modelId="{DC14AD48-C7A1-40FB-B469-82849E28C758}" type="presParOf" srcId="{DE31302C-9023-4F08-90C1-E1FA73B72D1B}" destId="{CB0039E4-944F-48E4-AC0A-CDF6496D9304}" srcOrd="3" destOrd="0" presId="urn:microsoft.com/office/officeart/2005/8/layout/hierarchy2"/>
    <dgm:cxn modelId="{B3333EF3-A733-4A4B-A294-025017262E0A}" type="presParOf" srcId="{CB0039E4-944F-48E4-AC0A-CDF6496D9304}" destId="{3F0A2856-0D93-401E-B123-91C37A037D92}" srcOrd="0" destOrd="0" presId="urn:microsoft.com/office/officeart/2005/8/layout/hierarchy2"/>
    <dgm:cxn modelId="{E9623074-B83E-4755-AB63-330F39E1CC44}" type="presParOf" srcId="{CB0039E4-944F-48E4-AC0A-CDF6496D9304}" destId="{61F84AE2-536D-4E61-A185-69EAF1E9C509}" srcOrd="1" destOrd="0" presId="urn:microsoft.com/office/officeart/2005/8/layout/hierarchy2"/>
    <dgm:cxn modelId="{268C83FF-2146-4FB0-B138-6D52D8A4D1FA}" type="presParOf" srcId="{61F84AE2-536D-4E61-A185-69EAF1E9C509}" destId="{03C0FE39-47DD-47A7-AB29-731BDF3AEE9F}" srcOrd="0" destOrd="0" presId="urn:microsoft.com/office/officeart/2005/8/layout/hierarchy2"/>
    <dgm:cxn modelId="{D5849F46-1A1C-446E-BBB9-4D18ACCB5171}" type="presParOf" srcId="{03C0FE39-47DD-47A7-AB29-731BDF3AEE9F}" destId="{B77DAF05-E9C6-4DFF-962A-16E07D9C0A0C}" srcOrd="0" destOrd="0" presId="urn:microsoft.com/office/officeart/2005/8/layout/hierarchy2"/>
    <dgm:cxn modelId="{1BDB631E-7BA3-4462-B03A-977FDF29C360}" type="presParOf" srcId="{61F84AE2-536D-4E61-A185-69EAF1E9C509}" destId="{99EEE5F9-A313-4AB3-994B-3682D0657EA6}" srcOrd="1" destOrd="0" presId="urn:microsoft.com/office/officeart/2005/8/layout/hierarchy2"/>
    <dgm:cxn modelId="{CE382F2B-6CA4-4EE3-B82E-E530E7E9CFE8}" type="presParOf" srcId="{99EEE5F9-A313-4AB3-994B-3682D0657EA6}" destId="{F4925095-ADD7-46CC-AD4F-1068B2DEE3EC}" srcOrd="0" destOrd="0" presId="urn:microsoft.com/office/officeart/2005/8/layout/hierarchy2"/>
    <dgm:cxn modelId="{A03A485F-D0C2-4D39-B101-3AAEFAAC6B6C}" type="presParOf" srcId="{99EEE5F9-A313-4AB3-994B-3682D0657EA6}" destId="{82ED7B7E-73BD-4233-8C25-E922AAAA91A0}" srcOrd="1" destOrd="0" presId="urn:microsoft.com/office/officeart/2005/8/layout/hierarchy2"/>
    <dgm:cxn modelId="{9B36F4F3-B00F-48A2-B9E8-E38134772B9A}" type="presParOf" srcId="{82ED7B7E-73BD-4233-8C25-E922AAAA91A0}" destId="{F1A061E8-8257-4A4B-81CA-2C63A4D0A435}" srcOrd="0" destOrd="0" presId="urn:microsoft.com/office/officeart/2005/8/layout/hierarchy2"/>
    <dgm:cxn modelId="{4449C2FF-C915-4923-87D8-45FE6F6EDE33}" type="presParOf" srcId="{F1A061E8-8257-4A4B-81CA-2C63A4D0A435}" destId="{3EFCB2D0-18D8-49E4-A242-B1349E53E54C}" srcOrd="0" destOrd="0" presId="urn:microsoft.com/office/officeart/2005/8/layout/hierarchy2"/>
    <dgm:cxn modelId="{36BCC6DA-451D-40D7-83AA-9E6BD7216C53}" type="presParOf" srcId="{82ED7B7E-73BD-4233-8C25-E922AAAA91A0}" destId="{6E0A0C22-5E73-491B-8303-5BA658E34511}" srcOrd="1" destOrd="0" presId="urn:microsoft.com/office/officeart/2005/8/layout/hierarchy2"/>
    <dgm:cxn modelId="{9FF35A55-4DDB-422B-8DF9-06297039A301}" type="presParOf" srcId="{6E0A0C22-5E73-491B-8303-5BA658E34511}" destId="{67F3E503-7E9C-473B-BEDB-780EBD5C0639}" srcOrd="0" destOrd="0" presId="urn:microsoft.com/office/officeart/2005/8/layout/hierarchy2"/>
    <dgm:cxn modelId="{6D2D65A2-1853-4CE0-BF55-46D94A913240}" type="presParOf" srcId="{6E0A0C22-5E73-491B-8303-5BA658E34511}" destId="{A80138C3-853F-41CD-A05E-9FB5BD57C5F4}" srcOrd="1" destOrd="0" presId="urn:microsoft.com/office/officeart/2005/8/layout/hierarchy2"/>
    <dgm:cxn modelId="{EDE30109-BA64-4B2D-9B32-3F3167E68CF9}" type="presParOf" srcId="{A80138C3-853F-41CD-A05E-9FB5BD57C5F4}" destId="{D7F1B3FE-505C-4105-9DC9-16F78318022F}" srcOrd="0" destOrd="0" presId="urn:microsoft.com/office/officeart/2005/8/layout/hierarchy2"/>
    <dgm:cxn modelId="{1550DB2F-70F4-4DD7-A4B1-D715CD5035C0}" type="presParOf" srcId="{D7F1B3FE-505C-4105-9DC9-16F78318022F}" destId="{B01787DC-3A30-44F6-82F9-C50D6FA15AF7}" srcOrd="0" destOrd="0" presId="urn:microsoft.com/office/officeart/2005/8/layout/hierarchy2"/>
    <dgm:cxn modelId="{54D281D7-4D70-4193-92C1-62B6F2773E42}" type="presParOf" srcId="{A80138C3-853F-41CD-A05E-9FB5BD57C5F4}" destId="{0FE65CD3-DEF2-4F12-A751-6DF4E2854F58}" srcOrd="1" destOrd="0" presId="urn:microsoft.com/office/officeart/2005/8/layout/hierarchy2"/>
    <dgm:cxn modelId="{D9462114-A2DD-4CC9-B299-A67111CAF0C1}" type="presParOf" srcId="{0FE65CD3-DEF2-4F12-A751-6DF4E2854F58}" destId="{B914BEE9-7F01-426A-AC93-86FA3EA717E4}" srcOrd="0" destOrd="0" presId="urn:microsoft.com/office/officeart/2005/8/layout/hierarchy2"/>
    <dgm:cxn modelId="{A7129928-2EB4-45CA-ADB5-E105BC7FE05B}" type="presParOf" srcId="{0FE65CD3-DEF2-4F12-A751-6DF4E2854F58}" destId="{6338A072-D402-49E3-8611-644BFAED34E8}" srcOrd="1" destOrd="0" presId="urn:microsoft.com/office/officeart/2005/8/layout/hierarchy2"/>
    <dgm:cxn modelId="{F1A9176B-7978-4C31-A5D0-34A116E6573B}" type="presParOf" srcId="{61F84AE2-536D-4E61-A185-69EAF1E9C509}" destId="{CB791F2E-0AD0-490B-9A8A-B2932CE6AD56}" srcOrd="2" destOrd="0" presId="urn:microsoft.com/office/officeart/2005/8/layout/hierarchy2"/>
    <dgm:cxn modelId="{2E5153FB-25B2-4DAE-807F-E42FCDA7B8C6}" type="presParOf" srcId="{CB791F2E-0AD0-490B-9A8A-B2932CE6AD56}" destId="{256AD6E4-33B9-4A66-9DCB-896FECD94C48}" srcOrd="0" destOrd="0" presId="urn:microsoft.com/office/officeart/2005/8/layout/hierarchy2"/>
    <dgm:cxn modelId="{E43FA3D0-5EE6-4F06-94DC-FF2EDAAE445A}" type="presParOf" srcId="{61F84AE2-536D-4E61-A185-69EAF1E9C509}" destId="{FA6FBF24-644A-4907-A816-AA5BD00ECEB3}" srcOrd="3" destOrd="0" presId="urn:microsoft.com/office/officeart/2005/8/layout/hierarchy2"/>
    <dgm:cxn modelId="{01ECD824-15A5-434B-BC5B-110670BA8680}" type="presParOf" srcId="{FA6FBF24-644A-4907-A816-AA5BD00ECEB3}" destId="{24FC151A-9DAC-4400-9ABA-FF031CB79E3B}" srcOrd="0" destOrd="0" presId="urn:microsoft.com/office/officeart/2005/8/layout/hierarchy2"/>
    <dgm:cxn modelId="{6B680511-7DF4-42F5-A624-41A9D8062C4F}" type="presParOf" srcId="{FA6FBF24-644A-4907-A816-AA5BD00ECEB3}" destId="{C04AF9AB-B412-497F-87AC-EA53AD8AF7E0}" srcOrd="1" destOrd="0" presId="urn:microsoft.com/office/officeart/2005/8/layout/hierarchy2"/>
    <dgm:cxn modelId="{03CC78FD-627A-4FBC-A295-C2388B7774FE}" type="presParOf" srcId="{C04AF9AB-B412-497F-87AC-EA53AD8AF7E0}" destId="{08272A85-7D7E-489C-9EFB-0B9089DBE17E}" srcOrd="0" destOrd="0" presId="urn:microsoft.com/office/officeart/2005/8/layout/hierarchy2"/>
    <dgm:cxn modelId="{B13E77EF-C903-41D2-B383-7CEEFE308DC7}" type="presParOf" srcId="{08272A85-7D7E-489C-9EFB-0B9089DBE17E}" destId="{1C8E36C4-E2C6-4DB7-A18B-F0594F2BF068}" srcOrd="0" destOrd="0" presId="urn:microsoft.com/office/officeart/2005/8/layout/hierarchy2"/>
    <dgm:cxn modelId="{9A454F57-86C3-4DB2-BBCD-3C84CA27E6C9}" type="presParOf" srcId="{C04AF9AB-B412-497F-87AC-EA53AD8AF7E0}" destId="{C2BB1113-E810-4786-818E-8391D5840CF9}" srcOrd="1" destOrd="0" presId="urn:microsoft.com/office/officeart/2005/8/layout/hierarchy2"/>
    <dgm:cxn modelId="{68ABF252-9447-4146-A14E-4EE86FCB7322}" type="presParOf" srcId="{C2BB1113-E810-4786-818E-8391D5840CF9}" destId="{B7F60147-FAEF-4B83-93C0-0353D4DC66DD}" srcOrd="0" destOrd="0" presId="urn:microsoft.com/office/officeart/2005/8/layout/hierarchy2"/>
    <dgm:cxn modelId="{CA9E9714-292C-46EB-9809-EA5AC40ED7C8}" type="presParOf" srcId="{C2BB1113-E810-4786-818E-8391D5840CF9}" destId="{C1B6F86E-7981-439C-8182-B3941B7C2345}" srcOrd="1" destOrd="0" presId="urn:microsoft.com/office/officeart/2005/8/layout/hierarchy2"/>
    <dgm:cxn modelId="{A5332D14-91AD-439B-9307-7C60AB194BEB}" type="presParOf" srcId="{C1B6F86E-7981-439C-8182-B3941B7C2345}" destId="{D06B5EFF-E23F-4C5F-BD73-4A74E7CB9FF1}" srcOrd="0" destOrd="0" presId="urn:microsoft.com/office/officeart/2005/8/layout/hierarchy2"/>
    <dgm:cxn modelId="{D521DB3C-B6B4-474C-8F2E-DA5EA7A8AA7D}" type="presParOf" srcId="{D06B5EFF-E23F-4C5F-BD73-4A74E7CB9FF1}" destId="{DFD51853-475C-4FFF-AD5A-117F2327A5F1}" srcOrd="0" destOrd="0" presId="urn:microsoft.com/office/officeart/2005/8/layout/hierarchy2"/>
    <dgm:cxn modelId="{FA32FEC8-86A7-4448-A663-C083008EB296}" type="presParOf" srcId="{C1B6F86E-7981-439C-8182-B3941B7C2345}" destId="{230E44D5-8DE2-428D-9CA8-8EAC242AEC64}" srcOrd="1" destOrd="0" presId="urn:microsoft.com/office/officeart/2005/8/layout/hierarchy2"/>
    <dgm:cxn modelId="{5C771399-2551-4F07-B98F-36F12D595DA2}" type="presParOf" srcId="{230E44D5-8DE2-428D-9CA8-8EAC242AEC64}" destId="{2BB9978D-164B-4950-A0F4-E392FA322B55}" srcOrd="0" destOrd="0" presId="urn:microsoft.com/office/officeart/2005/8/layout/hierarchy2"/>
    <dgm:cxn modelId="{24476420-5CF1-4131-A103-D7989ECD4C7E}" type="presParOf" srcId="{230E44D5-8DE2-428D-9CA8-8EAC242AEC64}" destId="{69315DDB-D616-440F-A06F-E4D25B918AB1}" srcOrd="1" destOrd="0" presId="urn:microsoft.com/office/officeart/2005/8/layout/hierarchy2"/>
    <dgm:cxn modelId="{6F1155F9-CB21-46D7-9103-776814D09D6F}" type="presParOf" srcId="{DE31302C-9023-4F08-90C1-E1FA73B72D1B}" destId="{12032051-0C26-4012-94B5-D1AD4B9ED729}" srcOrd="4" destOrd="0" presId="urn:microsoft.com/office/officeart/2005/8/layout/hierarchy2"/>
    <dgm:cxn modelId="{974E16FC-CAD9-4B6A-A23B-80C00A63D156}" type="presParOf" srcId="{12032051-0C26-4012-94B5-D1AD4B9ED729}" destId="{AC3A1075-A23F-4245-BEEA-C91721722A04}" srcOrd="0" destOrd="0" presId="urn:microsoft.com/office/officeart/2005/8/layout/hierarchy2"/>
    <dgm:cxn modelId="{1073B625-F2F5-450C-82D3-ED824C12C297}" type="presParOf" srcId="{DE31302C-9023-4F08-90C1-E1FA73B72D1B}" destId="{08DB2B46-42A6-45E9-929B-AFC7A4775B84}" srcOrd="5" destOrd="0" presId="urn:microsoft.com/office/officeart/2005/8/layout/hierarchy2"/>
    <dgm:cxn modelId="{98CEC7FE-518B-414C-9402-957C0CD822D7}" type="presParOf" srcId="{08DB2B46-42A6-45E9-929B-AFC7A4775B84}" destId="{494F468C-EAE1-419F-BC02-B693E5436620}" srcOrd="0" destOrd="0" presId="urn:microsoft.com/office/officeart/2005/8/layout/hierarchy2"/>
    <dgm:cxn modelId="{4C204758-F42C-48C2-9EC4-32CD64FF0410}" type="presParOf" srcId="{08DB2B46-42A6-45E9-929B-AFC7A4775B84}" destId="{BF36A065-6C19-42C4-9B34-0253CC2A8798}" srcOrd="1" destOrd="0" presId="urn:microsoft.com/office/officeart/2005/8/layout/hierarchy2"/>
    <dgm:cxn modelId="{3CB6B8DC-4F07-4716-8AED-584D1519F533}" type="presParOf" srcId="{BF36A065-6C19-42C4-9B34-0253CC2A8798}" destId="{E4B9F75E-F96A-41F1-A2F6-4AEF4CEA28D4}" srcOrd="0" destOrd="0" presId="urn:microsoft.com/office/officeart/2005/8/layout/hierarchy2"/>
    <dgm:cxn modelId="{78FFE9B3-3D00-4705-9BD9-98118BC52574}" type="presParOf" srcId="{E4B9F75E-F96A-41F1-A2F6-4AEF4CEA28D4}" destId="{5FEA8A17-A7BD-42D4-80C6-DCEAAA8856F6}" srcOrd="0" destOrd="0" presId="urn:microsoft.com/office/officeart/2005/8/layout/hierarchy2"/>
    <dgm:cxn modelId="{E6D26933-0C31-41B6-8DD2-C647DB782562}" type="presParOf" srcId="{BF36A065-6C19-42C4-9B34-0253CC2A8798}" destId="{569F5CE2-28EF-4C41-A644-AE48F703F030}" srcOrd="1" destOrd="0" presId="urn:microsoft.com/office/officeart/2005/8/layout/hierarchy2"/>
    <dgm:cxn modelId="{3AA3FC2C-680D-4F52-8B8B-F685E0515AAB}" type="presParOf" srcId="{569F5CE2-28EF-4C41-A644-AE48F703F030}" destId="{E80B1CC3-CC87-4F00-823E-369FB16ABD77}" srcOrd="0" destOrd="0" presId="urn:microsoft.com/office/officeart/2005/8/layout/hierarchy2"/>
    <dgm:cxn modelId="{F4C07976-AD4D-4187-BC12-68924BFA5011}" type="presParOf" srcId="{569F5CE2-28EF-4C41-A644-AE48F703F030}" destId="{15FB249F-1AAA-4088-9191-DE6EDF8A60CC}" srcOrd="1" destOrd="0" presId="urn:microsoft.com/office/officeart/2005/8/layout/hierarchy2"/>
    <dgm:cxn modelId="{735D88FB-5D0A-469B-A9CE-67279260815E}" type="presParOf" srcId="{15FB249F-1AAA-4088-9191-DE6EDF8A60CC}" destId="{FF2E7DA9-AEDD-4747-B9EA-0A05374C5520}" srcOrd="0" destOrd="0" presId="urn:microsoft.com/office/officeart/2005/8/layout/hierarchy2"/>
    <dgm:cxn modelId="{DC58B338-D05E-4F3F-940D-4E4391DC771C}" type="presParOf" srcId="{FF2E7DA9-AEDD-4747-B9EA-0A05374C5520}" destId="{121F15F8-13A8-4544-8CAA-7C4B7F3DECF6}" srcOrd="0" destOrd="0" presId="urn:microsoft.com/office/officeart/2005/8/layout/hierarchy2"/>
    <dgm:cxn modelId="{EDE257D4-82A6-43C7-A0CF-F3587A8BB7BE}" type="presParOf" srcId="{15FB249F-1AAA-4088-9191-DE6EDF8A60CC}" destId="{32A40329-6C39-4320-9D5B-FBE954EBEFAE}" srcOrd="1" destOrd="0" presId="urn:microsoft.com/office/officeart/2005/8/layout/hierarchy2"/>
    <dgm:cxn modelId="{C5D66871-D6CB-4485-9B68-8D5A5A35A884}" type="presParOf" srcId="{32A40329-6C39-4320-9D5B-FBE954EBEFAE}" destId="{593F9B9D-B94C-499F-AB68-A3C9503761A7}" srcOrd="0" destOrd="0" presId="urn:microsoft.com/office/officeart/2005/8/layout/hierarchy2"/>
    <dgm:cxn modelId="{724CBF09-C88E-40E0-A772-91764C5FDAA1}" type="presParOf" srcId="{32A40329-6C39-4320-9D5B-FBE954EBEFAE}" destId="{2AC89367-0C64-497F-9C78-11C31ABFD8B0}" srcOrd="1" destOrd="0" presId="urn:microsoft.com/office/officeart/2005/8/layout/hierarchy2"/>
    <dgm:cxn modelId="{25F24799-E130-4AC4-B2F5-9F1A3C64D0A8}" type="presParOf" srcId="{2AC89367-0C64-497F-9C78-11C31ABFD8B0}" destId="{EE6CD3D8-DF1D-4D2D-B2ED-C0296634B7F8}" srcOrd="0" destOrd="0" presId="urn:microsoft.com/office/officeart/2005/8/layout/hierarchy2"/>
    <dgm:cxn modelId="{EB74A733-F77E-4356-94AA-2335A1C1E62B}" type="presParOf" srcId="{EE6CD3D8-DF1D-4D2D-B2ED-C0296634B7F8}" destId="{D84EE004-DA2D-40AC-BA23-FE70970BF5EE}" srcOrd="0" destOrd="0" presId="urn:microsoft.com/office/officeart/2005/8/layout/hierarchy2"/>
    <dgm:cxn modelId="{6C0B31E6-F69B-424B-BCD4-2623D0D801F3}" type="presParOf" srcId="{2AC89367-0C64-497F-9C78-11C31ABFD8B0}" destId="{C181AEE3-A28D-4FDE-B6EB-A003131E45F4}" srcOrd="1" destOrd="0" presId="urn:microsoft.com/office/officeart/2005/8/layout/hierarchy2"/>
    <dgm:cxn modelId="{84645B0D-39AE-4C82-B223-D1E621AA6BA7}" type="presParOf" srcId="{C181AEE3-A28D-4FDE-B6EB-A003131E45F4}" destId="{6266F20A-B94B-46FE-9CEF-134D83AA7E3E}" srcOrd="0" destOrd="0" presId="urn:microsoft.com/office/officeart/2005/8/layout/hierarchy2"/>
    <dgm:cxn modelId="{7A8F209C-64CF-4049-9E77-22C0818ED7E6}" type="presParOf" srcId="{C181AEE3-A28D-4FDE-B6EB-A003131E45F4}" destId="{3CA91C86-3B12-4467-B6CC-7FF020C98473}" srcOrd="1" destOrd="0" presId="urn:microsoft.com/office/officeart/2005/8/layout/hierarchy2"/>
    <dgm:cxn modelId="{0E7DADEE-26B4-45AC-AA51-A12E327F5594}" type="presParOf" srcId="{BF36A065-6C19-42C4-9B34-0253CC2A8798}" destId="{035400D8-9E41-45FA-A312-09D1B5EF1B8E}" srcOrd="2" destOrd="0" presId="urn:microsoft.com/office/officeart/2005/8/layout/hierarchy2"/>
    <dgm:cxn modelId="{EC11A729-6B97-4A96-99DA-EC20459A5170}" type="presParOf" srcId="{035400D8-9E41-45FA-A312-09D1B5EF1B8E}" destId="{F01E676B-1500-482E-B6A7-BEAB15AA2FB8}" srcOrd="0" destOrd="0" presId="urn:microsoft.com/office/officeart/2005/8/layout/hierarchy2"/>
    <dgm:cxn modelId="{D46CAE4B-C53B-4E7B-8E47-F3CB45F10080}" type="presParOf" srcId="{BF36A065-6C19-42C4-9B34-0253CC2A8798}" destId="{C86BD906-ABF5-4FE8-B63A-83135C5DC7E3}" srcOrd="3" destOrd="0" presId="urn:microsoft.com/office/officeart/2005/8/layout/hierarchy2"/>
    <dgm:cxn modelId="{9A34586A-30B6-43BC-A692-5499F780EF16}" type="presParOf" srcId="{C86BD906-ABF5-4FE8-B63A-83135C5DC7E3}" destId="{D0159FE6-1C49-4207-A474-6B50D22D58B2}" srcOrd="0" destOrd="0" presId="urn:microsoft.com/office/officeart/2005/8/layout/hierarchy2"/>
    <dgm:cxn modelId="{C9A2DDFB-55BE-4206-BFCC-53666BCF4546}" type="presParOf" srcId="{C86BD906-ABF5-4FE8-B63A-83135C5DC7E3}" destId="{4E1C1FDC-AFD2-478A-AE75-6BE4C9AF90B8}" srcOrd="1" destOrd="0" presId="urn:microsoft.com/office/officeart/2005/8/layout/hierarchy2"/>
    <dgm:cxn modelId="{ED92249A-6633-4F72-9FAB-EE2A01047FDF}" type="presParOf" srcId="{4E1C1FDC-AFD2-478A-AE75-6BE4C9AF90B8}" destId="{4DAF0397-5B0C-4A50-AACB-5A480081AE25}" srcOrd="0" destOrd="0" presId="urn:microsoft.com/office/officeart/2005/8/layout/hierarchy2"/>
    <dgm:cxn modelId="{911AF859-6D2A-4ED2-BBE0-02E8BA3F53CC}" type="presParOf" srcId="{4DAF0397-5B0C-4A50-AACB-5A480081AE25}" destId="{93028EC1-E31A-40F7-9736-5621BF43F08E}" srcOrd="0" destOrd="0" presId="urn:microsoft.com/office/officeart/2005/8/layout/hierarchy2"/>
    <dgm:cxn modelId="{ADA2C1C3-196B-472B-A63E-ED98D4E6AA34}" type="presParOf" srcId="{4E1C1FDC-AFD2-478A-AE75-6BE4C9AF90B8}" destId="{DBF35641-D6E3-476B-B53F-048DAA7D715A}" srcOrd="1" destOrd="0" presId="urn:microsoft.com/office/officeart/2005/8/layout/hierarchy2"/>
    <dgm:cxn modelId="{CCE0BAB2-9B42-4290-952D-224C444E5239}" type="presParOf" srcId="{DBF35641-D6E3-476B-B53F-048DAA7D715A}" destId="{0602C350-CB76-49AB-A170-C1418851F273}" srcOrd="0" destOrd="0" presId="urn:microsoft.com/office/officeart/2005/8/layout/hierarchy2"/>
    <dgm:cxn modelId="{FB40AD6E-FAEC-41F7-B98A-0F84923E069D}" type="presParOf" srcId="{DBF35641-D6E3-476B-B53F-048DAA7D715A}" destId="{CD687FEF-62FC-465A-BBA9-DFFD663358A7}" srcOrd="1" destOrd="0" presId="urn:microsoft.com/office/officeart/2005/8/layout/hierarchy2"/>
    <dgm:cxn modelId="{AC703CC1-0E5C-41A1-BB84-D48EE70F8AF3}" type="presParOf" srcId="{CD687FEF-62FC-465A-BBA9-DFFD663358A7}" destId="{7BECB40B-2597-474B-9893-182BB5E84741}" srcOrd="0" destOrd="0" presId="urn:microsoft.com/office/officeart/2005/8/layout/hierarchy2"/>
    <dgm:cxn modelId="{7498472F-5D15-4CC4-81E8-1179CACE298B}" type="presParOf" srcId="{7BECB40B-2597-474B-9893-182BB5E84741}" destId="{89F7693C-A92A-4ACF-9ED2-A65D0240A9BF}" srcOrd="0" destOrd="0" presId="urn:microsoft.com/office/officeart/2005/8/layout/hierarchy2"/>
    <dgm:cxn modelId="{A522BDD7-0AE2-4C32-AA8E-3B038390C1DE}" type="presParOf" srcId="{CD687FEF-62FC-465A-BBA9-DFFD663358A7}" destId="{C6544707-CE9C-4014-9D62-9FABF10F9399}" srcOrd="1" destOrd="0" presId="urn:microsoft.com/office/officeart/2005/8/layout/hierarchy2"/>
    <dgm:cxn modelId="{9C0C8C91-FBB2-4671-A382-64B816DEA1A7}" type="presParOf" srcId="{C6544707-CE9C-4014-9D62-9FABF10F9399}" destId="{41087D81-AB16-406E-9758-48A6CBF62A31}" srcOrd="0" destOrd="0" presId="urn:microsoft.com/office/officeart/2005/8/layout/hierarchy2"/>
    <dgm:cxn modelId="{D55ED7C2-6270-4013-99BB-5B520C3B6798}" type="presParOf" srcId="{C6544707-CE9C-4014-9D62-9FABF10F9399}" destId="{63A811B0-A9F5-43E4-B95A-E5866FFE50B7}" srcOrd="1" destOrd="0" presId="urn:microsoft.com/office/officeart/2005/8/layout/hierarchy2"/>
    <dgm:cxn modelId="{BF843478-D3D6-4A7C-BD46-A039379884A9}" type="presParOf" srcId="{DE31302C-9023-4F08-90C1-E1FA73B72D1B}" destId="{CF1FF327-E2CA-468A-9888-0310DD41119E}" srcOrd="6" destOrd="0" presId="urn:microsoft.com/office/officeart/2005/8/layout/hierarchy2"/>
    <dgm:cxn modelId="{C852CA16-4A6B-4EFD-862E-E16D5591745D}" type="presParOf" srcId="{CF1FF327-E2CA-468A-9888-0310DD41119E}" destId="{1B32F032-3E0C-482E-8EC5-8E6D814137B5}" srcOrd="0" destOrd="0" presId="urn:microsoft.com/office/officeart/2005/8/layout/hierarchy2"/>
    <dgm:cxn modelId="{97052230-A76F-4288-A476-129A9201E7B1}" type="presParOf" srcId="{DE31302C-9023-4F08-90C1-E1FA73B72D1B}" destId="{A846377F-D952-4987-8D59-24311C0F8B72}" srcOrd="7" destOrd="0" presId="urn:microsoft.com/office/officeart/2005/8/layout/hierarchy2"/>
    <dgm:cxn modelId="{1269E42B-C005-475C-AFA0-E72FCB73FBA6}" type="presParOf" srcId="{A846377F-D952-4987-8D59-24311C0F8B72}" destId="{4122A9EC-CE0F-4446-AB42-6A14AC64D1D7}" srcOrd="0" destOrd="0" presId="urn:microsoft.com/office/officeart/2005/8/layout/hierarchy2"/>
    <dgm:cxn modelId="{5DB659E0-16E4-40A9-B873-FCE76CF179E9}" type="presParOf" srcId="{A846377F-D952-4987-8D59-24311C0F8B72}" destId="{91DCDADD-E41F-4A8A-B4D6-1D8D52078C77}" srcOrd="1" destOrd="0" presId="urn:microsoft.com/office/officeart/2005/8/layout/hierarchy2"/>
    <dgm:cxn modelId="{9EF02BA5-ED16-465E-92F0-BB12BA71B159}" type="presParOf" srcId="{91DCDADD-E41F-4A8A-B4D6-1D8D52078C77}" destId="{199D64E3-FFD4-46B1-9A18-942D1C3F647C}" srcOrd="0" destOrd="0" presId="urn:microsoft.com/office/officeart/2005/8/layout/hierarchy2"/>
    <dgm:cxn modelId="{0436865D-A4E1-4A1E-805C-28172DB49D37}" type="presParOf" srcId="{199D64E3-FFD4-46B1-9A18-942D1C3F647C}" destId="{D9ED8849-A6A8-49B3-8F00-44EE6CA38352}" srcOrd="0" destOrd="0" presId="urn:microsoft.com/office/officeart/2005/8/layout/hierarchy2"/>
    <dgm:cxn modelId="{596BBB17-7109-4DD8-8D2D-0B18F110C43F}" type="presParOf" srcId="{91DCDADD-E41F-4A8A-B4D6-1D8D52078C77}" destId="{81A63E36-784B-4C91-84AB-10EDAFD55EDE}" srcOrd="1" destOrd="0" presId="urn:microsoft.com/office/officeart/2005/8/layout/hierarchy2"/>
    <dgm:cxn modelId="{9EE60FCC-9DD2-4DD2-8248-EB571171D275}" type="presParOf" srcId="{81A63E36-784B-4C91-84AB-10EDAFD55EDE}" destId="{3F487468-5A43-4B93-A038-2F41C645F714}" srcOrd="0" destOrd="0" presId="urn:microsoft.com/office/officeart/2005/8/layout/hierarchy2"/>
    <dgm:cxn modelId="{E4A3E00A-9A39-4CF3-AEA0-0465F4B49AFA}" type="presParOf" srcId="{81A63E36-784B-4C91-84AB-10EDAFD55EDE}" destId="{3EC41892-B181-40A2-AD90-C1400C6797A3}" srcOrd="1" destOrd="0" presId="urn:microsoft.com/office/officeart/2005/8/layout/hierarchy2"/>
    <dgm:cxn modelId="{79077852-0F66-4AEB-B885-098C64D101F4}" type="presParOf" srcId="{3EC41892-B181-40A2-AD90-C1400C6797A3}" destId="{A2C14C52-9875-4212-B712-F37945BA55D5}" srcOrd="0" destOrd="0" presId="urn:microsoft.com/office/officeart/2005/8/layout/hierarchy2"/>
    <dgm:cxn modelId="{B7D3D44D-DAF3-421A-B25A-DA7CB9B53C3A}" type="presParOf" srcId="{A2C14C52-9875-4212-B712-F37945BA55D5}" destId="{021DB3C7-514F-44E1-8CA3-E44F07D656B9}" srcOrd="0" destOrd="0" presId="urn:microsoft.com/office/officeart/2005/8/layout/hierarchy2"/>
    <dgm:cxn modelId="{11099829-0CDD-4052-99F5-44464F47AC4B}" type="presParOf" srcId="{3EC41892-B181-40A2-AD90-C1400C6797A3}" destId="{FF7784DF-487B-4B2C-83C5-A1403E78436F}" srcOrd="1" destOrd="0" presId="urn:microsoft.com/office/officeart/2005/8/layout/hierarchy2"/>
    <dgm:cxn modelId="{676FFDD7-05BA-4C69-A6D8-1808730933B3}" type="presParOf" srcId="{FF7784DF-487B-4B2C-83C5-A1403E78436F}" destId="{675BE1A5-58E9-4035-B975-2144AFAC563F}" srcOrd="0" destOrd="0" presId="urn:microsoft.com/office/officeart/2005/8/layout/hierarchy2"/>
    <dgm:cxn modelId="{34A0D388-D611-4985-9C65-916E5D24BF24}" type="presParOf" srcId="{FF7784DF-487B-4B2C-83C5-A1403E78436F}" destId="{D0A3ED8E-B9EC-42DC-BFEC-98AE95AAC457}" srcOrd="1" destOrd="0" presId="urn:microsoft.com/office/officeart/2005/8/layout/hierarchy2"/>
    <dgm:cxn modelId="{09609E48-43D1-4536-AB0D-AD2ADA830396}" type="presParOf" srcId="{D0A3ED8E-B9EC-42DC-BFEC-98AE95AAC457}" destId="{5D3F0112-7167-4556-88E5-B223ACA7798A}" srcOrd="0" destOrd="0" presId="urn:microsoft.com/office/officeart/2005/8/layout/hierarchy2"/>
    <dgm:cxn modelId="{C811AF02-222F-442E-9B98-A66AEA7F5B4E}" type="presParOf" srcId="{5D3F0112-7167-4556-88E5-B223ACA7798A}" destId="{47FCA5C4-3B93-43BF-AB2E-700DE5909BCB}" srcOrd="0" destOrd="0" presId="urn:microsoft.com/office/officeart/2005/8/layout/hierarchy2"/>
    <dgm:cxn modelId="{BEF8B002-E5C2-4CF1-90D2-8B17464F9DB6}" type="presParOf" srcId="{D0A3ED8E-B9EC-42DC-BFEC-98AE95AAC457}" destId="{829293EA-9241-4CDE-821A-599189ED09D0}" srcOrd="1" destOrd="0" presId="urn:microsoft.com/office/officeart/2005/8/layout/hierarchy2"/>
    <dgm:cxn modelId="{C838AAE3-39D4-4A57-91A2-BE1536E6BB87}" type="presParOf" srcId="{829293EA-9241-4CDE-821A-599189ED09D0}" destId="{791EFDF4-569A-4D38-8C71-7D778598FE89}" srcOrd="0" destOrd="0" presId="urn:microsoft.com/office/officeart/2005/8/layout/hierarchy2"/>
    <dgm:cxn modelId="{0BF0596C-76B1-4183-A40E-9FCC3D67657B}" type="presParOf" srcId="{829293EA-9241-4CDE-821A-599189ED09D0}" destId="{55510994-8257-4FD6-A871-8F0B97DEBD58}" srcOrd="1" destOrd="0" presId="urn:microsoft.com/office/officeart/2005/8/layout/hierarchy2"/>
    <dgm:cxn modelId="{46EFF8C7-40A9-4B9B-8B21-67D8BDD35FBD}" type="presParOf" srcId="{91DCDADD-E41F-4A8A-B4D6-1D8D52078C77}" destId="{BB98EFA2-5D29-41CD-B609-A5A06A1A0C5E}" srcOrd="2" destOrd="0" presId="urn:microsoft.com/office/officeart/2005/8/layout/hierarchy2"/>
    <dgm:cxn modelId="{5161CFE7-929A-47AE-8417-20D0E910C780}" type="presParOf" srcId="{BB98EFA2-5D29-41CD-B609-A5A06A1A0C5E}" destId="{B05FEC7B-4962-4F0B-B31A-E72A26947CD9}" srcOrd="0" destOrd="0" presId="urn:microsoft.com/office/officeart/2005/8/layout/hierarchy2"/>
    <dgm:cxn modelId="{F0F4AC0C-9D9B-4BC1-8CA0-12A24300F45F}" type="presParOf" srcId="{91DCDADD-E41F-4A8A-B4D6-1D8D52078C77}" destId="{4B56D997-5D06-4FF0-9570-AC30EF98F0A1}" srcOrd="3" destOrd="0" presId="urn:microsoft.com/office/officeart/2005/8/layout/hierarchy2"/>
    <dgm:cxn modelId="{1DB4AE98-84AD-4E90-88E0-ADF5691297F3}" type="presParOf" srcId="{4B56D997-5D06-4FF0-9570-AC30EF98F0A1}" destId="{0C975AC5-E390-4DAE-9060-C2B1327943A0}" srcOrd="0" destOrd="0" presId="urn:microsoft.com/office/officeart/2005/8/layout/hierarchy2"/>
    <dgm:cxn modelId="{DA77ABD5-0367-463D-8789-F6FDD3A6682E}" type="presParOf" srcId="{4B56D997-5D06-4FF0-9570-AC30EF98F0A1}" destId="{54419C79-7055-4BF7-A181-C3EB5398AF77}" srcOrd="1" destOrd="0" presId="urn:microsoft.com/office/officeart/2005/8/layout/hierarchy2"/>
    <dgm:cxn modelId="{5D592493-9F1D-448F-A837-A0ACF3B5D9A1}" type="presParOf" srcId="{54419C79-7055-4BF7-A181-C3EB5398AF77}" destId="{EA092956-F9BC-4DC3-8DDD-8A3601DC6456}" srcOrd="0" destOrd="0" presId="urn:microsoft.com/office/officeart/2005/8/layout/hierarchy2"/>
    <dgm:cxn modelId="{CC7D9B20-C502-4AEB-9DB6-4579CB467633}" type="presParOf" srcId="{EA092956-F9BC-4DC3-8DDD-8A3601DC6456}" destId="{34E539E2-610E-4068-A752-0F6F4C271B01}" srcOrd="0" destOrd="0" presId="urn:microsoft.com/office/officeart/2005/8/layout/hierarchy2"/>
    <dgm:cxn modelId="{E24457FA-5CB7-4602-AEC4-B5B89215229A}" type="presParOf" srcId="{54419C79-7055-4BF7-A181-C3EB5398AF77}" destId="{8729AB02-AC18-4200-BE3C-2913108F3A64}" srcOrd="1" destOrd="0" presId="urn:microsoft.com/office/officeart/2005/8/layout/hierarchy2"/>
    <dgm:cxn modelId="{1AF91AA5-0865-4988-B801-775DF4F0883F}" type="presParOf" srcId="{8729AB02-AC18-4200-BE3C-2913108F3A64}" destId="{A942B4CC-7B57-4981-BB73-1B252B53BD64}" srcOrd="0" destOrd="0" presId="urn:microsoft.com/office/officeart/2005/8/layout/hierarchy2"/>
    <dgm:cxn modelId="{E6E2AAB0-E77C-4C0C-A6E9-99FE9729D1AF}" type="presParOf" srcId="{8729AB02-AC18-4200-BE3C-2913108F3A64}" destId="{C83E7073-6B05-4842-AFBA-F0074D4249F7}" srcOrd="1" destOrd="0" presId="urn:microsoft.com/office/officeart/2005/8/layout/hierarchy2"/>
    <dgm:cxn modelId="{4287CE89-F496-4259-B669-A351F43DE653}" type="presParOf" srcId="{C83E7073-6B05-4842-AFBA-F0074D4249F7}" destId="{B6147322-7D7C-4AD4-8D02-13C398D3ADEB}" srcOrd="0" destOrd="0" presId="urn:microsoft.com/office/officeart/2005/8/layout/hierarchy2"/>
    <dgm:cxn modelId="{D2B4A337-D743-4A43-9E4F-5766C3492736}" type="presParOf" srcId="{B6147322-7D7C-4AD4-8D02-13C398D3ADEB}" destId="{B22DF863-7D4E-4D2F-91D3-7E3EEDBFB227}" srcOrd="0" destOrd="0" presId="urn:microsoft.com/office/officeart/2005/8/layout/hierarchy2"/>
    <dgm:cxn modelId="{0E30DB90-D4EC-4A41-85B6-79F18EF91D9B}" type="presParOf" srcId="{C83E7073-6B05-4842-AFBA-F0074D4249F7}" destId="{F43F97FE-FF17-4307-BC19-72B8AA5DDE1D}" srcOrd="1" destOrd="0" presId="urn:microsoft.com/office/officeart/2005/8/layout/hierarchy2"/>
    <dgm:cxn modelId="{B3D9E49B-BB19-4261-A8FC-CA0F1F6AE663}" type="presParOf" srcId="{F43F97FE-FF17-4307-BC19-72B8AA5DDE1D}" destId="{65955D53-9CF6-4B40-BBC3-425EAC817050}" srcOrd="0" destOrd="0" presId="urn:microsoft.com/office/officeart/2005/8/layout/hierarchy2"/>
    <dgm:cxn modelId="{3C992A52-4AE4-4171-BF7C-95A9340F6403}" type="presParOf" srcId="{F43F97FE-FF17-4307-BC19-72B8AA5DDE1D}" destId="{91B2D0F9-4CF2-4867-B809-F02ABE4BCAAD}"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75AAD4-A4F4-41D7-896D-0D19C1FC68BC}">
      <dsp:nvSpPr>
        <dsp:cNvPr id="0" name=""/>
        <dsp:cNvSpPr/>
      </dsp:nvSpPr>
      <dsp:spPr>
        <a:xfrm>
          <a:off x="52808" y="1533722"/>
          <a:ext cx="727839" cy="363919"/>
        </a:xfrm>
        <a:prstGeom prst="roundRect">
          <a:avLst>
            <a:gd name="adj" fmla="val 10000"/>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Calibri"/>
              <a:ea typeface="+mn-ea"/>
              <a:cs typeface="+mn-cs"/>
            </a:rPr>
            <a:t>KESİNTİ</a:t>
          </a:r>
        </a:p>
      </dsp:txBody>
      <dsp:txXfrm>
        <a:off x="63467" y="1544381"/>
        <a:ext cx="706521" cy="342601"/>
      </dsp:txXfrm>
    </dsp:sp>
    <dsp:sp modelId="{13B6AEAF-0D0C-4DC6-880E-2D8485A2BDF4}">
      <dsp:nvSpPr>
        <dsp:cNvPr id="0" name=""/>
        <dsp:cNvSpPr/>
      </dsp:nvSpPr>
      <dsp:spPr>
        <a:xfrm rot="16863522">
          <a:off x="270617" y="1086923"/>
          <a:ext cx="1262163" cy="18790"/>
        </a:xfrm>
        <a:custGeom>
          <a:avLst/>
          <a:gdLst/>
          <a:ahLst/>
          <a:cxnLst/>
          <a:rect l="0" t="0" r="0" b="0"/>
          <a:pathLst>
            <a:path>
              <a:moveTo>
                <a:pt x="0" y="9318"/>
              </a:moveTo>
              <a:lnTo>
                <a:pt x="1458605" y="9318"/>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870144" y="1064764"/>
        <a:ext cx="63108" cy="63108"/>
      </dsp:txXfrm>
    </dsp:sp>
    <dsp:sp modelId="{D7A744DA-571F-4D2C-8196-C56A1C381307}">
      <dsp:nvSpPr>
        <dsp:cNvPr id="0" name=""/>
        <dsp:cNvSpPr/>
      </dsp:nvSpPr>
      <dsp:spPr>
        <a:xfrm>
          <a:off x="1022749" y="294995"/>
          <a:ext cx="727839" cy="363919"/>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Calibri"/>
              <a:ea typeface="+mn-ea"/>
              <a:cs typeface="+mn-cs"/>
            </a:rPr>
            <a:t>3 FAZ KESİNTİSİ</a:t>
          </a:r>
        </a:p>
      </dsp:txBody>
      <dsp:txXfrm>
        <a:off x="1033408" y="305654"/>
        <a:ext cx="706521" cy="342601"/>
      </dsp:txXfrm>
    </dsp:sp>
    <dsp:sp modelId="{D6DA31B7-A1CA-47C5-BE53-92EFB339844E}">
      <dsp:nvSpPr>
        <dsp:cNvPr id="0" name=""/>
        <dsp:cNvSpPr/>
      </dsp:nvSpPr>
      <dsp:spPr>
        <a:xfrm rot="19419308">
          <a:off x="1714809" y="358561"/>
          <a:ext cx="367839" cy="18790"/>
        </a:xfrm>
        <a:custGeom>
          <a:avLst/>
          <a:gdLst/>
          <a:ahLst/>
          <a:cxnLst/>
          <a:rect l="0" t="0" r="0" b="0"/>
          <a:pathLst>
            <a:path>
              <a:moveTo>
                <a:pt x="0" y="9318"/>
              </a:moveTo>
              <a:lnTo>
                <a:pt x="411349"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89533" y="358760"/>
        <a:ext cx="18391" cy="18391"/>
      </dsp:txXfrm>
    </dsp:sp>
    <dsp:sp modelId="{15D9EFE2-D099-4A61-9058-CDDA1BB523B2}">
      <dsp:nvSpPr>
        <dsp:cNvPr id="0" name=""/>
        <dsp:cNvSpPr/>
      </dsp:nvSpPr>
      <dsp:spPr>
        <a:xfrm>
          <a:off x="2046870" y="76997"/>
          <a:ext cx="727839" cy="363919"/>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TOPLAM KESİNTİ</a:t>
          </a:r>
        </a:p>
      </dsp:txBody>
      <dsp:txXfrm>
        <a:off x="2057529" y="87656"/>
        <a:ext cx="706521" cy="342601"/>
      </dsp:txXfrm>
    </dsp:sp>
    <dsp:sp modelId="{E469E2A0-B936-4EFF-8C7A-7533CCC0A58B}">
      <dsp:nvSpPr>
        <dsp:cNvPr id="0" name=""/>
        <dsp:cNvSpPr/>
      </dsp:nvSpPr>
      <dsp:spPr>
        <a:xfrm rot="21577734">
          <a:off x="2774706" y="248636"/>
          <a:ext cx="285995" cy="18790"/>
        </a:xfrm>
        <a:custGeom>
          <a:avLst/>
          <a:gdLst/>
          <a:ahLst/>
          <a:cxnLst/>
          <a:rect l="0" t="0" r="0" b="0"/>
          <a:pathLst>
            <a:path>
              <a:moveTo>
                <a:pt x="0" y="9318"/>
              </a:moveTo>
              <a:lnTo>
                <a:pt x="319824"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10554" y="250881"/>
        <a:ext cx="14299" cy="14299"/>
      </dsp:txXfrm>
    </dsp:sp>
    <dsp:sp modelId="{1B1B34C2-23A8-4213-A505-CBEEBA78114A}">
      <dsp:nvSpPr>
        <dsp:cNvPr id="0" name=""/>
        <dsp:cNvSpPr/>
      </dsp:nvSpPr>
      <dsp:spPr>
        <a:xfrm>
          <a:off x="3060699" y="75145"/>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85804"/>
        <a:ext cx="706521" cy="342601"/>
      </dsp:txXfrm>
    </dsp:sp>
    <dsp:sp modelId="{3F1BB796-FD4D-4723-940E-B2084BDF21AE}">
      <dsp:nvSpPr>
        <dsp:cNvPr id="0" name=""/>
        <dsp:cNvSpPr/>
      </dsp:nvSpPr>
      <dsp:spPr>
        <a:xfrm>
          <a:off x="3788539" y="247710"/>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26828" y="249826"/>
        <a:ext cx="14556" cy="14556"/>
      </dsp:txXfrm>
    </dsp:sp>
    <dsp:sp modelId="{150334FC-731F-4C1E-9FC6-BA0C2AE4AC9A}">
      <dsp:nvSpPr>
        <dsp:cNvPr id="0" name=""/>
        <dsp:cNvSpPr/>
      </dsp:nvSpPr>
      <dsp:spPr>
        <a:xfrm>
          <a:off x="4079674" y="75358"/>
          <a:ext cx="1378294" cy="363493"/>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a:t>
          </a:r>
        </a:p>
        <a:p>
          <a:pPr lvl="0" algn="ctr" defTabSz="355600">
            <a:lnSpc>
              <a:spcPct val="90000"/>
            </a:lnSpc>
            <a:spcBef>
              <a:spcPct val="0"/>
            </a:spcBef>
            <a:spcAft>
              <a:spcPct val="35000"/>
            </a:spcAft>
          </a:pPr>
          <a:r>
            <a:rPr lang="tr-TR" sz="800" kern="1200">
              <a:latin typeface="Calibri"/>
              <a:ea typeface="+mn-ea"/>
              <a:cs typeface="+mn-cs"/>
            </a:rPr>
            <a:t>(YY</a:t>
          </a:r>
          <a:r>
            <a:rPr lang="tr-TR" sz="800" b="1" kern="1200">
              <a:solidFill>
                <a:schemeClr val="bg1"/>
              </a:solidFill>
              <a:latin typeface="Calibri"/>
              <a:ea typeface="+mn-ea"/>
              <a:cs typeface="+mn-cs"/>
            </a:rPr>
            <a:t>-MM-DD,HH:MM;YY-MM-DD,HH:MM</a:t>
          </a:r>
          <a:r>
            <a:rPr lang="tr-TR" sz="800" kern="1200">
              <a:solidFill>
                <a:schemeClr val="bg1"/>
              </a:solidFill>
              <a:latin typeface="Calibri"/>
              <a:ea typeface="+mn-ea"/>
              <a:cs typeface="+mn-cs"/>
            </a:rPr>
            <a:t>)</a:t>
          </a:r>
        </a:p>
      </dsp:txBody>
      <dsp:txXfrm>
        <a:off x="4090320" y="86004"/>
        <a:ext cx="1357002" cy="342201"/>
      </dsp:txXfrm>
    </dsp:sp>
    <dsp:sp modelId="{346675A4-4FAB-4862-AABE-CC06E3107DE6}">
      <dsp:nvSpPr>
        <dsp:cNvPr id="0" name=""/>
        <dsp:cNvSpPr/>
      </dsp:nvSpPr>
      <dsp:spPr>
        <a:xfrm rot="2223490">
          <a:off x="1713746" y="577485"/>
          <a:ext cx="364820" cy="18790"/>
        </a:xfrm>
        <a:custGeom>
          <a:avLst/>
          <a:gdLst/>
          <a:ahLst/>
          <a:cxnLst/>
          <a:rect l="0" t="0" r="0" b="0"/>
          <a:pathLst>
            <a:path>
              <a:moveTo>
                <a:pt x="0" y="9318"/>
              </a:moveTo>
              <a:lnTo>
                <a:pt x="407973"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87036" y="577760"/>
        <a:ext cx="18241" cy="18241"/>
      </dsp:txXfrm>
    </dsp:sp>
    <dsp:sp modelId="{19BBA9CE-30DC-48B7-BA14-2AD3E5A47ECA}">
      <dsp:nvSpPr>
        <dsp:cNvPr id="0" name=""/>
        <dsp:cNvSpPr/>
      </dsp:nvSpPr>
      <dsp:spPr>
        <a:xfrm>
          <a:off x="2041724" y="514846"/>
          <a:ext cx="727839" cy="363919"/>
        </a:xfrm>
        <a:prstGeom prst="roundRect">
          <a:avLst>
            <a:gd name="adj" fmla="val 10000"/>
          </a:avLst>
        </a:prstGeom>
        <a:solidFill>
          <a:schemeClr val="tx1">
            <a:lumMod val="85000"/>
            <a:lumOff val="1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UZUN KESİNTİ</a:t>
          </a:r>
        </a:p>
      </dsp:txBody>
      <dsp:txXfrm>
        <a:off x="2052383" y="525505"/>
        <a:ext cx="706521" cy="342601"/>
      </dsp:txXfrm>
    </dsp:sp>
    <dsp:sp modelId="{FE509F55-02A7-4859-B2EF-0B8FEA664A15}">
      <dsp:nvSpPr>
        <dsp:cNvPr id="0" name=""/>
        <dsp:cNvSpPr/>
      </dsp:nvSpPr>
      <dsp:spPr>
        <a:xfrm>
          <a:off x="2769564" y="687410"/>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07853" y="689527"/>
        <a:ext cx="14556" cy="14556"/>
      </dsp:txXfrm>
    </dsp:sp>
    <dsp:sp modelId="{054C0E01-46E7-4C18-A987-B0C32F056F4D}">
      <dsp:nvSpPr>
        <dsp:cNvPr id="0" name=""/>
        <dsp:cNvSpPr/>
      </dsp:nvSpPr>
      <dsp:spPr>
        <a:xfrm>
          <a:off x="3060699" y="514846"/>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525505"/>
        <a:ext cx="706521" cy="342601"/>
      </dsp:txXfrm>
    </dsp:sp>
    <dsp:sp modelId="{95E35239-B7C3-4BF8-BFE4-0B92C59D558F}">
      <dsp:nvSpPr>
        <dsp:cNvPr id="0" name=""/>
        <dsp:cNvSpPr/>
      </dsp:nvSpPr>
      <dsp:spPr>
        <a:xfrm>
          <a:off x="3788539" y="687410"/>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26828" y="689527"/>
        <a:ext cx="14556" cy="14556"/>
      </dsp:txXfrm>
    </dsp:sp>
    <dsp:sp modelId="{EDCD5C93-0690-432C-B7FE-C5220540AB43}">
      <dsp:nvSpPr>
        <dsp:cNvPr id="0" name=""/>
        <dsp:cNvSpPr/>
      </dsp:nvSpPr>
      <dsp:spPr>
        <a:xfrm>
          <a:off x="4079674" y="493653"/>
          <a:ext cx="1396738" cy="406305"/>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a:t>
          </a:r>
        </a:p>
        <a:p>
          <a:pPr lvl="0" algn="ctr" defTabSz="355600">
            <a:lnSpc>
              <a:spcPct val="90000"/>
            </a:lnSpc>
            <a:spcBef>
              <a:spcPct val="0"/>
            </a:spcBef>
            <a:spcAft>
              <a:spcPct val="35000"/>
            </a:spcAft>
          </a:pPr>
          <a:r>
            <a:rPr lang="tr-TR" sz="800" b="1" kern="1200">
              <a:latin typeface="Calibri"/>
              <a:ea typeface="+mn-ea"/>
              <a:cs typeface="+mn-cs"/>
            </a:rPr>
            <a:t>(YY-MM-DD,HH:MM;YY-MM-DD,HH:MM)</a:t>
          </a:r>
          <a:endParaRPr lang="tr-TR" sz="800" kern="1200">
            <a:latin typeface="Calibri"/>
            <a:ea typeface="+mn-ea"/>
            <a:cs typeface="+mn-cs"/>
          </a:endParaRPr>
        </a:p>
      </dsp:txBody>
      <dsp:txXfrm>
        <a:off x="4091574" y="505553"/>
        <a:ext cx="1372938" cy="382505"/>
      </dsp:txXfrm>
    </dsp:sp>
    <dsp:sp modelId="{82E09BA1-89E9-4417-A16C-67925B8D506F}">
      <dsp:nvSpPr>
        <dsp:cNvPr id="0" name=""/>
        <dsp:cNvSpPr/>
      </dsp:nvSpPr>
      <dsp:spPr>
        <a:xfrm rot="18192202">
          <a:off x="680647" y="1521326"/>
          <a:ext cx="442103" cy="18790"/>
        </a:xfrm>
        <a:custGeom>
          <a:avLst/>
          <a:gdLst/>
          <a:ahLst/>
          <a:cxnLst/>
          <a:rect l="0" t="0" r="0" b="0"/>
          <a:pathLst>
            <a:path>
              <a:moveTo>
                <a:pt x="0" y="9318"/>
              </a:moveTo>
              <a:lnTo>
                <a:pt x="555616" y="9318"/>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890646" y="1519668"/>
        <a:ext cx="22105" cy="22105"/>
      </dsp:txXfrm>
    </dsp:sp>
    <dsp:sp modelId="{3F0A2856-0D93-401E-B123-91C37A037D92}">
      <dsp:nvSpPr>
        <dsp:cNvPr id="0" name=""/>
        <dsp:cNvSpPr/>
      </dsp:nvSpPr>
      <dsp:spPr>
        <a:xfrm>
          <a:off x="1022749" y="1163800"/>
          <a:ext cx="727839" cy="363919"/>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Calibri"/>
              <a:ea typeface="+mn-ea"/>
              <a:cs typeface="+mn-cs"/>
            </a:rPr>
            <a:t>R FAZI KESİNTİSİ</a:t>
          </a:r>
        </a:p>
      </dsp:txBody>
      <dsp:txXfrm>
        <a:off x="1033408" y="1174459"/>
        <a:ext cx="706521" cy="342601"/>
      </dsp:txXfrm>
    </dsp:sp>
    <dsp:sp modelId="{03C0FE39-47DD-47A7-AB29-731BDF3AEE9F}">
      <dsp:nvSpPr>
        <dsp:cNvPr id="0" name=""/>
        <dsp:cNvSpPr/>
      </dsp:nvSpPr>
      <dsp:spPr>
        <a:xfrm rot="19457599">
          <a:off x="1716889" y="1231738"/>
          <a:ext cx="358534" cy="18790"/>
        </a:xfrm>
        <a:custGeom>
          <a:avLst/>
          <a:gdLst/>
          <a:ahLst/>
          <a:cxnLst/>
          <a:rect l="0" t="0" r="0" b="0"/>
          <a:pathLst>
            <a:path>
              <a:moveTo>
                <a:pt x="0" y="9318"/>
              </a:moveTo>
              <a:lnTo>
                <a:pt x="400943"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87193" y="1232169"/>
        <a:ext cx="17926" cy="17926"/>
      </dsp:txXfrm>
    </dsp:sp>
    <dsp:sp modelId="{F4925095-ADD7-46CC-AD4F-1068B2DEE3EC}">
      <dsp:nvSpPr>
        <dsp:cNvPr id="0" name=""/>
        <dsp:cNvSpPr/>
      </dsp:nvSpPr>
      <dsp:spPr>
        <a:xfrm>
          <a:off x="2041724" y="954546"/>
          <a:ext cx="727839" cy="363919"/>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TOPLAM KESİNTİ</a:t>
          </a:r>
        </a:p>
      </dsp:txBody>
      <dsp:txXfrm>
        <a:off x="2052383" y="965205"/>
        <a:ext cx="706521" cy="342601"/>
      </dsp:txXfrm>
    </dsp:sp>
    <dsp:sp modelId="{F1A061E8-8257-4A4B-81CA-2C63A4D0A435}">
      <dsp:nvSpPr>
        <dsp:cNvPr id="0" name=""/>
        <dsp:cNvSpPr/>
      </dsp:nvSpPr>
      <dsp:spPr>
        <a:xfrm>
          <a:off x="2769564" y="1127111"/>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07853" y="1129227"/>
        <a:ext cx="14556" cy="14556"/>
      </dsp:txXfrm>
    </dsp:sp>
    <dsp:sp modelId="{67F3E503-7E9C-473B-BEDB-780EBD5C0639}">
      <dsp:nvSpPr>
        <dsp:cNvPr id="0" name=""/>
        <dsp:cNvSpPr/>
      </dsp:nvSpPr>
      <dsp:spPr>
        <a:xfrm>
          <a:off x="3060699" y="954546"/>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965205"/>
        <a:ext cx="706521" cy="342601"/>
      </dsp:txXfrm>
    </dsp:sp>
    <dsp:sp modelId="{D7F1B3FE-505C-4105-9DC9-16F78318022F}">
      <dsp:nvSpPr>
        <dsp:cNvPr id="0" name=""/>
        <dsp:cNvSpPr/>
      </dsp:nvSpPr>
      <dsp:spPr>
        <a:xfrm>
          <a:off x="3788539" y="1127111"/>
          <a:ext cx="271505" cy="18790"/>
        </a:xfrm>
        <a:custGeom>
          <a:avLst/>
          <a:gdLst/>
          <a:ahLst/>
          <a:cxnLst/>
          <a:rect l="0" t="0" r="0" b="0"/>
          <a:pathLst>
            <a:path>
              <a:moveTo>
                <a:pt x="0" y="9318"/>
              </a:moveTo>
              <a:lnTo>
                <a:pt x="303620"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17504" y="1129718"/>
        <a:ext cx="13575" cy="13575"/>
      </dsp:txXfrm>
    </dsp:sp>
    <dsp:sp modelId="{B914BEE9-7F01-426A-AC93-86FA3EA717E4}">
      <dsp:nvSpPr>
        <dsp:cNvPr id="0" name=""/>
        <dsp:cNvSpPr/>
      </dsp:nvSpPr>
      <dsp:spPr>
        <a:xfrm>
          <a:off x="4060045" y="954546"/>
          <a:ext cx="1416928" cy="363919"/>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a:t>
          </a:r>
        </a:p>
        <a:p>
          <a:pPr lvl="0" algn="ctr" defTabSz="355600">
            <a:lnSpc>
              <a:spcPct val="90000"/>
            </a:lnSpc>
            <a:spcBef>
              <a:spcPct val="0"/>
            </a:spcBef>
            <a:spcAft>
              <a:spcPct val="35000"/>
            </a:spcAft>
          </a:pPr>
          <a:r>
            <a:rPr lang="tr-TR" sz="800" b="1" kern="1200">
              <a:latin typeface="Calibri"/>
              <a:ea typeface="+mn-ea"/>
              <a:cs typeface="+mn-cs"/>
            </a:rPr>
            <a:t>(YY-MM-DD,HH:MM;YY-MM-DD,HH:MM)</a:t>
          </a:r>
          <a:endParaRPr lang="tr-TR" sz="800" kern="1200">
            <a:latin typeface="Calibri"/>
            <a:ea typeface="+mn-ea"/>
            <a:cs typeface="+mn-cs"/>
          </a:endParaRPr>
        </a:p>
      </dsp:txBody>
      <dsp:txXfrm>
        <a:off x="4070704" y="965205"/>
        <a:ext cx="1395610" cy="342601"/>
      </dsp:txXfrm>
    </dsp:sp>
    <dsp:sp modelId="{CB791F2E-0AD0-490B-9A8A-B2932CE6AD56}">
      <dsp:nvSpPr>
        <dsp:cNvPr id="0" name=""/>
        <dsp:cNvSpPr/>
      </dsp:nvSpPr>
      <dsp:spPr>
        <a:xfrm rot="2048580">
          <a:off x="1718458" y="1440992"/>
          <a:ext cx="372828" cy="18790"/>
        </a:xfrm>
        <a:custGeom>
          <a:avLst/>
          <a:gdLst/>
          <a:ahLst/>
          <a:cxnLst/>
          <a:rect l="0" t="0" r="0" b="0"/>
          <a:pathLst>
            <a:path>
              <a:moveTo>
                <a:pt x="0" y="9318"/>
              </a:moveTo>
              <a:lnTo>
                <a:pt x="416928"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95551" y="1441066"/>
        <a:ext cx="18641" cy="18641"/>
      </dsp:txXfrm>
    </dsp:sp>
    <dsp:sp modelId="{24FC151A-9DAC-4400-9ABA-FF031CB79E3B}">
      <dsp:nvSpPr>
        <dsp:cNvPr id="0" name=""/>
        <dsp:cNvSpPr/>
      </dsp:nvSpPr>
      <dsp:spPr>
        <a:xfrm>
          <a:off x="2059156" y="1373054"/>
          <a:ext cx="727839" cy="363919"/>
        </a:xfrm>
        <a:prstGeom prst="roundRect">
          <a:avLst>
            <a:gd name="adj" fmla="val 10000"/>
          </a:avLst>
        </a:prstGeom>
        <a:solidFill>
          <a:schemeClr val="tx1">
            <a:lumMod val="85000"/>
            <a:lumOff val="1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UZUN KESİNTİ</a:t>
          </a:r>
        </a:p>
      </dsp:txBody>
      <dsp:txXfrm>
        <a:off x="2069815" y="1383713"/>
        <a:ext cx="706521" cy="342601"/>
      </dsp:txXfrm>
    </dsp:sp>
    <dsp:sp modelId="{08272A85-7D7E-489C-9EFB-0B9089DBE17E}">
      <dsp:nvSpPr>
        <dsp:cNvPr id="0" name=""/>
        <dsp:cNvSpPr/>
      </dsp:nvSpPr>
      <dsp:spPr>
        <a:xfrm>
          <a:off x="2786995" y="1545618"/>
          <a:ext cx="273704" cy="18790"/>
        </a:xfrm>
        <a:custGeom>
          <a:avLst/>
          <a:gdLst/>
          <a:ahLst/>
          <a:cxnLst/>
          <a:rect l="0" t="0" r="0" b="0"/>
          <a:pathLst>
            <a:path>
              <a:moveTo>
                <a:pt x="0" y="9318"/>
              </a:moveTo>
              <a:lnTo>
                <a:pt x="306078"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17005" y="1548171"/>
        <a:ext cx="13685" cy="13685"/>
      </dsp:txXfrm>
    </dsp:sp>
    <dsp:sp modelId="{B7F60147-FAEF-4B83-93C0-0353D4DC66DD}">
      <dsp:nvSpPr>
        <dsp:cNvPr id="0" name=""/>
        <dsp:cNvSpPr/>
      </dsp:nvSpPr>
      <dsp:spPr>
        <a:xfrm>
          <a:off x="3060699" y="1373054"/>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1383713"/>
        <a:ext cx="706521" cy="342601"/>
      </dsp:txXfrm>
    </dsp:sp>
    <dsp:sp modelId="{D06B5EFF-E23F-4C5F-BD73-4A74E7CB9FF1}">
      <dsp:nvSpPr>
        <dsp:cNvPr id="0" name=""/>
        <dsp:cNvSpPr/>
      </dsp:nvSpPr>
      <dsp:spPr>
        <a:xfrm>
          <a:off x="3788539" y="1545618"/>
          <a:ext cx="271505" cy="18790"/>
        </a:xfrm>
        <a:custGeom>
          <a:avLst/>
          <a:gdLst/>
          <a:ahLst/>
          <a:cxnLst/>
          <a:rect l="0" t="0" r="0" b="0"/>
          <a:pathLst>
            <a:path>
              <a:moveTo>
                <a:pt x="0" y="9318"/>
              </a:moveTo>
              <a:lnTo>
                <a:pt x="303620"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17504" y="1548226"/>
        <a:ext cx="13575" cy="13575"/>
      </dsp:txXfrm>
    </dsp:sp>
    <dsp:sp modelId="{2BB9978D-164B-4950-A0F4-E392FA322B55}">
      <dsp:nvSpPr>
        <dsp:cNvPr id="0" name=""/>
        <dsp:cNvSpPr/>
      </dsp:nvSpPr>
      <dsp:spPr>
        <a:xfrm>
          <a:off x="4060045" y="1373054"/>
          <a:ext cx="1424381" cy="363919"/>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 </a:t>
          </a:r>
        </a:p>
        <a:p>
          <a:pPr lvl="0" algn="ctr" defTabSz="355600">
            <a:lnSpc>
              <a:spcPct val="90000"/>
            </a:lnSpc>
            <a:spcBef>
              <a:spcPct val="0"/>
            </a:spcBef>
            <a:spcAft>
              <a:spcPct val="35000"/>
            </a:spcAft>
          </a:pPr>
          <a:r>
            <a:rPr lang="tr-TR" sz="800" b="1" kern="1200">
              <a:latin typeface="Calibri"/>
              <a:ea typeface="+mn-ea"/>
              <a:cs typeface="+mn-cs"/>
            </a:rPr>
            <a:t>(YY-MM-DD,HH:MM;YY-MM-DD,HH:MM)</a:t>
          </a:r>
          <a:endParaRPr lang="tr-TR" sz="800" kern="1200">
            <a:latin typeface="Calibri"/>
            <a:ea typeface="+mn-ea"/>
            <a:cs typeface="+mn-cs"/>
          </a:endParaRPr>
        </a:p>
      </dsp:txBody>
      <dsp:txXfrm>
        <a:off x="4070704" y="1383713"/>
        <a:ext cx="1403063" cy="342601"/>
      </dsp:txXfrm>
    </dsp:sp>
    <dsp:sp modelId="{12032051-0C26-4012-94B5-D1AD4B9ED729}">
      <dsp:nvSpPr>
        <dsp:cNvPr id="0" name=""/>
        <dsp:cNvSpPr/>
      </dsp:nvSpPr>
      <dsp:spPr>
        <a:xfrm rot="3756098">
          <a:off x="638645" y="1939833"/>
          <a:ext cx="526107" cy="18790"/>
        </a:xfrm>
        <a:custGeom>
          <a:avLst/>
          <a:gdLst/>
          <a:ahLst/>
          <a:cxnLst/>
          <a:rect l="0" t="0" r="0" b="0"/>
          <a:pathLst>
            <a:path>
              <a:moveTo>
                <a:pt x="0" y="9318"/>
              </a:moveTo>
              <a:lnTo>
                <a:pt x="584794" y="9318"/>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888546" y="1936076"/>
        <a:ext cx="26305" cy="26305"/>
      </dsp:txXfrm>
    </dsp:sp>
    <dsp:sp modelId="{494F468C-EAE1-419F-BC02-B693E5436620}">
      <dsp:nvSpPr>
        <dsp:cNvPr id="0" name=""/>
        <dsp:cNvSpPr/>
      </dsp:nvSpPr>
      <dsp:spPr>
        <a:xfrm>
          <a:off x="1022749" y="2000815"/>
          <a:ext cx="727839" cy="363919"/>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Calibri"/>
              <a:ea typeface="+mn-ea"/>
              <a:cs typeface="+mn-cs"/>
            </a:rPr>
            <a:t>S FAZI KESİNTİSİ</a:t>
          </a:r>
        </a:p>
      </dsp:txBody>
      <dsp:txXfrm>
        <a:off x="1033408" y="2011474"/>
        <a:ext cx="706521" cy="342601"/>
      </dsp:txXfrm>
    </dsp:sp>
    <dsp:sp modelId="{E4B9F75E-F96A-41F1-A2F6-4AEF4CEA28D4}">
      <dsp:nvSpPr>
        <dsp:cNvPr id="0" name=""/>
        <dsp:cNvSpPr/>
      </dsp:nvSpPr>
      <dsp:spPr>
        <a:xfrm rot="19457599">
          <a:off x="1716889" y="2068753"/>
          <a:ext cx="358534" cy="18790"/>
        </a:xfrm>
        <a:custGeom>
          <a:avLst/>
          <a:gdLst/>
          <a:ahLst/>
          <a:cxnLst/>
          <a:rect l="0" t="0" r="0" b="0"/>
          <a:pathLst>
            <a:path>
              <a:moveTo>
                <a:pt x="0" y="9318"/>
              </a:moveTo>
              <a:lnTo>
                <a:pt x="400943"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87193" y="2069185"/>
        <a:ext cx="17926" cy="17926"/>
      </dsp:txXfrm>
    </dsp:sp>
    <dsp:sp modelId="{E80B1CC3-CC87-4F00-823E-369FB16ABD77}">
      <dsp:nvSpPr>
        <dsp:cNvPr id="0" name=""/>
        <dsp:cNvSpPr/>
      </dsp:nvSpPr>
      <dsp:spPr>
        <a:xfrm>
          <a:off x="2041724" y="1791561"/>
          <a:ext cx="727839" cy="363919"/>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TOPLAM KESİNTİ </a:t>
          </a:r>
        </a:p>
      </dsp:txBody>
      <dsp:txXfrm>
        <a:off x="2052383" y="1802220"/>
        <a:ext cx="706521" cy="342601"/>
      </dsp:txXfrm>
    </dsp:sp>
    <dsp:sp modelId="{FF2E7DA9-AEDD-4747-B9EA-0A05374C5520}">
      <dsp:nvSpPr>
        <dsp:cNvPr id="0" name=""/>
        <dsp:cNvSpPr/>
      </dsp:nvSpPr>
      <dsp:spPr>
        <a:xfrm>
          <a:off x="2769564" y="1964126"/>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07853" y="1966243"/>
        <a:ext cx="14556" cy="14556"/>
      </dsp:txXfrm>
    </dsp:sp>
    <dsp:sp modelId="{593F9B9D-B94C-499F-AB68-A3C9503761A7}">
      <dsp:nvSpPr>
        <dsp:cNvPr id="0" name=""/>
        <dsp:cNvSpPr/>
      </dsp:nvSpPr>
      <dsp:spPr>
        <a:xfrm>
          <a:off x="3060699" y="1791561"/>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1802220"/>
        <a:ext cx="706521" cy="342601"/>
      </dsp:txXfrm>
    </dsp:sp>
    <dsp:sp modelId="{EE6CD3D8-DF1D-4D2D-B2ED-C0296634B7F8}">
      <dsp:nvSpPr>
        <dsp:cNvPr id="0" name=""/>
        <dsp:cNvSpPr/>
      </dsp:nvSpPr>
      <dsp:spPr>
        <a:xfrm>
          <a:off x="3788539" y="1964126"/>
          <a:ext cx="271505" cy="18790"/>
        </a:xfrm>
        <a:custGeom>
          <a:avLst/>
          <a:gdLst/>
          <a:ahLst/>
          <a:cxnLst/>
          <a:rect l="0" t="0" r="0" b="0"/>
          <a:pathLst>
            <a:path>
              <a:moveTo>
                <a:pt x="0" y="9318"/>
              </a:moveTo>
              <a:lnTo>
                <a:pt x="303620"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17504" y="1966734"/>
        <a:ext cx="13575" cy="13575"/>
      </dsp:txXfrm>
    </dsp:sp>
    <dsp:sp modelId="{6266F20A-B94B-46FE-9CEF-134D83AA7E3E}">
      <dsp:nvSpPr>
        <dsp:cNvPr id="0" name=""/>
        <dsp:cNvSpPr/>
      </dsp:nvSpPr>
      <dsp:spPr>
        <a:xfrm>
          <a:off x="4060045" y="1791561"/>
          <a:ext cx="1402422" cy="363919"/>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 </a:t>
          </a:r>
        </a:p>
        <a:p>
          <a:pPr lvl="0" algn="ctr" defTabSz="355600">
            <a:lnSpc>
              <a:spcPct val="90000"/>
            </a:lnSpc>
            <a:spcBef>
              <a:spcPct val="0"/>
            </a:spcBef>
            <a:spcAft>
              <a:spcPct val="35000"/>
            </a:spcAft>
          </a:pPr>
          <a:r>
            <a:rPr lang="tr-TR" sz="800" b="1" kern="1200">
              <a:latin typeface="Calibri"/>
              <a:ea typeface="+mn-ea"/>
              <a:cs typeface="+mn-cs"/>
            </a:rPr>
            <a:t>(YY-MM-DD,HH:MM;YY-MM-DD,HH:MM)</a:t>
          </a:r>
          <a:r>
            <a:rPr lang="tr-TR" sz="800" kern="1200">
              <a:latin typeface="Calibri"/>
              <a:ea typeface="+mn-ea"/>
              <a:cs typeface="+mn-cs"/>
            </a:rPr>
            <a:t> </a:t>
          </a:r>
        </a:p>
      </dsp:txBody>
      <dsp:txXfrm>
        <a:off x="4070704" y="1802220"/>
        <a:ext cx="1381104" cy="342601"/>
      </dsp:txXfrm>
    </dsp:sp>
    <dsp:sp modelId="{035400D8-9E41-45FA-A312-09D1B5EF1B8E}">
      <dsp:nvSpPr>
        <dsp:cNvPr id="0" name=""/>
        <dsp:cNvSpPr/>
      </dsp:nvSpPr>
      <dsp:spPr>
        <a:xfrm rot="2142401">
          <a:off x="1716889" y="2278007"/>
          <a:ext cx="358534" cy="18790"/>
        </a:xfrm>
        <a:custGeom>
          <a:avLst/>
          <a:gdLst/>
          <a:ahLst/>
          <a:cxnLst/>
          <a:rect l="0" t="0" r="0" b="0"/>
          <a:pathLst>
            <a:path>
              <a:moveTo>
                <a:pt x="0" y="9318"/>
              </a:moveTo>
              <a:lnTo>
                <a:pt x="400943"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87193" y="2278439"/>
        <a:ext cx="17926" cy="17926"/>
      </dsp:txXfrm>
    </dsp:sp>
    <dsp:sp modelId="{D0159FE6-1C49-4207-A474-6B50D22D58B2}">
      <dsp:nvSpPr>
        <dsp:cNvPr id="0" name=""/>
        <dsp:cNvSpPr/>
      </dsp:nvSpPr>
      <dsp:spPr>
        <a:xfrm>
          <a:off x="2041724" y="2210069"/>
          <a:ext cx="727839" cy="363919"/>
        </a:xfrm>
        <a:prstGeom prst="roundRect">
          <a:avLst>
            <a:gd name="adj" fmla="val 10000"/>
          </a:avLst>
        </a:prstGeom>
        <a:solidFill>
          <a:schemeClr val="tx1">
            <a:lumMod val="85000"/>
            <a:lumOff val="1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UZUN KESİNTİ</a:t>
          </a:r>
        </a:p>
      </dsp:txBody>
      <dsp:txXfrm>
        <a:off x="2052383" y="2220728"/>
        <a:ext cx="706521" cy="342601"/>
      </dsp:txXfrm>
    </dsp:sp>
    <dsp:sp modelId="{4DAF0397-5B0C-4A50-AACB-5A480081AE25}">
      <dsp:nvSpPr>
        <dsp:cNvPr id="0" name=""/>
        <dsp:cNvSpPr/>
      </dsp:nvSpPr>
      <dsp:spPr>
        <a:xfrm>
          <a:off x="2769564" y="2382634"/>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07853" y="2384750"/>
        <a:ext cx="14556" cy="14556"/>
      </dsp:txXfrm>
    </dsp:sp>
    <dsp:sp modelId="{0602C350-CB76-49AB-A170-C1418851F273}">
      <dsp:nvSpPr>
        <dsp:cNvPr id="0" name=""/>
        <dsp:cNvSpPr/>
      </dsp:nvSpPr>
      <dsp:spPr>
        <a:xfrm>
          <a:off x="3060699" y="2210069"/>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2220728"/>
        <a:ext cx="706521" cy="342601"/>
      </dsp:txXfrm>
    </dsp:sp>
    <dsp:sp modelId="{7BECB40B-2597-474B-9893-182BB5E84741}">
      <dsp:nvSpPr>
        <dsp:cNvPr id="0" name=""/>
        <dsp:cNvSpPr/>
      </dsp:nvSpPr>
      <dsp:spPr>
        <a:xfrm>
          <a:off x="3788539" y="2382634"/>
          <a:ext cx="271505" cy="18790"/>
        </a:xfrm>
        <a:custGeom>
          <a:avLst/>
          <a:gdLst/>
          <a:ahLst/>
          <a:cxnLst/>
          <a:rect l="0" t="0" r="0" b="0"/>
          <a:pathLst>
            <a:path>
              <a:moveTo>
                <a:pt x="0" y="9318"/>
              </a:moveTo>
              <a:lnTo>
                <a:pt x="303620"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17504" y="2385241"/>
        <a:ext cx="13575" cy="13575"/>
      </dsp:txXfrm>
    </dsp:sp>
    <dsp:sp modelId="{41087D81-AB16-406E-9758-48A6CBF62A31}">
      <dsp:nvSpPr>
        <dsp:cNvPr id="0" name=""/>
        <dsp:cNvSpPr/>
      </dsp:nvSpPr>
      <dsp:spPr>
        <a:xfrm>
          <a:off x="4060045" y="2210069"/>
          <a:ext cx="1419294" cy="363919"/>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 </a:t>
          </a:r>
        </a:p>
        <a:p>
          <a:pPr lvl="0" algn="ctr" defTabSz="355600">
            <a:lnSpc>
              <a:spcPct val="90000"/>
            </a:lnSpc>
            <a:spcBef>
              <a:spcPct val="0"/>
            </a:spcBef>
            <a:spcAft>
              <a:spcPct val="35000"/>
            </a:spcAft>
          </a:pPr>
          <a:r>
            <a:rPr lang="tr-TR" sz="800" b="1" kern="1200">
              <a:latin typeface="Calibri"/>
              <a:ea typeface="+mn-ea"/>
              <a:cs typeface="+mn-cs"/>
            </a:rPr>
            <a:t>(YY-MM-DD,HH:MM;YY-MM-DD,HH:MM)</a:t>
          </a:r>
          <a:r>
            <a:rPr lang="tr-TR" sz="800" kern="1200">
              <a:latin typeface="Calibri"/>
              <a:ea typeface="+mn-ea"/>
              <a:cs typeface="+mn-cs"/>
            </a:rPr>
            <a:t> </a:t>
          </a:r>
        </a:p>
      </dsp:txBody>
      <dsp:txXfrm>
        <a:off x="4070704" y="2220728"/>
        <a:ext cx="1397976" cy="342601"/>
      </dsp:txXfrm>
    </dsp:sp>
    <dsp:sp modelId="{CF1FF327-E2CA-468A-9888-0310DD41119E}">
      <dsp:nvSpPr>
        <dsp:cNvPr id="0" name=""/>
        <dsp:cNvSpPr/>
      </dsp:nvSpPr>
      <dsp:spPr>
        <a:xfrm rot="4768983">
          <a:off x="238503" y="2358341"/>
          <a:ext cx="1326390" cy="18790"/>
        </a:xfrm>
        <a:custGeom>
          <a:avLst/>
          <a:gdLst/>
          <a:ahLst/>
          <a:cxnLst/>
          <a:rect l="0" t="0" r="0" b="0"/>
          <a:pathLst>
            <a:path>
              <a:moveTo>
                <a:pt x="0" y="9318"/>
              </a:moveTo>
              <a:lnTo>
                <a:pt x="1458605" y="9318"/>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868539" y="2334576"/>
        <a:ext cx="66319" cy="66319"/>
      </dsp:txXfrm>
    </dsp:sp>
    <dsp:sp modelId="{4122A9EC-CE0F-4446-AB42-6A14AC64D1D7}">
      <dsp:nvSpPr>
        <dsp:cNvPr id="0" name=""/>
        <dsp:cNvSpPr/>
      </dsp:nvSpPr>
      <dsp:spPr>
        <a:xfrm>
          <a:off x="1022749" y="2837830"/>
          <a:ext cx="727839" cy="363919"/>
        </a:xfrm>
        <a:prstGeom prst="roundRect">
          <a:avLst>
            <a:gd name="adj" fmla="val 10000"/>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Calibri"/>
              <a:ea typeface="+mn-ea"/>
              <a:cs typeface="+mn-cs"/>
            </a:rPr>
            <a:t>T FAZI KESİNTİSİ</a:t>
          </a:r>
        </a:p>
      </dsp:txBody>
      <dsp:txXfrm>
        <a:off x="1033408" y="2848489"/>
        <a:ext cx="706521" cy="342601"/>
      </dsp:txXfrm>
    </dsp:sp>
    <dsp:sp modelId="{199D64E3-FFD4-46B1-9A18-942D1C3F647C}">
      <dsp:nvSpPr>
        <dsp:cNvPr id="0" name=""/>
        <dsp:cNvSpPr/>
      </dsp:nvSpPr>
      <dsp:spPr>
        <a:xfrm rot="19457599">
          <a:off x="1716889" y="2905768"/>
          <a:ext cx="358534" cy="18790"/>
        </a:xfrm>
        <a:custGeom>
          <a:avLst/>
          <a:gdLst/>
          <a:ahLst/>
          <a:cxnLst/>
          <a:rect l="0" t="0" r="0" b="0"/>
          <a:pathLst>
            <a:path>
              <a:moveTo>
                <a:pt x="0" y="9318"/>
              </a:moveTo>
              <a:lnTo>
                <a:pt x="400943"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87193" y="2906200"/>
        <a:ext cx="17926" cy="17926"/>
      </dsp:txXfrm>
    </dsp:sp>
    <dsp:sp modelId="{3F487468-5A43-4B93-A038-2F41C645F714}">
      <dsp:nvSpPr>
        <dsp:cNvPr id="0" name=""/>
        <dsp:cNvSpPr/>
      </dsp:nvSpPr>
      <dsp:spPr>
        <a:xfrm>
          <a:off x="2041724" y="2628577"/>
          <a:ext cx="727839" cy="363919"/>
        </a:xfrm>
        <a:prstGeom prst="roundRect">
          <a:avLst>
            <a:gd name="adj" fmla="val 10000"/>
          </a:avLst>
        </a:prstGeom>
        <a:solidFill>
          <a:schemeClr val="accent1">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TOPLAM KESİNTİ </a:t>
          </a:r>
        </a:p>
      </dsp:txBody>
      <dsp:txXfrm>
        <a:off x="2052383" y="2639236"/>
        <a:ext cx="706521" cy="342601"/>
      </dsp:txXfrm>
    </dsp:sp>
    <dsp:sp modelId="{A2C14C52-9875-4212-B712-F37945BA55D5}">
      <dsp:nvSpPr>
        <dsp:cNvPr id="0" name=""/>
        <dsp:cNvSpPr/>
      </dsp:nvSpPr>
      <dsp:spPr>
        <a:xfrm>
          <a:off x="2769564" y="2801141"/>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07853" y="2803258"/>
        <a:ext cx="14556" cy="14556"/>
      </dsp:txXfrm>
    </dsp:sp>
    <dsp:sp modelId="{675BE1A5-58E9-4035-B975-2144AFAC563F}">
      <dsp:nvSpPr>
        <dsp:cNvPr id="0" name=""/>
        <dsp:cNvSpPr/>
      </dsp:nvSpPr>
      <dsp:spPr>
        <a:xfrm>
          <a:off x="3060699" y="2628577"/>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2639236"/>
        <a:ext cx="706521" cy="342601"/>
      </dsp:txXfrm>
    </dsp:sp>
    <dsp:sp modelId="{5D3F0112-7167-4556-88E5-B223ACA7798A}">
      <dsp:nvSpPr>
        <dsp:cNvPr id="0" name=""/>
        <dsp:cNvSpPr/>
      </dsp:nvSpPr>
      <dsp:spPr>
        <a:xfrm>
          <a:off x="3788539" y="2801141"/>
          <a:ext cx="271505" cy="18790"/>
        </a:xfrm>
        <a:custGeom>
          <a:avLst/>
          <a:gdLst/>
          <a:ahLst/>
          <a:cxnLst/>
          <a:rect l="0" t="0" r="0" b="0"/>
          <a:pathLst>
            <a:path>
              <a:moveTo>
                <a:pt x="0" y="9318"/>
              </a:moveTo>
              <a:lnTo>
                <a:pt x="303620"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17504" y="2803749"/>
        <a:ext cx="13575" cy="13575"/>
      </dsp:txXfrm>
    </dsp:sp>
    <dsp:sp modelId="{791EFDF4-569A-4D38-8C71-7D778598FE89}">
      <dsp:nvSpPr>
        <dsp:cNvPr id="0" name=""/>
        <dsp:cNvSpPr/>
      </dsp:nvSpPr>
      <dsp:spPr>
        <a:xfrm>
          <a:off x="4060045" y="2628577"/>
          <a:ext cx="1418537" cy="363919"/>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 </a:t>
          </a:r>
        </a:p>
        <a:p>
          <a:pPr lvl="0" algn="ctr" defTabSz="355600">
            <a:lnSpc>
              <a:spcPct val="90000"/>
            </a:lnSpc>
            <a:spcBef>
              <a:spcPct val="0"/>
            </a:spcBef>
            <a:spcAft>
              <a:spcPct val="35000"/>
            </a:spcAft>
          </a:pPr>
          <a:r>
            <a:rPr lang="tr-TR" sz="800" b="1" kern="1200">
              <a:latin typeface="Calibri"/>
              <a:ea typeface="+mn-ea"/>
              <a:cs typeface="+mn-cs"/>
            </a:rPr>
            <a:t>(YY-MM-DD,HH:MM;YY-MM-DD,HH:MM)</a:t>
          </a:r>
          <a:endParaRPr lang="tr-TR" sz="800" kern="1200">
            <a:latin typeface="Calibri"/>
            <a:ea typeface="+mn-ea"/>
            <a:cs typeface="+mn-cs"/>
          </a:endParaRPr>
        </a:p>
      </dsp:txBody>
      <dsp:txXfrm>
        <a:off x="4070704" y="2639236"/>
        <a:ext cx="1397219" cy="342601"/>
      </dsp:txXfrm>
    </dsp:sp>
    <dsp:sp modelId="{BB98EFA2-5D29-41CD-B609-A5A06A1A0C5E}">
      <dsp:nvSpPr>
        <dsp:cNvPr id="0" name=""/>
        <dsp:cNvSpPr/>
      </dsp:nvSpPr>
      <dsp:spPr>
        <a:xfrm rot="2142401">
          <a:off x="1716889" y="3115022"/>
          <a:ext cx="358534" cy="18790"/>
        </a:xfrm>
        <a:custGeom>
          <a:avLst/>
          <a:gdLst/>
          <a:ahLst/>
          <a:cxnLst/>
          <a:rect l="0" t="0" r="0" b="0"/>
          <a:pathLst>
            <a:path>
              <a:moveTo>
                <a:pt x="0" y="9318"/>
              </a:moveTo>
              <a:lnTo>
                <a:pt x="400943" y="931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887193" y="3115454"/>
        <a:ext cx="17926" cy="17926"/>
      </dsp:txXfrm>
    </dsp:sp>
    <dsp:sp modelId="{0C975AC5-E390-4DAE-9060-C2B1327943A0}">
      <dsp:nvSpPr>
        <dsp:cNvPr id="0" name=""/>
        <dsp:cNvSpPr/>
      </dsp:nvSpPr>
      <dsp:spPr>
        <a:xfrm>
          <a:off x="2041724" y="3047084"/>
          <a:ext cx="727839" cy="363919"/>
        </a:xfrm>
        <a:prstGeom prst="roundRect">
          <a:avLst>
            <a:gd name="adj" fmla="val 10000"/>
          </a:avLst>
        </a:prstGeom>
        <a:solidFill>
          <a:schemeClr val="tx1">
            <a:lumMod val="85000"/>
            <a:lumOff val="1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UZUN KESİNTİ</a:t>
          </a:r>
        </a:p>
      </dsp:txBody>
      <dsp:txXfrm>
        <a:off x="2052383" y="3057743"/>
        <a:ext cx="706521" cy="342601"/>
      </dsp:txXfrm>
    </dsp:sp>
    <dsp:sp modelId="{EA092956-F9BC-4DC3-8DDD-8A3601DC6456}">
      <dsp:nvSpPr>
        <dsp:cNvPr id="0" name=""/>
        <dsp:cNvSpPr/>
      </dsp:nvSpPr>
      <dsp:spPr>
        <a:xfrm>
          <a:off x="2769564" y="3219649"/>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907853" y="3221766"/>
        <a:ext cx="14556" cy="14556"/>
      </dsp:txXfrm>
    </dsp:sp>
    <dsp:sp modelId="{A942B4CC-7B57-4981-BB73-1B252B53BD64}">
      <dsp:nvSpPr>
        <dsp:cNvPr id="0" name=""/>
        <dsp:cNvSpPr/>
      </dsp:nvSpPr>
      <dsp:spPr>
        <a:xfrm>
          <a:off x="3060699" y="3047084"/>
          <a:ext cx="727839" cy="363919"/>
        </a:xfrm>
        <a:prstGeom prst="roundRect">
          <a:avLst>
            <a:gd name="adj" fmla="val 10000"/>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Calibri"/>
              <a:ea typeface="+mn-ea"/>
              <a:cs typeface="+mn-cs"/>
            </a:rPr>
            <a:t>99 KAYIT</a:t>
          </a:r>
        </a:p>
      </dsp:txBody>
      <dsp:txXfrm>
        <a:off x="3071358" y="3057743"/>
        <a:ext cx="706521" cy="342601"/>
      </dsp:txXfrm>
    </dsp:sp>
    <dsp:sp modelId="{B6147322-7D7C-4AD4-8D02-13C398D3ADEB}">
      <dsp:nvSpPr>
        <dsp:cNvPr id="0" name=""/>
        <dsp:cNvSpPr/>
      </dsp:nvSpPr>
      <dsp:spPr>
        <a:xfrm>
          <a:off x="3788539" y="3219649"/>
          <a:ext cx="291135" cy="18790"/>
        </a:xfrm>
        <a:custGeom>
          <a:avLst/>
          <a:gdLst/>
          <a:ahLst/>
          <a:cxnLst/>
          <a:rect l="0" t="0" r="0" b="0"/>
          <a:pathLst>
            <a:path>
              <a:moveTo>
                <a:pt x="0" y="9318"/>
              </a:moveTo>
              <a:lnTo>
                <a:pt x="325572" y="931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3926828" y="3221766"/>
        <a:ext cx="14556" cy="14556"/>
      </dsp:txXfrm>
    </dsp:sp>
    <dsp:sp modelId="{65955D53-9CF6-4B40-BBC3-425EAC817050}">
      <dsp:nvSpPr>
        <dsp:cNvPr id="0" name=""/>
        <dsp:cNvSpPr/>
      </dsp:nvSpPr>
      <dsp:spPr>
        <a:xfrm>
          <a:off x="4079674" y="3047084"/>
          <a:ext cx="1416309" cy="363919"/>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a:latin typeface="Calibri"/>
              <a:ea typeface="+mn-ea"/>
              <a:cs typeface="+mn-cs"/>
            </a:rPr>
            <a:t>KAYIT FORMATI </a:t>
          </a:r>
        </a:p>
        <a:p>
          <a:pPr lvl="0" algn="ctr" defTabSz="355600">
            <a:lnSpc>
              <a:spcPct val="90000"/>
            </a:lnSpc>
            <a:spcBef>
              <a:spcPct val="0"/>
            </a:spcBef>
            <a:spcAft>
              <a:spcPct val="35000"/>
            </a:spcAft>
          </a:pPr>
          <a:r>
            <a:rPr lang="tr-TR" sz="800" b="1" kern="1200">
              <a:latin typeface="Calibri"/>
              <a:ea typeface="+mn-ea"/>
              <a:cs typeface="+mn-cs"/>
            </a:rPr>
            <a:t>(YY-MM-DD,HH:MM;YY-MM-DD,HH:MM)</a:t>
          </a:r>
          <a:endParaRPr lang="tr-TR" sz="800" kern="1200">
            <a:latin typeface="Calibri"/>
            <a:ea typeface="+mn-ea"/>
            <a:cs typeface="+mn-cs"/>
          </a:endParaRPr>
        </a:p>
      </dsp:txBody>
      <dsp:txXfrm>
        <a:off x="4090333" y="3057743"/>
        <a:ext cx="1394991" cy="3426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b146cd-4022-4e1a-95b5-b353cef75e48">T3EYV44P5CC3-384-127</_dlc_DocId>
    <_dlc_DocIdUrl xmlns="e9b146cd-4022-4e1a-95b5-b353cef75e48">
      <Url>http://portal.tedas.gov.tr/Dokumanlar/_layouts/DocIdRedir.aspx?ID=T3EYV44P5CC3-384-127</Url>
      <Description>T3EYV44P5CC3-384-127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966672B0BF6634B8F4008E80495F1F1" ma:contentTypeVersion="0" ma:contentTypeDescription="Yeni belge oluşturun." ma:contentTypeScope="" ma:versionID="c11f9fda2ef4883a7168cae69c5bdd11">
  <xsd:schema xmlns:xsd="http://www.w3.org/2001/XMLSchema" xmlns:xs="http://www.w3.org/2001/XMLSchema" xmlns:p="http://schemas.microsoft.com/office/2006/metadata/properties" xmlns:ns2="e9b146cd-4022-4e1a-95b5-b353cef75e48" targetNamespace="http://schemas.microsoft.com/office/2006/metadata/properties" ma:root="true" ma:fieldsID="b529b7c56e19ac5321358cdac1178bd9" ns2:_="">
    <xsd:import namespace="e9b146cd-4022-4e1a-95b5-b353cef75e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146cd-4022-4e1a-95b5-b353cef75e48"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DF14-0A88-4793-8860-47A6EDF3F3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b146cd-4022-4e1a-95b5-b353cef75e48"/>
    <ds:schemaRef ds:uri="http://www.w3.org/XML/1998/namespace"/>
    <ds:schemaRef ds:uri="http://purl.org/dc/dcmitype/"/>
  </ds:schemaRefs>
</ds:datastoreItem>
</file>

<file path=customXml/itemProps2.xml><?xml version="1.0" encoding="utf-8"?>
<ds:datastoreItem xmlns:ds="http://schemas.openxmlformats.org/officeDocument/2006/customXml" ds:itemID="{19371614-FDB6-4766-AD37-9ED8A2BBBFEA}">
  <ds:schemaRefs>
    <ds:schemaRef ds:uri="http://schemas.microsoft.com/sharepoint/v3/contenttype/forms"/>
  </ds:schemaRefs>
</ds:datastoreItem>
</file>

<file path=customXml/itemProps3.xml><?xml version="1.0" encoding="utf-8"?>
<ds:datastoreItem xmlns:ds="http://schemas.openxmlformats.org/officeDocument/2006/customXml" ds:itemID="{FF86DA50-E8CE-43F4-B5C4-F85F11EB0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146cd-4022-4e1a-95b5-b353cef75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4F73F-E40F-4746-B433-3CC550F092A2}">
  <ds:schemaRefs>
    <ds:schemaRef ds:uri="http://schemas.microsoft.com/sharepoint/events"/>
  </ds:schemaRefs>
</ds:datastoreItem>
</file>

<file path=customXml/itemProps5.xml><?xml version="1.0" encoding="utf-8"?>
<ds:datastoreItem xmlns:ds="http://schemas.openxmlformats.org/officeDocument/2006/customXml" ds:itemID="{CE3702DA-4AC8-407E-AD00-16CE513B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89</Pages>
  <Words>20164</Words>
  <Characters>114941</Characters>
  <Application>Microsoft Office Word</Application>
  <DocSecurity>0</DocSecurity>
  <Lines>957</Lines>
  <Paragraphs>269</Paragraphs>
  <ScaleCrop>false</ScaleCrop>
  <HeadingPairs>
    <vt:vector size="2" baseType="variant">
      <vt:variant>
        <vt:lpstr>Konu Başlığı</vt:lpstr>
      </vt:variant>
      <vt:variant>
        <vt:i4>1</vt:i4>
      </vt:variant>
    </vt:vector>
  </HeadingPairs>
  <TitlesOfParts>
    <vt:vector size="1" baseType="lpstr">
      <vt:lpstr>Elektronik Sayaç Şartnamesi</vt:lpstr>
    </vt:vector>
  </TitlesOfParts>
  <Company>TEDAŞ</Company>
  <LinksUpToDate>false</LinksUpToDate>
  <CharactersWithSpaces>134836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Elektronik Sayaç Şartnamesi</dc:title>
  <dc:subject/>
  <dc:creator>M.Furkan ÖZTÜRK</dc:creator>
  <cp:keywords>Sayaç, şartname, statik sayaç, inovasyon</cp:keywords>
  <cp:lastModifiedBy>Fatih AKAY</cp:lastModifiedBy>
  <cp:revision>153</cp:revision>
  <cp:lastPrinted>2017-06-08T12:15:00Z</cp:lastPrinted>
  <dcterms:created xsi:type="dcterms:W3CDTF">2023-05-17T12:38:00Z</dcterms:created>
  <dcterms:modified xsi:type="dcterms:W3CDTF">2023-06-19T07:32:00Z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0x0101008966672B0BF6634B8F4008E80495F1F1</vt:lpwstr>
  </property>
  <property fmtid="{D5CDD505-2E9C-101B-9397-08002B2CF9AE}" pid="3" name="_dlc_DocIdItemGuid">
    <vt:lpwstr>d1ca219e-9364-4cc7-b975-36760e500aca</vt:lpwstr>
  </property>
</Properties>
</file>